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D4038D" w:rsidRPr="00EC5794" w:rsidRDefault="00D4038D" w:rsidP="00D4038D">
      <w:pPr>
        <w:spacing w:after="0" w:line="240" w:lineRule="auto"/>
        <w:jc w:val="center"/>
        <w:rPr>
          <w:rFonts w:ascii="Times New Roman" w:hAnsi="Times New Roman"/>
          <w:bCs/>
          <w:caps/>
          <w:sz w:val="28"/>
        </w:rPr>
      </w:pPr>
      <w:r w:rsidRPr="00EC5794">
        <w:rPr>
          <w:rFonts w:ascii="Times New Roman" w:hAnsi="Times New Roman"/>
          <w:bCs/>
          <w:caps/>
          <w:sz w:val="28"/>
        </w:rPr>
        <w:t>Oleic Acid based Polyesters of Trimethylolpropane and Pentaerythritol for Biolubricant Application</w:t>
      </w:r>
    </w:p>
    <w:p w:rsidR="006768E9" w:rsidRPr="00802DCC" w:rsidRDefault="006768E9" w:rsidP="00D4038D">
      <w:pPr>
        <w:spacing w:after="0" w:line="240" w:lineRule="auto"/>
        <w:jc w:val="center"/>
        <w:rPr>
          <w:rFonts w:ascii="Times New Roman" w:hAnsi="Times New Roman"/>
          <w:noProof/>
          <w:sz w:val="24"/>
          <w:szCs w:val="24"/>
          <w:lang w:bidi="ar-SA"/>
        </w:rPr>
      </w:pPr>
    </w:p>
    <w:p w:rsidR="00D4038D" w:rsidRPr="00EC5794" w:rsidRDefault="00D4038D" w:rsidP="00D4038D">
      <w:pPr>
        <w:spacing w:after="0" w:line="240" w:lineRule="auto"/>
        <w:jc w:val="center"/>
        <w:rPr>
          <w:rFonts w:ascii="Times New Roman" w:hAnsi="Times New Roman"/>
          <w:sz w:val="24"/>
          <w:szCs w:val="24"/>
        </w:rPr>
      </w:pPr>
      <w:r w:rsidRPr="00EC5794">
        <w:rPr>
          <w:rFonts w:ascii="Times New Roman" w:hAnsi="Times New Roman"/>
          <w:sz w:val="24"/>
          <w:szCs w:val="24"/>
        </w:rPr>
        <w:t>(Poliester Berasaskan Trimetilolpropana dan Pentaeritritol dengan Asid Oleik untuk Kegunaan Biopelincir)</w:t>
      </w:r>
    </w:p>
    <w:p w:rsidR="006768E9" w:rsidRPr="00802DCC" w:rsidRDefault="006768E9" w:rsidP="00D4038D">
      <w:pPr>
        <w:spacing w:after="0" w:line="240" w:lineRule="auto"/>
        <w:jc w:val="center"/>
        <w:rPr>
          <w:rFonts w:ascii="Times New Roman" w:hAnsi="Times New Roman"/>
          <w:noProof/>
          <w:sz w:val="20"/>
          <w:szCs w:val="20"/>
          <w:lang w:bidi="ar-SA"/>
        </w:rPr>
      </w:pPr>
    </w:p>
    <w:p w:rsidR="00D4038D" w:rsidRPr="0048498E" w:rsidRDefault="00D4038D" w:rsidP="00D4038D">
      <w:pPr>
        <w:spacing w:after="0" w:line="240" w:lineRule="auto"/>
        <w:jc w:val="center"/>
        <w:rPr>
          <w:rFonts w:ascii="Times New Roman" w:hAnsi="Times New Roman"/>
          <w:sz w:val="20"/>
        </w:rPr>
      </w:pPr>
      <w:r w:rsidRPr="0048498E">
        <w:rPr>
          <w:rFonts w:ascii="Times New Roman" w:hAnsi="Times New Roman"/>
          <w:sz w:val="20"/>
        </w:rPr>
        <w:t>Hamizah Ammarah Mahmud, Nadia Salih</w:t>
      </w:r>
      <w:r>
        <w:rPr>
          <w:rFonts w:ascii="Times New Roman" w:hAnsi="Times New Roman"/>
          <w:sz w:val="20"/>
        </w:rPr>
        <w:t>,</w:t>
      </w:r>
      <w:r w:rsidRPr="0048498E">
        <w:rPr>
          <w:rFonts w:ascii="Times New Roman" w:hAnsi="Times New Roman"/>
          <w:sz w:val="20"/>
        </w:rPr>
        <w:t xml:space="preserve"> Jumat Salimon*</w:t>
      </w:r>
    </w:p>
    <w:p w:rsidR="006768E9" w:rsidRPr="00802DCC" w:rsidRDefault="006768E9" w:rsidP="00D4038D">
      <w:pPr>
        <w:spacing w:after="0" w:line="240" w:lineRule="auto"/>
        <w:jc w:val="center"/>
        <w:rPr>
          <w:rFonts w:ascii="Times New Roman" w:hAnsi="Times New Roman"/>
          <w:noProof/>
          <w:sz w:val="18"/>
          <w:szCs w:val="18"/>
          <w:lang w:bidi="ar-SA"/>
        </w:rPr>
      </w:pPr>
    </w:p>
    <w:p w:rsidR="00D4038D" w:rsidRDefault="00D4038D" w:rsidP="00D4038D">
      <w:pPr>
        <w:spacing w:after="0" w:line="240" w:lineRule="auto"/>
        <w:jc w:val="center"/>
        <w:rPr>
          <w:rFonts w:ascii="Times New Roman" w:hAnsi="Times New Roman"/>
          <w:i/>
          <w:sz w:val="18"/>
          <w:szCs w:val="18"/>
        </w:rPr>
      </w:pPr>
      <w:r w:rsidRPr="0048498E">
        <w:rPr>
          <w:rFonts w:ascii="Times New Roman" w:hAnsi="Times New Roman"/>
          <w:i/>
          <w:sz w:val="18"/>
          <w:szCs w:val="18"/>
        </w:rPr>
        <w:t xml:space="preserve">School of Science and Food Technology, </w:t>
      </w:r>
    </w:p>
    <w:p w:rsidR="00D4038D" w:rsidRDefault="00D4038D" w:rsidP="00D4038D">
      <w:pPr>
        <w:spacing w:after="0" w:line="240" w:lineRule="auto"/>
        <w:jc w:val="center"/>
        <w:rPr>
          <w:rFonts w:ascii="Times New Roman" w:hAnsi="Times New Roman"/>
          <w:i/>
          <w:sz w:val="18"/>
          <w:szCs w:val="18"/>
        </w:rPr>
      </w:pPr>
      <w:r w:rsidRPr="0048498E">
        <w:rPr>
          <w:rFonts w:ascii="Times New Roman" w:hAnsi="Times New Roman"/>
          <w:i/>
          <w:sz w:val="18"/>
          <w:szCs w:val="18"/>
        </w:rPr>
        <w:t xml:space="preserve">Faculty of Science and Technology, </w:t>
      </w:r>
    </w:p>
    <w:p w:rsidR="00D4038D" w:rsidRPr="0048498E" w:rsidRDefault="00D4038D" w:rsidP="00D4038D">
      <w:pPr>
        <w:spacing w:after="0" w:line="240" w:lineRule="auto"/>
        <w:jc w:val="center"/>
        <w:rPr>
          <w:rFonts w:ascii="Times New Roman" w:hAnsi="Times New Roman"/>
          <w:i/>
          <w:sz w:val="18"/>
          <w:szCs w:val="18"/>
        </w:rPr>
      </w:pPr>
      <w:r w:rsidRPr="0048498E">
        <w:rPr>
          <w:rFonts w:ascii="Times New Roman" w:hAnsi="Times New Roman"/>
          <w:i/>
          <w:sz w:val="18"/>
          <w:szCs w:val="18"/>
        </w:rPr>
        <w:t>Universiti Kebangsaan Malaysia,</w:t>
      </w:r>
      <w:r>
        <w:rPr>
          <w:rFonts w:ascii="Times New Roman" w:hAnsi="Times New Roman"/>
          <w:i/>
          <w:sz w:val="18"/>
          <w:szCs w:val="18"/>
        </w:rPr>
        <w:t xml:space="preserve"> </w:t>
      </w:r>
      <w:r w:rsidRPr="0048498E">
        <w:rPr>
          <w:rFonts w:ascii="Times New Roman" w:hAnsi="Times New Roman"/>
          <w:i/>
          <w:sz w:val="18"/>
          <w:szCs w:val="18"/>
        </w:rPr>
        <w:t>43600 Bangi, Selangor, Malaysia</w:t>
      </w:r>
    </w:p>
    <w:p w:rsidR="006768E9" w:rsidRPr="00802DCC" w:rsidRDefault="006768E9" w:rsidP="00D4038D">
      <w:pPr>
        <w:spacing w:after="0" w:line="240" w:lineRule="auto"/>
        <w:jc w:val="center"/>
        <w:rPr>
          <w:rFonts w:ascii="Times New Roman" w:hAnsi="Times New Roman"/>
          <w:noProof/>
          <w:sz w:val="18"/>
          <w:szCs w:val="18"/>
          <w:lang w:bidi="ar-SA"/>
        </w:rPr>
      </w:pPr>
    </w:p>
    <w:p w:rsidR="006768E9" w:rsidRPr="00802DCC" w:rsidRDefault="006768E9" w:rsidP="00D4038D">
      <w:pPr>
        <w:spacing w:after="0" w:line="240" w:lineRule="auto"/>
        <w:jc w:val="center"/>
        <w:rPr>
          <w:rFonts w:ascii="Times New Roman" w:hAnsi="Times New Roman"/>
          <w:i/>
          <w:sz w:val="18"/>
          <w:szCs w:val="18"/>
        </w:rPr>
      </w:pPr>
      <w:r w:rsidRPr="00802DCC">
        <w:rPr>
          <w:rFonts w:ascii="Times New Roman" w:hAnsi="Times New Roman"/>
          <w:i/>
          <w:noProof/>
          <w:sz w:val="18"/>
          <w:szCs w:val="18"/>
          <w:lang w:bidi="ar-SA"/>
        </w:rPr>
        <w:t>*Corresponding author:</w:t>
      </w:r>
      <w:r w:rsidR="00136AC1">
        <w:rPr>
          <w:rFonts w:ascii="Times New Roman" w:hAnsi="Times New Roman"/>
          <w:i/>
          <w:noProof/>
          <w:sz w:val="18"/>
          <w:szCs w:val="18"/>
          <w:lang w:bidi="ar-SA"/>
        </w:rPr>
        <w:t xml:space="preserve"> </w:t>
      </w:r>
      <w:r w:rsidR="00D4038D" w:rsidRPr="00D4038D">
        <w:rPr>
          <w:rFonts w:ascii="Times New Roman" w:hAnsi="Times New Roman"/>
          <w:i/>
          <w:sz w:val="18"/>
          <w:szCs w:val="18"/>
        </w:rPr>
        <w:t>jumat@ukm.edu.my</w:t>
      </w: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D4038D" w:rsidRPr="0048498E" w:rsidRDefault="00D4038D" w:rsidP="009807F2">
      <w:pPr>
        <w:spacing w:after="0" w:line="240" w:lineRule="auto"/>
        <w:ind w:right="-29"/>
        <w:jc w:val="both"/>
        <w:rPr>
          <w:rFonts w:ascii="Times New Roman" w:hAnsi="Times New Roman"/>
          <w:sz w:val="18"/>
          <w:szCs w:val="18"/>
        </w:rPr>
      </w:pPr>
      <w:r w:rsidRPr="0048498E">
        <w:rPr>
          <w:rFonts w:ascii="Times New Roman" w:hAnsi="Times New Roman"/>
          <w:sz w:val="18"/>
          <w:szCs w:val="18"/>
        </w:rPr>
        <w:t>The production of polyesters based on oleic acid and trimethylolpropane (TMP) or pentaerythritol (PE) as potential biolubricant were carried out. The esterification processes between oleic acid with TMP or PE were carried out using sulfuric acid as a catalyst.  The esterification process produced high yield between 92%-94% w/w respectively. The formation of polyesters was confirmed using gas chromatography (GC-FID), Fourier Transform Infrared Spectroscopy (FTIR) and Nuclear Magnetic Resonance (NMR). The polyesters were analyzed for basic lubrication physicochemical properties.  The results showed that polyesters of both TMP and PE having high viscosity index between 200-309, good pour points ranging from -42°C to -59°C and high flash points of 280°C - 300 °C respectively. The polyesters also showed good thermal oxidative stability with TGA onset temperatures above 180 °C. In general both products are plausible to be used as biolubricant for industrial application.</w:t>
      </w:r>
    </w:p>
    <w:p w:rsidR="00D4038D" w:rsidRPr="0048498E" w:rsidRDefault="00D4038D" w:rsidP="00D4038D">
      <w:pPr>
        <w:spacing w:after="0" w:line="240" w:lineRule="auto"/>
        <w:ind w:right="288"/>
        <w:jc w:val="both"/>
        <w:rPr>
          <w:rFonts w:ascii="Times New Roman" w:hAnsi="Times New Roman"/>
          <w:sz w:val="18"/>
          <w:szCs w:val="18"/>
        </w:rPr>
      </w:pPr>
    </w:p>
    <w:p w:rsidR="00D4038D" w:rsidRPr="0048498E" w:rsidRDefault="00D4038D" w:rsidP="00D4038D">
      <w:pPr>
        <w:spacing w:after="0" w:line="240" w:lineRule="auto"/>
        <w:ind w:right="288"/>
        <w:jc w:val="both"/>
        <w:rPr>
          <w:rFonts w:ascii="Times New Roman" w:hAnsi="Times New Roman"/>
          <w:sz w:val="18"/>
          <w:szCs w:val="18"/>
        </w:rPr>
      </w:pPr>
      <w:r w:rsidRPr="0048498E">
        <w:rPr>
          <w:rFonts w:ascii="Times New Roman" w:hAnsi="Times New Roman"/>
          <w:b/>
          <w:sz w:val="18"/>
          <w:szCs w:val="18"/>
        </w:rPr>
        <w:t xml:space="preserve">Keywords: </w:t>
      </w:r>
      <w:r>
        <w:rPr>
          <w:rFonts w:ascii="Times New Roman" w:hAnsi="Times New Roman"/>
          <w:sz w:val="18"/>
          <w:szCs w:val="18"/>
        </w:rPr>
        <w:t>e</w:t>
      </w:r>
      <w:r w:rsidRPr="0048498E">
        <w:rPr>
          <w:rFonts w:ascii="Times New Roman" w:hAnsi="Times New Roman"/>
          <w:sz w:val="18"/>
          <w:szCs w:val="18"/>
        </w:rPr>
        <w:t>sterification,</w:t>
      </w:r>
      <w:r>
        <w:rPr>
          <w:rFonts w:ascii="Times New Roman" w:hAnsi="Times New Roman"/>
          <w:sz w:val="18"/>
          <w:szCs w:val="18"/>
        </w:rPr>
        <w:t xml:space="preserve"> o</w:t>
      </w:r>
      <w:r w:rsidRPr="0048498E">
        <w:rPr>
          <w:rFonts w:ascii="Times New Roman" w:hAnsi="Times New Roman"/>
          <w:sz w:val="18"/>
          <w:szCs w:val="18"/>
        </w:rPr>
        <w:t xml:space="preserve">leic acid, </w:t>
      </w:r>
      <w:r>
        <w:rPr>
          <w:rFonts w:ascii="Times New Roman" w:hAnsi="Times New Roman"/>
          <w:sz w:val="18"/>
          <w:szCs w:val="18"/>
        </w:rPr>
        <w:t>p</w:t>
      </w:r>
      <w:r w:rsidRPr="0048498E">
        <w:rPr>
          <w:rFonts w:ascii="Times New Roman" w:hAnsi="Times New Roman"/>
          <w:sz w:val="18"/>
          <w:szCs w:val="18"/>
        </w:rPr>
        <w:t xml:space="preserve">entaerythritol, </w:t>
      </w:r>
      <w:r>
        <w:rPr>
          <w:rFonts w:ascii="Times New Roman" w:hAnsi="Times New Roman"/>
          <w:sz w:val="18"/>
          <w:szCs w:val="18"/>
        </w:rPr>
        <w:t>p</w:t>
      </w:r>
      <w:r w:rsidRPr="0048498E">
        <w:rPr>
          <w:rFonts w:ascii="Times New Roman" w:hAnsi="Times New Roman"/>
          <w:sz w:val="18"/>
          <w:szCs w:val="18"/>
        </w:rPr>
        <w:t>olyhydri</w:t>
      </w:r>
      <w:r>
        <w:rPr>
          <w:rFonts w:ascii="Times New Roman" w:hAnsi="Times New Roman"/>
          <w:sz w:val="18"/>
          <w:szCs w:val="18"/>
        </w:rPr>
        <w:t>c a</w:t>
      </w:r>
      <w:r w:rsidRPr="0048498E">
        <w:rPr>
          <w:rFonts w:ascii="Times New Roman" w:hAnsi="Times New Roman"/>
          <w:sz w:val="18"/>
          <w:szCs w:val="18"/>
        </w:rPr>
        <w:t>lcohol,</w:t>
      </w:r>
      <w:r>
        <w:rPr>
          <w:rFonts w:ascii="Times New Roman" w:hAnsi="Times New Roman"/>
          <w:sz w:val="18"/>
          <w:szCs w:val="18"/>
        </w:rPr>
        <w:t xml:space="preserve"> t</w:t>
      </w:r>
      <w:r w:rsidRPr="0048498E">
        <w:rPr>
          <w:rFonts w:ascii="Times New Roman" w:hAnsi="Times New Roman"/>
          <w:sz w:val="18"/>
          <w:szCs w:val="18"/>
        </w:rPr>
        <w:t>rimethylol</w:t>
      </w:r>
      <w:r>
        <w:rPr>
          <w:rFonts w:ascii="Times New Roman" w:hAnsi="Times New Roman"/>
          <w:sz w:val="18"/>
          <w:szCs w:val="18"/>
        </w:rPr>
        <w:t>propane</w:t>
      </w:r>
      <w:r w:rsidRPr="0048498E">
        <w:rPr>
          <w:rFonts w:ascii="Times New Roman" w:hAnsi="Times New Roman"/>
          <w:sz w:val="18"/>
          <w:szCs w:val="18"/>
        </w:rPr>
        <w:t xml:space="preserve"> </w:t>
      </w:r>
    </w:p>
    <w:p w:rsidR="006768E9" w:rsidRPr="00802DCC" w:rsidRDefault="006768E9" w:rsidP="00D4038D">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D4038D" w:rsidRPr="0048498E" w:rsidRDefault="00D4038D" w:rsidP="009807F2">
      <w:pPr>
        <w:spacing w:after="0" w:line="240" w:lineRule="auto"/>
        <w:ind w:right="-29"/>
        <w:jc w:val="both"/>
        <w:rPr>
          <w:rFonts w:ascii="Times New Roman" w:hAnsi="Times New Roman"/>
          <w:sz w:val="18"/>
          <w:szCs w:val="18"/>
        </w:rPr>
      </w:pPr>
      <w:r w:rsidRPr="0048498E">
        <w:rPr>
          <w:rFonts w:ascii="Times New Roman" w:hAnsi="Times New Roman"/>
          <w:sz w:val="18"/>
          <w:szCs w:val="18"/>
        </w:rPr>
        <w:t>Penghasilan poliester berasaskan asid oleik dan trimetilolpropana  (TMP) atau pentaeritritol (PE) sebagai biopelincir yang berpotensi telah dijalankan. Proses pengesteran asid oleik diantara TMP atau PE menggunakan mangkin asid sulfurik.  Sebanyak 92-94 % w/w hasil daripada pengesteran berjaya dihasilakan. Pengesahan dan pengecaman poliester adalah menggunakan Gas Kromatografi(GC-FID), Spektroskopi Inframerah Fourier Transform (FTIR) dan Resonan Magnetik Nuklear (</w:t>
      </w:r>
      <w:r w:rsidRPr="0048498E">
        <w:rPr>
          <w:rFonts w:ascii="Times New Roman" w:hAnsi="Times New Roman"/>
          <w:sz w:val="18"/>
          <w:szCs w:val="18"/>
          <w:vertAlign w:val="superscript"/>
        </w:rPr>
        <w:t>1</w:t>
      </w:r>
      <w:r w:rsidRPr="0048498E">
        <w:rPr>
          <w:rFonts w:ascii="Times New Roman" w:hAnsi="Times New Roman"/>
          <w:sz w:val="18"/>
          <w:szCs w:val="18"/>
        </w:rPr>
        <w:t xml:space="preserve">H NMR dan </w:t>
      </w:r>
      <w:r w:rsidRPr="0048498E">
        <w:rPr>
          <w:rFonts w:ascii="Times New Roman" w:hAnsi="Times New Roman"/>
          <w:sz w:val="18"/>
          <w:szCs w:val="18"/>
          <w:vertAlign w:val="superscript"/>
        </w:rPr>
        <w:t>13</w:t>
      </w:r>
      <w:r w:rsidRPr="0048498E">
        <w:rPr>
          <w:rFonts w:ascii="Times New Roman" w:hAnsi="Times New Roman"/>
          <w:sz w:val="18"/>
          <w:szCs w:val="18"/>
        </w:rPr>
        <w:t xml:space="preserve">C NMR ). Ujian asas fisiko-kimia sifat pelinciran telah dijalankan keatas poliester. Hasil analisis menunjukkan kedua-dua poliester TMP dan PE mempunyai indeks kelikatan yang tinggi 200-309, takat tuang yang baik dari julat suhu dari -42°C  kepada -59°C; takat kilat yang tinggi 280°C - &gt;300 °C. Kesemua poliol ester menunjukkan kestabilan oksidatif termal  yang bagus dimana suhu onset TGA melebihi 180 °C. Secara umumnya kedua hasil adalah munasabah untuk digunakan sebagai biopelincir dalam aplikasi perindustrian. </w:t>
      </w:r>
    </w:p>
    <w:p w:rsidR="00D4038D" w:rsidRPr="0048498E" w:rsidRDefault="00D4038D" w:rsidP="00D4038D">
      <w:pPr>
        <w:spacing w:after="0" w:line="240" w:lineRule="auto"/>
        <w:ind w:right="240"/>
        <w:jc w:val="both"/>
        <w:rPr>
          <w:rFonts w:ascii="Times New Roman" w:hAnsi="Times New Roman"/>
          <w:sz w:val="18"/>
          <w:szCs w:val="18"/>
        </w:rPr>
      </w:pPr>
    </w:p>
    <w:p w:rsidR="00D4038D" w:rsidRPr="0048498E" w:rsidRDefault="00D4038D" w:rsidP="00D4038D">
      <w:pPr>
        <w:spacing w:after="0" w:line="240" w:lineRule="auto"/>
        <w:ind w:right="240"/>
        <w:jc w:val="both"/>
        <w:rPr>
          <w:rFonts w:ascii="Times New Roman" w:hAnsi="Times New Roman"/>
          <w:sz w:val="18"/>
          <w:szCs w:val="18"/>
        </w:rPr>
      </w:pPr>
      <w:r w:rsidRPr="0048498E">
        <w:rPr>
          <w:rFonts w:ascii="Times New Roman" w:hAnsi="Times New Roman"/>
          <w:b/>
          <w:sz w:val="18"/>
          <w:szCs w:val="18"/>
        </w:rPr>
        <w:t>Kata kunci:</w:t>
      </w:r>
      <w:r>
        <w:rPr>
          <w:rFonts w:ascii="Times New Roman" w:hAnsi="Times New Roman"/>
          <w:sz w:val="18"/>
          <w:szCs w:val="18"/>
        </w:rPr>
        <w:t xml:space="preserve"> pengesteran, asid o</w:t>
      </w:r>
      <w:r w:rsidRPr="0048498E">
        <w:rPr>
          <w:rFonts w:ascii="Times New Roman" w:hAnsi="Times New Roman"/>
          <w:sz w:val="18"/>
          <w:szCs w:val="18"/>
        </w:rPr>
        <w:t xml:space="preserve">leik, </w:t>
      </w:r>
      <w:r>
        <w:rPr>
          <w:rFonts w:ascii="Times New Roman" w:hAnsi="Times New Roman"/>
          <w:sz w:val="18"/>
          <w:szCs w:val="18"/>
        </w:rPr>
        <w:t>p</w:t>
      </w:r>
      <w:r w:rsidRPr="0048498E">
        <w:rPr>
          <w:rFonts w:ascii="Times New Roman" w:hAnsi="Times New Roman"/>
          <w:sz w:val="18"/>
          <w:szCs w:val="18"/>
        </w:rPr>
        <w:t xml:space="preserve">entaeritritol, </w:t>
      </w:r>
      <w:r>
        <w:rPr>
          <w:rFonts w:ascii="Times New Roman" w:hAnsi="Times New Roman"/>
          <w:sz w:val="18"/>
          <w:szCs w:val="18"/>
        </w:rPr>
        <w:t>polihidrik a</w:t>
      </w:r>
      <w:r w:rsidRPr="0048498E">
        <w:rPr>
          <w:rFonts w:ascii="Times New Roman" w:hAnsi="Times New Roman"/>
          <w:sz w:val="18"/>
          <w:szCs w:val="18"/>
        </w:rPr>
        <w:t xml:space="preserve">lkohol, </w:t>
      </w:r>
      <w:r>
        <w:rPr>
          <w:rFonts w:ascii="Times New Roman" w:hAnsi="Times New Roman"/>
          <w:sz w:val="18"/>
          <w:szCs w:val="18"/>
        </w:rPr>
        <w:t>t</w:t>
      </w:r>
      <w:r w:rsidRPr="0048498E">
        <w:rPr>
          <w:rFonts w:ascii="Times New Roman" w:hAnsi="Times New Roman"/>
          <w:sz w:val="18"/>
          <w:szCs w:val="18"/>
        </w:rPr>
        <w:t>rimetilol</w:t>
      </w:r>
      <w:r>
        <w:rPr>
          <w:rFonts w:ascii="Times New Roman" w:hAnsi="Times New Roman"/>
          <w:sz w:val="18"/>
          <w:szCs w:val="18"/>
        </w:rPr>
        <w:t>propana</w:t>
      </w:r>
      <w:r w:rsidRPr="0048498E">
        <w:rPr>
          <w:rFonts w:ascii="Times New Roman" w:hAnsi="Times New Roman"/>
          <w:sz w:val="18"/>
          <w:szCs w:val="18"/>
        </w:rPr>
        <w:t xml:space="preserve"> </w:t>
      </w:r>
    </w:p>
    <w:p w:rsidR="006768E9" w:rsidRPr="00D4038D" w:rsidRDefault="006768E9" w:rsidP="00D4038D">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D4038D" w:rsidRPr="0048498E" w:rsidRDefault="00D4038D" w:rsidP="00D4038D">
      <w:pPr>
        <w:spacing w:after="0" w:line="240" w:lineRule="auto"/>
        <w:jc w:val="both"/>
        <w:rPr>
          <w:rFonts w:ascii="Times New Roman" w:hAnsi="Times New Roman"/>
          <w:sz w:val="20"/>
        </w:rPr>
      </w:pPr>
      <w:r w:rsidRPr="0048498E">
        <w:rPr>
          <w:rFonts w:ascii="Times New Roman" w:hAnsi="Times New Roman"/>
          <w:sz w:val="20"/>
        </w:rPr>
        <w:t xml:space="preserve">Recently vegetables oil </w:t>
      </w:r>
      <w:r w:rsidRPr="0048498E">
        <w:rPr>
          <w:rFonts w:ascii="Times New Roman" w:hAnsi="Times New Roman"/>
          <w:sz w:val="20"/>
          <w:szCs w:val="24"/>
        </w:rPr>
        <w:t xml:space="preserve">(VO) </w:t>
      </w:r>
      <w:r w:rsidRPr="0048498E">
        <w:rPr>
          <w:rFonts w:ascii="Times New Roman" w:hAnsi="Times New Roman"/>
          <w:sz w:val="20"/>
        </w:rPr>
        <w:t xml:space="preserve">has gotten very high attention due to the potential of the natural triglycerides, which is biodegradable and their superior lubricity potential is comparable to those mineral oils based lubricants. The natural triglycerides are environmentally friendly with caliber lubricity characteristic such as good anti-wear, antifriction, and load carrying capacity </w:t>
      </w:r>
      <w:r w:rsidRPr="0048498E">
        <w:rPr>
          <w:rFonts w:ascii="Times New Roman" w:hAnsi="Times New Roman"/>
          <w:sz w:val="20"/>
          <w:szCs w:val="16"/>
        </w:rPr>
        <w:t xml:space="preserve">[1]. </w:t>
      </w:r>
      <w:r w:rsidRPr="0048498E">
        <w:rPr>
          <w:rFonts w:ascii="Times New Roman" w:hAnsi="Times New Roman"/>
          <w:sz w:val="20"/>
        </w:rPr>
        <w:t xml:space="preserve">Also the awareness of environmental pollution that caused by mineral has lead to many researches upon the alternative in using mineral oil as a lubricant which more environment friendly or green lubricant </w:t>
      </w:r>
      <w:r w:rsidRPr="0048498E">
        <w:rPr>
          <w:rFonts w:ascii="Times New Roman" w:hAnsi="Times New Roman"/>
          <w:sz w:val="20"/>
          <w:szCs w:val="24"/>
        </w:rPr>
        <w:t>[2].</w:t>
      </w:r>
      <w:r w:rsidRPr="0048498E">
        <w:rPr>
          <w:rFonts w:ascii="Times New Roman" w:hAnsi="Times New Roman"/>
          <w:b/>
          <w:sz w:val="20"/>
        </w:rPr>
        <w:t xml:space="preserve"> </w:t>
      </w:r>
      <w:r w:rsidRPr="0048498E">
        <w:rPr>
          <w:rFonts w:ascii="Times New Roman" w:hAnsi="Times New Roman"/>
          <w:sz w:val="20"/>
        </w:rPr>
        <w:t xml:space="preserve">The used of lubricating oil, which lost to the environment tend to lead the air pollution </w:t>
      </w:r>
      <w:r w:rsidRPr="0048498E">
        <w:rPr>
          <w:rFonts w:ascii="Times New Roman" w:hAnsi="Times New Roman"/>
          <w:sz w:val="20"/>
          <w:szCs w:val="24"/>
        </w:rPr>
        <w:t>[3]</w:t>
      </w:r>
      <w:r w:rsidRPr="0048498E">
        <w:rPr>
          <w:sz w:val="16"/>
        </w:rPr>
        <w:t xml:space="preserve"> </w:t>
      </w:r>
      <w:r w:rsidRPr="0048498E">
        <w:rPr>
          <w:rFonts w:ascii="Times New Roman" w:hAnsi="Times New Roman"/>
          <w:sz w:val="20"/>
        </w:rPr>
        <w:t>and also the spill of the oil bring harm to the environment as it is toxic</w:t>
      </w:r>
      <w:r w:rsidRPr="0048498E">
        <w:rPr>
          <w:rFonts w:ascii="Times New Roman" w:hAnsi="Times New Roman"/>
          <w:sz w:val="20"/>
          <w:szCs w:val="24"/>
        </w:rPr>
        <w:t>. Hence vegetable oil is found to be the best alternative to replace the depleted mineral oil. The physicochemical properties of vegetable or oleochemical esters can cover the requirements for the development of high performance industrial oils and lubricants.</w:t>
      </w:r>
      <w:r w:rsidRPr="0048498E">
        <w:rPr>
          <w:sz w:val="16"/>
        </w:rPr>
        <w:t xml:space="preserve"> </w:t>
      </w:r>
      <w:r w:rsidRPr="0048498E">
        <w:rPr>
          <w:rFonts w:ascii="Times New Roman" w:hAnsi="Times New Roman"/>
          <w:sz w:val="20"/>
        </w:rPr>
        <w:t xml:space="preserve">This is due to the superior lubricating properties, good stability, high viscosity index, low volatility and superior shear stability </w:t>
      </w:r>
      <w:r w:rsidRPr="0048498E">
        <w:rPr>
          <w:rFonts w:ascii="Times New Roman" w:hAnsi="Times New Roman"/>
          <w:sz w:val="20"/>
          <w:szCs w:val="24"/>
        </w:rPr>
        <w:t>[4]</w:t>
      </w:r>
      <w:r w:rsidRPr="0048498E">
        <w:rPr>
          <w:rFonts w:ascii="Times New Roman" w:hAnsi="Times New Roman"/>
          <w:sz w:val="20"/>
        </w:rPr>
        <w:t xml:space="preserve">. However, </w:t>
      </w:r>
      <w:r w:rsidRPr="0048498E">
        <w:rPr>
          <w:rFonts w:ascii="Times New Roman" w:hAnsi="Times New Roman"/>
          <w:sz w:val="20"/>
        </w:rPr>
        <w:lastRenderedPageBreak/>
        <w:t xml:space="preserve">along with the superior lubricity characteristic VO faced several disadvantages which cause instability behavior and tend to easily damaged and will give a limit to lubricant industries application. </w:t>
      </w:r>
    </w:p>
    <w:p w:rsidR="00D4038D" w:rsidRPr="0048498E" w:rsidRDefault="00D4038D" w:rsidP="00D4038D">
      <w:pPr>
        <w:spacing w:after="0" w:line="240" w:lineRule="auto"/>
        <w:jc w:val="both"/>
        <w:rPr>
          <w:rFonts w:ascii="Times New Roman" w:hAnsi="Times New Roman"/>
          <w:sz w:val="20"/>
        </w:rPr>
      </w:pPr>
    </w:p>
    <w:p w:rsidR="00D4038D" w:rsidRPr="0048498E" w:rsidRDefault="00D4038D" w:rsidP="00D4038D">
      <w:pPr>
        <w:spacing w:after="0" w:line="240" w:lineRule="auto"/>
        <w:jc w:val="both"/>
        <w:rPr>
          <w:rFonts w:ascii="Times New Roman" w:hAnsi="Times New Roman"/>
          <w:sz w:val="20"/>
          <w:szCs w:val="16"/>
        </w:rPr>
      </w:pPr>
      <w:r w:rsidRPr="0048498E">
        <w:rPr>
          <w:rFonts w:ascii="Times New Roman" w:hAnsi="Times New Roman"/>
          <w:sz w:val="20"/>
        </w:rPr>
        <w:t>The triacylglycerol molecules from VO contains glycerol component which easily damaged at high temperature is one of the most crucial disadvantages have to overcome. The root of this problem is the presence of hydrogen atom at β position of glycerol component.</w:t>
      </w:r>
      <w:r w:rsidRPr="0048498E">
        <w:rPr>
          <w:sz w:val="16"/>
        </w:rPr>
        <w:t xml:space="preserve"> </w:t>
      </w:r>
      <w:r w:rsidRPr="0048498E">
        <w:rPr>
          <w:rFonts w:ascii="Times New Roman" w:hAnsi="Times New Roman"/>
          <w:sz w:val="20"/>
        </w:rPr>
        <w:t>The disadvantages include poor low temperature properties (such as precipitation, poor flow ability and/or solidification at relatively moderate temperatures), capability to undergo hydrolysis in acid media and their potential to oxidative degradation [5]</w:t>
      </w:r>
      <w:r w:rsidRPr="0048498E">
        <w:rPr>
          <w:rFonts w:ascii="Times New Roman" w:hAnsi="Times New Roman"/>
          <w:sz w:val="20"/>
          <w:szCs w:val="16"/>
        </w:rPr>
        <w:t xml:space="preserve">. From the presence of hydrogen atoms at β position will lead to partial fragmentation of molecular hence will form unsaturated compound. The formed compound will undergo polymerization and will increase the liquid’s viscosity that result the formation of precipitate particles </w:t>
      </w:r>
      <w:r w:rsidRPr="0048498E">
        <w:rPr>
          <w:rFonts w:ascii="Times New Roman" w:hAnsi="Times New Roman"/>
          <w:sz w:val="20"/>
          <w:szCs w:val="24"/>
        </w:rPr>
        <w:t xml:space="preserve">[6]. This drawback can be overcome by replacing the glycerol component with a polyhydric alcohol which does not contain β-hydrogen atom such TMP and PE. </w:t>
      </w:r>
      <w:r w:rsidRPr="0048498E">
        <w:rPr>
          <w:rFonts w:ascii="Times New Roman" w:hAnsi="Times New Roman"/>
          <w:sz w:val="20"/>
          <w:szCs w:val="16"/>
        </w:rPr>
        <w:t>Although</w:t>
      </w:r>
      <w:r w:rsidRPr="0048498E">
        <w:rPr>
          <w:rFonts w:ascii="Times New Roman" w:hAnsi="Times New Roman"/>
          <w:sz w:val="6"/>
          <w:szCs w:val="2"/>
        </w:rPr>
        <w:t xml:space="preserve"> </w:t>
      </w:r>
      <w:r w:rsidRPr="0048498E">
        <w:rPr>
          <w:rFonts w:ascii="Times New Roman" w:hAnsi="Times New Roman"/>
          <w:sz w:val="20"/>
          <w:szCs w:val="16"/>
        </w:rPr>
        <w:t>polyhydric alcohols</w:t>
      </w:r>
      <w:r w:rsidRPr="0048498E">
        <w:rPr>
          <w:rFonts w:ascii="Times New Roman" w:hAnsi="Times New Roman"/>
          <w:sz w:val="6"/>
          <w:szCs w:val="2"/>
        </w:rPr>
        <w:t xml:space="preserve"> </w:t>
      </w:r>
      <w:r w:rsidRPr="0048498E">
        <w:rPr>
          <w:rFonts w:ascii="Times New Roman" w:hAnsi="Times New Roman"/>
          <w:sz w:val="20"/>
          <w:szCs w:val="16"/>
        </w:rPr>
        <w:t>also</w:t>
      </w:r>
      <w:r w:rsidRPr="0048498E">
        <w:rPr>
          <w:rFonts w:ascii="Times New Roman" w:hAnsi="Times New Roman"/>
          <w:sz w:val="6"/>
          <w:szCs w:val="2"/>
        </w:rPr>
        <w:t xml:space="preserve"> </w:t>
      </w:r>
      <w:r w:rsidRPr="0048498E">
        <w:rPr>
          <w:rFonts w:ascii="Times New Roman" w:hAnsi="Times New Roman"/>
          <w:sz w:val="20"/>
          <w:szCs w:val="16"/>
        </w:rPr>
        <w:t>decompose</w:t>
      </w:r>
      <w:r w:rsidRPr="0048498E">
        <w:rPr>
          <w:rFonts w:ascii="Times New Roman" w:hAnsi="Times New Roman"/>
          <w:sz w:val="6"/>
          <w:szCs w:val="2"/>
        </w:rPr>
        <w:t xml:space="preserve"> </w:t>
      </w:r>
      <w:r w:rsidRPr="0048498E">
        <w:rPr>
          <w:rFonts w:ascii="Times New Roman" w:hAnsi="Times New Roman"/>
          <w:sz w:val="20"/>
          <w:szCs w:val="16"/>
        </w:rPr>
        <w:t>at</w:t>
      </w:r>
      <w:r w:rsidRPr="0048498E">
        <w:rPr>
          <w:rFonts w:ascii="Times New Roman" w:hAnsi="Times New Roman"/>
          <w:sz w:val="6"/>
          <w:szCs w:val="2"/>
        </w:rPr>
        <w:t xml:space="preserve"> </w:t>
      </w:r>
      <w:r w:rsidRPr="0048498E">
        <w:rPr>
          <w:rFonts w:ascii="Times New Roman" w:hAnsi="Times New Roman"/>
          <w:sz w:val="20"/>
          <w:szCs w:val="16"/>
        </w:rPr>
        <w:t>high temperatures, its thermal</w:t>
      </w:r>
      <w:r w:rsidRPr="0048498E">
        <w:rPr>
          <w:rFonts w:ascii="Times New Roman" w:hAnsi="Times New Roman"/>
          <w:sz w:val="6"/>
          <w:szCs w:val="2"/>
        </w:rPr>
        <w:t xml:space="preserve">  </w:t>
      </w:r>
      <w:r w:rsidRPr="0048498E">
        <w:rPr>
          <w:rFonts w:ascii="Times New Roman" w:hAnsi="Times New Roman"/>
          <w:sz w:val="20"/>
          <w:szCs w:val="16"/>
        </w:rPr>
        <w:t>decomposition</w:t>
      </w:r>
      <w:r w:rsidRPr="0048498E">
        <w:rPr>
          <w:rFonts w:ascii="Times New Roman" w:hAnsi="Times New Roman"/>
          <w:sz w:val="6"/>
          <w:szCs w:val="2"/>
        </w:rPr>
        <w:t xml:space="preserve">  </w:t>
      </w:r>
      <w:r w:rsidRPr="0048498E">
        <w:rPr>
          <w:rFonts w:ascii="Times New Roman" w:hAnsi="Times New Roman"/>
          <w:sz w:val="20"/>
          <w:szCs w:val="16"/>
        </w:rPr>
        <w:t>has</w:t>
      </w:r>
      <w:r w:rsidRPr="0048498E">
        <w:rPr>
          <w:rFonts w:ascii="Times New Roman" w:hAnsi="Times New Roman"/>
          <w:sz w:val="6"/>
          <w:szCs w:val="2"/>
        </w:rPr>
        <w:t xml:space="preserve"> </w:t>
      </w:r>
      <w:r w:rsidRPr="0048498E">
        <w:rPr>
          <w:rFonts w:ascii="Times New Roman" w:hAnsi="Times New Roman"/>
          <w:sz w:val="20"/>
          <w:szCs w:val="16"/>
        </w:rPr>
        <w:t>a</w:t>
      </w:r>
      <w:r w:rsidRPr="0048498E">
        <w:rPr>
          <w:rFonts w:ascii="Times New Roman" w:hAnsi="Times New Roman"/>
          <w:sz w:val="6"/>
          <w:szCs w:val="2"/>
        </w:rPr>
        <w:t xml:space="preserve"> </w:t>
      </w:r>
      <w:r w:rsidRPr="0048498E">
        <w:rPr>
          <w:rFonts w:ascii="Times New Roman" w:hAnsi="Times New Roman"/>
          <w:sz w:val="20"/>
          <w:szCs w:val="16"/>
        </w:rPr>
        <w:t>radical</w:t>
      </w:r>
      <w:r w:rsidRPr="0048498E">
        <w:rPr>
          <w:rFonts w:ascii="Times New Roman" w:hAnsi="Times New Roman"/>
          <w:sz w:val="6"/>
          <w:szCs w:val="2"/>
        </w:rPr>
        <w:t xml:space="preserve"> </w:t>
      </w:r>
      <w:r w:rsidRPr="0048498E">
        <w:rPr>
          <w:rFonts w:ascii="Times New Roman" w:hAnsi="Times New Roman"/>
          <w:sz w:val="20"/>
          <w:szCs w:val="16"/>
        </w:rPr>
        <w:t>character and</w:t>
      </w:r>
      <w:r w:rsidRPr="0048498E">
        <w:rPr>
          <w:rFonts w:ascii="Times New Roman" w:hAnsi="Times New Roman"/>
          <w:sz w:val="6"/>
          <w:szCs w:val="2"/>
        </w:rPr>
        <w:t xml:space="preserve"> </w:t>
      </w:r>
      <w:r w:rsidRPr="0048498E">
        <w:rPr>
          <w:rFonts w:ascii="Times New Roman" w:hAnsi="Times New Roman"/>
          <w:sz w:val="20"/>
          <w:szCs w:val="16"/>
        </w:rPr>
        <w:t>proceeds</w:t>
      </w:r>
      <w:r w:rsidRPr="0048498E">
        <w:rPr>
          <w:rFonts w:ascii="Times New Roman" w:hAnsi="Times New Roman"/>
          <w:sz w:val="6"/>
          <w:szCs w:val="2"/>
        </w:rPr>
        <w:t xml:space="preserve"> </w:t>
      </w:r>
      <w:r w:rsidRPr="0048498E">
        <w:rPr>
          <w:rFonts w:ascii="Times New Roman" w:hAnsi="Times New Roman"/>
          <w:sz w:val="20"/>
          <w:szCs w:val="16"/>
        </w:rPr>
        <w:t>slowly</w:t>
      </w:r>
      <w:r w:rsidRPr="0048498E">
        <w:rPr>
          <w:rFonts w:ascii="Times New Roman" w:hAnsi="Times New Roman"/>
          <w:sz w:val="6"/>
          <w:szCs w:val="2"/>
        </w:rPr>
        <w:t xml:space="preserve"> </w:t>
      </w:r>
      <w:r w:rsidRPr="0048498E">
        <w:rPr>
          <w:rFonts w:ascii="Times New Roman" w:hAnsi="Times New Roman"/>
          <w:sz w:val="20"/>
          <w:szCs w:val="16"/>
        </w:rPr>
        <w:t xml:space="preserve">[7]. The reaction of various fatty acids with polyol like TMP, PE and neophentyl glycol (NPG) will form polyol esters. </w:t>
      </w:r>
    </w:p>
    <w:p w:rsidR="00D4038D" w:rsidRPr="0048498E" w:rsidRDefault="00D4038D" w:rsidP="00D4038D">
      <w:pPr>
        <w:spacing w:after="0" w:line="240" w:lineRule="auto"/>
        <w:jc w:val="both"/>
        <w:rPr>
          <w:rFonts w:ascii="Times New Roman" w:hAnsi="Times New Roman"/>
          <w:sz w:val="20"/>
          <w:szCs w:val="16"/>
        </w:rPr>
      </w:pPr>
    </w:p>
    <w:p w:rsidR="00D4038D" w:rsidRPr="0048498E" w:rsidRDefault="00D4038D" w:rsidP="00D4038D">
      <w:pPr>
        <w:spacing w:after="0" w:line="240" w:lineRule="auto"/>
        <w:jc w:val="both"/>
        <w:rPr>
          <w:rFonts w:ascii="Times New Roman" w:hAnsi="Times New Roman"/>
          <w:sz w:val="20"/>
        </w:rPr>
      </w:pPr>
      <w:r w:rsidRPr="0048498E">
        <w:rPr>
          <w:rFonts w:ascii="Times New Roman" w:hAnsi="Times New Roman"/>
          <w:sz w:val="20"/>
        </w:rPr>
        <w:t xml:space="preserve">Previous studies showed good feedback on the esterification of VOs with a polyhydric alcohol as it reported 98% of palm oil methyl ester (POME) and palm kernel oil (PKO) was successfully converted into Triester (TE) from the esterification of POME and PKO with TMP </w:t>
      </w:r>
      <w:r w:rsidRPr="0048498E">
        <w:rPr>
          <w:rFonts w:ascii="Times New Roman" w:hAnsi="Times New Roman"/>
          <w:sz w:val="20"/>
          <w:szCs w:val="24"/>
        </w:rPr>
        <w:t>[8-9]</w:t>
      </w:r>
      <w:r w:rsidRPr="0048498E">
        <w:rPr>
          <w:rFonts w:ascii="Times New Roman" w:hAnsi="Times New Roman"/>
          <w:sz w:val="20"/>
        </w:rPr>
        <w:t xml:space="preserve">. A biodegradable polyol ester derived from esterification/transesterification of VOs and branched nebulous such as PE and TMP were developed for various application </w:t>
      </w:r>
      <w:r w:rsidRPr="0048498E">
        <w:rPr>
          <w:rFonts w:ascii="Times New Roman" w:hAnsi="Times New Roman"/>
          <w:sz w:val="20"/>
          <w:szCs w:val="24"/>
        </w:rPr>
        <w:t>fields [10]</w:t>
      </w:r>
      <w:r w:rsidRPr="0048498E">
        <w:rPr>
          <w:rFonts w:ascii="Times New Roman" w:hAnsi="Times New Roman"/>
          <w:sz w:val="20"/>
        </w:rPr>
        <w:t xml:space="preserve">. The unsaturated alkene groups of fatty acid chain in triacylglycerol molecules can be altered to give more complex structure that will improve the drawback by VOs [11-16]. The polyol ester has great potential in overcoming the drawback of VOs. Every formed esters by the esterification/ transesterification will give different properties as it depends on the structured of the respective fatty acid, like number and position of double bonds (unsaturated bonds) also the length of the aliphatic chains. Polyunsaturated fatty acids fond of with lower pour point, but poorly resistant to oxidation at high temperature while saturated acids are greatly resistant to oxidation temperature and poorly with pour point due to the linear structure of acids. High oleic acid content in VOs is considered as potential candidates as supplant to mineral oil based lubricant oils and synthetic esters </w:t>
      </w:r>
      <w:r w:rsidRPr="0048498E">
        <w:rPr>
          <w:rFonts w:ascii="Times New Roman" w:hAnsi="Times New Roman"/>
          <w:sz w:val="20"/>
          <w:szCs w:val="16"/>
        </w:rPr>
        <w:t>[17-18].</w:t>
      </w:r>
      <w:r w:rsidRPr="0048498E">
        <w:rPr>
          <w:sz w:val="16"/>
        </w:rPr>
        <w:t xml:space="preserve"> </w:t>
      </w:r>
      <w:r w:rsidRPr="0048498E">
        <w:rPr>
          <w:rFonts w:ascii="Times New Roman" w:hAnsi="Times New Roman"/>
          <w:sz w:val="20"/>
        </w:rPr>
        <w:t>In this study oleic acid (99.5%) was used in the synthesis of base stock oil for bio-lubricant production.</w:t>
      </w:r>
      <w:r w:rsidRPr="0048498E">
        <w:rPr>
          <w:sz w:val="16"/>
        </w:rPr>
        <w:t xml:space="preserve"> </w:t>
      </w:r>
      <w:r w:rsidRPr="0048498E">
        <w:rPr>
          <w:rFonts w:ascii="Times New Roman" w:hAnsi="Times New Roman"/>
          <w:sz w:val="20"/>
        </w:rPr>
        <w:t>Oleic acid is monounsaturated fatty acid, which contains a single double bond at carbon 9-10 and also known as omega-9 (ω-9) oil. Oleic acid always been the more fatty acids substituted in any modification of lubricating oils. Oleic acid undergoes the esterification reaction with a polyhydric alcohol (TMP and PE) to obtain the sole potential for biodegradable lubricant oils from the esterification without adding other fatty acid. The physicochemical properties of the products are also compared with commercial lubricant oil.</w:t>
      </w:r>
    </w:p>
    <w:p w:rsidR="006768E9" w:rsidRPr="00802DCC" w:rsidRDefault="006768E9" w:rsidP="00D4038D">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D4038D" w:rsidRPr="00D4038D" w:rsidRDefault="00D4038D" w:rsidP="00D4038D">
      <w:pPr>
        <w:pStyle w:val="Heading2"/>
        <w:spacing w:before="0"/>
        <w:rPr>
          <w:rFonts w:ascii="Times New Roman" w:hAnsi="Times New Roman"/>
          <w:b/>
          <w:smallCaps w:val="0"/>
          <w:sz w:val="20"/>
        </w:rPr>
      </w:pPr>
      <w:r w:rsidRPr="00D4038D">
        <w:rPr>
          <w:rFonts w:ascii="Times New Roman" w:hAnsi="Times New Roman"/>
          <w:b/>
          <w:smallCaps w:val="0"/>
          <w:sz w:val="20"/>
        </w:rPr>
        <w:t>Materials</w:t>
      </w:r>
    </w:p>
    <w:p w:rsidR="00D4038D" w:rsidRPr="0048498E" w:rsidRDefault="00D4038D" w:rsidP="00D4038D">
      <w:pPr>
        <w:pStyle w:val="ListParagraph"/>
        <w:spacing w:after="0" w:line="240" w:lineRule="auto"/>
        <w:ind w:left="0"/>
        <w:jc w:val="both"/>
        <w:rPr>
          <w:rFonts w:ascii="Times New Roman" w:hAnsi="Times New Roman"/>
          <w:sz w:val="20"/>
        </w:rPr>
      </w:pPr>
      <w:r w:rsidRPr="0048498E">
        <w:rPr>
          <w:rFonts w:ascii="Times New Roman" w:hAnsi="Times New Roman"/>
          <w:sz w:val="20"/>
        </w:rPr>
        <w:t>The Oleic acid used in this study was purchased from system with 99.5% purity while the trimethylolpropane (TMP) and pentaerythritol (PE) was purchased from Fluka. Sulphuric acid, sodium chloride, sodium hydrogen bicarbonate, ethyl acetate, toluene and ethanol were purchased from System. The N,O-Bis(trimethylsilyl) trifluoroacetamide (BTSFA) with 1% trimethylsilyl chloride was purchased from Acros Organic.</w:t>
      </w:r>
    </w:p>
    <w:p w:rsidR="00D4038D" w:rsidRPr="0048498E" w:rsidRDefault="00D4038D" w:rsidP="00D4038D">
      <w:pPr>
        <w:pStyle w:val="ListParagraph"/>
        <w:spacing w:after="0" w:line="240" w:lineRule="auto"/>
        <w:ind w:left="0"/>
        <w:jc w:val="both"/>
        <w:rPr>
          <w:rFonts w:ascii="Times New Roman" w:hAnsi="Times New Roman"/>
          <w:sz w:val="20"/>
        </w:rPr>
      </w:pPr>
    </w:p>
    <w:p w:rsidR="00D4038D" w:rsidRPr="00DA6C6C" w:rsidRDefault="00D4038D" w:rsidP="00D4038D">
      <w:pPr>
        <w:pStyle w:val="Heading2"/>
        <w:spacing w:before="0"/>
        <w:rPr>
          <w:rFonts w:ascii="Times New Roman" w:hAnsi="Times New Roman"/>
          <w:b/>
          <w:smallCaps w:val="0"/>
          <w:sz w:val="20"/>
          <w:szCs w:val="24"/>
        </w:rPr>
      </w:pPr>
      <w:r w:rsidRPr="00DA6C6C">
        <w:rPr>
          <w:rFonts w:ascii="Times New Roman" w:hAnsi="Times New Roman"/>
          <w:b/>
          <w:smallCaps w:val="0"/>
          <w:sz w:val="20"/>
          <w:szCs w:val="24"/>
        </w:rPr>
        <w:t xml:space="preserve">Esterification of </w:t>
      </w:r>
      <w:r w:rsidRPr="00DA6C6C">
        <w:rPr>
          <w:rFonts w:ascii="Times New Roman" w:hAnsi="Times New Roman"/>
          <w:b/>
          <w:smallCaps w:val="0"/>
          <w:sz w:val="20"/>
          <w:szCs w:val="24"/>
          <w:lang w:val="en-US"/>
        </w:rPr>
        <w:t>o</w:t>
      </w:r>
      <w:r w:rsidRPr="00DA6C6C">
        <w:rPr>
          <w:rFonts w:ascii="Times New Roman" w:hAnsi="Times New Roman"/>
          <w:b/>
          <w:smallCaps w:val="0"/>
          <w:sz w:val="20"/>
          <w:szCs w:val="24"/>
        </w:rPr>
        <w:t xml:space="preserve">leic </w:t>
      </w:r>
      <w:r w:rsidRPr="00DA6C6C">
        <w:rPr>
          <w:rFonts w:ascii="Times New Roman" w:hAnsi="Times New Roman"/>
          <w:b/>
          <w:smallCaps w:val="0"/>
          <w:sz w:val="20"/>
          <w:szCs w:val="24"/>
          <w:lang w:val="en-US"/>
        </w:rPr>
        <w:t>a</w:t>
      </w:r>
      <w:r w:rsidRPr="00DA6C6C">
        <w:rPr>
          <w:rFonts w:ascii="Times New Roman" w:hAnsi="Times New Roman"/>
          <w:b/>
          <w:smallCaps w:val="0"/>
          <w:sz w:val="20"/>
          <w:szCs w:val="24"/>
        </w:rPr>
        <w:t xml:space="preserve">cid with </w:t>
      </w:r>
      <w:r w:rsidRPr="00DA6C6C">
        <w:rPr>
          <w:rFonts w:ascii="Times New Roman" w:hAnsi="Times New Roman"/>
          <w:b/>
          <w:smallCaps w:val="0"/>
          <w:sz w:val="20"/>
          <w:szCs w:val="24"/>
          <w:lang w:val="en-US"/>
        </w:rPr>
        <w:t>p</w:t>
      </w:r>
      <w:r w:rsidRPr="00DA6C6C">
        <w:rPr>
          <w:rFonts w:ascii="Times New Roman" w:hAnsi="Times New Roman"/>
          <w:b/>
          <w:smallCaps w:val="0"/>
          <w:sz w:val="20"/>
          <w:szCs w:val="24"/>
        </w:rPr>
        <w:t xml:space="preserve">olyhydric </w:t>
      </w:r>
      <w:r w:rsidRPr="00DA6C6C">
        <w:rPr>
          <w:rFonts w:ascii="Times New Roman" w:hAnsi="Times New Roman"/>
          <w:b/>
          <w:smallCaps w:val="0"/>
          <w:sz w:val="20"/>
          <w:szCs w:val="24"/>
          <w:lang w:val="en-US"/>
        </w:rPr>
        <w:t>a</w:t>
      </w:r>
      <w:r w:rsidRPr="00DA6C6C">
        <w:rPr>
          <w:rFonts w:ascii="Times New Roman" w:hAnsi="Times New Roman"/>
          <w:b/>
          <w:smallCaps w:val="0"/>
          <w:sz w:val="20"/>
          <w:szCs w:val="24"/>
        </w:rPr>
        <w:t>lcohol</w:t>
      </w:r>
    </w:p>
    <w:p w:rsidR="006768E9" w:rsidRDefault="00D4038D" w:rsidP="00D4038D">
      <w:pPr>
        <w:spacing w:after="0" w:line="240" w:lineRule="auto"/>
        <w:jc w:val="both"/>
        <w:rPr>
          <w:rFonts w:ascii="Times New Roman" w:hAnsi="Times New Roman"/>
          <w:sz w:val="20"/>
          <w:szCs w:val="24"/>
        </w:rPr>
      </w:pPr>
      <w:r w:rsidRPr="0048498E">
        <w:rPr>
          <w:rFonts w:ascii="Times New Roman" w:hAnsi="Times New Roman"/>
          <w:sz w:val="20"/>
          <w:szCs w:val="24"/>
        </w:rPr>
        <w:t>In this study direct esterification of oleic acid with polyhydric alcohol, which was TMP or PE with sulfuric acid as catalyst [19-21].  The condition of reaction was 5-6 hour, the molar ratio of FA</w:t>
      </w:r>
      <w:r>
        <w:rPr>
          <w:rFonts w:ascii="Times New Roman" w:hAnsi="Times New Roman"/>
          <w:sz w:val="20"/>
          <w:szCs w:val="24"/>
        </w:rPr>
        <w:t>:</w:t>
      </w:r>
      <w:r w:rsidRPr="0048498E">
        <w:rPr>
          <w:rFonts w:ascii="Times New Roman" w:hAnsi="Times New Roman"/>
          <w:sz w:val="20"/>
          <w:szCs w:val="24"/>
        </w:rPr>
        <w:t>TMP was 3.9:1 and FA</w:t>
      </w:r>
      <w:r>
        <w:rPr>
          <w:rFonts w:ascii="Times New Roman" w:hAnsi="Times New Roman"/>
          <w:sz w:val="20"/>
          <w:szCs w:val="24"/>
        </w:rPr>
        <w:t>:</w:t>
      </w:r>
      <w:r w:rsidRPr="0048498E">
        <w:rPr>
          <w:rFonts w:ascii="Times New Roman" w:hAnsi="Times New Roman"/>
          <w:sz w:val="20"/>
          <w:szCs w:val="24"/>
        </w:rPr>
        <w:t xml:space="preserve">PE was 4.9:1, temperature 150-180 </w:t>
      </w:r>
      <w:r w:rsidRPr="0048498E">
        <w:rPr>
          <w:rFonts w:cs="Calibri"/>
          <w:sz w:val="20"/>
          <w:szCs w:val="24"/>
        </w:rPr>
        <w:t>°</w:t>
      </w:r>
      <w:r w:rsidRPr="0048498E">
        <w:rPr>
          <w:rFonts w:ascii="Times New Roman" w:hAnsi="Times New Roman"/>
          <w:sz w:val="20"/>
          <w:szCs w:val="24"/>
        </w:rPr>
        <w:t xml:space="preserve">C. The esterification process began by adding the Oleic acid (99.5% purity) with TMP/PE at different molar ratio in 250 ml three necks round bottom flask equipped with a thermometer and Dean Stark apparatus. 1.0% - 2.0% (w/w) of sulfuric acid was added based on the weight of mixed of Oleic acid and polyhydric alcohol as the catalyst for esterification and 80 mL-100 ml was added as the isotopic agent. The ester resulted from the esterification then was washed thoroughly with sodium bicarbonate, sodium chloride and ethyl acetate followed by mild-warm distilled water until the ester becomes neutral. The end product of each reaction was analyzed using FT-IR for ester group conformation and GC-FID to calculate the composition percentage of ester. The esterification of oleic acid with TMP and oleic acid with PE is shown in Figure 1 and </w:t>
      </w:r>
      <w:r>
        <w:rPr>
          <w:rFonts w:ascii="Times New Roman" w:hAnsi="Times New Roman"/>
          <w:sz w:val="20"/>
          <w:szCs w:val="24"/>
        </w:rPr>
        <w:t xml:space="preserve"> Figure </w:t>
      </w:r>
      <w:r w:rsidRPr="0048498E">
        <w:rPr>
          <w:rFonts w:ascii="Times New Roman" w:hAnsi="Times New Roman"/>
          <w:sz w:val="20"/>
          <w:szCs w:val="24"/>
        </w:rPr>
        <w:t>2.</w:t>
      </w:r>
    </w:p>
    <w:p w:rsidR="00D4038D" w:rsidRDefault="00D4038D" w:rsidP="00D4038D">
      <w:pPr>
        <w:spacing w:after="0" w:line="240" w:lineRule="auto"/>
        <w:jc w:val="both"/>
        <w:rPr>
          <w:rFonts w:ascii="Times New Roman" w:hAnsi="Times New Roman"/>
          <w:noProof/>
          <w:sz w:val="20"/>
          <w:szCs w:val="20"/>
          <w:lang w:bidi="ar-SA"/>
        </w:rPr>
      </w:pPr>
    </w:p>
    <w:p w:rsidR="00DA6C6C" w:rsidRPr="0048498E" w:rsidRDefault="00DA6C6C" w:rsidP="00DA6C6C">
      <w:pPr>
        <w:jc w:val="both"/>
      </w:pPr>
      <w:r w:rsidRPr="0048498E">
        <w:object w:dxaOrig="9311" w:dyaOrig="5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191.25pt" o:ole="">
            <v:imagedata r:id="rId10" o:title=""/>
          </v:shape>
          <o:OLEObject Type="Embed" ProgID="ChemDraw.Document.6.0" ShapeID="_x0000_i1025" DrawAspect="Content" ObjectID="_1485326396" r:id="rId11"/>
        </w:object>
      </w:r>
    </w:p>
    <w:p w:rsidR="00DA6C6C" w:rsidRDefault="00DA6C6C" w:rsidP="00DA6C6C">
      <w:pPr>
        <w:pStyle w:val="ListParagraph"/>
        <w:spacing w:after="0" w:line="240" w:lineRule="auto"/>
        <w:ind w:left="0" w:firstLine="288"/>
        <w:contextualSpacing w:val="0"/>
        <w:jc w:val="center"/>
        <w:rPr>
          <w:rFonts w:ascii="Times New Roman" w:hAnsi="Times New Roman"/>
          <w:sz w:val="20"/>
          <w:szCs w:val="20"/>
        </w:rPr>
      </w:pPr>
      <w:r w:rsidRPr="00DA6C6C">
        <w:rPr>
          <w:rFonts w:ascii="Times New Roman" w:hAnsi="Times New Roman"/>
          <w:sz w:val="20"/>
          <w:szCs w:val="20"/>
        </w:rPr>
        <w:t xml:space="preserve">Figure 1. </w:t>
      </w:r>
      <w:r>
        <w:rPr>
          <w:rFonts w:ascii="Times New Roman" w:hAnsi="Times New Roman"/>
          <w:sz w:val="20"/>
          <w:szCs w:val="20"/>
        </w:rPr>
        <w:t xml:space="preserve"> </w:t>
      </w:r>
      <w:r w:rsidRPr="00DA6C6C">
        <w:rPr>
          <w:rFonts w:ascii="Times New Roman" w:hAnsi="Times New Roman"/>
          <w:sz w:val="20"/>
          <w:szCs w:val="20"/>
        </w:rPr>
        <w:t>Esterification of Oleic acid with TMP.</w:t>
      </w:r>
    </w:p>
    <w:p w:rsidR="00DA6C6C" w:rsidRDefault="00DA6C6C" w:rsidP="00DA6C6C">
      <w:pPr>
        <w:pStyle w:val="ListParagraph"/>
        <w:spacing w:after="0" w:line="240" w:lineRule="auto"/>
        <w:ind w:left="0" w:firstLine="288"/>
        <w:contextualSpacing w:val="0"/>
        <w:jc w:val="center"/>
        <w:rPr>
          <w:rFonts w:ascii="Times New Roman" w:hAnsi="Times New Roman"/>
          <w:sz w:val="20"/>
          <w:szCs w:val="20"/>
        </w:rPr>
      </w:pPr>
    </w:p>
    <w:p w:rsidR="00DA6C6C" w:rsidRPr="00DA6C6C" w:rsidRDefault="00DA6C6C" w:rsidP="00DA6C6C">
      <w:pPr>
        <w:pStyle w:val="ListParagraph"/>
        <w:spacing w:after="0" w:line="240" w:lineRule="auto"/>
        <w:ind w:left="0" w:firstLine="288"/>
        <w:contextualSpacing w:val="0"/>
        <w:jc w:val="center"/>
        <w:rPr>
          <w:rFonts w:ascii="Times New Roman" w:hAnsi="Times New Roman"/>
          <w:sz w:val="20"/>
          <w:szCs w:val="20"/>
        </w:rPr>
      </w:pPr>
    </w:p>
    <w:p w:rsidR="00DA6C6C" w:rsidRDefault="00DA6C6C" w:rsidP="00DA6C6C">
      <w:pPr>
        <w:spacing w:after="0" w:line="240" w:lineRule="auto"/>
        <w:jc w:val="center"/>
        <w:rPr>
          <w:rFonts w:ascii="Times New Roman" w:hAnsi="Times New Roman"/>
          <w:noProof/>
          <w:sz w:val="20"/>
          <w:szCs w:val="20"/>
          <w:lang w:bidi="ar-SA"/>
        </w:rPr>
      </w:pPr>
    </w:p>
    <w:p w:rsidR="00DA6C6C" w:rsidRPr="00802DCC" w:rsidRDefault="00DA6C6C" w:rsidP="00DA6C6C">
      <w:pPr>
        <w:spacing w:after="0" w:line="240" w:lineRule="auto"/>
        <w:jc w:val="center"/>
        <w:rPr>
          <w:rFonts w:ascii="Times New Roman" w:hAnsi="Times New Roman"/>
          <w:noProof/>
          <w:sz w:val="20"/>
          <w:szCs w:val="20"/>
          <w:lang w:bidi="ar-SA"/>
        </w:rPr>
      </w:pPr>
      <w:r w:rsidRPr="0048498E">
        <w:object w:dxaOrig="9414" w:dyaOrig="5858">
          <v:shape id="_x0000_i1026" type="#_x0000_t75" style="width:451.5pt;height:198pt" o:ole="">
            <v:imagedata r:id="rId12" o:title=""/>
          </v:shape>
          <o:OLEObject Type="Embed" ProgID="ChemDraw.Document.6.0" ShapeID="_x0000_i1026" DrawAspect="Content" ObjectID="_1485326397" r:id="rId13"/>
        </w:object>
      </w:r>
    </w:p>
    <w:p w:rsidR="00DA6C6C" w:rsidRDefault="00DA6C6C" w:rsidP="006B1068">
      <w:pPr>
        <w:spacing w:after="0" w:line="240" w:lineRule="auto"/>
        <w:jc w:val="center"/>
        <w:rPr>
          <w:rFonts w:ascii="Times New Roman" w:hAnsi="Times New Roman"/>
          <w:b/>
          <w:noProof/>
          <w:sz w:val="20"/>
          <w:szCs w:val="20"/>
          <w:lang w:bidi="ar-SA"/>
        </w:rPr>
      </w:pPr>
    </w:p>
    <w:p w:rsidR="00DA6C6C" w:rsidRPr="00DA6C6C" w:rsidRDefault="00DA6C6C" w:rsidP="00DA6C6C">
      <w:pPr>
        <w:pStyle w:val="ListParagraph"/>
        <w:spacing w:after="0" w:line="240" w:lineRule="auto"/>
        <w:ind w:left="0" w:firstLine="288"/>
        <w:jc w:val="center"/>
        <w:rPr>
          <w:rFonts w:ascii="Times New Roman" w:hAnsi="Times New Roman"/>
          <w:sz w:val="20"/>
          <w:szCs w:val="20"/>
        </w:rPr>
      </w:pPr>
      <w:r w:rsidRPr="00DA6C6C">
        <w:rPr>
          <w:rFonts w:ascii="Times New Roman" w:hAnsi="Times New Roman"/>
          <w:sz w:val="20"/>
          <w:szCs w:val="20"/>
        </w:rPr>
        <w:t xml:space="preserve">Figure 2. </w:t>
      </w:r>
      <w:r>
        <w:rPr>
          <w:rFonts w:ascii="Times New Roman" w:hAnsi="Times New Roman"/>
          <w:sz w:val="20"/>
          <w:szCs w:val="20"/>
        </w:rPr>
        <w:t xml:space="preserve"> </w:t>
      </w:r>
      <w:r w:rsidRPr="00DA6C6C">
        <w:rPr>
          <w:rFonts w:ascii="Times New Roman" w:hAnsi="Times New Roman"/>
          <w:sz w:val="20"/>
          <w:szCs w:val="20"/>
        </w:rPr>
        <w:t>Esterification of Oleic acid with PE</w:t>
      </w:r>
      <w:r>
        <w:rPr>
          <w:rFonts w:ascii="Times New Roman" w:hAnsi="Times New Roman"/>
          <w:sz w:val="20"/>
          <w:szCs w:val="20"/>
        </w:rPr>
        <w:t>.</w:t>
      </w:r>
    </w:p>
    <w:p w:rsidR="00DA6C6C" w:rsidRDefault="00DA6C6C" w:rsidP="00DA6C6C">
      <w:pPr>
        <w:spacing w:after="0" w:line="240" w:lineRule="auto"/>
        <w:jc w:val="both"/>
        <w:rPr>
          <w:rFonts w:ascii="Times New Roman" w:hAnsi="Times New Roman"/>
          <w:b/>
          <w:noProof/>
          <w:sz w:val="20"/>
          <w:szCs w:val="20"/>
          <w:lang w:bidi="ar-SA"/>
        </w:rPr>
      </w:pPr>
    </w:p>
    <w:p w:rsidR="00DA6C6C" w:rsidRDefault="00DA6C6C" w:rsidP="00DA6C6C">
      <w:pPr>
        <w:spacing w:after="0" w:line="240" w:lineRule="auto"/>
        <w:jc w:val="both"/>
        <w:rPr>
          <w:rFonts w:ascii="Times New Roman" w:hAnsi="Times New Roman"/>
          <w:b/>
          <w:noProof/>
          <w:sz w:val="20"/>
          <w:szCs w:val="20"/>
          <w:lang w:bidi="ar-SA"/>
        </w:rPr>
      </w:pPr>
    </w:p>
    <w:p w:rsidR="00DA6C6C" w:rsidRPr="00DA6C6C" w:rsidRDefault="00DA6C6C" w:rsidP="00DA6C6C">
      <w:pPr>
        <w:pStyle w:val="Heading2"/>
        <w:spacing w:before="0"/>
        <w:rPr>
          <w:rFonts w:ascii="Times New Roman" w:hAnsi="Times New Roman"/>
          <w:b/>
          <w:smallCaps w:val="0"/>
          <w:sz w:val="20"/>
          <w:szCs w:val="24"/>
        </w:rPr>
      </w:pPr>
      <w:r w:rsidRPr="00DA6C6C">
        <w:rPr>
          <w:rFonts w:ascii="Times New Roman" w:hAnsi="Times New Roman"/>
          <w:b/>
          <w:smallCaps w:val="0"/>
          <w:sz w:val="20"/>
          <w:szCs w:val="24"/>
        </w:rPr>
        <w:t>TMP Ester and PE Ester Analysis</w:t>
      </w:r>
    </w:p>
    <w:p w:rsidR="00DA6C6C" w:rsidRPr="0048498E" w:rsidRDefault="00DA6C6C" w:rsidP="00DA6C6C">
      <w:pPr>
        <w:spacing w:after="0" w:line="240" w:lineRule="auto"/>
        <w:jc w:val="both"/>
        <w:rPr>
          <w:rFonts w:ascii="Times New Roman" w:hAnsi="Times New Roman"/>
          <w:sz w:val="20"/>
          <w:szCs w:val="24"/>
          <w:shd w:val="clear" w:color="auto" w:fill="FFFFFF"/>
        </w:rPr>
      </w:pPr>
      <w:r w:rsidRPr="0048498E">
        <w:rPr>
          <w:rFonts w:ascii="Times New Roman" w:hAnsi="Times New Roman"/>
          <w:sz w:val="20"/>
          <w:szCs w:val="24"/>
        </w:rPr>
        <w:t xml:space="preserve">The structure of optimized TMP ester and PE ester were determined and confirmed using </w:t>
      </w:r>
      <w:r w:rsidRPr="0048498E">
        <w:rPr>
          <w:rFonts w:ascii="Times New Roman" w:hAnsi="Times New Roman"/>
          <w:sz w:val="20"/>
          <w:szCs w:val="24"/>
          <w:shd w:val="clear" w:color="auto" w:fill="FFFFFF"/>
        </w:rPr>
        <w:t>Fourier Transform infrared spectroscopy (</w:t>
      </w:r>
      <w:r w:rsidRPr="0048498E">
        <w:rPr>
          <w:rStyle w:val="Emphasis"/>
          <w:rFonts w:ascii="Times New Roman" w:hAnsi="Times New Roman"/>
          <w:bCs w:val="0"/>
          <w:i w:val="0"/>
          <w:sz w:val="20"/>
          <w:szCs w:val="24"/>
          <w:shd w:val="clear" w:color="auto" w:fill="FFFFFF"/>
        </w:rPr>
        <w:t>FTIR</w:t>
      </w:r>
      <w:r w:rsidRPr="0048498E">
        <w:rPr>
          <w:rFonts w:ascii="Times New Roman" w:hAnsi="Times New Roman"/>
          <w:i/>
          <w:sz w:val="20"/>
          <w:szCs w:val="24"/>
          <w:shd w:val="clear" w:color="auto" w:fill="FFFFFF"/>
        </w:rPr>
        <w:t>)</w:t>
      </w:r>
      <w:r w:rsidRPr="0048498E">
        <w:rPr>
          <w:rFonts w:ascii="Times New Roman" w:hAnsi="Times New Roman"/>
          <w:sz w:val="20"/>
          <w:szCs w:val="24"/>
          <w:shd w:val="clear" w:color="auto" w:fill="FFFFFF"/>
        </w:rPr>
        <w:t xml:space="preserve">. The percentage composition of the resulting esters was determined by using gas chromatography, which equipped with flame ionization detector (GC-FID).  The sample was prepared by heating a small portion of the ester that mixed with ethyl acetate (GC grade) and BTSFA in 60 °C water bath for 40-50 minutes. Then the analysis was carried by using DB-5HT (30 m x 0.25mm x 0.1 µm), the injector and detector were set at 380°C - 400°C respectively. For the initial oven temperature is set at 100°C with 1 minute of initial holding time. The ramping rate was increased for 5°C/min until it reached 380°C and held for 20 minutes. To confirm the formation of ester TMP and PE the NMR was carried out to determine the structure of esters. </w:t>
      </w:r>
    </w:p>
    <w:p w:rsidR="00DA6C6C" w:rsidRDefault="00DA6C6C" w:rsidP="00DA6C6C">
      <w:pPr>
        <w:spacing w:after="0" w:line="240" w:lineRule="auto"/>
        <w:jc w:val="both"/>
        <w:rPr>
          <w:rFonts w:ascii="Times New Roman" w:hAnsi="Times New Roman"/>
          <w:sz w:val="20"/>
          <w:szCs w:val="24"/>
          <w:shd w:val="clear" w:color="auto" w:fill="FFFFFF"/>
        </w:rPr>
      </w:pPr>
    </w:p>
    <w:p w:rsidR="00DA6C6C" w:rsidRDefault="00DA6C6C" w:rsidP="00DA6C6C">
      <w:pPr>
        <w:spacing w:after="0" w:line="240" w:lineRule="auto"/>
        <w:jc w:val="both"/>
        <w:rPr>
          <w:rFonts w:ascii="Times New Roman" w:hAnsi="Times New Roman"/>
          <w:sz w:val="20"/>
          <w:szCs w:val="24"/>
          <w:shd w:val="clear" w:color="auto" w:fill="FFFFFF"/>
        </w:rPr>
      </w:pPr>
    </w:p>
    <w:p w:rsidR="00DA6C6C" w:rsidRPr="0048498E" w:rsidRDefault="00DA6C6C" w:rsidP="00DA6C6C">
      <w:pPr>
        <w:spacing w:after="0" w:line="240" w:lineRule="auto"/>
        <w:jc w:val="both"/>
        <w:rPr>
          <w:rFonts w:ascii="Times New Roman" w:hAnsi="Times New Roman"/>
          <w:sz w:val="20"/>
          <w:szCs w:val="24"/>
          <w:shd w:val="clear" w:color="auto" w:fill="FFFFFF"/>
        </w:rPr>
      </w:pPr>
    </w:p>
    <w:p w:rsidR="00DA6C6C" w:rsidRPr="0048498E" w:rsidRDefault="00DA6C6C" w:rsidP="00DA6C6C">
      <w:pPr>
        <w:autoSpaceDE w:val="0"/>
        <w:autoSpaceDN w:val="0"/>
        <w:adjustRightInd w:val="0"/>
        <w:spacing w:after="0" w:line="240" w:lineRule="auto"/>
        <w:rPr>
          <w:rFonts w:ascii="Times New Roman" w:hAnsi="Times New Roman"/>
          <w:b/>
          <w:bCs/>
          <w:sz w:val="18"/>
        </w:rPr>
      </w:pPr>
      <w:r w:rsidRPr="0048498E">
        <w:rPr>
          <w:rFonts w:ascii="Times New Roman" w:hAnsi="Times New Roman"/>
          <w:b/>
          <w:bCs/>
          <w:sz w:val="20"/>
        </w:rPr>
        <w:t>Lubrication Characteristics</w:t>
      </w:r>
    </w:p>
    <w:p w:rsidR="00DA6C6C" w:rsidRPr="00DA6C6C" w:rsidRDefault="00DA6C6C" w:rsidP="00DA6C6C">
      <w:pPr>
        <w:spacing w:after="0" w:line="240" w:lineRule="auto"/>
        <w:jc w:val="both"/>
        <w:rPr>
          <w:rFonts w:ascii="Times New Roman" w:hAnsi="Times New Roman"/>
          <w:sz w:val="20"/>
        </w:rPr>
      </w:pPr>
      <w:r w:rsidRPr="0048498E">
        <w:rPr>
          <w:rFonts w:ascii="Times New Roman" w:hAnsi="Times New Roman"/>
          <w:sz w:val="20"/>
        </w:rPr>
        <w:t>The pour point, the flash point and the viscosity of the ester-TMP and ester-PE were measured according to ASTM D 97-87, ASTM D 92-05a and ASTM D 445 (Brookfield RV-I. A spindle of S0</w:t>
      </w:r>
      <w:r w:rsidRPr="0048498E">
        <w:rPr>
          <w:rFonts w:ascii="Times New Roman" w:hAnsi="Times New Roman"/>
          <w:sz w:val="20"/>
          <w:vertAlign w:val="subscript"/>
        </w:rPr>
        <w:t>3</w:t>
      </w:r>
      <w:r w:rsidRPr="0048498E">
        <w:rPr>
          <w:rFonts w:ascii="Times New Roman" w:hAnsi="Times New Roman"/>
          <w:sz w:val="20"/>
        </w:rPr>
        <w:t xml:space="preserve"> was used at 100 rpm at room</w:t>
      </w:r>
      <w:r w:rsidRPr="0048498E">
        <w:rPr>
          <w:rFonts w:ascii="Times New Roman" w:hAnsi="Times New Roman"/>
          <w:szCs w:val="24"/>
        </w:rPr>
        <w:t xml:space="preserve"> </w:t>
      </w:r>
      <w:r w:rsidRPr="0048498E">
        <w:rPr>
          <w:rFonts w:ascii="Times New Roman" w:hAnsi="Times New Roman"/>
          <w:sz w:val="20"/>
        </w:rPr>
        <w:t xml:space="preserve">temperature) [11]. The oxidative stability was measured using DSC and the viscosity index was measured using Rheometer MCR series Anton Paar. </w:t>
      </w:r>
    </w:p>
    <w:p w:rsidR="00DA6C6C" w:rsidRDefault="00DA6C6C" w:rsidP="006B1068">
      <w:pPr>
        <w:spacing w:after="0" w:line="240" w:lineRule="auto"/>
        <w:jc w:val="center"/>
        <w:rPr>
          <w:rFonts w:ascii="Times New Roman" w:hAnsi="Times New Roman"/>
          <w:b/>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DA6C6C" w:rsidRDefault="00DA6C6C" w:rsidP="00DA6C6C">
      <w:pPr>
        <w:pStyle w:val="ListParagraph"/>
        <w:spacing w:after="0" w:line="240" w:lineRule="auto"/>
        <w:ind w:left="0"/>
        <w:jc w:val="both"/>
        <w:rPr>
          <w:rFonts w:ascii="Times New Roman" w:hAnsi="Times New Roman"/>
          <w:sz w:val="20"/>
          <w:szCs w:val="20"/>
        </w:rPr>
      </w:pPr>
      <w:r w:rsidRPr="00BD0090">
        <w:rPr>
          <w:rFonts w:ascii="Times New Roman" w:hAnsi="Times New Roman"/>
          <w:sz w:val="20"/>
          <w:szCs w:val="20"/>
        </w:rPr>
        <w:t>Oleic acid (99.5%) which obtained from System was used as base stock in bio-lubricant production. Oleic acid is monounsaturated chain fatty acid, which contains a single double bond at carbon 9. High oleic acid content is considered to be a very good candidate as substitutes for conventional mineral oil based lubricating oils. From the esterification about 92-94% w/w product yields was obtained. From the esterification process three types of ester present, which are diester (DE), triester (TE) and tetraester (TrE). The structure of the ester TMP/PE was confirmed by NMR and FTIR, while the percentages of TMP trioleat and PE tetraoleat formation was detected using GC-FID. The ester formed by the esterification process of TMP and PE was confirmed by observing the FTIR spectra of the product and oleic acid. The comparison of FTIR spectra of both esters with oleic acid is as shown in Figure 3.</w:t>
      </w:r>
    </w:p>
    <w:p w:rsidR="00DA6C6C" w:rsidRPr="00BD0090" w:rsidRDefault="00DA6C6C" w:rsidP="00DA6C6C">
      <w:pPr>
        <w:pStyle w:val="ListParagraph"/>
        <w:spacing w:after="0" w:line="240" w:lineRule="auto"/>
        <w:ind w:left="0"/>
        <w:jc w:val="both"/>
        <w:rPr>
          <w:rFonts w:ascii="Times New Roman" w:hAnsi="Times New Roman"/>
          <w:sz w:val="20"/>
          <w:szCs w:val="20"/>
        </w:rPr>
      </w:pPr>
    </w:p>
    <w:p w:rsidR="00DA6C6C" w:rsidRPr="00BD0090" w:rsidRDefault="00DA6C6C" w:rsidP="00DA6C6C">
      <w:pPr>
        <w:pStyle w:val="ListParagraph"/>
        <w:spacing w:after="0" w:line="240" w:lineRule="auto"/>
        <w:ind w:left="0"/>
        <w:jc w:val="center"/>
        <w:rPr>
          <w:rFonts w:ascii="Times New Roman" w:hAnsi="Times New Roman"/>
          <w:sz w:val="20"/>
          <w:szCs w:val="20"/>
        </w:rPr>
      </w:pPr>
      <w:r w:rsidRPr="00BD0090">
        <w:rPr>
          <w:rFonts w:ascii="Times New Roman" w:hAnsi="Times New Roman"/>
          <w:noProof/>
          <w:sz w:val="20"/>
          <w:szCs w:val="20"/>
          <w:lang w:bidi="ar-SA"/>
        </w:rPr>
        <w:drawing>
          <wp:inline distT="0" distB="0" distL="0" distR="0" wp14:anchorId="57F7408F" wp14:editId="43748CBC">
            <wp:extent cx="5674084" cy="2886324"/>
            <wp:effectExtent l="19050" t="0" r="2816"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5673595" cy="2886075"/>
                    </a:xfrm>
                    <a:prstGeom prst="rect">
                      <a:avLst/>
                    </a:prstGeom>
                    <a:noFill/>
                    <a:ln w="9525">
                      <a:noFill/>
                      <a:miter lim="800000"/>
                      <a:headEnd/>
                      <a:tailEnd/>
                    </a:ln>
                  </pic:spPr>
                </pic:pic>
              </a:graphicData>
            </a:graphic>
          </wp:inline>
        </w:drawing>
      </w:r>
    </w:p>
    <w:p w:rsidR="00DA6C6C" w:rsidRPr="00BD0090" w:rsidRDefault="00DA6C6C" w:rsidP="00DA6C6C">
      <w:pPr>
        <w:pStyle w:val="ListParagraph"/>
        <w:spacing w:after="0" w:line="240" w:lineRule="auto"/>
        <w:ind w:left="0" w:firstLine="288"/>
        <w:jc w:val="center"/>
        <w:rPr>
          <w:rFonts w:ascii="Times New Roman" w:hAnsi="Times New Roman"/>
          <w:sz w:val="20"/>
          <w:szCs w:val="20"/>
        </w:rPr>
      </w:pPr>
      <w:r w:rsidRPr="00BD0090">
        <w:rPr>
          <w:rFonts w:ascii="Times New Roman" w:hAnsi="Times New Roman"/>
          <w:sz w:val="20"/>
          <w:szCs w:val="20"/>
        </w:rPr>
        <w:t>Figure 3.</w:t>
      </w:r>
      <w:r>
        <w:rPr>
          <w:rFonts w:ascii="Times New Roman" w:hAnsi="Times New Roman"/>
          <w:sz w:val="20"/>
          <w:szCs w:val="20"/>
        </w:rPr>
        <w:t xml:space="preserve"> </w:t>
      </w:r>
      <w:r w:rsidRPr="00BD0090">
        <w:rPr>
          <w:rFonts w:ascii="Times New Roman" w:hAnsi="Times New Roman"/>
          <w:sz w:val="20"/>
          <w:szCs w:val="20"/>
        </w:rPr>
        <w:t xml:space="preserve"> FTIR spectra of oleic acid, ester TMP and ester PE</w:t>
      </w:r>
      <w:r>
        <w:rPr>
          <w:rFonts w:ascii="Times New Roman" w:hAnsi="Times New Roman"/>
          <w:sz w:val="20"/>
          <w:szCs w:val="20"/>
        </w:rPr>
        <w:t>.</w:t>
      </w:r>
    </w:p>
    <w:p w:rsidR="00DA6C6C" w:rsidRDefault="00DA6C6C" w:rsidP="00DA6C6C">
      <w:pPr>
        <w:pStyle w:val="ListParagraph"/>
        <w:spacing w:after="0" w:line="240" w:lineRule="auto"/>
        <w:ind w:left="0"/>
        <w:jc w:val="both"/>
        <w:rPr>
          <w:rFonts w:ascii="Times New Roman" w:hAnsi="Times New Roman"/>
          <w:sz w:val="20"/>
          <w:szCs w:val="20"/>
        </w:rPr>
      </w:pPr>
    </w:p>
    <w:p w:rsidR="00DA6C6C" w:rsidRPr="00BD0090" w:rsidRDefault="00DA6C6C" w:rsidP="00DA6C6C">
      <w:pPr>
        <w:pStyle w:val="ListParagraph"/>
        <w:spacing w:after="0" w:line="240" w:lineRule="auto"/>
        <w:ind w:left="0"/>
        <w:jc w:val="both"/>
        <w:rPr>
          <w:rFonts w:ascii="Times New Roman" w:hAnsi="Times New Roman"/>
          <w:sz w:val="20"/>
          <w:szCs w:val="20"/>
        </w:rPr>
      </w:pPr>
    </w:p>
    <w:p w:rsidR="00DA6C6C" w:rsidRPr="00BD0090" w:rsidRDefault="00DA6C6C" w:rsidP="00DA6C6C">
      <w:pPr>
        <w:spacing w:after="0" w:line="240" w:lineRule="auto"/>
        <w:jc w:val="both"/>
        <w:rPr>
          <w:rFonts w:ascii="Times New Roman" w:hAnsi="Times New Roman"/>
          <w:sz w:val="20"/>
          <w:szCs w:val="20"/>
        </w:rPr>
      </w:pPr>
      <w:r w:rsidRPr="00BD0090">
        <w:rPr>
          <w:rFonts w:ascii="Times New Roman" w:hAnsi="Times New Roman"/>
          <w:sz w:val="20"/>
          <w:szCs w:val="20"/>
        </w:rPr>
        <w:t>According to the comparison of the FTIR spectra showed in Figure 3 the peak appears at wave number of 1710 cm</w:t>
      </w:r>
      <w:r w:rsidRPr="00BD0090">
        <w:rPr>
          <w:rFonts w:ascii="Times New Roman" w:hAnsi="Times New Roman"/>
          <w:sz w:val="20"/>
          <w:szCs w:val="20"/>
          <w:vertAlign w:val="superscript"/>
        </w:rPr>
        <w:t>-1</w:t>
      </w:r>
      <w:r w:rsidRPr="00BD0090">
        <w:rPr>
          <w:rFonts w:ascii="Times New Roman" w:hAnsi="Times New Roman"/>
          <w:sz w:val="20"/>
          <w:szCs w:val="20"/>
        </w:rPr>
        <w:t xml:space="preserve"> which is for C=O group of carboxylic acids in oleic acid move into wave number of 1745 cm </w:t>
      </w:r>
      <w:r w:rsidRPr="00BD0090">
        <w:rPr>
          <w:rFonts w:ascii="Times New Roman" w:hAnsi="Times New Roman"/>
          <w:sz w:val="20"/>
          <w:szCs w:val="20"/>
          <w:vertAlign w:val="superscript"/>
        </w:rPr>
        <w:t>-1</w:t>
      </w:r>
      <w:r w:rsidRPr="00BD0090">
        <w:rPr>
          <w:rFonts w:ascii="Times New Roman" w:hAnsi="Times New Roman"/>
          <w:sz w:val="20"/>
          <w:szCs w:val="20"/>
        </w:rPr>
        <w:t xml:space="preserve"> (TMP ester) and 1746 cm</w:t>
      </w:r>
      <w:r w:rsidRPr="00BD0090">
        <w:rPr>
          <w:rFonts w:ascii="Times New Roman" w:hAnsi="Times New Roman"/>
          <w:sz w:val="20"/>
          <w:szCs w:val="20"/>
          <w:vertAlign w:val="superscript"/>
        </w:rPr>
        <w:t xml:space="preserve">-1 </w:t>
      </w:r>
      <w:r w:rsidRPr="00BD0090">
        <w:rPr>
          <w:rFonts w:ascii="Times New Roman" w:hAnsi="Times New Roman"/>
          <w:sz w:val="20"/>
          <w:szCs w:val="20"/>
        </w:rPr>
        <w:t xml:space="preserve">of the C=O group in PE ester. Both Oleic-TMP and Oleic-PE reaction has successfully reacted with each other to form esters as shown from the comparison FTIR spectra. </w:t>
      </w:r>
    </w:p>
    <w:p w:rsidR="00DA6C6C" w:rsidRPr="00BD0090" w:rsidRDefault="00DA6C6C" w:rsidP="00DA6C6C">
      <w:pPr>
        <w:spacing w:after="0" w:line="240" w:lineRule="auto"/>
        <w:jc w:val="both"/>
        <w:rPr>
          <w:rFonts w:ascii="Times New Roman" w:hAnsi="Times New Roman"/>
          <w:sz w:val="20"/>
          <w:szCs w:val="20"/>
        </w:rPr>
      </w:pPr>
    </w:p>
    <w:p w:rsidR="00DA6C6C" w:rsidRDefault="00DA6C6C" w:rsidP="00DA6C6C">
      <w:pPr>
        <w:spacing w:after="0" w:line="240" w:lineRule="auto"/>
        <w:jc w:val="both"/>
        <w:rPr>
          <w:rFonts w:ascii="Times New Roman" w:hAnsi="Times New Roman"/>
          <w:sz w:val="20"/>
          <w:szCs w:val="20"/>
        </w:rPr>
      </w:pPr>
      <w:r w:rsidRPr="00BD0090">
        <w:rPr>
          <w:rFonts w:ascii="Times New Roman" w:hAnsi="Times New Roman"/>
          <w:sz w:val="20"/>
          <w:szCs w:val="20"/>
        </w:rPr>
        <w:t xml:space="preserve">The NMR spectra confirmed the formation of TMP Trioleat and PE Tetraoleat by determining the molecular structure as a whole. The </w:t>
      </w:r>
      <w:r w:rsidRPr="00BD0090">
        <w:rPr>
          <w:rFonts w:ascii="Times New Roman" w:hAnsi="Times New Roman"/>
          <w:sz w:val="20"/>
          <w:szCs w:val="20"/>
          <w:vertAlign w:val="superscript"/>
        </w:rPr>
        <w:t>1</w:t>
      </w:r>
      <w:r w:rsidRPr="00BD0090">
        <w:rPr>
          <w:rFonts w:ascii="Times New Roman" w:hAnsi="Times New Roman"/>
          <w:sz w:val="20"/>
          <w:szCs w:val="20"/>
        </w:rPr>
        <w:t xml:space="preserve">H NMR spectra for both polyol ester (Figure 2 A and C) shows the existence signals of methylene protons bound to –O of the carboxylic acid group. Signals at 3.99 ppm for TMP ester and 4.07 ppm for PE ester are referring to the methylene protons at the methylene carbon [22]. The </w:t>
      </w:r>
      <w:r w:rsidRPr="00BD0090">
        <w:rPr>
          <w:rFonts w:ascii="Times New Roman" w:hAnsi="Times New Roman"/>
          <w:sz w:val="20"/>
          <w:szCs w:val="20"/>
          <w:vertAlign w:val="superscript"/>
        </w:rPr>
        <w:t>13</w:t>
      </w:r>
      <w:r w:rsidRPr="00BD0090">
        <w:rPr>
          <w:rFonts w:ascii="Times New Roman" w:hAnsi="Times New Roman"/>
          <w:sz w:val="20"/>
          <w:szCs w:val="20"/>
        </w:rPr>
        <w:t xml:space="preserve">C NMR spectrum (Figure 2 B and D) also plays an important role in displaying the critical features of polyols ester produced. The signals in the range 173-174 ppm, which is for the ester carbonyl signal is very important to prove the molecule structure of both ester. In this study carbonyl of ester signal appears at 173.48 ppm for TMP ester and 173.22 ppm for PE ester. </w:t>
      </w:r>
      <w:r w:rsidRPr="00BD0090">
        <w:rPr>
          <w:rFonts w:ascii="Times New Roman" w:hAnsi="Times New Roman"/>
          <w:sz w:val="20"/>
          <w:szCs w:val="20"/>
        </w:rPr>
        <w:lastRenderedPageBreak/>
        <w:t xml:space="preserve">Based on the signals from </w:t>
      </w:r>
      <w:r w:rsidRPr="00BD0090">
        <w:rPr>
          <w:rFonts w:ascii="Times New Roman" w:hAnsi="Times New Roman"/>
          <w:sz w:val="20"/>
          <w:szCs w:val="20"/>
          <w:vertAlign w:val="superscript"/>
        </w:rPr>
        <w:t>1</w:t>
      </w:r>
      <w:r w:rsidRPr="00BD0090">
        <w:rPr>
          <w:rFonts w:ascii="Times New Roman" w:hAnsi="Times New Roman"/>
          <w:sz w:val="20"/>
          <w:szCs w:val="20"/>
        </w:rPr>
        <w:t xml:space="preserve">H NMR and </w:t>
      </w:r>
      <w:r w:rsidRPr="00BD0090">
        <w:rPr>
          <w:rFonts w:ascii="Times New Roman" w:hAnsi="Times New Roman"/>
          <w:sz w:val="20"/>
          <w:szCs w:val="20"/>
          <w:vertAlign w:val="superscript"/>
        </w:rPr>
        <w:t>13</w:t>
      </w:r>
      <w:r w:rsidRPr="00BD0090">
        <w:rPr>
          <w:rFonts w:ascii="Times New Roman" w:hAnsi="Times New Roman"/>
          <w:sz w:val="20"/>
          <w:szCs w:val="20"/>
        </w:rPr>
        <w:t xml:space="preserve">C NMR spectra which confirm from the references and the merging spectra from FTIR spectroscopy (determining the functional group of a compound) and NMR (offers the information about the number of each type of hydrogen and carbon) showed the expected ester were obtained as shown in Figure 4 and Figure 5.   </w:t>
      </w:r>
    </w:p>
    <w:p w:rsidR="00DA6C6C" w:rsidRPr="00BD0090" w:rsidRDefault="00DA6C6C" w:rsidP="00DA6C6C">
      <w:pPr>
        <w:spacing w:after="0" w:line="240" w:lineRule="auto"/>
        <w:jc w:val="both"/>
        <w:rPr>
          <w:rFonts w:ascii="Times New Roman" w:hAnsi="Times New Roman"/>
          <w:sz w:val="20"/>
          <w:szCs w:val="20"/>
        </w:rPr>
      </w:pPr>
    </w:p>
    <w:p w:rsidR="00DA6C6C" w:rsidRPr="00BD0090" w:rsidRDefault="00DA6C6C" w:rsidP="00DA6C6C">
      <w:pPr>
        <w:spacing w:after="0" w:line="240" w:lineRule="auto"/>
        <w:jc w:val="both"/>
        <w:rPr>
          <w:rFonts w:ascii="Times New Roman" w:hAnsi="Times New Roman"/>
          <w:sz w:val="20"/>
          <w:szCs w:val="20"/>
        </w:rPr>
      </w:pPr>
    </w:p>
    <w:p w:rsidR="00DA6C6C" w:rsidRPr="00BD0090" w:rsidRDefault="00DA6C6C" w:rsidP="00DA6C6C">
      <w:pPr>
        <w:spacing w:after="0" w:line="240" w:lineRule="auto"/>
        <w:jc w:val="both"/>
        <w:rPr>
          <w:rFonts w:ascii="Times New Roman" w:hAnsi="Times New Roman"/>
          <w:sz w:val="20"/>
          <w:szCs w:val="20"/>
        </w:rPr>
      </w:pPr>
    </w:p>
    <w:p w:rsidR="00DA6C6C" w:rsidRPr="00BD0090" w:rsidRDefault="00DA6C6C" w:rsidP="00DA6C6C">
      <w:pPr>
        <w:spacing w:after="0" w:line="240" w:lineRule="auto"/>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simplePos x="0" y="0"/>
                <wp:positionH relativeFrom="column">
                  <wp:posOffset>4311650</wp:posOffset>
                </wp:positionH>
                <wp:positionV relativeFrom="paragraph">
                  <wp:posOffset>267970</wp:posOffset>
                </wp:positionV>
                <wp:extent cx="336550" cy="214630"/>
                <wp:effectExtent l="0" t="1270" r="0" b="317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C51E8A" w:rsidRDefault="00DA6C6C" w:rsidP="00DA6C6C">
                            <w:pPr>
                              <w:rPr>
                                <w:vertAlign w:val="subscript"/>
                              </w:rPr>
                            </w:pPr>
                            <w:r w:rsidRPr="00C51E8A">
                              <w:rPr>
                                <w:sz w:val="16"/>
                              </w:rPr>
                              <w:t>C</w:t>
                            </w:r>
                            <w:r w:rsidRPr="00C51E8A">
                              <w:rPr>
                                <w:b/>
                                <w:sz w:val="16"/>
                              </w:rPr>
                              <w:t>H</w:t>
                            </w:r>
                            <w:r w:rsidRPr="00C51E8A">
                              <w:rPr>
                                <w:b/>
                                <w:sz w:val="16"/>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26" type="#_x0000_t202" style="position:absolute;left:0;text-align:left;margin-left:339.5pt;margin-top:21.1pt;width:26.5pt;height:16.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GbqtwIAALo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" filled="f" stroked="f">
                <v:textbox>
                  <w:txbxContent>
                    <w:p w:rsidR="00DA6C6C" w:rsidRPr="00C51E8A" w:rsidRDefault="00DA6C6C" w:rsidP="00DA6C6C">
                      <w:pPr>
                        <w:rPr>
                          <w:vertAlign w:val="subscript"/>
                        </w:rPr>
                      </w:pPr>
                      <w:r w:rsidRPr="00C51E8A">
                        <w:rPr>
                          <w:sz w:val="16"/>
                        </w:rPr>
                        <w:t>C</w:t>
                      </w:r>
                      <w:r w:rsidRPr="00C51E8A">
                        <w:rPr>
                          <w:b/>
                          <w:sz w:val="16"/>
                        </w:rPr>
                        <w:t>H</w:t>
                      </w:r>
                      <w:r w:rsidRPr="00C51E8A">
                        <w:rPr>
                          <w:b/>
                          <w:sz w:val="16"/>
                          <w:vertAlign w:val="subscript"/>
                        </w:rPr>
                        <w:t>2</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simplePos x="0" y="0"/>
                <wp:positionH relativeFrom="column">
                  <wp:posOffset>1433195</wp:posOffset>
                </wp:positionH>
                <wp:positionV relativeFrom="paragraph">
                  <wp:posOffset>2622550</wp:posOffset>
                </wp:positionV>
                <wp:extent cx="374650" cy="241300"/>
                <wp:effectExtent l="4445" t="3175" r="1905" b="31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C</w:t>
                            </w:r>
                            <w:r w:rsidRPr="00D44908">
                              <w:rPr>
                                <w:sz w:val="16"/>
                              </w:rPr>
                              <w:t>=</w:t>
                            </w:r>
                            <w:r w:rsidRPr="00D44908">
                              <w:rPr>
                                <w:b/>
                                <w:sz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27" type="#_x0000_t202" style="position:absolute;left:0;text-align:left;margin-left:112.85pt;margin-top:206.5pt;width:29.5pt;height:1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" filled="f" stroked="f">
                <v:textbox>
                  <w:txbxContent>
                    <w:p w:rsidR="00DA6C6C" w:rsidRPr="00D44908" w:rsidRDefault="00DA6C6C" w:rsidP="00DA6C6C">
                      <w:pPr>
                        <w:rPr>
                          <w:sz w:val="16"/>
                        </w:rPr>
                      </w:pPr>
                      <w:r w:rsidRPr="00D44908">
                        <w:rPr>
                          <w:b/>
                          <w:sz w:val="16"/>
                        </w:rPr>
                        <w:t>C</w:t>
                      </w:r>
                      <w:r w:rsidRPr="00D44908">
                        <w:rPr>
                          <w:sz w:val="16"/>
                        </w:rPr>
                        <w:t>=</w:t>
                      </w:r>
                      <w:r w:rsidRPr="00D44908">
                        <w:rPr>
                          <w:b/>
                          <w:sz w:val="16"/>
                        </w:rPr>
                        <w:t>C</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simplePos x="0" y="0"/>
                <wp:positionH relativeFrom="column">
                  <wp:posOffset>182880</wp:posOffset>
                </wp:positionH>
                <wp:positionV relativeFrom="paragraph">
                  <wp:posOffset>2622550</wp:posOffset>
                </wp:positionV>
                <wp:extent cx="572770" cy="247650"/>
                <wp:effectExtent l="1905" t="3175"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562C9B" w:rsidRDefault="00DA6C6C" w:rsidP="00DA6C6C">
                            <w:pPr>
                              <w:rPr>
                                <w:sz w:val="16"/>
                              </w:rPr>
                            </w:pPr>
                            <w:r>
                              <w:rPr>
                                <w:sz w:val="16"/>
                              </w:rPr>
                              <w:t>R-</w:t>
                            </w:r>
                            <w:r w:rsidRPr="00562C9B">
                              <w:rPr>
                                <w:b/>
                                <w:sz w:val="16"/>
                              </w:rPr>
                              <w:t>C</w:t>
                            </w:r>
                            <w:r>
                              <w:rPr>
                                <w:sz w:val="16"/>
                              </w:rPr>
                              <w:t>OO-R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8" type="#_x0000_t202" style="position:absolute;left:0;text-align:left;margin-left:14.4pt;margin-top:206.5pt;width:45.1pt;height:1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" filled="f" stroked="f">
                <v:textbox>
                  <w:txbxContent>
                    <w:p w:rsidR="00DA6C6C" w:rsidRPr="00562C9B" w:rsidRDefault="00DA6C6C" w:rsidP="00DA6C6C">
                      <w:pPr>
                        <w:rPr>
                          <w:sz w:val="16"/>
                        </w:rPr>
                      </w:pPr>
                      <w:r>
                        <w:rPr>
                          <w:sz w:val="16"/>
                        </w:rPr>
                        <w:t>R-</w:t>
                      </w:r>
                      <w:r w:rsidRPr="00562C9B">
                        <w:rPr>
                          <w:b/>
                          <w:sz w:val="16"/>
                        </w:rPr>
                        <w:t>C</w:t>
                      </w:r>
                      <w:r>
                        <w:rPr>
                          <w:sz w:val="16"/>
                        </w:rPr>
                        <w:t>OO-R</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simplePos x="0" y="0"/>
                <wp:positionH relativeFrom="column">
                  <wp:posOffset>2330450</wp:posOffset>
                </wp:positionH>
                <wp:positionV relativeFrom="paragraph">
                  <wp:posOffset>946150</wp:posOffset>
                </wp:positionV>
                <wp:extent cx="552450" cy="222250"/>
                <wp:effectExtent l="0" t="3175" r="3175" b="317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H</w:t>
                            </w:r>
                            <w:r>
                              <w:rPr>
                                <w:sz w:val="16"/>
                              </w:rPr>
                              <w:t>C=C</w:t>
                            </w:r>
                            <w:r w:rsidRPr="00D44908">
                              <w:rPr>
                                <w:b/>
                                <w:sz w:val="16"/>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9" type="#_x0000_t202" style="position:absolute;left:0;text-align:left;margin-left:183.5pt;margin-top:74.5pt;width:43.5pt;height:1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UstQIAAME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" filled="f" stroked="f">
                <v:textbox>
                  <w:txbxContent>
                    <w:p w:rsidR="00DA6C6C" w:rsidRPr="00D44908" w:rsidRDefault="00DA6C6C" w:rsidP="00DA6C6C">
                      <w:pPr>
                        <w:rPr>
                          <w:sz w:val="16"/>
                        </w:rPr>
                      </w:pPr>
                      <w:r w:rsidRPr="00D44908">
                        <w:rPr>
                          <w:b/>
                          <w:sz w:val="16"/>
                        </w:rPr>
                        <w:t>H</w:t>
                      </w:r>
                      <w:r>
                        <w:rPr>
                          <w:sz w:val="16"/>
                        </w:rPr>
                        <w:t>C=C</w:t>
                      </w:r>
                      <w:r w:rsidRPr="00D44908">
                        <w:rPr>
                          <w:b/>
                          <w:sz w:val="16"/>
                        </w:rPr>
                        <w:t>H</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simplePos x="0" y="0"/>
                <wp:positionH relativeFrom="column">
                  <wp:posOffset>4756150</wp:posOffset>
                </wp:positionH>
                <wp:positionV relativeFrom="paragraph">
                  <wp:posOffset>432435</wp:posOffset>
                </wp:positionV>
                <wp:extent cx="361950" cy="209550"/>
                <wp:effectExtent l="3175" t="381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C51E8A" w:rsidRDefault="00DA6C6C" w:rsidP="00DA6C6C">
                            <w:pPr>
                              <w:rPr>
                                <w:sz w:val="16"/>
                                <w:vertAlign w:val="subscript"/>
                              </w:rPr>
                            </w:pPr>
                            <w:r w:rsidRPr="00C51E8A">
                              <w:rPr>
                                <w:sz w:val="16"/>
                              </w:rPr>
                              <w:t>C</w:t>
                            </w:r>
                            <w:r w:rsidRPr="00C51E8A">
                              <w:rPr>
                                <w:b/>
                                <w:sz w:val="16"/>
                              </w:rPr>
                              <w:t>H</w:t>
                            </w:r>
                            <w:r w:rsidRPr="00C51E8A">
                              <w:rPr>
                                <w:b/>
                                <w:sz w:val="16"/>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0" type="#_x0000_t202" style="position:absolute;left:0;text-align:left;margin-left:374.5pt;margin-top:34.05pt;width:28.5pt;height: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FRPtwIAAME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" filled="f" stroked="f">
                <v:textbox>
                  <w:txbxContent>
                    <w:p w:rsidR="00DA6C6C" w:rsidRPr="00C51E8A" w:rsidRDefault="00DA6C6C" w:rsidP="00DA6C6C">
                      <w:pPr>
                        <w:rPr>
                          <w:sz w:val="16"/>
                          <w:vertAlign w:val="subscript"/>
                        </w:rPr>
                      </w:pPr>
                      <w:r w:rsidRPr="00C51E8A">
                        <w:rPr>
                          <w:sz w:val="16"/>
                        </w:rPr>
                        <w:t>C</w:t>
                      </w:r>
                      <w:r w:rsidRPr="00C51E8A">
                        <w:rPr>
                          <w:b/>
                          <w:sz w:val="16"/>
                        </w:rPr>
                        <w:t>H</w:t>
                      </w:r>
                      <w:r w:rsidRPr="00C51E8A">
                        <w:rPr>
                          <w:b/>
                          <w:sz w:val="16"/>
                          <w:vertAlign w:val="subscript"/>
                        </w:rPr>
                        <w:t>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simplePos x="0" y="0"/>
                <wp:positionH relativeFrom="column">
                  <wp:posOffset>3295650</wp:posOffset>
                </wp:positionH>
                <wp:positionV relativeFrom="paragraph">
                  <wp:posOffset>2628900</wp:posOffset>
                </wp:positionV>
                <wp:extent cx="469900" cy="24130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vertAlign w:val="subscript"/>
                              </w:rPr>
                            </w:pPr>
                            <w:r w:rsidRPr="00FD6FC5">
                              <w:rPr>
                                <w:b/>
                                <w:sz w:val="16"/>
                              </w:rPr>
                              <w:t>C</w:t>
                            </w:r>
                            <w:r w:rsidRPr="00D44908">
                              <w:rPr>
                                <w:sz w:val="16"/>
                              </w:rPr>
                              <w:t>-</w:t>
                            </w:r>
                            <w:r w:rsidRPr="00FD6FC5">
                              <w:rPr>
                                <w:sz w:val="16"/>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1" type="#_x0000_t202" style="position:absolute;left:0;text-align:left;margin-left:259.5pt;margin-top:207pt;width:37pt;height:1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" filled="f" stroked="f">
                <v:textbox>
                  <w:txbxContent>
                    <w:p w:rsidR="00DA6C6C" w:rsidRPr="00D44908" w:rsidRDefault="00DA6C6C" w:rsidP="00DA6C6C">
                      <w:pPr>
                        <w:rPr>
                          <w:sz w:val="16"/>
                          <w:vertAlign w:val="subscript"/>
                        </w:rPr>
                      </w:pPr>
                      <w:r w:rsidRPr="00FD6FC5">
                        <w:rPr>
                          <w:b/>
                          <w:sz w:val="16"/>
                        </w:rPr>
                        <w:t>C</w:t>
                      </w:r>
                      <w:r w:rsidRPr="00D44908">
                        <w:rPr>
                          <w:sz w:val="16"/>
                        </w:rPr>
                        <w:t>-</w:t>
                      </w:r>
                      <w:r w:rsidRPr="00FD6FC5">
                        <w:rPr>
                          <w:sz w:val="16"/>
                        </w:rPr>
                        <w:t>O</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simplePos x="0" y="0"/>
                <wp:positionH relativeFrom="column">
                  <wp:posOffset>3968750</wp:posOffset>
                </wp:positionH>
                <wp:positionV relativeFrom="paragraph">
                  <wp:posOffset>2590800</wp:posOffset>
                </wp:positionV>
                <wp:extent cx="247650" cy="247650"/>
                <wp:effectExtent l="0" t="0" r="3175"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b/>
                                <w:sz w:val="16"/>
                              </w:rPr>
                            </w:pPr>
                            <w:r w:rsidRPr="00D44908">
                              <w:rPr>
                                <w:b/>
                                <w:sz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2" type="#_x0000_t202" style="position:absolute;left:0;text-align:left;margin-left:312.5pt;margin-top:204pt;width:19.5pt;height:19.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" filled="f" stroked="f">
                <v:textbox>
                  <w:txbxContent>
                    <w:p w:rsidR="00DA6C6C" w:rsidRPr="00D44908" w:rsidRDefault="00DA6C6C" w:rsidP="00DA6C6C">
                      <w:pPr>
                        <w:rPr>
                          <w:b/>
                          <w:sz w:val="16"/>
                        </w:rPr>
                      </w:pPr>
                      <w:r w:rsidRPr="00D44908">
                        <w:rPr>
                          <w:b/>
                          <w:sz w:val="16"/>
                        </w:rPr>
                        <w:t>C</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simplePos x="0" y="0"/>
                <wp:positionH relativeFrom="column">
                  <wp:posOffset>4159250</wp:posOffset>
                </wp:positionH>
                <wp:positionV relativeFrom="paragraph">
                  <wp:posOffset>1879600</wp:posOffset>
                </wp:positionV>
                <wp:extent cx="393700" cy="241300"/>
                <wp:effectExtent l="0" t="3175" r="0" b="317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C</w:t>
                            </w:r>
                            <w:r>
                              <w:rPr>
                                <w:sz w:val="16"/>
                              </w:rPr>
                              <w:t>H</w:t>
                            </w:r>
                            <w:r>
                              <w:rPr>
                                <w:sz w:val="16"/>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3" type="#_x0000_t202" style="position:absolute;left:0;text-align:left;margin-left:327.5pt;margin-top:148pt;width:31pt;height:1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" filled="f" stroked="f">
                <v:textbox>
                  <w:txbxContent>
                    <w:p w:rsidR="00DA6C6C" w:rsidRPr="00D44908" w:rsidRDefault="00DA6C6C" w:rsidP="00DA6C6C">
                      <w:pPr>
                        <w:rPr>
                          <w:sz w:val="16"/>
                        </w:rPr>
                      </w:pPr>
                      <w:r w:rsidRPr="00D44908">
                        <w:rPr>
                          <w:b/>
                          <w:sz w:val="16"/>
                        </w:rPr>
                        <w:t>C</w:t>
                      </w:r>
                      <w:r>
                        <w:rPr>
                          <w:sz w:val="16"/>
                        </w:rPr>
                        <w:t>H</w:t>
                      </w:r>
                      <w:r>
                        <w:rPr>
                          <w:sz w:val="16"/>
                          <w:vertAlign w:val="subscript"/>
                        </w:rPr>
                        <w:t>2</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simplePos x="0" y="0"/>
                <wp:positionH relativeFrom="column">
                  <wp:posOffset>4908550</wp:posOffset>
                </wp:positionH>
                <wp:positionV relativeFrom="paragraph">
                  <wp:posOffset>2635250</wp:posOffset>
                </wp:positionV>
                <wp:extent cx="336550" cy="234950"/>
                <wp:effectExtent l="3175" t="0" r="317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C</w:t>
                            </w:r>
                            <w:r>
                              <w:rPr>
                                <w:sz w:val="16"/>
                              </w:rPr>
                              <w:t>H</w:t>
                            </w:r>
                            <w:r>
                              <w:rPr>
                                <w:sz w:val="16"/>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4" type="#_x0000_t202" style="position:absolute;left:0;text-align:left;margin-left:386.5pt;margin-top:207.5pt;width:26.5pt;height:1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CiuQ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" filled="f" stroked="f">
                <v:textbox>
                  <w:txbxContent>
                    <w:p w:rsidR="00DA6C6C" w:rsidRPr="00D44908" w:rsidRDefault="00DA6C6C" w:rsidP="00DA6C6C">
                      <w:pPr>
                        <w:rPr>
                          <w:sz w:val="16"/>
                        </w:rPr>
                      </w:pPr>
                      <w:r w:rsidRPr="00D44908">
                        <w:rPr>
                          <w:b/>
                          <w:sz w:val="16"/>
                        </w:rPr>
                        <w:t>C</w:t>
                      </w:r>
                      <w:r>
                        <w:rPr>
                          <w:sz w:val="16"/>
                        </w:rPr>
                        <w:t>H</w:t>
                      </w:r>
                      <w:r>
                        <w:rPr>
                          <w:sz w:val="16"/>
                          <w:vertAlign w:val="subscript"/>
                        </w:rPr>
                        <w:t>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simplePos x="0" y="0"/>
                <wp:positionH relativeFrom="column">
                  <wp:posOffset>2914650</wp:posOffset>
                </wp:positionH>
                <wp:positionV relativeFrom="paragraph">
                  <wp:posOffset>482600</wp:posOffset>
                </wp:positionV>
                <wp:extent cx="520700" cy="196850"/>
                <wp:effectExtent l="0" t="0" r="3175"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Pr>
                                <w:sz w:val="16"/>
                              </w:rPr>
                              <w:t>C-C</w:t>
                            </w:r>
                            <w:r w:rsidRPr="00D44908">
                              <w:rPr>
                                <w:b/>
                                <w:sz w:val="16"/>
                              </w:rPr>
                              <w:t>H</w:t>
                            </w:r>
                            <w:r>
                              <w:rPr>
                                <w:sz w:val="16"/>
                                <w:vertAlign w:val="subscript"/>
                              </w:rPr>
                              <w:t>2</w:t>
                            </w:r>
                            <w:r>
                              <w:rPr>
                                <w:sz w:val="16"/>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5" type="#_x0000_t202" style="position:absolute;left:0;text-align:left;margin-left:229.5pt;margin-top:38pt;width:41pt;height:1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" filled="f" stroked="f">
                <v:textbox>
                  <w:txbxContent>
                    <w:p w:rsidR="00DA6C6C" w:rsidRPr="00D44908" w:rsidRDefault="00DA6C6C" w:rsidP="00DA6C6C">
                      <w:pPr>
                        <w:rPr>
                          <w:sz w:val="16"/>
                        </w:rPr>
                      </w:pPr>
                      <w:r>
                        <w:rPr>
                          <w:sz w:val="16"/>
                        </w:rPr>
                        <w:t>C-C</w:t>
                      </w:r>
                      <w:r w:rsidRPr="00D44908">
                        <w:rPr>
                          <w:b/>
                          <w:sz w:val="16"/>
                        </w:rPr>
                        <w:t>H</w:t>
                      </w:r>
                      <w:r>
                        <w:rPr>
                          <w:sz w:val="16"/>
                          <w:vertAlign w:val="subscript"/>
                        </w:rPr>
                        <w:t>2</w:t>
                      </w:r>
                      <w:r>
                        <w:rPr>
                          <w:sz w:val="16"/>
                        </w:rPr>
                        <w:t>-O</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simplePos x="0" y="0"/>
                <wp:positionH relativeFrom="column">
                  <wp:posOffset>3517900</wp:posOffset>
                </wp:positionH>
                <wp:positionV relativeFrom="paragraph">
                  <wp:posOffset>889000</wp:posOffset>
                </wp:positionV>
                <wp:extent cx="698500" cy="298450"/>
                <wp:effectExtent l="3175" t="3175" r="3175" b="317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sz w:val="16"/>
                              </w:rPr>
                              <w:t>C</w:t>
                            </w:r>
                            <w:r w:rsidRPr="00D44908">
                              <w:rPr>
                                <w:b/>
                                <w:sz w:val="16"/>
                              </w:rPr>
                              <w:t>H</w:t>
                            </w:r>
                            <w:r>
                              <w:rPr>
                                <w:sz w:val="16"/>
                                <w:vertAlign w:val="subscript"/>
                              </w:rPr>
                              <w:t>2</w:t>
                            </w:r>
                            <w:r w:rsidRPr="00D44908">
                              <w:rPr>
                                <w:sz w:val="16"/>
                              </w:rPr>
                              <w:t>-COO-</w:t>
                            </w:r>
                            <w:r>
                              <w:rPr>
                                <w:sz w:val="16"/>
                              </w:rPr>
                              <w: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6" type="#_x0000_t202" style="position:absolute;left:0;text-align:left;margin-left:277pt;margin-top:70pt;width:55pt;height:2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IvBugIAAMI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" filled="f" stroked="f">
                <v:textbox>
                  <w:txbxContent>
                    <w:p w:rsidR="00DA6C6C" w:rsidRPr="00D44908" w:rsidRDefault="00DA6C6C" w:rsidP="00DA6C6C">
                      <w:pPr>
                        <w:rPr>
                          <w:sz w:val="16"/>
                        </w:rPr>
                      </w:pPr>
                      <w:r w:rsidRPr="00D44908">
                        <w:rPr>
                          <w:sz w:val="16"/>
                        </w:rPr>
                        <w:t>C</w:t>
                      </w:r>
                      <w:r w:rsidRPr="00D44908">
                        <w:rPr>
                          <w:b/>
                          <w:sz w:val="16"/>
                        </w:rPr>
                        <w:t>H</w:t>
                      </w:r>
                      <w:r>
                        <w:rPr>
                          <w:sz w:val="16"/>
                          <w:vertAlign w:val="subscript"/>
                        </w:rPr>
                        <w:t>2</w:t>
                      </w:r>
                      <w:r w:rsidRPr="00D44908">
                        <w:rPr>
                          <w:sz w:val="16"/>
                        </w:rPr>
                        <w:t>-COO-</w:t>
                      </w:r>
                      <w:r>
                        <w:rPr>
                          <w:sz w:val="16"/>
                        </w:rPr>
                        <w:t>R</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simplePos x="0" y="0"/>
                <wp:positionH relativeFrom="column">
                  <wp:posOffset>3873500</wp:posOffset>
                </wp:positionH>
                <wp:positionV relativeFrom="paragraph">
                  <wp:posOffset>946150</wp:posOffset>
                </wp:positionV>
                <wp:extent cx="228600" cy="158750"/>
                <wp:effectExtent l="0" t="3175" r="317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C51E8A" w:rsidRDefault="00DA6C6C" w:rsidP="00DA6C6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7" type="#_x0000_t202" style="position:absolute;left:0;text-align:left;margin-left:305pt;margin-top:74.5pt;width:18pt;height:1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SbuQIAAMI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" filled="f" stroked="f">
                <v:textbox>
                  <w:txbxContent>
                    <w:p w:rsidR="00DA6C6C" w:rsidRPr="00C51E8A" w:rsidRDefault="00DA6C6C" w:rsidP="00DA6C6C">
                      <w:pPr>
                        <w:rPr>
                          <w:sz w:val="16"/>
                        </w:rPr>
                      </w:pP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simplePos x="0" y="0"/>
                <wp:positionH relativeFrom="column">
                  <wp:posOffset>3873500</wp:posOffset>
                </wp:positionH>
                <wp:positionV relativeFrom="paragraph">
                  <wp:posOffset>393700</wp:posOffset>
                </wp:positionV>
                <wp:extent cx="565150" cy="209550"/>
                <wp:effectExtent l="0" t="3175"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C51E8A" w:rsidRDefault="00DA6C6C" w:rsidP="00DA6C6C">
                            <w:pPr>
                              <w:rPr>
                                <w:sz w:val="16"/>
                              </w:rPr>
                            </w:pPr>
                            <w:r w:rsidRPr="00C51E8A">
                              <w:rPr>
                                <w:sz w:val="16"/>
                              </w:rPr>
                              <w:t>C=C-C</w:t>
                            </w:r>
                            <w:r w:rsidRPr="00C51E8A">
                              <w:rPr>
                                <w:b/>
                                <w:sz w:val="16"/>
                              </w:rPr>
                              <w:t>H</w:t>
                            </w:r>
                            <w:r>
                              <w:rPr>
                                <w:sz w:val="16"/>
                                <w:vertAlign w:val="subscript"/>
                              </w:rPr>
                              <w:t>2</w:t>
                            </w:r>
                            <w:r>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8" type="#_x0000_t202" style="position:absolute;left:0;text-align:left;margin-left:305pt;margin-top:31pt;width:44.5pt;height:1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" filled="f" stroked="f">
                <v:textbox>
                  <w:txbxContent>
                    <w:p w:rsidR="00DA6C6C" w:rsidRPr="00C51E8A" w:rsidRDefault="00DA6C6C" w:rsidP="00DA6C6C">
                      <w:pPr>
                        <w:rPr>
                          <w:sz w:val="16"/>
                        </w:rPr>
                      </w:pPr>
                      <w:r w:rsidRPr="00C51E8A">
                        <w:rPr>
                          <w:sz w:val="16"/>
                        </w:rPr>
                        <w:t>C=C-C</w:t>
                      </w:r>
                      <w:r w:rsidRPr="00C51E8A">
                        <w:rPr>
                          <w:b/>
                          <w:sz w:val="16"/>
                        </w:rPr>
                        <w:t>H</w:t>
                      </w:r>
                      <w:r>
                        <w:rPr>
                          <w:sz w:val="16"/>
                          <w:vertAlign w:val="subscript"/>
                        </w:rPr>
                        <w:t>2</w:t>
                      </w:r>
                      <w:r>
                        <w:rPr>
                          <w:sz w:val="16"/>
                        </w:rPr>
                        <w:t>-</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simplePos x="0" y="0"/>
                <wp:positionH relativeFrom="column">
                  <wp:posOffset>206375</wp:posOffset>
                </wp:positionH>
                <wp:positionV relativeFrom="paragraph">
                  <wp:posOffset>1768475</wp:posOffset>
                </wp:positionV>
                <wp:extent cx="254635" cy="246380"/>
                <wp:effectExtent l="0" t="0" r="0" b="444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6C6C" w:rsidRDefault="00DA6C6C" w:rsidP="00DA6C6C">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9" type="#_x0000_t202" style="position:absolute;left:0;text-align:left;margin-left:16.25pt;margin-top:139.25pt;width:20.05pt;height:19.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03hwIAABgFAAAOAAAAZHJzL2Uyb0RvYy54bWysVG1v2yAQ/j5p/wHxPfVLnT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" stroked="f">
                <v:textbox>
                  <w:txbxContent>
                    <w:p w:rsidR="00DA6C6C" w:rsidRDefault="00DA6C6C" w:rsidP="00DA6C6C">
                      <w:r>
                        <w:t>B</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59776" behindDoc="0" locked="0" layoutInCell="1" allowOverlap="1">
                <wp:simplePos x="0" y="0"/>
                <wp:positionH relativeFrom="column">
                  <wp:posOffset>182880</wp:posOffset>
                </wp:positionH>
                <wp:positionV relativeFrom="paragraph">
                  <wp:posOffset>217805</wp:posOffset>
                </wp:positionV>
                <wp:extent cx="278130" cy="214630"/>
                <wp:effectExtent l="1905"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214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6C6C" w:rsidRDefault="00DA6C6C" w:rsidP="00DA6C6C">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0" type="#_x0000_t202" style="position:absolute;left:0;text-align:left;margin-left:14.4pt;margin-top:17.15pt;width:21.9pt;height:16.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23hAIAABg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" stroked="f">
                <v:textbox>
                  <w:txbxContent>
                    <w:p w:rsidR="00DA6C6C" w:rsidRDefault="00DA6C6C" w:rsidP="00DA6C6C">
                      <w:r>
                        <w:t>A</w:t>
                      </w:r>
                    </w:p>
                  </w:txbxContent>
                </v:textbox>
              </v:shape>
            </w:pict>
          </mc:Fallback>
        </mc:AlternateContent>
      </w:r>
      <w:r w:rsidRPr="00BD0090">
        <w:rPr>
          <w:rFonts w:ascii="Times New Roman" w:hAnsi="Times New Roman"/>
          <w:sz w:val="20"/>
          <w:szCs w:val="20"/>
        </w:rPr>
        <w:object w:dxaOrig="16305" w:dyaOrig="11370">
          <v:shape id="_x0000_i1027" type="#_x0000_t75" style="width:447.75pt;height:128.25pt" o:ole="">
            <v:imagedata r:id="rId15" o:title=""/>
          </v:shape>
          <o:OLEObject Type="Embed" ProgID="MestReNova.Document.1" ShapeID="_x0000_i1027" DrawAspect="Content" ObjectID="_1485326398" r:id="rId16"/>
        </w:object>
      </w:r>
      <w:r w:rsidRPr="00BD0090">
        <w:rPr>
          <w:rFonts w:ascii="Times New Roman" w:hAnsi="Times New Roman"/>
          <w:sz w:val="20"/>
          <w:szCs w:val="20"/>
        </w:rPr>
        <w:object w:dxaOrig="16305" w:dyaOrig="11370">
          <v:shape id="_x0000_i1028" type="#_x0000_t75" style="width:450.75pt;height:125.25pt" o:ole="">
            <v:imagedata r:id="rId17" o:title=""/>
          </v:shape>
          <o:OLEObject Type="Embed" ProgID="MestReNova.Document.1" ShapeID="_x0000_i1028" DrawAspect="Content" ObjectID="_1485326399" r:id="rId18"/>
        </w:object>
      </w:r>
    </w:p>
    <w:p w:rsidR="00DA6C6C" w:rsidRPr="00BD0090" w:rsidRDefault="00DA6C6C" w:rsidP="00DA6C6C">
      <w:pPr>
        <w:spacing w:after="0" w:line="240" w:lineRule="auto"/>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simplePos x="0" y="0"/>
                <wp:positionH relativeFrom="column">
                  <wp:posOffset>4705350</wp:posOffset>
                </wp:positionH>
                <wp:positionV relativeFrom="paragraph">
                  <wp:posOffset>533400</wp:posOffset>
                </wp:positionV>
                <wp:extent cx="361950" cy="209550"/>
                <wp:effectExtent l="0" t="3175"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C51E8A" w:rsidRDefault="00DA6C6C" w:rsidP="00DA6C6C">
                            <w:pPr>
                              <w:rPr>
                                <w:sz w:val="16"/>
                                <w:vertAlign w:val="subscript"/>
                              </w:rPr>
                            </w:pPr>
                            <w:r w:rsidRPr="00C51E8A">
                              <w:rPr>
                                <w:sz w:val="16"/>
                              </w:rPr>
                              <w:t>C</w:t>
                            </w:r>
                            <w:r w:rsidRPr="00C51E8A">
                              <w:rPr>
                                <w:b/>
                                <w:sz w:val="16"/>
                              </w:rPr>
                              <w:t>H</w:t>
                            </w:r>
                            <w:r w:rsidRPr="00C51E8A">
                              <w:rPr>
                                <w:b/>
                                <w:sz w:val="16"/>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1" type="#_x0000_t202" style="position:absolute;left:0;text-align:left;margin-left:370.5pt;margin-top:42pt;width:28.5pt;height:16.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wktwIAAMI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" filled="f" stroked="f">
                <v:textbox>
                  <w:txbxContent>
                    <w:p w:rsidR="00DA6C6C" w:rsidRPr="00C51E8A" w:rsidRDefault="00DA6C6C" w:rsidP="00DA6C6C">
                      <w:pPr>
                        <w:rPr>
                          <w:sz w:val="16"/>
                          <w:vertAlign w:val="subscript"/>
                        </w:rPr>
                      </w:pPr>
                      <w:r w:rsidRPr="00C51E8A">
                        <w:rPr>
                          <w:sz w:val="16"/>
                        </w:rPr>
                        <w:t>C</w:t>
                      </w:r>
                      <w:r w:rsidRPr="00C51E8A">
                        <w:rPr>
                          <w:b/>
                          <w:sz w:val="16"/>
                        </w:rPr>
                        <w:t>H</w:t>
                      </w:r>
                      <w:r w:rsidRPr="00C51E8A">
                        <w:rPr>
                          <w:b/>
                          <w:sz w:val="16"/>
                          <w:vertAlign w:val="subscript"/>
                        </w:rPr>
                        <w:t>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8448" behindDoc="0" locked="0" layoutInCell="1" allowOverlap="1">
                <wp:simplePos x="0" y="0"/>
                <wp:positionH relativeFrom="column">
                  <wp:posOffset>3987800</wp:posOffset>
                </wp:positionH>
                <wp:positionV relativeFrom="paragraph">
                  <wp:posOffset>533400</wp:posOffset>
                </wp:positionV>
                <wp:extent cx="565150" cy="209550"/>
                <wp:effectExtent l="0" t="3175"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C51E8A" w:rsidRDefault="00DA6C6C" w:rsidP="00DA6C6C">
                            <w:pPr>
                              <w:rPr>
                                <w:sz w:val="16"/>
                              </w:rPr>
                            </w:pPr>
                            <w:r w:rsidRPr="00C51E8A">
                              <w:rPr>
                                <w:sz w:val="16"/>
                              </w:rPr>
                              <w:t>C=C-C</w:t>
                            </w:r>
                            <w:r w:rsidRPr="00C51E8A">
                              <w:rPr>
                                <w:b/>
                                <w:sz w:val="16"/>
                              </w:rPr>
                              <w:t>H</w:t>
                            </w:r>
                            <w:r>
                              <w:rPr>
                                <w:sz w:val="16"/>
                                <w:vertAlign w:val="subscript"/>
                              </w:rPr>
                              <w:t>2</w:t>
                            </w:r>
                            <w:r>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2" type="#_x0000_t202" style="position:absolute;left:0;text-align:left;margin-left:314pt;margin-top:42pt;width:44.5pt;height:16.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" filled="f" stroked="f">
                <v:textbox>
                  <w:txbxContent>
                    <w:p w:rsidR="00DA6C6C" w:rsidRPr="00C51E8A" w:rsidRDefault="00DA6C6C" w:rsidP="00DA6C6C">
                      <w:pPr>
                        <w:rPr>
                          <w:sz w:val="16"/>
                        </w:rPr>
                      </w:pPr>
                      <w:r w:rsidRPr="00C51E8A">
                        <w:rPr>
                          <w:sz w:val="16"/>
                        </w:rPr>
                        <w:t>C=C-C</w:t>
                      </w:r>
                      <w:r w:rsidRPr="00C51E8A">
                        <w:rPr>
                          <w:b/>
                          <w:sz w:val="16"/>
                        </w:rPr>
                        <w:t>H</w:t>
                      </w:r>
                      <w:r>
                        <w:rPr>
                          <w:sz w:val="16"/>
                          <w:vertAlign w:val="subscript"/>
                        </w:rPr>
                        <w:t>2</w:t>
                      </w:r>
                      <w:r>
                        <w:rPr>
                          <w:sz w:val="16"/>
                        </w:rPr>
                        <w:t>-</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simplePos x="0" y="0"/>
                <wp:positionH relativeFrom="column">
                  <wp:posOffset>3613150</wp:posOffset>
                </wp:positionH>
                <wp:positionV relativeFrom="paragraph">
                  <wp:posOffset>788670</wp:posOffset>
                </wp:positionV>
                <wp:extent cx="698500" cy="222250"/>
                <wp:effectExtent l="3175" t="1270" r="3175"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sz w:val="16"/>
                              </w:rPr>
                              <w:t>C</w:t>
                            </w:r>
                            <w:r w:rsidRPr="00D44908">
                              <w:rPr>
                                <w:b/>
                                <w:sz w:val="16"/>
                              </w:rPr>
                              <w:t>H</w:t>
                            </w:r>
                            <w:r>
                              <w:rPr>
                                <w:sz w:val="16"/>
                                <w:vertAlign w:val="subscript"/>
                              </w:rPr>
                              <w:t>2</w:t>
                            </w:r>
                            <w:r w:rsidRPr="00D44908">
                              <w:rPr>
                                <w:sz w:val="16"/>
                              </w:rPr>
                              <w:t>-COO-</w:t>
                            </w:r>
                            <w:r>
                              <w:rPr>
                                <w:sz w:val="16"/>
                              </w:rPr>
                              <w: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3" type="#_x0000_t202" style="position:absolute;left:0;text-align:left;margin-left:284.5pt;margin-top:62.1pt;width:55pt;height:1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A0uQ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" filled="f" stroked="f">
                <v:textbox>
                  <w:txbxContent>
                    <w:p w:rsidR="00DA6C6C" w:rsidRPr="00D44908" w:rsidRDefault="00DA6C6C" w:rsidP="00DA6C6C">
                      <w:pPr>
                        <w:rPr>
                          <w:sz w:val="16"/>
                        </w:rPr>
                      </w:pPr>
                      <w:r w:rsidRPr="00D44908">
                        <w:rPr>
                          <w:sz w:val="16"/>
                        </w:rPr>
                        <w:t>C</w:t>
                      </w:r>
                      <w:r w:rsidRPr="00D44908">
                        <w:rPr>
                          <w:b/>
                          <w:sz w:val="16"/>
                        </w:rPr>
                        <w:t>H</w:t>
                      </w:r>
                      <w:r>
                        <w:rPr>
                          <w:sz w:val="16"/>
                          <w:vertAlign w:val="subscript"/>
                        </w:rPr>
                        <w:t>2</w:t>
                      </w:r>
                      <w:r w:rsidRPr="00D44908">
                        <w:rPr>
                          <w:sz w:val="16"/>
                        </w:rPr>
                        <w:t>-COO-</w:t>
                      </w:r>
                      <w:r>
                        <w:rPr>
                          <w:sz w:val="16"/>
                        </w:rPr>
                        <w:t>R</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6400" behindDoc="0" locked="0" layoutInCell="1" allowOverlap="1">
                <wp:simplePos x="0" y="0"/>
                <wp:positionH relativeFrom="column">
                  <wp:posOffset>3092450</wp:posOffset>
                </wp:positionH>
                <wp:positionV relativeFrom="paragraph">
                  <wp:posOffset>533400</wp:posOffset>
                </wp:positionV>
                <wp:extent cx="520700" cy="196850"/>
                <wp:effectExtent l="0" t="3175"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Pr>
                                <w:sz w:val="16"/>
                              </w:rPr>
                              <w:t>C-C</w:t>
                            </w:r>
                            <w:r w:rsidRPr="00D44908">
                              <w:rPr>
                                <w:b/>
                                <w:sz w:val="16"/>
                              </w:rPr>
                              <w:t>H</w:t>
                            </w:r>
                            <w:r>
                              <w:rPr>
                                <w:sz w:val="16"/>
                                <w:vertAlign w:val="subscript"/>
                              </w:rPr>
                              <w:t>2</w:t>
                            </w:r>
                            <w:r>
                              <w:rPr>
                                <w:sz w:val="16"/>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4" type="#_x0000_t202" style="position:absolute;left:0;text-align:left;margin-left:243.5pt;margin-top:42pt;width:41pt;height:1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kbrugIAAMI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" filled="f" stroked="f">
                <v:textbox>
                  <w:txbxContent>
                    <w:p w:rsidR="00DA6C6C" w:rsidRPr="00D44908" w:rsidRDefault="00DA6C6C" w:rsidP="00DA6C6C">
                      <w:pPr>
                        <w:rPr>
                          <w:sz w:val="16"/>
                        </w:rPr>
                      </w:pPr>
                      <w:r>
                        <w:rPr>
                          <w:sz w:val="16"/>
                        </w:rPr>
                        <w:t>C-C</w:t>
                      </w:r>
                      <w:r w:rsidRPr="00D44908">
                        <w:rPr>
                          <w:b/>
                          <w:sz w:val="16"/>
                        </w:rPr>
                        <w:t>H</w:t>
                      </w:r>
                      <w:r>
                        <w:rPr>
                          <w:sz w:val="16"/>
                          <w:vertAlign w:val="subscript"/>
                        </w:rPr>
                        <w:t>2</w:t>
                      </w:r>
                      <w:r>
                        <w:rPr>
                          <w:sz w:val="16"/>
                        </w:rPr>
                        <w:t>-O</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simplePos x="0" y="0"/>
                <wp:positionH relativeFrom="column">
                  <wp:posOffset>2330450</wp:posOffset>
                </wp:positionH>
                <wp:positionV relativeFrom="paragraph">
                  <wp:posOffset>730250</wp:posOffset>
                </wp:positionV>
                <wp:extent cx="552450" cy="222250"/>
                <wp:effectExtent l="0" t="0" r="3175"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H</w:t>
                            </w:r>
                            <w:r>
                              <w:rPr>
                                <w:sz w:val="16"/>
                              </w:rPr>
                              <w:t>C=C</w:t>
                            </w:r>
                            <w:r w:rsidRPr="00D44908">
                              <w:rPr>
                                <w:b/>
                                <w:sz w:val="16"/>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5" type="#_x0000_t202" style="position:absolute;left:0;text-align:left;margin-left:183.5pt;margin-top:57.5pt;width:43.5pt;height:1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" filled="f" stroked="f">
                <v:textbox>
                  <w:txbxContent>
                    <w:p w:rsidR="00DA6C6C" w:rsidRPr="00D44908" w:rsidRDefault="00DA6C6C" w:rsidP="00DA6C6C">
                      <w:pPr>
                        <w:rPr>
                          <w:sz w:val="16"/>
                        </w:rPr>
                      </w:pPr>
                      <w:r w:rsidRPr="00D44908">
                        <w:rPr>
                          <w:b/>
                          <w:sz w:val="16"/>
                        </w:rPr>
                        <w:t>H</w:t>
                      </w:r>
                      <w:r>
                        <w:rPr>
                          <w:sz w:val="16"/>
                        </w:rPr>
                        <w:t>C=C</w:t>
                      </w:r>
                      <w:r w:rsidRPr="00D44908">
                        <w:rPr>
                          <w:b/>
                          <w:sz w:val="16"/>
                        </w:rPr>
                        <w:t>H</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simplePos x="0" y="0"/>
                <wp:positionH relativeFrom="column">
                  <wp:posOffset>4311650</wp:posOffset>
                </wp:positionH>
                <wp:positionV relativeFrom="paragraph">
                  <wp:posOffset>158750</wp:posOffset>
                </wp:positionV>
                <wp:extent cx="393700" cy="2413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C</w:t>
                            </w:r>
                            <w:r>
                              <w:rPr>
                                <w:sz w:val="16"/>
                              </w:rPr>
                              <w:t>H</w:t>
                            </w:r>
                            <w:r>
                              <w:rPr>
                                <w:sz w:val="16"/>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6" type="#_x0000_t202" style="position:absolute;left:0;text-align:left;margin-left:339.5pt;margin-top:12.5pt;width:31pt;height:1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" filled="f" stroked="f">
                <v:textbox>
                  <w:txbxContent>
                    <w:p w:rsidR="00DA6C6C" w:rsidRPr="00D44908" w:rsidRDefault="00DA6C6C" w:rsidP="00DA6C6C">
                      <w:pPr>
                        <w:rPr>
                          <w:sz w:val="16"/>
                        </w:rPr>
                      </w:pPr>
                      <w:r w:rsidRPr="00D44908">
                        <w:rPr>
                          <w:b/>
                          <w:sz w:val="16"/>
                        </w:rPr>
                        <w:t>C</w:t>
                      </w:r>
                      <w:r>
                        <w:rPr>
                          <w:sz w:val="16"/>
                        </w:rPr>
                        <w:t>H</w:t>
                      </w:r>
                      <w:r>
                        <w:rPr>
                          <w:sz w:val="16"/>
                          <w:vertAlign w:val="subscript"/>
                        </w:rPr>
                        <w:t>2</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simplePos x="0" y="0"/>
                <wp:positionH relativeFrom="column">
                  <wp:posOffset>206375</wp:posOffset>
                </wp:positionH>
                <wp:positionV relativeFrom="paragraph">
                  <wp:posOffset>158750</wp:posOffset>
                </wp:positionV>
                <wp:extent cx="294640" cy="238760"/>
                <wp:effectExtent l="0" t="0" r="381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6C6C" w:rsidRDefault="00DA6C6C" w:rsidP="00DA6C6C">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7" type="#_x0000_t202" style="position:absolute;left:0;text-align:left;margin-left:16.25pt;margin-top:12.5pt;width:23.2pt;height:18.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MMjhAIAABg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" stroked="f">
                <v:textbox>
                  <w:txbxContent>
                    <w:p w:rsidR="00DA6C6C" w:rsidRDefault="00DA6C6C" w:rsidP="00DA6C6C">
                      <w:r>
                        <w:t>C</w:t>
                      </w:r>
                    </w:p>
                  </w:txbxContent>
                </v:textbox>
              </v:shape>
            </w:pict>
          </mc:Fallback>
        </mc:AlternateContent>
      </w:r>
      <w:r w:rsidRPr="00BD0090">
        <w:rPr>
          <w:rFonts w:ascii="Times New Roman" w:hAnsi="Times New Roman"/>
          <w:sz w:val="20"/>
          <w:szCs w:val="20"/>
        </w:rPr>
        <w:object w:dxaOrig="16305" w:dyaOrig="11370">
          <v:shape id="_x0000_i1029" type="#_x0000_t75" style="width:445.5pt;height:109.5pt" o:ole="">
            <v:imagedata r:id="rId19" o:title=""/>
          </v:shape>
          <o:OLEObject Type="Embed" ProgID="MestReNova.Document.1" ShapeID="_x0000_i1029" DrawAspect="Content" ObjectID="_1485326400" r:id="rId20"/>
        </w:object>
      </w:r>
    </w:p>
    <w:p w:rsidR="00DA6C6C" w:rsidRPr="00BD0090" w:rsidRDefault="00DA6C6C" w:rsidP="00DA6C6C">
      <w:pPr>
        <w:spacing w:after="0" w:line="240" w:lineRule="auto"/>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simplePos x="0" y="0"/>
                <wp:positionH relativeFrom="column">
                  <wp:posOffset>138430</wp:posOffset>
                </wp:positionH>
                <wp:positionV relativeFrom="paragraph">
                  <wp:posOffset>1036320</wp:posOffset>
                </wp:positionV>
                <wp:extent cx="572770" cy="247650"/>
                <wp:effectExtent l="0" t="0" r="3175" b="31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562C9B" w:rsidRDefault="00DA6C6C" w:rsidP="00DA6C6C">
                            <w:pPr>
                              <w:rPr>
                                <w:sz w:val="16"/>
                              </w:rPr>
                            </w:pPr>
                            <w:r>
                              <w:rPr>
                                <w:sz w:val="16"/>
                              </w:rPr>
                              <w:t>R-</w:t>
                            </w:r>
                            <w:r w:rsidRPr="00562C9B">
                              <w:rPr>
                                <w:b/>
                                <w:sz w:val="16"/>
                              </w:rPr>
                              <w:t>C</w:t>
                            </w:r>
                            <w:r>
                              <w:rPr>
                                <w:sz w:val="16"/>
                              </w:rPr>
                              <w:t>OO-R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8" type="#_x0000_t202" style="position:absolute;left:0;text-align:left;margin-left:10.9pt;margin-top:81.6pt;width:45.1pt;height:1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" filled="f" stroked="f">
                <v:textbox>
                  <w:txbxContent>
                    <w:p w:rsidR="00DA6C6C" w:rsidRPr="00562C9B" w:rsidRDefault="00DA6C6C" w:rsidP="00DA6C6C">
                      <w:pPr>
                        <w:rPr>
                          <w:sz w:val="16"/>
                        </w:rPr>
                      </w:pPr>
                      <w:r>
                        <w:rPr>
                          <w:sz w:val="16"/>
                        </w:rPr>
                        <w:t>R-</w:t>
                      </w:r>
                      <w:r w:rsidRPr="00562C9B">
                        <w:rPr>
                          <w:b/>
                          <w:sz w:val="16"/>
                        </w:rPr>
                        <w:t>C</w:t>
                      </w:r>
                      <w:r>
                        <w:rPr>
                          <w:sz w:val="16"/>
                        </w:rPr>
                        <w:t>OO-R</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simplePos x="0" y="0"/>
                <wp:positionH relativeFrom="column">
                  <wp:posOffset>1377950</wp:posOffset>
                </wp:positionH>
                <wp:positionV relativeFrom="paragraph">
                  <wp:posOffset>918845</wp:posOffset>
                </wp:positionV>
                <wp:extent cx="374650" cy="241300"/>
                <wp:effectExtent l="0" t="3175" r="0" b="31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C</w:t>
                            </w:r>
                            <w:r w:rsidRPr="00D44908">
                              <w:rPr>
                                <w:sz w:val="16"/>
                              </w:rPr>
                              <w:t>=</w:t>
                            </w:r>
                            <w:r w:rsidRPr="00D44908">
                              <w:rPr>
                                <w:b/>
                                <w:sz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49" type="#_x0000_t202" style="position:absolute;left:0;text-align:left;margin-left:108.5pt;margin-top:72.35pt;width:29.5pt;height:1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" filled="f" stroked="f">
                <v:textbox>
                  <w:txbxContent>
                    <w:p w:rsidR="00DA6C6C" w:rsidRPr="00D44908" w:rsidRDefault="00DA6C6C" w:rsidP="00DA6C6C">
                      <w:pPr>
                        <w:rPr>
                          <w:sz w:val="16"/>
                        </w:rPr>
                      </w:pPr>
                      <w:r w:rsidRPr="00D44908">
                        <w:rPr>
                          <w:b/>
                          <w:sz w:val="16"/>
                        </w:rPr>
                        <w:t>C</w:t>
                      </w:r>
                      <w:r w:rsidRPr="00D44908">
                        <w:rPr>
                          <w:sz w:val="16"/>
                        </w:rPr>
                        <w:t>=</w:t>
                      </w:r>
                      <w:r w:rsidRPr="00D44908">
                        <w:rPr>
                          <w:b/>
                          <w:sz w:val="16"/>
                        </w:rPr>
                        <w:t>C</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simplePos x="0" y="0"/>
                <wp:positionH relativeFrom="column">
                  <wp:posOffset>3435350</wp:posOffset>
                </wp:positionH>
                <wp:positionV relativeFrom="paragraph">
                  <wp:posOffset>1036320</wp:posOffset>
                </wp:positionV>
                <wp:extent cx="372745" cy="241300"/>
                <wp:effectExtent l="0" t="0" r="190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vertAlign w:val="subscript"/>
                              </w:rPr>
                            </w:pPr>
                            <w:r w:rsidRPr="00FD6FC5">
                              <w:rPr>
                                <w:b/>
                                <w:sz w:val="16"/>
                              </w:rPr>
                              <w:t>C</w:t>
                            </w:r>
                            <w:r w:rsidRPr="00D44908">
                              <w:rPr>
                                <w:sz w:val="16"/>
                              </w:rPr>
                              <w:t>-</w:t>
                            </w:r>
                            <w:r w:rsidRPr="00FD6FC5">
                              <w:rPr>
                                <w:sz w:val="16"/>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50" type="#_x0000_t202" style="position:absolute;left:0;text-align:left;margin-left:270.5pt;margin-top:81.6pt;width:29.35pt;height:19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" filled="f" stroked="f">
                <v:textbox>
                  <w:txbxContent>
                    <w:p w:rsidR="00DA6C6C" w:rsidRPr="00D44908" w:rsidRDefault="00DA6C6C" w:rsidP="00DA6C6C">
                      <w:pPr>
                        <w:rPr>
                          <w:sz w:val="16"/>
                          <w:vertAlign w:val="subscript"/>
                        </w:rPr>
                      </w:pPr>
                      <w:r w:rsidRPr="00FD6FC5">
                        <w:rPr>
                          <w:b/>
                          <w:sz w:val="16"/>
                        </w:rPr>
                        <w:t>C</w:t>
                      </w:r>
                      <w:r w:rsidRPr="00D44908">
                        <w:rPr>
                          <w:sz w:val="16"/>
                        </w:rPr>
                        <w:t>-</w:t>
                      </w:r>
                      <w:r w:rsidRPr="00FD6FC5">
                        <w:rPr>
                          <w:sz w:val="16"/>
                        </w:rPr>
                        <w:t>O</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simplePos x="0" y="0"/>
                <wp:positionH relativeFrom="column">
                  <wp:posOffset>3968750</wp:posOffset>
                </wp:positionH>
                <wp:positionV relativeFrom="paragraph">
                  <wp:posOffset>982345</wp:posOffset>
                </wp:positionV>
                <wp:extent cx="247650" cy="239395"/>
                <wp:effectExtent l="0" t="0" r="3175"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b/>
                                <w:sz w:val="16"/>
                              </w:rPr>
                            </w:pPr>
                            <w:r w:rsidRPr="00D44908">
                              <w:rPr>
                                <w:b/>
                                <w:sz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51" type="#_x0000_t202" style="position:absolute;left:0;text-align:left;margin-left:312.5pt;margin-top:77.35pt;width:19.5pt;height:18.8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AqauQIAAMI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" filled="f" stroked="f">
                <v:textbox>
                  <w:txbxContent>
                    <w:p w:rsidR="00DA6C6C" w:rsidRPr="00D44908" w:rsidRDefault="00DA6C6C" w:rsidP="00DA6C6C">
                      <w:pPr>
                        <w:rPr>
                          <w:b/>
                          <w:sz w:val="16"/>
                        </w:rPr>
                      </w:pPr>
                      <w:r w:rsidRPr="00D44908">
                        <w:rPr>
                          <w:b/>
                          <w:sz w:val="16"/>
                        </w:rPr>
                        <w:t>C</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simplePos x="0" y="0"/>
                <wp:positionH relativeFrom="column">
                  <wp:posOffset>4835525</wp:posOffset>
                </wp:positionH>
                <wp:positionV relativeFrom="paragraph">
                  <wp:posOffset>598805</wp:posOffset>
                </wp:positionV>
                <wp:extent cx="361950" cy="209550"/>
                <wp:effectExtent l="0" t="0" r="3175" b="254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C51E8A" w:rsidRDefault="00DA6C6C" w:rsidP="00DA6C6C">
                            <w:pPr>
                              <w:rPr>
                                <w:sz w:val="16"/>
                                <w:vertAlign w:val="subscript"/>
                              </w:rPr>
                            </w:pPr>
                            <w:r w:rsidRPr="00C51E8A">
                              <w:rPr>
                                <w:sz w:val="16"/>
                              </w:rPr>
                              <w:t>C</w:t>
                            </w:r>
                            <w:r w:rsidRPr="00C51E8A">
                              <w:rPr>
                                <w:b/>
                                <w:sz w:val="16"/>
                              </w:rPr>
                              <w:t>H</w:t>
                            </w:r>
                            <w:r w:rsidRPr="00C51E8A">
                              <w:rPr>
                                <w:b/>
                                <w:sz w:val="16"/>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52" type="#_x0000_t202" style="position:absolute;left:0;text-align:left;margin-left:380.75pt;margin-top:47.15pt;width:28.5pt;height:16.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" filled="f" stroked="f">
                <v:textbox>
                  <w:txbxContent>
                    <w:p w:rsidR="00DA6C6C" w:rsidRPr="00C51E8A" w:rsidRDefault="00DA6C6C" w:rsidP="00DA6C6C">
                      <w:pPr>
                        <w:rPr>
                          <w:sz w:val="16"/>
                          <w:vertAlign w:val="subscript"/>
                        </w:rPr>
                      </w:pPr>
                      <w:r w:rsidRPr="00C51E8A">
                        <w:rPr>
                          <w:sz w:val="16"/>
                        </w:rPr>
                        <w:t>C</w:t>
                      </w:r>
                      <w:r w:rsidRPr="00C51E8A">
                        <w:rPr>
                          <w:b/>
                          <w:sz w:val="16"/>
                        </w:rPr>
                        <w:t>H</w:t>
                      </w:r>
                      <w:r w:rsidRPr="00C51E8A">
                        <w:rPr>
                          <w:b/>
                          <w:sz w:val="16"/>
                          <w:vertAlign w:val="subscript"/>
                        </w:rPr>
                        <w:t>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simplePos x="0" y="0"/>
                <wp:positionH relativeFrom="column">
                  <wp:posOffset>4394200</wp:posOffset>
                </wp:positionH>
                <wp:positionV relativeFrom="paragraph">
                  <wp:posOffset>86995</wp:posOffset>
                </wp:positionV>
                <wp:extent cx="393700" cy="241300"/>
                <wp:effectExtent l="3175" t="0" r="317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6C6C" w:rsidRPr="00D44908" w:rsidRDefault="00DA6C6C" w:rsidP="00DA6C6C">
                            <w:pPr>
                              <w:rPr>
                                <w:sz w:val="16"/>
                              </w:rPr>
                            </w:pPr>
                            <w:r w:rsidRPr="00D44908">
                              <w:rPr>
                                <w:b/>
                                <w:sz w:val="16"/>
                              </w:rPr>
                              <w:t>C</w:t>
                            </w:r>
                            <w:r>
                              <w:rPr>
                                <w:sz w:val="16"/>
                              </w:rPr>
                              <w:t>H</w:t>
                            </w:r>
                            <w:r>
                              <w:rPr>
                                <w:sz w:val="16"/>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53" type="#_x0000_t202" style="position:absolute;left:0;text-align:left;margin-left:346pt;margin-top:6.85pt;width:31pt;height:1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7FbuAIAAMI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" filled="f" stroked="f">
                <v:textbox>
                  <w:txbxContent>
                    <w:p w:rsidR="00DA6C6C" w:rsidRPr="00D44908" w:rsidRDefault="00DA6C6C" w:rsidP="00DA6C6C">
                      <w:pPr>
                        <w:rPr>
                          <w:sz w:val="16"/>
                        </w:rPr>
                      </w:pPr>
                      <w:r w:rsidRPr="00D44908">
                        <w:rPr>
                          <w:b/>
                          <w:sz w:val="16"/>
                        </w:rPr>
                        <w:t>C</w:t>
                      </w:r>
                      <w:r>
                        <w:rPr>
                          <w:sz w:val="16"/>
                        </w:rPr>
                        <w:t>H</w:t>
                      </w:r>
                      <w:r>
                        <w:rPr>
                          <w:sz w:val="16"/>
                          <w:vertAlign w:val="subscript"/>
                        </w:rPr>
                        <w:t>2</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simplePos x="0" y="0"/>
                <wp:positionH relativeFrom="column">
                  <wp:posOffset>206375</wp:posOffset>
                </wp:positionH>
                <wp:positionV relativeFrom="paragraph">
                  <wp:posOffset>123190</wp:posOffset>
                </wp:positionV>
                <wp:extent cx="254635" cy="238125"/>
                <wp:effectExtent l="0" t="0" r="0"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6C6C" w:rsidRDefault="00DA6C6C" w:rsidP="00DA6C6C">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4" type="#_x0000_t202" style="position:absolute;left:0;text-align:left;margin-left:16.25pt;margin-top:9.7pt;width:20.05pt;height:1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KSWhQIAABY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" stroked="f">
                <v:textbox>
                  <w:txbxContent>
                    <w:p w:rsidR="00DA6C6C" w:rsidRDefault="00DA6C6C" w:rsidP="00DA6C6C">
                      <w:r>
                        <w:t>D</w:t>
                      </w:r>
                    </w:p>
                  </w:txbxContent>
                </v:textbox>
              </v:shape>
            </w:pict>
          </mc:Fallback>
        </mc:AlternateContent>
      </w:r>
      <w:r w:rsidRPr="00BD0090">
        <w:rPr>
          <w:rFonts w:ascii="Times New Roman" w:hAnsi="Times New Roman"/>
          <w:sz w:val="20"/>
          <w:szCs w:val="20"/>
        </w:rPr>
        <w:object w:dxaOrig="16305" w:dyaOrig="11370">
          <v:shape id="_x0000_i1030" type="#_x0000_t75" style="width:450.75pt;height:122.25pt" o:ole="">
            <v:imagedata r:id="rId21" o:title=""/>
          </v:shape>
          <o:OLEObject Type="Embed" ProgID="MestReNova.Document.1" ShapeID="_x0000_i1030" DrawAspect="Content" ObjectID="_1485326401" r:id="rId22"/>
        </w:object>
      </w:r>
    </w:p>
    <w:p w:rsidR="00DA6C6C" w:rsidRDefault="00DA6C6C" w:rsidP="00DA6C6C">
      <w:pPr>
        <w:spacing w:after="0" w:line="240" w:lineRule="auto"/>
        <w:ind w:left="720" w:hanging="720"/>
        <w:jc w:val="both"/>
        <w:rPr>
          <w:rFonts w:ascii="Times New Roman" w:hAnsi="Times New Roman"/>
          <w:sz w:val="20"/>
          <w:szCs w:val="20"/>
        </w:rPr>
      </w:pPr>
    </w:p>
    <w:p w:rsidR="00DA6C6C" w:rsidRDefault="00DA6C6C" w:rsidP="00DA6C6C">
      <w:pPr>
        <w:spacing w:after="0" w:line="240" w:lineRule="auto"/>
        <w:ind w:left="810" w:hanging="810"/>
        <w:jc w:val="both"/>
        <w:rPr>
          <w:rFonts w:ascii="Times New Roman" w:hAnsi="Times New Roman"/>
          <w:sz w:val="20"/>
          <w:szCs w:val="20"/>
        </w:rPr>
      </w:pPr>
    </w:p>
    <w:p w:rsidR="00DA6C6C" w:rsidRPr="00BD0090" w:rsidRDefault="00DA6C6C" w:rsidP="00DA6C6C">
      <w:pPr>
        <w:spacing w:after="0" w:line="240" w:lineRule="auto"/>
        <w:ind w:left="810" w:hanging="810"/>
        <w:jc w:val="both"/>
        <w:rPr>
          <w:rFonts w:ascii="Times New Roman" w:hAnsi="Times New Roman"/>
          <w:sz w:val="20"/>
          <w:szCs w:val="20"/>
        </w:rPr>
      </w:pPr>
      <w:r w:rsidRPr="00BD0090">
        <w:rPr>
          <w:rFonts w:ascii="Times New Roman" w:hAnsi="Times New Roman"/>
          <w:sz w:val="20"/>
          <w:szCs w:val="20"/>
        </w:rPr>
        <w:t xml:space="preserve">Figure 4. </w:t>
      </w:r>
      <w:r>
        <w:rPr>
          <w:rFonts w:ascii="Times New Roman" w:hAnsi="Times New Roman"/>
          <w:sz w:val="20"/>
          <w:szCs w:val="20"/>
        </w:rPr>
        <w:t xml:space="preserve"> </w:t>
      </w:r>
      <w:r w:rsidRPr="00BD0090">
        <w:rPr>
          <w:rFonts w:ascii="Times New Roman" w:hAnsi="Times New Roman"/>
          <w:sz w:val="20"/>
          <w:szCs w:val="20"/>
        </w:rPr>
        <w:t>(A)</w:t>
      </w:r>
      <w:r w:rsidRPr="00BD0090">
        <w:rPr>
          <w:rFonts w:ascii="Times New Roman" w:hAnsi="Times New Roman"/>
          <w:sz w:val="20"/>
          <w:szCs w:val="20"/>
          <w:vertAlign w:val="superscript"/>
        </w:rPr>
        <w:t>1</w:t>
      </w:r>
      <w:r w:rsidRPr="00BD0090">
        <w:rPr>
          <w:rFonts w:ascii="Times New Roman" w:hAnsi="Times New Roman"/>
          <w:sz w:val="20"/>
          <w:szCs w:val="20"/>
        </w:rPr>
        <w:t>H NMR spectra TMP ester; (B)</w:t>
      </w:r>
      <w:r w:rsidRPr="00BD0090">
        <w:rPr>
          <w:rFonts w:ascii="Times New Roman" w:hAnsi="Times New Roman"/>
          <w:sz w:val="20"/>
          <w:szCs w:val="20"/>
          <w:vertAlign w:val="superscript"/>
        </w:rPr>
        <w:t>13</w:t>
      </w:r>
      <w:r w:rsidRPr="00BD0090">
        <w:rPr>
          <w:rFonts w:ascii="Times New Roman" w:hAnsi="Times New Roman"/>
          <w:sz w:val="20"/>
          <w:szCs w:val="20"/>
        </w:rPr>
        <w:t xml:space="preserve">C NMR spectra of TMP ester; (C) </w:t>
      </w:r>
      <w:r w:rsidRPr="00BD0090">
        <w:rPr>
          <w:rFonts w:ascii="Times New Roman" w:hAnsi="Times New Roman"/>
          <w:sz w:val="20"/>
          <w:szCs w:val="20"/>
          <w:vertAlign w:val="superscript"/>
        </w:rPr>
        <w:t>1</w:t>
      </w:r>
      <w:r w:rsidRPr="00BD0090">
        <w:rPr>
          <w:rFonts w:ascii="Times New Roman" w:hAnsi="Times New Roman"/>
          <w:sz w:val="20"/>
          <w:szCs w:val="20"/>
        </w:rPr>
        <w:t>H NMR spectra PE ester; (D)</w:t>
      </w:r>
      <w:r w:rsidRPr="00BD0090">
        <w:rPr>
          <w:rFonts w:ascii="Times New Roman" w:hAnsi="Times New Roman"/>
          <w:sz w:val="20"/>
          <w:szCs w:val="20"/>
          <w:vertAlign w:val="superscript"/>
        </w:rPr>
        <w:t>13</w:t>
      </w:r>
      <w:r w:rsidRPr="00BD0090">
        <w:rPr>
          <w:rFonts w:ascii="Times New Roman" w:hAnsi="Times New Roman"/>
          <w:sz w:val="20"/>
          <w:szCs w:val="20"/>
        </w:rPr>
        <w:t>C NMR spectra PE ester.</w:t>
      </w:r>
    </w:p>
    <w:p w:rsidR="00DA6C6C" w:rsidRPr="00BD0090" w:rsidRDefault="00DA6C6C" w:rsidP="00DA6C6C">
      <w:pPr>
        <w:pStyle w:val="ListParagraph"/>
        <w:spacing w:after="0" w:line="240" w:lineRule="auto"/>
        <w:ind w:left="0"/>
        <w:jc w:val="both"/>
        <w:rPr>
          <w:rFonts w:ascii="Times New Roman" w:hAnsi="Times New Roman"/>
          <w:sz w:val="20"/>
          <w:szCs w:val="20"/>
        </w:rPr>
      </w:pPr>
      <w:r w:rsidRPr="00BD0090">
        <w:rPr>
          <w:rFonts w:ascii="Times New Roman" w:hAnsi="Times New Roman"/>
          <w:sz w:val="20"/>
          <w:szCs w:val="20"/>
          <w:vertAlign w:val="superscript"/>
        </w:rPr>
        <w:lastRenderedPageBreak/>
        <w:t>1</w:t>
      </w:r>
      <w:r w:rsidRPr="00BD0090">
        <w:rPr>
          <w:rFonts w:ascii="Times New Roman" w:hAnsi="Times New Roman"/>
          <w:sz w:val="20"/>
          <w:szCs w:val="20"/>
        </w:rPr>
        <w:t>H NMR tri-ester TMP (400 MHz; CDCl</w:t>
      </w:r>
      <w:r w:rsidRPr="00BD0090">
        <w:rPr>
          <w:rFonts w:ascii="Times New Roman" w:hAnsi="Times New Roman"/>
          <w:sz w:val="20"/>
          <w:szCs w:val="20"/>
          <w:vertAlign w:val="subscript"/>
        </w:rPr>
        <w:t>3</w:t>
      </w:r>
      <w:r w:rsidRPr="00BD0090">
        <w:rPr>
          <w:rFonts w:ascii="Times New Roman" w:hAnsi="Times New Roman"/>
          <w:sz w:val="20"/>
          <w:szCs w:val="20"/>
        </w:rPr>
        <w:t>) δ</w:t>
      </w:r>
      <w:r w:rsidRPr="00BD0090">
        <w:rPr>
          <w:rFonts w:ascii="Times New Roman" w:hAnsi="Times New Roman"/>
          <w:sz w:val="20"/>
          <w:szCs w:val="20"/>
          <w:vertAlign w:val="subscript"/>
        </w:rPr>
        <w:t xml:space="preserve">H </w:t>
      </w:r>
      <w:r w:rsidRPr="00BD0090">
        <w:rPr>
          <w:rFonts w:ascii="Times New Roman" w:hAnsi="Times New Roman"/>
          <w:sz w:val="20"/>
          <w:szCs w:val="20"/>
        </w:rPr>
        <w:t>0.82-0.86 (6H, m, C</w:t>
      </w:r>
      <w:r w:rsidRPr="00BD0090">
        <w:rPr>
          <w:rFonts w:ascii="Times New Roman" w:hAnsi="Times New Roman"/>
          <w:i/>
          <w:sz w:val="20"/>
          <w:szCs w:val="20"/>
        </w:rPr>
        <w:t>H</w:t>
      </w:r>
      <w:r w:rsidRPr="00BD0090">
        <w:rPr>
          <w:rFonts w:ascii="Times New Roman" w:hAnsi="Times New Roman"/>
          <w:sz w:val="20"/>
          <w:szCs w:val="20"/>
          <w:vertAlign w:val="subscript"/>
        </w:rPr>
        <w:t>3</w:t>
      </w:r>
      <w:r w:rsidRPr="00BD0090">
        <w:rPr>
          <w:rFonts w:ascii="Times New Roman" w:hAnsi="Times New Roman"/>
          <w:sz w:val="20"/>
          <w:szCs w:val="20"/>
        </w:rPr>
        <w:t>), 1.23-1.58 (24H, m, -C</w:t>
      </w:r>
      <w:r w:rsidRPr="00BD0090">
        <w:rPr>
          <w:rFonts w:ascii="Times New Roman" w:hAnsi="Times New Roman"/>
          <w:i/>
          <w:sz w:val="20"/>
          <w:szCs w:val="20"/>
        </w:rPr>
        <w:t>H</w:t>
      </w:r>
      <w:r w:rsidRPr="00BD0090">
        <w:rPr>
          <w:rFonts w:ascii="Times New Roman" w:hAnsi="Times New Roman"/>
          <w:sz w:val="20"/>
          <w:szCs w:val="20"/>
          <w:vertAlign w:val="subscript"/>
        </w:rPr>
        <w:t>2</w:t>
      </w:r>
      <w:r w:rsidRPr="00BD0090">
        <w:rPr>
          <w:rFonts w:ascii="Times New Roman" w:hAnsi="Times New Roman"/>
          <w:sz w:val="20"/>
          <w:szCs w:val="20"/>
        </w:rPr>
        <w:t>), 1.90-2.0 (4H, m, C</w:t>
      </w:r>
      <w:r w:rsidRPr="00BD0090">
        <w:rPr>
          <w:rFonts w:ascii="Times New Roman" w:hAnsi="Times New Roman"/>
          <w:i/>
          <w:sz w:val="20"/>
          <w:szCs w:val="20"/>
        </w:rPr>
        <w:t>H</w:t>
      </w:r>
      <w:r w:rsidRPr="00BD0090">
        <w:rPr>
          <w:rFonts w:ascii="Times New Roman" w:hAnsi="Times New Roman"/>
          <w:sz w:val="20"/>
          <w:szCs w:val="20"/>
          <w:vertAlign w:val="subscript"/>
        </w:rPr>
        <w:t>2</w:t>
      </w:r>
      <w:r w:rsidRPr="00BD0090">
        <w:rPr>
          <w:rFonts w:ascii="Times New Roman" w:hAnsi="Times New Roman"/>
          <w:sz w:val="20"/>
          <w:szCs w:val="20"/>
        </w:rPr>
        <w:t>CH=CHC</w:t>
      </w:r>
      <w:r w:rsidRPr="00BD0090">
        <w:rPr>
          <w:rFonts w:ascii="Times New Roman" w:hAnsi="Times New Roman"/>
          <w:i/>
          <w:sz w:val="20"/>
          <w:szCs w:val="20"/>
        </w:rPr>
        <w:t>H</w:t>
      </w:r>
      <w:r w:rsidRPr="00BD0090">
        <w:rPr>
          <w:rFonts w:ascii="Times New Roman" w:hAnsi="Times New Roman"/>
          <w:sz w:val="20"/>
          <w:szCs w:val="20"/>
          <w:vertAlign w:val="subscript"/>
        </w:rPr>
        <w:t>2</w:t>
      </w:r>
      <w:r w:rsidRPr="00BD0090">
        <w:rPr>
          <w:rFonts w:ascii="Times New Roman" w:hAnsi="Times New Roman"/>
          <w:sz w:val="20"/>
          <w:szCs w:val="20"/>
        </w:rPr>
        <w:t>), 2.24-2.31 (2H, m, C</w:t>
      </w:r>
      <w:r w:rsidRPr="00BD0090">
        <w:rPr>
          <w:rFonts w:ascii="Times New Roman" w:hAnsi="Times New Roman"/>
          <w:i/>
          <w:sz w:val="20"/>
          <w:szCs w:val="20"/>
        </w:rPr>
        <w:t>H</w:t>
      </w:r>
      <w:r w:rsidRPr="00BD0090">
        <w:rPr>
          <w:rFonts w:ascii="Times New Roman" w:hAnsi="Times New Roman"/>
          <w:sz w:val="20"/>
          <w:szCs w:val="20"/>
          <w:vertAlign w:val="subscript"/>
        </w:rPr>
        <w:t>2</w:t>
      </w:r>
      <w:r w:rsidRPr="00BD0090">
        <w:rPr>
          <w:rFonts w:ascii="Times New Roman" w:hAnsi="Times New Roman"/>
          <w:sz w:val="20"/>
          <w:szCs w:val="20"/>
        </w:rPr>
        <w:t>C=O), 3.93-3.99 (2H, m, C</w:t>
      </w:r>
      <w:r w:rsidRPr="00BD0090">
        <w:rPr>
          <w:rFonts w:ascii="Times New Roman" w:hAnsi="Times New Roman"/>
          <w:i/>
          <w:sz w:val="20"/>
          <w:szCs w:val="20"/>
        </w:rPr>
        <w:t>H</w:t>
      </w:r>
      <w:r w:rsidRPr="00BD0090">
        <w:rPr>
          <w:rFonts w:ascii="Times New Roman" w:hAnsi="Times New Roman"/>
          <w:sz w:val="20"/>
          <w:szCs w:val="20"/>
          <w:vertAlign w:val="subscript"/>
        </w:rPr>
        <w:t>2</w:t>
      </w:r>
      <w:r w:rsidRPr="00BD0090">
        <w:rPr>
          <w:rFonts w:ascii="Times New Roman" w:hAnsi="Times New Roman"/>
          <w:sz w:val="20"/>
          <w:szCs w:val="20"/>
        </w:rPr>
        <w:t xml:space="preserve">O) and 5.29-5.31 (2H, m, </w:t>
      </w:r>
      <w:r w:rsidRPr="00BD0090">
        <w:rPr>
          <w:rFonts w:ascii="Times New Roman" w:hAnsi="Times New Roman"/>
          <w:i/>
          <w:sz w:val="20"/>
          <w:szCs w:val="20"/>
        </w:rPr>
        <w:t>H</w:t>
      </w:r>
      <w:r w:rsidRPr="00BD0090">
        <w:rPr>
          <w:rFonts w:ascii="Times New Roman" w:hAnsi="Times New Roman"/>
          <w:sz w:val="20"/>
          <w:szCs w:val="20"/>
        </w:rPr>
        <w:t>C=C</w:t>
      </w:r>
      <w:r w:rsidRPr="00BD0090">
        <w:rPr>
          <w:rFonts w:ascii="Times New Roman" w:hAnsi="Times New Roman"/>
          <w:i/>
          <w:sz w:val="20"/>
          <w:szCs w:val="20"/>
        </w:rPr>
        <w:t>H</w:t>
      </w:r>
      <w:r w:rsidRPr="00BD0090">
        <w:rPr>
          <w:rFonts w:ascii="Times New Roman" w:hAnsi="Times New Roman"/>
          <w:sz w:val="20"/>
          <w:szCs w:val="20"/>
        </w:rPr>
        <w:t xml:space="preserve">); </w:t>
      </w:r>
      <w:r w:rsidRPr="00BD0090">
        <w:rPr>
          <w:rFonts w:ascii="Times New Roman" w:hAnsi="Times New Roman"/>
          <w:sz w:val="20"/>
          <w:szCs w:val="20"/>
          <w:vertAlign w:val="superscript"/>
        </w:rPr>
        <w:t>13</w:t>
      </w:r>
      <w:r w:rsidRPr="00BD0090">
        <w:rPr>
          <w:rFonts w:ascii="Times New Roman" w:hAnsi="Times New Roman"/>
          <w:sz w:val="20"/>
          <w:szCs w:val="20"/>
        </w:rPr>
        <w:t>C NMR TMP (400 MHz; CDCl</w:t>
      </w:r>
      <w:r w:rsidRPr="00BD0090">
        <w:rPr>
          <w:rFonts w:ascii="Times New Roman" w:hAnsi="Times New Roman"/>
          <w:sz w:val="20"/>
          <w:szCs w:val="20"/>
          <w:vertAlign w:val="subscript"/>
        </w:rPr>
        <w:t>3</w:t>
      </w:r>
      <w:r w:rsidRPr="00BD0090">
        <w:rPr>
          <w:rFonts w:ascii="Times New Roman" w:hAnsi="Times New Roman"/>
          <w:sz w:val="20"/>
          <w:szCs w:val="20"/>
        </w:rPr>
        <w:t>) δc 7.42-14.18 (2xCH</w:t>
      </w:r>
      <w:r w:rsidRPr="00BD0090">
        <w:rPr>
          <w:rFonts w:ascii="Times New Roman" w:hAnsi="Times New Roman"/>
          <w:sz w:val="20"/>
          <w:szCs w:val="20"/>
          <w:vertAlign w:val="subscript"/>
        </w:rPr>
        <w:t>3</w:t>
      </w:r>
      <w:r w:rsidRPr="00BD0090">
        <w:rPr>
          <w:rFonts w:ascii="Times New Roman" w:hAnsi="Times New Roman"/>
          <w:sz w:val="20"/>
          <w:szCs w:val="20"/>
        </w:rPr>
        <w:t>), 22.75-31.98 (13xCH</w:t>
      </w:r>
      <w:r w:rsidRPr="00BD0090">
        <w:rPr>
          <w:rFonts w:ascii="Times New Roman" w:hAnsi="Times New Roman"/>
          <w:sz w:val="20"/>
          <w:szCs w:val="20"/>
          <w:vertAlign w:val="subscript"/>
        </w:rPr>
        <w:t>2</w:t>
      </w:r>
      <w:r w:rsidRPr="00BD0090">
        <w:rPr>
          <w:rFonts w:ascii="Times New Roman" w:hAnsi="Times New Roman"/>
          <w:sz w:val="20"/>
          <w:szCs w:val="20"/>
        </w:rPr>
        <w:t>), 40.64 (C), 63.74 (CH</w:t>
      </w:r>
      <w:r w:rsidRPr="00BD0090">
        <w:rPr>
          <w:rFonts w:ascii="Times New Roman" w:hAnsi="Times New Roman"/>
          <w:sz w:val="20"/>
          <w:szCs w:val="20"/>
          <w:vertAlign w:val="subscript"/>
        </w:rPr>
        <w:t>2</w:t>
      </w:r>
      <w:r w:rsidRPr="00BD0090">
        <w:rPr>
          <w:rFonts w:ascii="Times New Roman" w:hAnsi="Times New Roman"/>
          <w:sz w:val="20"/>
          <w:szCs w:val="20"/>
        </w:rPr>
        <w:t>O), 129.76-130.24 (2xC=C), 173.24-173.54 (CH</w:t>
      </w:r>
      <w:r w:rsidRPr="00BD0090">
        <w:rPr>
          <w:rFonts w:ascii="Times New Roman" w:hAnsi="Times New Roman"/>
          <w:sz w:val="20"/>
          <w:szCs w:val="20"/>
          <w:vertAlign w:val="subscript"/>
        </w:rPr>
        <w:t>2</w:t>
      </w:r>
      <w:r w:rsidRPr="00BD0090">
        <w:rPr>
          <w:rFonts w:ascii="Times New Roman" w:hAnsi="Times New Roman"/>
          <w:sz w:val="20"/>
          <w:szCs w:val="20"/>
        </w:rPr>
        <w:t>COO); IR (cm</w:t>
      </w:r>
      <w:r w:rsidRPr="00BD0090">
        <w:rPr>
          <w:rFonts w:ascii="Times New Roman" w:hAnsi="Times New Roman"/>
          <w:sz w:val="20"/>
          <w:szCs w:val="20"/>
          <w:vertAlign w:val="superscript"/>
        </w:rPr>
        <w:t>-1</w:t>
      </w:r>
      <w:r w:rsidRPr="00BD0090">
        <w:rPr>
          <w:rFonts w:ascii="Times New Roman" w:hAnsi="Times New Roman"/>
          <w:sz w:val="20"/>
          <w:szCs w:val="20"/>
        </w:rPr>
        <w:t>) 1162.62 (C-C(=O)-O), 1743.26 (C=O), 2925.53 (C-H); GC-FID conversion yield 91.57 %.</w:t>
      </w:r>
    </w:p>
    <w:p w:rsidR="00DA6C6C" w:rsidRPr="00BD0090" w:rsidRDefault="00DA6C6C" w:rsidP="00DA6C6C">
      <w:pPr>
        <w:pStyle w:val="ListParagraph"/>
        <w:spacing w:after="0" w:line="240" w:lineRule="auto"/>
        <w:ind w:left="0" w:firstLine="284"/>
        <w:jc w:val="both"/>
        <w:rPr>
          <w:rFonts w:ascii="Times New Roman" w:hAnsi="Times New Roman"/>
          <w:sz w:val="20"/>
          <w:szCs w:val="20"/>
        </w:rPr>
      </w:pPr>
    </w:p>
    <w:p w:rsidR="00DA6C6C" w:rsidRPr="00BD0090" w:rsidRDefault="00DA6C6C" w:rsidP="00DA6C6C">
      <w:pPr>
        <w:pStyle w:val="ListParagraph"/>
        <w:spacing w:after="0" w:line="240" w:lineRule="auto"/>
        <w:ind w:left="0"/>
        <w:jc w:val="both"/>
        <w:rPr>
          <w:rFonts w:ascii="Times New Roman" w:hAnsi="Times New Roman"/>
          <w:sz w:val="20"/>
          <w:szCs w:val="20"/>
        </w:rPr>
      </w:pPr>
      <w:r w:rsidRPr="00BD0090">
        <w:rPr>
          <w:rFonts w:ascii="Times New Roman" w:hAnsi="Times New Roman"/>
          <w:sz w:val="20"/>
          <w:szCs w:val="20"/>
          <w:vertAlign w:val="superscript"/>
        </w:rPr>
        <w:t>1</w:t>
      </w:r>
      <w:r w:rsidRPr="00BD0090">
        <w:rPr>
          <w:rFonts w:ascii="Times New Roman" w:hAnsi="Times New Roman"/>
          <w:sz w:val="20"/>
          <w:szCs w:val="20"/>
        </w:rPr>
        <w:t>H NMR tetra-ester PE (400 MHz; CDCl</w:t>
      </w:r>
      <w:r w:rsidRPr="00BD0090">
        <w:rPr>
          <w:rFonts w:ascii="Times New Roman" w:hAnsi="Times New Roman"/>
          <w:sz w:val="20"/>
          <w:szCs w:val="20"/>
          <w:vertAlign w:val="subscript"/>
        </w:rPr>
        <w:t>3</w:t>
      </w:r>
      <w:r w:rsidRPr="00BD0090">
        <w:rPr>
          <w:rFonts w:ascii="Times New Roman" w:hAnsi="Times New Roman"/>
          <w:sz w:val="20"/>
          <w:szCs w:val="20"/>
        </w:rPr>
        <w:t>) δ</w:t>
      </w:r>
      <w:r w:rsidRPr="00BD0090">
        <w:rPr>
          <w:rFonts w:ascii="Times New Roman" w:hAnsi="Times New Roman"/>
          <w:sz w:val="20"/>
          <w:szCs w:val="20"/>
          <w:vertAlign w:val="subscript"/>
        </w:rPr>
        <w:t xml:space="preserve">H </w:t>
      </w:r>
      <w:r w:rsidRPr="00BD0090">
        <w:rPr>
          <w:rFonts w:ascii="Times New Roman" w:hAnsi="Times New Roman"/>
          <w:sz w:val="20"/>
          <w:szCs w:val="20"/>
        </w:rPr>
        <w:t>0.82-0.85 (3H, m, CH</w:t>
      </w:r>
      <w:r w:rsidRPr="00BD0090">
        <w:rPr>
          <w:rFonts w:ascii="Times New Roman" w:hAnsi="Times New Roman"/>
          <w:sz w:val="20"/>
          <w:szCs w:val="20"/>
          <w:vertAlign w:val="subscript"/>
        </w:rPr>
        <w:t>3</w:t>
      </w:r>
      <w:r w:rsidRPr="00BD0090">
        <w:rPr>
          <w:rFonts w:ascii="Times New Roman" w:hAnsi="Times New Roman"/>
          <w:sz w:val="20"/>
          <w:szCs w:val="20"/>
        </w:rPr>
        <w:t>), 1.20-1.25 (22H, m, CH</w:t>
      </w:r>
      <w:r w:rsidRPr="00BD0090">
        <w:rPr>
          <w:rFonts w:ascii="Times New Roman" w:hAnsi="Times New Roman"/>
          <w:sz w:val="20"/>
          <w:szCs w:val="20"/>
          <w:vertAlign w:val="subscript"/>
        </w:rPr>
        <w:t>2</w:t>
      </w:r>
      <w:r w:rsidRPr="00BD0090">
        <w:rPr>
          <w:rFonts w:ascii="Times New Roman" w:hAnsi="Times New Roman"/>
          <w:sz w:val="20"/>
          <w:szCs w:val="20"/>
        </w:rPr>
        <w:t>), 1.97-2.0(4H, m, CH</w:t>
      </w:r>
      <w:r w:rsidRPr="00BD0090">
        <w:rPr>
          <w:rFonts w:ascii="Times New Roman" w:hAnsi="Times New Roman"/>
          <w:sz w:val="20"/>
          <w:szCs w:val="20"/>
          <w:vertAlign w:val="subscript"/>
        </w:rPr>
        <w:t>2</w:t>
      </w:r>
      <w:r w:rsidRPr="00BD0090">
        <w:rPr>
          <w:rFonts w:ascii="Times New Roman" w:hAnsi="Times New Roman"/>
          <w:sz w:val="20"/>
          <w:szCs w:val="20"/>
        </w:rPr>
        <w:t>C=CCH</w:t>
      </w:r>
      <w:r w:rsidRPr="00BD0090">
        <w:rPr>
          <w:rFonts w:ascii="Times New Roman" w:hAnsi="Times New Roman"/>
          <w:sz w:val="20"/>
          <w:szCs w:val="20"/>
          <w:vertAlign w:val="subscript"/>
        </w:rPr>
        <w:t>2</w:t>
      </w:r>
      <w:r w:rsidRPr="00BD0090">
        <w:rPr>
          <w:rFonts w:ascii="Times New Roman" w:hAnsi="Times New Roman"/>
          <w:sz w:val="20"/>
          <w:szCs w:val="20"/>
        </w:rPr>
        <w:t>), 2.24-2.28 (2H, m, OCOCH</w:t>
      </w:r>
      <w:r w:rsidRPr="00BD0090">
        <w:rPr>
          <w:rFonts w:ascii="Times New Roman" w:hAnsi="Times New Roman"/>
          <w:sz w:val="20"/>
          <w:szCs w:val="20"/>
          <w:vertAlign w:val="subscript"/>
        </w:rPr>
        <w:t>2</w:t>
      </w:r>
      <w:r w:rsidRPr="00BD0090">
        <w:rPr>
          <w:rFonts w:ascii="Times New Roman" w:hAnsi="Times New Roman"/>
          <w:sz w:val="20"/>
          <w:szCs w:val="20"/>
        </w:rPr>
        <w:t>), 4.0-4.08 (CH</w:t>
      </w:r>
      <w:r w:rsidRPr="00BD0090">
        <w:rPr>
          <w:rFonts w:ascii="Times New Roman" w:hAnsi="Times New Roman"/>
          <w:sz w:val="20"/>
          <w:szCs w:val="20"/>
          <w:vertAlign w:val="subscript"/>
        </w:rPr>
        <w:t>2</w:t>
      </w:r>
      <w:r w:rsidRPr="00BD0090">
        <w:rPr>
          <w:rFonts w:ascii="Times New Roman" w:hAnsi="Times New Roman"/>
          <w:sz w:val="20"/>
          <w:szCs w:val="20"/>
        </w:rPr>
        <w:t xml:space="preserve">O), 5.30-5.31 (2H, m, HCCH); </w:t>
      </w:r>
      <w:r w:rsidRPr="00BD0090">
        <w:rPr>
          <w:rFonts w:ascii="Times New Roman" w:hAnsi="Times New Roman"/>
          <w:sz w:val="20"/>
          <w:szCs w:val="20"/>
          <w:vertAlign w:val="superscript"/>
        </w:rPr>
        <w:t>13</w:t>
      </w:r>
      <w:r w:rsidRPr="00BD0090">
        <w:rPr>
          <w:rFonts w:ascii="Times New Roman" w:hAnsi="Times New Roman"/>
          <w:sz w:val="20"/>
          <w:szCs w:val="20"/>
        </w:rPr>
        <w:t>C NMR PE (400 MHz; CDCl</w:t>
      </w:r>
      <w:r w:rsidRPr="00BD0090">
        <w:rPr>
          <w:rFonts w:ascii="Times New Roman" w:hAnsi="Times New Roman"/>
          <w:sz w:val="20"/>
          <w:szCs w:val="20"/>
          <w:vertAlign w:val="subscript"/>
        </w:rPr>
        <w:t>3</w:t>
      </w:r>
      <w:r w:rsidRPr="00BD0090">
        <w:rPr>
          <w:rFonts w:ascii="Times New Roman" w:hAnsi="Times New Roman"/>
          <w:sz w:val="20"/>
          <w:szCs w:val="20"/>
        </w:rPr>
        <w:t>) δ</w:t>
      </w:r>
      <w:r w:rsidRPr="00BD0090">
        <w:rPr>
          <w:rFonts w:ascii="Times New Roman" w:hAnsi="Times New Roman"/>
          <w:sz w:val="20"/>
          <w:szCs w:val="20"/>
          <w:vertAlign w:val="subscript"/>
        </w:rPr>
        <w:t>C</w:t>
      </w:r>
      <w:r w:rsidRPr="00BD0090">
        <w:rPr>
          <w:rFonts w:ascii="Times New Roman" w:hAnsi="Times New Roman"/>
          <w:sz w:val="20"/>
          <w:szCs w:val="20"/>
        </w:rPr>
        <w:t xml:space="preserve"> 14.14-14.21 (CH</w:t>
      </w:r>
      <w:r w:rsidRPr="00BD0090">
        <w:rPr>
          <w:rFonts w:ascii="Times New Roman" w:hAnsi="Times New Roman"/>
          <w:sz w:val="20"/>
          <w:szCs w:val="20"/>
          <w:vertAlign w:val="subscript"/>
        </w:rPr>
        <w:t>3</w:t>
      </w:r>
      <w:r w:rsidRPr="00BD0090">
        <w:rPr>
          <w:rFonts w:ascii="Times New Roman" w:hAnsi="Times New Roman"/>
          <w:sz w:val="20"/>
          <w:szCs w:val="20"/>
        </w:rPr>
        <w:t>), 22.72-31.95 (13xCH</w:t>
      </w:r>
      <w:r w:rsidRPr="00BD0090">
        <w:rPr>
          <w:rFonts w:ascii="Times New Roman" w:hAnsi="Times New Roman"/>
          <w:sz w:val="20"/>
          <w:szCs w:val="20"/>
          <w:vertAlign w:val="subscript"/>
        </w:rPr>
        <w:t>2</w:t>
      </w:r>
      <w:r w:rsidRPr="00BD0090">
        <w:rPr>
          <w:rFonts w:ascii="Times New Roman" w:hAnsi="Times New Roman"/>
          <w:sz w:val="20"/>
          <w:szCs w:val="20"/>
        </w:rPr>
        <w:t>), 41.90 (C), 60.40-62.38(CH</w:t>
      </w:r>
      <w:r w:rsidRPr="00BD0090">
        <w:rPr>
          <w:rFonts w:ascii="Times New Roman" w:hAnsi="Times New Roman"/>
          <w:sz w:val="20"/>
          <w:szCs w:val="20"/>
          <w:vertAlign w:val="subscript"/>
        </w:rPr>
        <w:t>2</w:t>
      </w:r>
      <w:r w:rsidRPr="00BD0090">
        <w:rPr>
          <w:rFonts w:ascii="Times New Roman" w:hAnsi="Times New Roman"/>
          <w:sz w:val="20"/>
          <w:szCs w:val="20"/>
        </w:rPr>
        <w:t>O), 129.72-130.20 (2xC=C), 173.22-173.25 (CH</w:t>
      </w:r>
      <w:r w:rsidRPr="00BD0090">
        <w:rPr>
          <w:rFonts w:ascii="Times New Roman" w:hAnsi="Times New Roman"/>
          <w:sz w:val="20"/>
          <w:szCs w:val="20"/>
          <w:vertAlign w:val="subscript"/>
        </w:rPr>
        <w:t>2</w:t>
      </w:r>
      <w:r w:rsidRPr="00BD0090">
        <w:rPr>
          <w:rFonts w:ascii="Times New Roman" w:hAnsi="Times New Roman"/>
          <w:sz w:val="20"/>
          <w:szCs w:val="20"/>
        </w:rPr>
        <w:t>COO), IR (cm</w:t>
      </w:r>
      <w:r w:rsidRPr="00BD0090">
        <w:rPr>
          <w:rFonts w:ascii="Times New Roman" w:hAnsi="Times New Roman"/>
          <w:sz w:val="20"/>
          <w:szCs w:val="20"/>
          <w:vertAlign w:val="superscript"/>
        </w:rPr>
        <w:t>-1</w:t>
      </w:r>
      <w:r w:rsidRPr="00BD0090">
        <w:rPr>
          <w:rFonts w:ascii="Times New Roman" w:hAnsi="Times New Roman"/>
          <w:sz w:val="20"/>
          <w:szCs w:val="20"/>
        </w:rPr>
        <w:t>) 1165.98 (C-C(=O)-O), 1745.36 (C=O), 2926.02 (C-H); GC-FID conversion yield 99.21%.</w:t>
      </w:r>
    </w:p>
    <w:p w:rsidR="00DA6C6C" w:rsidRPr="00BD0090" w:rsidRDefault="00DA6C6C" w:rsidP="00DA6C6C">
      <w:pPr>
        <w:pStyle w:val="ListParagraph"/>
        <w:spacing w:after="0" w:line="240" w:lineRule="auto"/>
        <w:ind w:left="0"/>
        <w:jc w:val="both"/>
        <w:rPr>
          <w:rFonts w:ascii="Times New Roman" w:hAnsi="Times New Roman"/>
          <w:sz w:val="20"/>
          <w:szCs w:val="20"/>
        </w:rPr>
      </w:pPr>
    </w:p>
    <w:p w:rsidR="00DA6C6C" w:rsidRDefault="00DA6C6C" w:rsidP="00DA6C6C">
      <w:pPr>
        <w:pStyle w:val="ListParagraph"/>
        <w:spacing w:after="0" w:line="240" w:lineRule="auto"/>
        <w:ind w:left="0"/>
        <w:jc w:val="both"/>
        <w:rPr>
          <w:rFonts w:ascii="Times New Roman" w:hAnsi="Times New Roman"/>
          <w:sz w:val="20"/>
          <w:szCs w:val="20"/>
        </w:rPr>
      </w:pPr>
      <w:r w:rsidRPr="00BD0090">
        <w:rPr>
          <w:rFonts w:ascii="Times New Roman" w:hAnsi="Times New Roman"/>
          <w:sz w:val="20"/>
          <w:szCs w:val="20"/>
        </w:rPr>
        <w:t>GC-FID chromatograms of both polyol esters were shown in Figure 5. The esters formed were identified by making comparison with reference of standard by using the standard of triacylglycerol (TAG), diacylglycerol (DAG) and monoacylglycerol (MAG) [23]. The appeared peaks were identified and labelled based on the number of the alkyl carbon group that attached to the TMP and PE backbones. The composition of both polyols ester is as shown in Table 1. The esters formed were identified by comparing the obtained chromatograms with standard chromatogram of TAG, DAG and MAG.</w:t>
      </w:r>
    </w:p>
    <w:p w:rsidR="004260AB" w:rsidRPr="00BD0090" w:rsidRDefault="004260AB" w:rsidP="00DA6C6C">
      <w:pPr>
        <w:pStyle w:val="ListParagraph"/>
        <w:spacing w:after="0" w:line="240" w:lineRule="auto"/>
        <w:ind w:left="0"/>
        <w:jc w:val="both"/>
        <w:rPr>
          <w:rFonts w:ascii="Times New Roman" w:hAnsi="Times New Roman"/>
          <w:sz w:val="20"/>
          <w:szCs w:val="20"/>
        </w:rPr>
      </w:pPr>
    </w:p>
    <w:p w:rsidR="00DA6C6C" w:rsidRPr="00BD0090" w:rsidRDefault="00DA6C6C" w:rsidP="00DA6C6C">
      <w:pPr>
        <w:pStyle w:val="ListParagraph"/>
        <w:spacing w:after="0" w:line="240" w:lineRule="auto"/>
        <w:ind w:left="0"/>
        <w:jc w:val="both"/>
        <w:rPr>
          <w:rFonts w:ascii="Times New Roman" w:hAnsi="Times New Roman"/>
          <w:sz w:val="20"/>
          <w:szCs w:val="20"/>
        </w:rPr>
      </w:pPr>
    </w:p>
    <w:p w:rsidR="00DA6C6C" w:rsidRPr="00BD0090" w:rsidRDefault="00DA6C6C" w:rsidP="00DA6C6C">
      <w:pPr>
        <w:pStyle w:val="ListParagraph"/>
        <w:spacing w:after="0" w:line="240" w:lineRule="auto"/>
        <w:ind w:left="0"/>
        <w:jc w:val="both"/>
        <w:rPr>
          <w:rFonts w:ascii="Times New Roman" w:hAnsi="Times New Roman"/>
          <w:sz w:val="20"/>
          <w:szCs w:val="20"/>
        </w:rPr>
      </w:pPr>
    </w:p>
    <w:p w:rsidR="00DA6C6C" w:rsidRPr="00BD0090" w:rsidRDefault="00DA6C6C" w:rsidP="004260AB">
      <w:pPr>
        <w:pStyle w:val="ListParagraph"/>
        <w:spacing w:after="0" w:line="240" w:lineRule="auto"/>
        <w:ind w:left="0"/>
        <w:jc w:val="center"/>
        <w:rPr>
          <w:rFonts w:ascii="Times New Roman" w:hAnsi="Times New Roman"/>
          <w:sz w:val="20"/>
          <w:szCs w:val="20"/>
        </w:rPr>
      </w:pPr>
      <w:r w:rsidRPr="00BD0090">
        <w:rPr>
          <w:rFonts w:ascii="Times New Roman" w:hAnsi="Times New Roman"/>
          <w:noProof/>
          <w:sz w:val="20"/>
          <w:szCs w:val="20"/>
          <w:lang w:bidi="ar-SA"/>
        </w:rPr>
        <w:drawing>
          <wp:inline distT="0" distB="0" distL="0" distR="0" wp14:anchorId="24082A7A" wp14:editId="68524D4E">
            <wp:extent cx="5474335" cy="130048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5474335" cy="1300480"/>
                    </a:xfrm>
                    <a:prstGeom prst="rect">
                      <a:avLst/>
                    </a:prstGeom>
                    <a:noFill/>
                    <a:ln w="9525">
                      <a:noFill/>
                      <a:miter lim="800000"/>
                      <a:headEnd/>
                      <a:tailEnd/>
                    </a:ln>
                  </pic:spPr>
                </pic:pic>
              </a:graphicData>
            </a:graphic>
          </wp:inline>
        </w:drawing>
      </w:r>
    </w:p>
    <w:p w:rsidR="00DA6C6C" w:rsidRPr="00BD0090" w:rsidRDefault="00DA6C6C" w:rsidP="004260AB">
      <w:pPr>
        <w:pStyle w:val="ListParagraph"/>
        <w:spacing w:after="0" w:line="240" w:lineRule="auto"/>
        <w:ind w:left="0"/>
        <w:jc w:val="center"/>
        <w:rPr>
          <w:rFonts w:ascii="Times New Roman" w:hAnsi="Times New Roman"/>
          <w:sz w:val="20"/>
          <w:szCs w:val="20"/>
        </w:rPr>
      </w:pPr>
      <w:r w:rsidRPr="00BD0090">
        <w:rPr>
          <w:rFonts w:ascii="Times New Roman" w:hAnsi="Times New Roman"/>
          <w:noProof/>
          <w:sz w:val="20"/>
          <w:szCs w:val="20"/>
          <w:lang w:bidi="ar-SA"/>
        </w:rPr>
        <w:drawing>
          <wp:inline distT="0" distB="0" distL="0" distR="0" wp14:anchorId="386C9203" wp14:editId="382A4D6A">
            <wp:extent cx="5516245" cy="1330325"/>
            <wp:effectExtent l="1905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5516245" cy="1330325"/>
                    </a:xfrm>
                    <a:prstGeom prst="rect">
                      <a:avLst/>
                    </a:prstGeom>
                    <a:noFill/>
                    <a:ln w="9525">
                      <a:noFill/>
                      <a:miter lim="800000"/>
                      <a:headEnd/>
                      <a:tailEnd/>
                    </a:ln>
                  </pic:spPr>
                </pic:pic>
              </a:graphicData>
            </a:graphic>
          </wp:inline>
        </w:drawing>
      </w:r>
    </w:p>
    <w:p w:rsidR="00DA6C6C" w:rsidRPr="00BD0090" w:rsidRDefault="00DA6C6C" w:rsidP="00DA6C6C">
      <w:pPr>
        <w:pStyle w:val="ListParagraph"/>
        <w:spacing w:after="0" w:line="240" w:lineRule="auto"/>
        <w:ind w:left="0" w:firstLine="284"/>
        <w:jc w:val="center"/>
        <w:rPr>
          <w:rFonts w:ascii="Times New Roman" w:hAnsi="Times New Roman"/>
          <w:sz w:val="20"/>
          <w:szCs w:val="20"/>
        </w:rPr>
      </w:pPr>
    </w:p>
    <w:p w:rsidR="00DA6C6C" w:rsidRPr="00BD0090" w:rsidRDefault="00DA6C6C" w:rsidP="00DA6C6C">
      <w:pPr>
        <w:pStyle w:val="ListParagraph"/>
        <w:spacing w:after="0" w:line="240" w:lineRule="auto"/>
        <w:ind w:left="0" w:firstLine="284"/>
        <w:jc w:val="center"/>
        <w:rPr>
          <w:rFonts w:ascii="Times New Roman" w:hAnsi="Times New Roman"/>
          <w:sz w:val="20"/>
          <w:szCs w:val="20"/>
        </w:rPr>
      </w:pPr>
      <w:r w:rsidRPr="00BD0090">
        <w:rPr>
          <w:rFonts w:ascii="Times New Roman" w:hAnsi="Times New Roman"/>
          <w:sz w:val="20"/>
          <w:szCs w:val="20"/>
        </w:rPr>
        <w:t>Figure 5. The GC</w:t>
      </w:r>
      <w:r w:rsidRPr="00BD0090">
        <w:rPr>
          <w:rFonts w:ascii="Times New Roman" w:hAnsi="Times New Roman"/>
          <w:b/>
          <w:sz w:val="20"/>
          <w:szCs w:val="20"/>
        </w:rPr>
        <w:t>-</w:t>
      </w:r>
      <w:r w:rsidRPr="00BD0090">
        <w:rPr>
          <w:rFonts w:ascii="Times New Roman" w:hAnsi="Times New Roman"/>
          <w:sz w:val="20"/>
          <w:szCs w:val="20"/>
        </w:rPr>
        <w:t>FID</w:t>
      </w:r>
      <w:r w:rsidRPr="00BD0090">
        <w:rPr>
          <w:rFonts w:ascii="Times New Roman" w:hAnsi="Times New Roman"/>
          <w:b/>
          <w:sz w:val="20"/>
          <w:szCs w:val="20"/>
        </w:rPr>
        <w:t xml:space="preserve"> </w:t>
      </w:r>
      <w:r w:rsidRPr="00BD0090">
        <w:rPr>
          <w:rFonts w:ascii="Times New Roman" w:hAnsi="Times New Roman"/>
          <w:sz w:val="20"/>
          <w:szCs w:val="20"/>
        </w:rPr>
        <w:t>chromatograms of TMP ester and PE ester.</w:t>
      </w:r>
    </w:p>
    <w:p w:rsidR="00DA6C6C" w:rsidRDefault="00DA6C6C" w:rsidP="00DA6C6C">
      <w:pPr>
        <w:pStyle w:val="ListParagraph"/>
        <w:spacing w:after="0" w:line="240" w:lineRule="auto"/>
        <w:ind w:left="0" w:firstLine="284"/>
        <w:jc w:val="center"/>
        <w:rPr>
          <w:rFonts w:ascii="Times New Roman" w:hAnsi="Times New Roman"/>
          <w:sz w:val="20"/>
          <w:szCs w:val="20"/>
        </w:rPr>
      </w:pPr>
    </w:p>
    <w:p w:rsidR="007D5E6F" w:rsidRPr="00BD0090" w:rsidRDefault="007D5E6F" w:rsidP="00DA6C6C">
      <w:pPr>
        <w:pStyle w:val="ListParagraph"/>
        <w:spacing w:after="0" w:line="240" w:lineRule="auto"/>
        <w:ind w:left="0" w:firstLine="284"/>
        <w:jc w:val="center"/>
        <w:rPr>
          <w:rFonts w:ascii="Times New Roman" w:hAnsi="Times New Roman"/>
          <w:sz w:val="20"/>
          <w:szCs w:val="20"/>
        </w:rPr>
      </w:pPr>
    </w:p>
    <w:p w:rsidR="00DA6C6C" w:rsidRPr="007D5E6F" w:rsidRDefault="00DA6C6C" w:rsidP="007D5E6F">
      <w:pPr>
        <w:pStyle w:val="ListParagraph"/>
        <w:spacing w:after="120" w:line="240" w:lineRule="auto"/>
        <w:ind w:left="0" w:firstLine="288"/>
        <w:contextualSpacing w:val="0"/>
        <w:jc w:val="center"/>
        <w:rPr>
          <w:rFonts w:ascii="Times New Roman" w:hAnsi="Times New Roman"/>
          <w:sz w:val="20"/>
          <w:szCs w:val="20"/>
        </w:rPr>
      </w:pPr>
      <w:r w:rsidRPr="00BD0090">
        <w:rPr>
          <w:rFonts w:ascii="Times New Roman" w:hAnsi="Times New Roman"/>
          <w:sz w:val="20"/>
          <w:szCs w:val="20"/>
        </w:rPr>
        <w:t>Table 1. The composition of esterification products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0"/>
        <w:gridCol w:w="1541"/>
        <w:gridCol w:w="1541"/>
        <w:gridCol w:w="1541"/>
        <w:gridCol w:w="1541"/>
        <w:gridCol w:w="1375"/>
      </w:tblGrid>
      <w:tr w:rsidR="00DA6C6C" w:rsidRPr="00BD0090" w:rsidTr="007D5E6F">
        <w:trPr>
          <w:jc w:val="center"/>
        </w:trPr>
        <w:tc>
          <w:tcPr>
            <w:tcW w:w="1540" w:type="dxa"/>
            <w:tcBorders>
              <w:left w:val="nil"/>
              <w:bottom w:val="single" w:sz="4" w:space="0" w:color="000000"/>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b/>
                <w:bCs/>
                <w:sz w:val="20"/>
                <w:szCs w:val="20"/>
              </w:rPr>
            </w:pPr>
            <w:r w:rsidRPr="00BD0090">
              <w:rPr>
                <w:rFonts w:ascii="Times New Roman" w:hAnsi="Times New Roman"/>
                <w:b/>
                <w:bCs/>
                <w:sz w:val="20"/>
                <w:szCs w:val="20"/>
              </w:rPr>
              <w:t xml:space="preserve">Products </w:t>
            </w:r>
          </w:p>
        </w:tc>
        <w:tc>
          <w:tcPr>
            <w:tcW w:w="1541" w:type="dxa"/>
            <w:tcBorders>
              <w:left w:val="nil"/>
              <w:bottom w:val="single" w:sz="4" w:space="0" w:color="000000"/>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b/>
                <w:bCs/>
                <w:sz w:val="20"/>
                <w:szCs w:val="20"/>
              </w:rPr>
            </w:pPr>
            <w:r w:rsidRPr="00BD0090">
              <w:rPr>
                <w:rFonts w:ascii="Times New Roman" w:hAnsi="Times New Roman"/>
                <w:b/>
                <w:bCs/>
                <w:sz w:val="20"/>
                <w:szCs w:val="20"/>
              </w:rPr>
              <w:t>Fatty Acid</w:t>
            </w:r>
          </w:p>
        </w:tc>
        <w:tc>
          <w:tcPr>
            <w:tcW w:w="1541" w:type="dxa"/>
            <w:tcBorders>
              <w:left w:val="nil"/>
              <w:bottom w:val="single" w:sz="4" w:space="0" w:color="000000"/>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b/>
                <w:bCs/>
                <w:sz w:val="20"/>
                <w:szCs w:val="20"/>
              </w:rPr>
            </w:pPr>
            <w:r w:rsidRPr="00BD0090">
              <w:rPr>
                <w:rFonts w:ascii="Times New Roman" w:hAnsi="Times New Roman"/>
                <w:b/>
                <w:bCs/>
                <w:sz w:val="20"/>
                <w:szCs w:val="20"/>
              </w:rPr>
              <w:t>Monoester</w:t>
            </w:r>
          </w:p>
        </w:tc>
        <w:tc>
          <w:tcPr>
            <w:tcW w:w="1541" w:type="dxa"/>
            <w:tcBorders>
              <w:left w:val="nil"/>
              <w:bottom w:val="single" w:sz="4" w:space="0" w:color="000000"/>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b/>
                <w:bCs/>
                <w:sz w:val="20"/>
                <w:szCs w:val="20"/>
              </w:rPr>
            </w:pPr>
            <w:r w:rsidRPr="00BD0090">
              <w:rPr>
                <w:rFonts w:ascii="Times New Roman" w:hAnsi="Times New Roman"/>
                <w:b/>
                <w:bCs/>
                <w:sz w:val="20"/>
                <w:szCs w:val="20"/>
              </w:rPr>
              <w:t xml:space="preserve">Diester </w:t>
            </w:r>
          </w:p>
        </w:tc>
        <w:tc>
          <w:tcPr>
            <w:tcW w:w="1541" w:type="dxa"/>
            <w:tcBorders>
              <w:left w:val="nil"/>
              <w:bottom w:val="single" w:sz="4" w:space="0" w:color="000000"/>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b/>
                <w:bCs/>
                <w:sz w:val="20"/>
                <w:szCs w:val="20"/>
              </w:rPr>
            </w:pPr>
            <w:r w:rsidRPr="00BD0090">
              <w:rPr>
                <w:rFonts w:ascii="Times New Roman" w:hAnsi="Times New Roman"/>
                <w:b/>
                <w:bCs/>
                <w:sz w:val="20"/>
                <w:szCs w:val="20"/>
              </w:rPr>
              <w:t xml:space="preserve">Triester </w:t>
            </w:r>
          </w:p>
        </w:tc>
        <w:tc>
          <w:tcPr>
            <w:tcW w:w="1375" w:type="dxa"/>
            <w:tcBorders>
              <w:left w:val="nil"/>
              <w:bottom w:val="single" w:sz="4" w:space="0" w:color="000000"/>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b/>
                <w:bCs/>
                <w:sz w:val="20"/>
                <w:szCs w:val="20"/>
              </w:rPr>
            </w:pPr>
            <w:r w:rsidRPr="00BD0090">
              <w:rPr>
                <w:rFonts w:ascii="Times New Roman" w:hAnsi="Times New Roman"/>
                <w:b/>
                <w:bCs/>
                <w:sz w:val="20"/>
                <w:szCs w:val="20"/>
              </w:rPr>
              <w:t>Tetraester</w:t>
            </w:r>
          </w:p>
        </w:tc>
      </w:tr>
      <w:tr w:rsidR="00DA6C6C" w:rsidRPr="00BD0090" w:rsidTr="007D5E6F">
        <w:trPr>
          <w:jc w:val="center"/>
        </w:trPr>
        <w:tc>
          <w:tcPr>
            <w:tcW w:w="1540" w:type="dxa"/>
            <w:tcBorders>
              <w:left w:val="nil"/>
              <w:bottom w:val="nil"/>
              <w:right w:val="nil"/>
            </w:tcBorders>
          </w:tcPr>
          <w:p w:rsidR="00DA6C6C" w:rsidRPr="00BD0090" w:rsidRDefault="00DA6C6C" w:rsidP="007D5E6F">
            <w:pPr>
              <w:pStyle w:val="ListParagraph"/>
              <w:spacing w:before="120" w:after="120" w:line="240" w:lineRule="auto"/>
              <w:ind w:left="0"/>
              <w:jc w:val="both"/>
              <w:rPr>
                <w:rFonts w:ascii="Times New Roman" w:hAnsi="Times New Roman"/>
                <w:sz w:val="20"/>
                <w:szCs w:val="20"/>
              </w:rPr>
            </w:pPr>
            <w:r w:rsidRPr="00BD0090">
              <w:rPr>
                <w:rFonts w:ascii="Times New Roman" w:hAnsi="Times New Roman"/>
                <w:sz w:val="20"/>
                <w:szCs w:val="20"/>
              </w:rPr>
              <w:t>TMP Ester</w:t>
            </w:r>
          </w:p>
        </w:tc>
        <w:tc>
          <w:tcPr>
            <w:tcW w:w="1541" w:type="dxa"/>
            <w:tcBorders>
              <w:left w:val="nil"/>
              <w:bottom w:val="nil"/>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sz w:val="20"/>
                <w:szCs w:val="20"/>
              </w:rPr>
            </w:pPr>
            <w:r w:rsidRPr="00BD0090">
              <w:rPr>
                <w:rFonts w:ascii="Times New Roman" w:hAnsi="Times New Roman"/>
                <w:sz w:val="20"/>
                <w:szCs w:val="20"/>
              </w:rPr>
              <w:t>1.30</w:t>
            </w:r>
          </w:p>
        </w:tc>
        <w:tc>
          <w:tcPr>
            <w:tcW w:w="1541" w:type="dxa"/>
            <w:tcBorders>
              <w:left w:val="nil"/>
              <w:bottom w:val="nil"/>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sz w:val="20"/>
                <w:szCs w:val="20"/>
              </w:rPr>
            </w:pPr>
            <w:r w:rsidRPr="00BD0090">
              <w:rPr>
                <w:rFonts w:ascii="Times New Roman" w:hAnsi="Times New Roman"/>
                <w:sz w:val="20"/>
                <w:szCs w:val="20"/>
              </w:rPr>
              <w:t>-</w:t>
            </w:r>
          </w:p>
        </w:tc>
        <w:tc>
          <w:tcPr>
            <w:tcW w:w="1541" w:type="dxa"/>
            <w:tcBorders>
              <w:left w:val="nil"/>
              <w:bottom w:val="nil"/>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sz w:val="20"/>
                <w:szCs w:val="20"/>
              </w:rPr>
            </w:pPr>
            <w:r w:rsidRPr="00BD0090">
              <w:rPr>
                <w:rFonts w:ascii="Times New Roman" w:hAnsi="Times New Roman"/>
                <w:sz w:val="20"/>
                <w:szCs w:val="20"/>
              </w:rPr>
              <w:t>9.60</w:t>
            </w:r>
          </w:p>
        </w:tc>
        <w:tc>
          <w:tcPr>
            <w:tcW w:w="1541" w:type="dxa"/>
            <w:tcBorders>
              <w:left w:val="nil"/>
              <w:bottom w:val="nil"/>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sz w:val="20"/>
                <w:szCs w:val="20"/>
              </w:rPr>
            </w:pPr>
            <w:r w:rsidRPr="00BD0090">
              <w:rPr>
                <w:rFonts w:ascii="Times New Roman" w:hAnsi="Times New Roman"/>
                <w:sz w:val="20"/>
                <w:szCs w:val="20"/>
              </w:rPr>
              <w:t>89.10</w:t>
            </w:r>
          </w:p>
        </w:tc>
        <w:tc>
          <w:tcPr>
            <w:tcW w:w="1375" w:type="dxa"/>
            <w:tcBorders>
              <w:left w:val="nil"/>
              <w:bottom w:val="nil"/>
              <w:right w:val="nil"/>
            </w:tcBorders>
          </w:tcPr>
          <w:p w:rsidR="00DA6C6C" w:rsidRPr="00BD0090" w:rsidRDefault="00DA6C6C" w:rsidP="007D5E6F">
            <w:pPr>
              <w:pStyle w:val="ListParagraph"/>
              <w:spacing w:before="120" w:after="120" w:line="240" w:lineRule="auto"/>
              <w:ind w:left="0"/>
              <w:contextualSpacing w:val="0"/>
              <w:jc w:val="both"/>
              <w:rPr>
                <w:rFonts w:ascii="Times New Roman" w:hAnsi="Times New Roman"/>
                <w:sz w:val="20"/>
                <w:szCs w:val="20"/>
              </w:rPr>
            </w:pPr>
            <w:r w:rsidRPr="00BD0090">
              <w:rPr>
                <w:rFonts w:ascii="Times New Roman" w:hAnsi="Times New Roman"/>
                <w:sz w:val="20"/>
                <w:szCs w:val="20"/>
              </w:rPr>
              <w:t>-</w:t>
            </w:r>
          </w:p>
        </w:tc>
      </w:tr>
      <w:tr w:rsidR="00DA6C6C" w:rsidRPr="00BD0090" w:rsidTr="007D5E6F">
        <w:trPr>
          <w:jc w:val="center"/>
        </w:trPr>
        <w:tc>
          <w:tcPr>
            <w:tcW w:w="1540" w:type="dxa"/>
            <w:tcBorders>
              <w:top w:val="nil"/>
              <w:left w:val="nil"/>
              <w:right w:val="nil"/>
            </w:tcBorders>
          </w:tcPr>
          <w:p w:rsidR="00DA6C6C" w:rsidRPr="00BD0090" w:rsidRDefault="00DA6C6C" w:rsidP="007D5E6F">
            <w:pPr>
              <w:pStyle w:val="ListParagraph"/>
              <w:spacing w:after="120" w:line="240" w:lineRule="auto"/>
              <w:ind w:left="0"/>
              <w:contextualSpacing w:val="0"/>
              <w:jc w:val="both"/>
              <w:rPr>
                <w:rFonts w:ascii="Times New Roman" w:hAnsi="Times New Roman"/>
                <w:sz w:val="20"/>
                <w:szCs w:val="20"/>
              </w:rPr>
            </w:pPr>
            <w:r w:rsidRPr="00BD0090">
              <w:rPr>
                <w:rFonts w:ascii="Times New Roman" w:hAnsi="Times New Roman"/>
                <w:sz w:val="20"/>
                <w:szCs w:val="20"/>
              </w:rPr>
              <w:t>PE Ester</w:t>
            </w:r>
          </w:p>
        </w:tc>
        <w:tc>
          <w:tcPr>
            <w:tcW w:w="1541" w:type="dxa"/>
            <w:tcBorders>
              <w:top w:val="nil"/>
              <w:left w:val="nil"/>
              <w:bottom w:val="single" w:sz="4" w:space="0" w:color="auto"/>
              <w:right w:val="nil"/>
            </w:tcBorders>
          </w:tcPr>
          <w:p w:rsidR="00DA6C6C" w:rsidRPr="00BD0090" w:rsidRDefault="00DA6C6C" w:rsidP="007D5E6F">
            <w:pPr>
              <w:pStyle w:val="ListParagraph"/>
              <w:spacing w:after="120" w:line="240" w:lineRule="auto"/>
              <w:ind w:left="0"/>
              <w:jc w:val="both"/>
              <w:rPr>
                <w:rFonts w:ascii="Times New Roman" w:hAnsi="Times New Roman"/>
                <w:sz w:val="20"/>
                <w:szCs w:val="20"/>
              </w:rPr>
            </w:pPr>
            <w:r w:rsidRPr="00BD0090">
              <w:rPr>
                <w:rFonts w:ascii="Times New Roman" w:hAnsi="Times New Roman"/>
                <w:sz w:val="20"/>
                <w:szCs w:val="20"/>
              </w:rPr>
              <w:t>4.63</w:t>
            </w:r>
          </w:p>
        </w:tc>
        <w:tc>
          <w:tcPr>
            <w:tcW w:w="1541" w:type="dxa"/>
            <w:tcBorders>
              <w:top w:val="nil"/>
              <w:left w:val="nil"/>
              <w:bottom w:val="single" w:sz="4" w:space="0" w:color="auto"/>
              <w:right w:val="nil"/>
            </w:tcBorders>
          </w:tcPr>
          <w:p w:rsidR="00DA6C6C" w:rsidRPr="00BD0090" w:rsidRDefault="00DA6C6C" w:rsidP="007D5E6F">
            <w:pPr>
              <w:pStyle w:val="ListParagraph"/>
              <w:spacing w:after="120" w:line="240" w:lineRule="auto"/>
              <w:ind w:left="0"/>
              <w:jc w:val="both"/>
              <w:rPr>
                <w:rFonts w:ascii="Times New Roman" w:hAnsi="Times New Roman"/>
                <w:sz w:val="20"/>
                <w:szCs w:val="20"/>
              </w:rPr>
            </w:pPr>
            <w:r w:rsidRPr="00BD0090">
              <w:rPr>
                <w:rFonts w:ascii="Times New Roman" w:hAnsi="Times New Roman"/>
                <w:sz w:val="20"/>
                <w:szCs w:val="20"/>
              </w:rPr>
              <w:t>-</w:t>
            </w:r>
          </w:p>
        </w:tc>
        <w:tc>
          <w:tcPr>
            <w:tcW w:w="1541" w:type="dxa"/>
            <w:tcBorders>
              <w:top w:val="nil"/>
              <w:left w:val="nil"/>
              <w:bottom w:val="single" w:sz="4" w:space="0" w:color="auto"/>
              <w:right w:val="nil"/>
            </w:tcBorders>
          </w:tcPr>
          <w:p w:rsidR="00DA6C6C" w:rsidRPr="00BD0090" w:rsidRDefault="00DA6C6C" w:rsidP="007D5E6F">
            <w:pPr>
              <w:pStyle w:val="ListParagraph"/>
              <w:spacing w:after="120" w:line="240" w:lineRule="auto"/>
              <w:ind w:left="0"/>
              <w:jc w:val="both"/>
              <w:rPr>
                <w:rFonts w:ascii="Times New Roman" w:hAnsi="Times New Roman"/>
                <w:sz w:val="20"/>
                <w:szCs w:val="20"/>
              </w:rPr>
            </w:pPr>
            <w:r w:rsidRPr="00BD0090">
              <w:rPr>
                <w:rFonts w:ascii="Times New Roman" w:hAnsi="Times New Roman"/>
                <w:sz w:val="20"/>
                <w:szCs w:val="20"/>
              </w:rPr>
              <w:t>-</w:t>
            </w:r>
          </w:p>
        </w:tc>
        <w:tc>
          <w:tcPr>
            <w:tcW w:w="1541" w:type="dxa"/>
            <w:tcBorders>
              <w:top w:val="nil"/>
              <w:left w:val="nil"/>
              <w:bottom w:val="single" w:sz="4" w:space="0" w:color="auto"/>
              <w:right w:val="nil"/>
            </w:tcBorders>
          </w:tcPr>
          <w:p w:rsidR="00DA6C6C" w:rsidRPr="00BD0090" w:rsidRDefault="00DA6C6C" w:rsidP="007D5E6F">
            <w:pPr>
              <w:pStyle w:val="ListParagraph"/>
              <w:spacing w:after="120" w:line="240" w:lineRule="auto"/>
              <w:ind w:left="0"/>
              <w:jc w:val="both"/>
              <w:rPr>
                <w:rFonts w:ascii="Times New Roman" w:hAnsi="Times New Roman"/>
                <w:sz w:val="20"/>
                <w:szCs w:val="20"/>
              </w:rPr>
            </w:pPr>
            <w:r w:rsidRPr="00BD0090">
              <w:rPr>
                <w:rFonts w:ascii="Times New Roman" w:hAnsi="Times New Roman"/>
                <w:sz w:val="20"/>
                <w:szCs w:val="20"/>
              </w:rPr>
              <w:t>0.14</w:t>
            </w:r>
          </w:p>
        </w:tc>
        <w:tc>
          <w:tcPr>
            <w:tcW w:w="1375" w:type="dxa"/>
            <w:tcBorders>
              <w:top w:val="nil"/>
              <w:left w:val="nil"/>
              <w:bottom w:val="single" w:sz="4" w:space="0" w:color="auto"/>
              <w:right w:val="nil"/>
            </w:tcBorders>
          </w:tcPr>
          <w:p w:rsidR="00DA6C6C" w:rsidRPr="00BD0090" w:rsidRDefault="00DA6C6C" w:rsidP="007D5E6F">
            <w:pPr>
              <w:pStyle w:val="ListParagraph"/>
              <w:spacing w:after="120" w:line="240" w:lineRule="auto"/>
              <w:ind w:left="0"/>
              <w:jc w:val="both"/>
              <w:rPr>
                <w:rFonts w:ascii="Times New Roman" w:hAnsi="Times New Roman"/>
                <w:sz w:val="20"/>
                <w:szCs w:val="20"/>
              </w:rPr>
            </w:pPr>
            <w:r w:rsidRPr="00BD0090">
              <w:rPr>
                <w:rFonts w:ascii="Times New Roman" w:hAnsi="Times New Roman"/>
                <w:sz w:val="20"/>
                <w:szCs w:val="20"/>
              </w:rPr>
              <w:t>95.23</w:t>
            </w:r>
          </w:p>
        </w:tc>
      </w:tr>
    </w:tbl>
    <w:p w:rsidR="00DA6C6C" w:rsidRDefault="00DA6C6C" w:rsidP="007D5E6F">
      <w:pPr>
        <w:pStyle w:val="ListParagraph"/>
        <w:spacing w:after="120" w:line="240" w:lineRule="auto"/>
        <w:ind w:left="0"/>
        <w:jc w:val="both"/>
        <w:rPr>
          <w:rFonts w:ascii="Times New Roman" w:hAnsi="Times New Roman"/>
          <w:sz w:val="20"/>
          <w:szCs w:val="20"/>
        </w:rPr>
      </w:pPr>
    </w:p>
    <w:p w:rsidR="007D5E6F" w:rsidRPr="00BD0090" w:rsidRDefault="007D5E6F" w:rsidP="007D5E6F">
      <w:pPr>
        <w:pStyle w:val="ListParagraph"/>
        <w:spacing w:after="120" w:line="240" w:lineRule="auto"/>
        <w:ind w:left="0"/>
        <w:jc w:val="both"/>
        <w:rPr>
          <w:rFonts w:ascii="Times New Roman" w:hAnsi="Times New Roman"/>
          <w:sz w:val="20"/>
          <w:szCs w:val="20"/>
        </w:rPr>
      </w:pPr>
    </w:p>
    <w:p w:rsidR="00DA6C6C" w:rsidRPr="00BD0090" w:rsidRDefault="00DA6C6C" w:rsidP="00DA6C6C">
      <w:pPr>
        <w:pStyle w:val="ListParagraph"/>
        <w:spacing w:after="0" w:line="240" w:lineRule="auto"/>
        <w:ind w:left="0"/>
        <w:jc w:val="both"/>
        <w:rPr>
          <w:rFonts w:ascii="Times New Roman" w:hAnsi="Times New Roman"/>
          <w:sz w:val="20"/>
          <w:szCs w:val="20"/>
        </w:rPr>
      </w:pPr>
      <w:r w:rsidRPr="00BD0090">
        <w:rPr>
          <w:rFonts w:ascii="Times New Roman" w:hAnsi="Times New Roman"/>
          <w:sz w:val="20"/>
          <w:szCs w:val="20"/>
        </w:rPr>
        <w:lastRenderedPageBreak/>
        <w:t>Both polyesters were characterized for their physicochemical properties such as viscosity, viscosity index (VI), pour point, flash point, and thermal stability (Table 2).</w:t>
      </w:r>
      <w:r w:rsidRPr="00BD0090">
        <w:rPr>
          <w:rFonts w:ascii="Times New Roman" w:hAnsi="Times New Roman"/>
          <w:sz w:val="20"/>
          <w:szCs w:val="20"/>
          <w:shd w:val="clear" w:color="auto" w:fill="FFFFFF"/>
        </w:rPr>
        <w:t xml:space="preserve"> Viscosity is the measure of the oil’s resistance to flow (shear stress) under certain conditions. To simplify, the oil’s viscosity represents the measure for which the oil wants to stay put when pushed (sheared) by moving mechanical components.</w:t>
      </w:r>
      <w:r w:rsidRPr="00BD0090">
        <w:rPr>
          <w:rFonts w:ascii="Times New Roman" w:hAnsi="Times New Roman"/>
          <w:sz w:val="20"/>
          <w:szCs w:val="20"/>
        </w:rPr>
        <w:t xml:space="preserve"> TMP Ester and PE ester exhibit their kinematic viscosity at 40°C at range ISO VG 46 and 68, and at 100 °C the viscosity is in the range 15.32-52.22 cSt. TMP ester and PE ester exhibited similar trend which the viscosity of polyol ester base fluids generally will increase based on the number of acyl functionalities present (Gryglewicz et al. 2003). Both synthesized esters come out with high viscosity index, which is more than 200 and considered as a desirable property for lubricant. High viscosity index is showing a change over wide temperature change behavior. Usually lubricant from plant base is considered as multi range oils as their viscosity index is high.</w:t>
      </w:r>
    </w:p>
    <w:p w:rsidR="006768E9" w:rsidRDefault="006768E9" w:rsidP="007D5E6F">
      <w:pPr>
        <w:spacing w:after="0" w:line="240" w:lineRule="auto"/>
        <w:jc w:val="both"/>
        <w:rPr>
          <w:rFonts w:ascii="Times New Roman" w:hAnsi="Times New Roman"/>
          <w:noProof/>
          <w:sz w:val="20"/>
          <w:szCs w:val="20"/>
          <w:lang w:bidi="ar-SA"/>
        </w:rPr>
      </w:pPr>
    </w:p>
    <w:p w:rsidR="007D5E6F" w:rsidRDefault="007D5E6F" w:rsidP="007D5E6F">
      <w:pPr>
        <w:spacing w:after="0" w:line="240" w:lineRule="auto"/>
        <w:jc w:val="both"/>
        <w:rPr>
          <w:rFonts w:ascii="Times New Roman" w:hAnsi="Times New Roman"/>
          <w:noProof/>
          <w:sz w:val="20"/>
          <w:szCs w:val="20"/>
          <w:lang w:bidi="ar-SA"/>
        </w:rPr>
      </w:pPr>
    </w:p>
    <w:p w:rsidR="007D5E6F" w:rsidRPr="007D5E6F" w:rsidRDefault="007D5E6F" w:rsidP="007D5E6F">
      <w:pPr>
        <w:pStyle w:val="ListParagraph"/>
        <w:spacing w:after="120" w:line="240" w:lineRule="auto"/>
        <w:ind w:left="0" w:firstLine="288"/>
        <w:contextualSpacing w:val="0"/>
        <w:jc w:val="center"/>
        <w:rPr>
          <w:rFonts w:ascii="Times New Roman" w:hAnsi="Times New Roman"/>
          <w:sz w:val="20"/>
          <w:szCs w:val="20"/>
        </w:rPr>
      </w:pPr>
      <w:r w:rsidRPr="007D5E6F">
        <w:rPr>
          <w:rFonts w:ascii="Times New Roman" w:hAnsi="Times New Roman"/>
          <w:sz w:val="20"/>
          <w:szCs w:val="20"/>
        </w:rPr>
        <w:t>Table 2.  Physicochemical properties of TMP ester and PE ester</w:t>
      </w:r>
      <w:r>
        <w:rPr>
          <w:rFonts w:ascii="Times New Roman" w:hAnsi="Times New Roman"/>
          <w:sz w:val="20"/>
          <w:szCs w:val="20"/>
        </w:rPr>
        <w:t>.</w:t>
      </w:r>
    </w:p>
    <w:tbl>
      <w:tblPr>
        <w:tblW w:w="83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6"/>
        <w:gridCol w:w="2790"/>
        <w:gridCol w:w="2727"/>
      </w:tblGrid>
      <w:tr w:rsidR="007D5E6F" w:rsidRPr="007D5E6F" w:rsidTr="007D5E6F">
        <w:trPr>
          <w:jc w:val="center"/>
        </w:trPr>
        <w:tc>
          <w:tcPr>
            <w:tcW w:w="2846" w:type="dxa"/>
            <w:tcBorders>
              <w:left w:val="nil"/>
              <w:bottom w:val="single" w:sz="4" w:space="0" w:color="000000"/>
              <w:right w:val="nil"/>
            </w:tcBorders>
          </w:tcPr>
          <w:p w:rsidR="007D5E6F" w:rsidRPr="007D5E6F" w:rsidRDefault="007D5E6F" w:rsidP="007D5E6F">
            <w:pPr>
              <w:pStyle w:val="ListParagraph"/>
              <w:spacing w:before="120" w:after="120" w:line="240" w:lineRule="auto"/>
              <w:ind w:left="0"/>
              <w:contextualSpacing w:val="0"/>
              <w:rPr>
                <w:rFonts w:ascii="Times New Roman" w:hAnsi="Times New Roman"/>
                <w:b/>
                <w:bCs/>
                <w:sz w:val="20"/>
                <w:szCs w:val="20"/>
              </w:rPr>
            </w:pPr>
            <w:r w:rsidRPr="007D5E6F">
              <w:rPr>
                <w:rFonts w:ascii="Times New Roman" w:hAnsi="Times New Roman"/>
                <w:b/>
                <w:bCs/>
                <w:sz w:val="20"/>
                <w:szCs w:val="20"/>
              </w:rPr>
              <w:t xml:space="preserve">Properties </w:t>
            </w:r>
          </w:p>
        </w:tc>
        <w:tc>
          <w:tcPr>
            <w:tcW w:w="2790" w:type="dxa"/>
            <w:tcBorders>
              <w:left w:val="nil"/>
              <w:bottom w:val="single" w:sz="4" w:space="0" w:color="000000"/>
              <w:right w:val="nil"/>
            </w:tcBorders>
          </w:tcPr>
          <w:p w:rsidR="007D5E6F" w:rsidRPr="007D5E6F" w:rsidRDefault="007D5E6F" w:rsidP="007D5E6F">
            <w:pPr>
              <w:pStyle w:val="ListParagraph"/>
              <w:spacing w:before="120" w:after="120" w:line="240" w:lineRule="auto"/>
              <w:ind w:left="0"/>
              <w:contextualSpacing w:val="0"/>
              <w:jc w:val="center"/>
              <w:rPr>
                <w:rFonts w:ascii="Times New Roman" w:hAnsi="Times New Roman"/>
                <w:b/>
                <w:bCs/>
                <w:sz w:val="20"/>
                <w:szCs w:val="20"/>
              </w:rPr>
            </w:pPr>
            <w:r w:rsidRPr="007D5E6F">
              <w:rPr>
                <w:rFonts w:ascii="Times New Roman" w:hAnsi="Times New Roman"/>
                <w:b/>
                <w:bCs/>
                <w:sz w:val="20"/>
                <w:szCs w:val="20"/>
              </w:rPr>
              <w:t>TMP Oleate</w:t>
            </w:r>
          </w:p>
        </w:tc>
        <w:tc>
          <w:tcPr>
            <w:tcW w:w="2727" w:type="dxa"/>
            <w:tcBorders>
              <w:left w:val="nil"/>
              <w:bottom w:val="single" w:sz="4" w:space="0" w:color="000000"/>
              <w:right w:val="nil"/>
            </w:tcBorders>
          </w:tcPr>
          <w:p w:rsidR="007D5E6F" w:rsidRPr="007D5E6F" w:rsidRDefault="007D5E6F" w:rsidP="007D5E6F">
            <w:pPr>
              <w:pStyle w:val="ListParagraph"/>
              <w:spacing w:before="120" w:after="120" w:line="240" w:lineRule="auto"/>
              <w:ind w:left="0"/>
              <w:contextualSpacing w:val="0"/>
              <w:jc w:val="center"/>
              <w:rPr>
                <w:rFonts w:ascii="Times New Roman" w:hAnsi="Times New Roman"/>
                <w:b/>
                <w:bCs/>
                <w:sz w:val="20"/>
                <w:szCs w:val="20"/>
              </w:rPr>
            </w:pPr>
            <w:r w:rsidRPr="007D5E6F">
              <w:rPr>
                <w:rFonts w:ascii="Times New Roman" w:hAnsi="Times New Roman"/>
                <w:b/>
                <w:bCs/>
                <w:sz w:val="20"/>
                <w:szCs w:val="20"/>
              </w:rPr>
              <w:t>PE Oleate</w:t>
            </w:r>
          </w:p>
        </w:tc>
      </w:tr>
      <w:tr w:rsidR="007D5E6F" w:rsidRPr="007D5E6F" w:rsidTr="007D5E6F">
        <w:trPr>
          <w:jc w:val="center"/>
        </w:trPr>
        <w:tc>
          <w:tcPr>
            <w:tcW w:w="2846" w:type="dxa"/>
            <w:tcBorders>
              <w:left w:val="nil"/>
              <w:bottom w:val="nil"/>
              <w:right w:val="nil"/>
            </w:tcBorders>
          </w:tcPr>
          <w:p w:rsidR="007D5E6F" w:rsidRPr="007D5E6F" w:rsidRDefault="007D5E6F" w:rsidP="007D5E6F">
            <w:pPr>
              <w:pStyle w:val="ListParagraph"/>
              <w:spacing w:before="120" w:after="120" w:line="240" w:lineRule="auto"/>
              <w:ind w:left="0"/>
              <w:contextualSpacing w:val="0"/>
              <w:rPr>
                <w:rFonts w:ascii="Times New Roman" w:hAnsi="Times New Roman"/>
                <w:sz w:val="20"/>
                <w:szCs w:val="20"/>
              </w:rPr>
            </w:pPr>
            <w:r w:rsidRPr="007D5E6F">
              <w:rPr>
                <w:rFonts w:ascii="Times New Roman" w:hAnsi="Times New Roman"/>
                <w:sz w:val="20"/>
                <w:szCs w:val="20"/>
              </w:rPr>
              <w:t>Viscosity at 40°C, cSt</w:t>
            </w:r>
          </w:p>
        </w:tc>
        <w:tc>
          <w:tcPr>
            <w:tcW w:w="2790" w:type="dxa"/>
            <w:tcBorders>
              <w:left w:val="nil"/>
              <w:bottom w:val="nil"/>
              <w:right w:val="nil"/>
            </w:tcBorders>
          </w:tcPr>
          <w:p w:rsidR="007D5E6F" w:rsidRPr="007D5E6F" w:rsidRDefault="007D5E6F" w:rsidP="007D5E6F">
            <w:pPr>
              <w:pStyle w:val="ListParagraph"/>
              <w:spacing w:before="120"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80.80</w:t>
            </w:r>
          </w:p>
        </w:tc>
        <w:tc>
          <w:tcPr>
            <w:tcW w:w="2727" w:type="dxa"/>
            <w:tcBorders>
              <w:left w:val="nil"/>
              <w:bottom w:val="nil"/>
              <w:right w:val="nil"/>
            </w:tcBorders>
          </w:tcPr>
          <w:p w:rsidR="007D5E6F" w:rsidRPr="007D5E6F" w:rsidRDefault="007D5E6F" w:rsidP="007D5E6F">
            <w:pPr>
              <w:pStyle w:val="ListParagraph"/>
              <w:spacing w:before="120"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52.22</w:t>
            </w:r>
          </w:p>
        </w:tc>
      </w:tr>
      <w:tr w:rsidR="007D5E6F" w:rsidRPr="007D5E6F" w:rsidTr="007D5E6F">
        <w:trPr>
          <w:jc w:val="center"/>
        </w:trPr>
        <w:tc>
          <w:tcPr>
            <w:tcW w:w="2846" w:type="dxa"/>
            <w:tcBorders>
              <w:top w:val="nil"/>
              <w:left w:val="nil"/>
              <w:bottom w:val="nil"/>
              <w:right w:val="nil"/>
            </w:tcBorders>
          </w:tcPr>
          <w:p w:rsidR="007D5E6F" w:rsidRPr="007D5E6F" w:rsidRDefault="007D5E6F" w:rsidP="007D5E6F">
            <w:pPr>
              <w:pStyle w:val="ListParagraph"/>
              <w:spacing w:after="120" w:line="240" w:lineRule="auto"/>
              <w:ind w:left="0"/>
              <w:contextualSpacing w:val="0"/>
              <w:rPr>
                <w:rFonts w:ascii="Times New Roman" w:hAnsi="Times New Roman"/>
                <w:sz w:val="20"/>
                <w:szCs w:val="20"/>
              </w:rPr>
            </w:pPr>
            <w:r w:rsidRPr="007D5E6F">
              <w:rPr>
                <w:rFonts w:ascii="Times New Roman" w:hAnsi="Times New Roman"/>
                <w:sz w:val="20"/>
                <w:szCs w:val="20"/>
              </w:rPr>
              <w:t>Viscosity at 100°C, cSt</w:t>
            </w:r>
          </w:p>
        </w:tc>
        <w:tc>
          <w:tcPr>
            <w:tcW w:w="2790"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15.32</w:t>
            </w:r>
          </w:p>
        </w:tc>
        <w:tc>
          <w:tcPr>
            <w:tcW w:w="2727"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16.33</w:t>
            </w:r>
          </w:p>
        </w:tc>
      </w:tr>
      <w:tr w:rsidR="007D5E6F" w:rsidRPr="007D5E6F" w:rsidTr="007D5E6F">
        <w:trPr>
          <w:jc w:val="center"/>
        </w:trPr>
        <w:tc>
          <w:tcPr>
            <w:tcW w:w="2846" w:type="dxa"/>
            <w:tcBorders>
              <w:top w:val="nil"/>
              <w:left w:val="nil"/>
              <w:bottom w:val="nil"/>
              <w:right w:val="nil"/>
            </w:tcBorders>
          </w:tcPr>
          <w:p w:rsidR="007D5E6F" w:rsidRPr="007D5E6F" w:rsidRDefault="007D5E6F" w:rsidP="007D5E6F">
            <w:pPr>
              <w:pStyle w:val="ListParagraph"/>
              <w:spacing w:after="120" w:line="240" w:lineRule="auto"/>
              <w:ind w:left="0"/>
              <w:contextualSpacing w:val="0"/>
              <w:rPr>
                <w:rFonts w:ascii="Times New Roman" w:hAnsi="Times New Roman"/>
                <w:sz w:val="20"/>
                <w:szCs w:val="20"/>
              </w:rPr>
            </w:pPr>
            <w:r w:rsidRPr="007D5E6F">
              <w:rPr>
                <w:rFonts w:ascii="Times New Roman" w:hAnsi="Times New Roman"/>
                <w:sz w:val="20"/>
                <w:szCs w:val="20"/>
              </w:rPr>
              <w:t>Viscosity index</w:t>
            </w:r>
          </w:p>
        </w:tc>
        <w:tc>
          <w:tcPr>
            <w:tcW w:w="2790"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200</w:t>
            </w:r>
          </w:p>
        </w:tc>
        <w:tc>
          <w:tcPr>
            <w:tcW w:w="2727"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309</w:t>
            </w:r>
          </w:p>
        </w:tc>
      </w:tr>
      <w:tr w:rsidR="007D5E6F" w:rsidRPr="007D5E6F" w:rsidTr="007D5E6F">
        <w:trPr>
          <w:jc w:val="center"/>
        </w:trPr>
        <w:tc>
          <w:tcPr>
            <w:tcW w:w="2846" w:type="dxa"/>
            <w:tcBorders>
              <w:top w:val="nil"/>
              <w:left w:val="nil"/>
              <w:bottom w:val="nil"/>
              <w:right w:val="nil"/>
            </w:tcBorders>
          </w:tcPr>
          <w:p w:rsidR="007D5E6F" w:rsidRPr="007D5E6F" w:rsidRDefault="007D5E6F" w:rsidP="007D5E6F">
            <w:pPr>
              <w:pStyle w:val="ListParagraph"/>
              <w:spacing w:after="120" w:line="240" w:lineRule="auto"/>
              <w:ind w:left="0"/>
              <w:contextualSpacing w:val="0"/>
              <w:rPr>
                <w:rFonts w:ascii="Times New Roman" w:hAnsi="Times New Roman"/>
                <w:sz w:val="20"/>
                <w:szCs w:val="20"/>
              </w:rPr>
            </w:pPr>
            <w:r w:rsidRPr="007D5E6F">
              <w:rPr>
                <w:rFonts w:ascii="Times New Roman" w:hAnsi="Times New Roman"/>
                <w:sz w:val="20"/>
                <w:szCs w:val="20"/>
              </w:rPr>
              <w:t>Pour point (°C)</w:t>
            </w:r>
          </w:p>
        </w:tc>
        <w:tc>
          <w:tcPr>
            <w:tcW w:w="2790"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-59</w:t>
            </w:r>
          </w:p>
        </w:tc>
        <w:tc>
          <w:tcPr>
            <w:tcW w:w="2727"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-42</w:t>
            </w:r>
          </w:p>
        </w:tc>
      </w:tr>
      <w:tr w:rsidR="007D5E6F" w:rsidRPr="007D5E6F" w:rsidTr="007D5E6F">
        <w:trPr>
          <w:jc w:val="center"/>
        </w:trPr>
        <w:tc>
          <w:tcPr>
            <w:tcW w:w="2846" w:type="dxa"/>
            <w:tcBorders>
              <w:top w:val="nil"/>
              <w:left w:val="nil"/>
              <w:bottom w:val="nil"/>
              <w:right w:val="nil"/>
            </w:tcBorders>
          </w:tcPr>
          <w:p w:rsidR="007D5E6F" w:rsidRPr="007D5E6F" w:rsidRDefault="007D5E6F" w:rsidP="007D5E6F">
            <w:pPr>
              <w:pStyle w:val="ListParagraph"/>
              <w:spacing w:after="120" w:line="240" w:lineRule="auto"/>
              <w:ind w:left="0"/>
              <w:contextualSpacing w:val="0"/>
              <w:rPr>
                <w:rFonts w:ascii="Times New Roman" w:hAnsi="Times New Roman"/>
                <w:sz w:val="20"/>
                <w:szCs w:val="20"/>
              </w:rPr>
            </w:pPr>
            <w:r w:rsidRPr="007D5E6F">
              <w:rPr>
                <w:rFonts w:ascii="Times New Roman" w:hAnsi="Times New Roman"/>
                <w:sz w:val="20"/>
                <w:szCs w:val="20"/>
              </w:rPr>
              <w:t>Flash Point (°C)</w:t>
            </w:r>
          </w:p>
        </w:tc>
        <w:tc>
          <w:tcPr>
            <w:tcW w:w="2790"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289</w:t>
            </w:r>
          </w:p>
        </w:tc>
        <w:tc>
          <w:tcPr>
            <w:tcW w:w="2727" w:type="dxa"/>
            <w:tcBorders>
              <w:top w:val="nil"/>
              <w:left w:val="nil"/>
              <w:bottom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&gt;300</w:t>
            </w:r>
          </w:p>
        </w:tc>
      </w:tr>
      <w:tr w:rsidR="007D5E6F" w:rsidRPr="007D5E6F" w:rsidTr="007D5E6F">
        <w:trPr>
          <w:jc w:val="center"/>
        </w:trPr>
        <w:tc>
          <w:tcPr>
            <w:tcW w:w="2846" w:type="dxa"/>
            <w:tcBorders>
              <w:top w:val="nil"/>
              <w:left w:val="nil"/>
              <w:bottom w:val="single" w:sz="4" w:space="0" w:color="auto"/>
              <w:right w:val="nil"/>
            </w:tcBorders>
          </w:tcPr>
          <w:p w:rsidR="007D5E6F" w:rsidRPr="007D5E6F" w:rsidRDefault="007D5E6F" w:rsidP="007D5E6F">
            <w:pPr>
              <w:pStyle w:val="ListParagraph"/>
              <w:spacing w:after="120" w:line="240" w:lineRule="auto"/>
              <w:ind w:left="0"/>
              <w:contextualSpacing w:val="0"/>
              <w:rPr>
                <w:rFonts w:ascii="Times New Roman" w:hAnsi="Times New Roman"/>
                <w:sz w:val="20"/>
                <w:szCs w:val="20"/>
              </w:rPr>
            </w:pPr>
            <w:r w:rsidRPr="007D5E6F">
              <w:rPr>
                <w:rFonts w:ascii="Times New Roman" w:hAnsi="Times New Roman"/>
                <w:sz w:val="20"/>
                <w:szCs w:val="20"/>
              </w:rPr>
              <w:t>Oxidative stability (°C)</w:t>
            </w:r>
          </w:p>
        </w:tc>
        <w:tc>
          <w:tcPr>
            <w:tcW w:w="2790" w:type="dxa"/>
            <w:tcBorders>
              <w:top w:val="nil"/>
              <w:left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189</w:t>
            </w:r>
          </w:p>
        </w:tc>
        <w:tc>
          <w:tcPr>
            <w:tcW w:w="2727" w:type="dxa"/>
            <w:tcBorders>
              <w:top w:val="nil"/>
              <w:left w:val="nil"/>
              <w:right w:val="nil"/>
            </w:tcBorders>
          </w:tcPr>
          <w:p w:rsidR="007D5E6F" w:rsidRPr="007D5E6F" w:rsidRDefault="007D5E6F" w:rsidP="007D5E6F">
            <w:pPr>
              <w:pStyle w:val="ListParagraph"/>
              <w:spacing w:after="120" w:line="240" w:lineRule="auto"/>
              <w:ind w:left="0"/>
              <w:contextualSpacing w:val="0"/>
              <w:jc w:val="center"/>
              <w:rPr>
                <w:rFonts w:ascii="Times New Roman" w:hAnsi="Times New Roman"/>
                <w:sz w:val="20"/>
                <w:szCs w:val="20"/>
              </w:rPr>
            </w:pPr>
            <w:r w:rsidRPr="007D5E6F">
              <w:rPr>
                <w:rFonts w:ascii="Times New Roman" w:hAnsi="Times New Roman"/>
                <w:sz w:val="20"/>
                <w:szCs w:val="20"/>
              </w:rPr>
              <w:t>177</w:t>
            </w:r>
          </w:p>
        </w:tc>
      </w:tr>
    </w:tbl>
    <w:p w:rsidR="007D5E6F" w:rsidRDefault="007D5E6F" w:rsidP="007D5E6F">
      <w:pPr>
        <w:pStyle w:val="ListParagraph"/>
        <w:spacing w:after="0" w:line="240" w:lineRule="auto"/>
        <w:ind w:left="0"/>
        <w:contextualSpacing w:val="0"/>
        <w:rPr>
          <w:rFonts w:ascii="Times New Roman" w:hAnsi="Times New Roman"/>
          <w:sz w:val="20"/>
        </w:rPr>
      </w:pPr>
    </w:p>
    <w:p w:rsidR="007D5E6F" w:rsidRPr="0048498E" w:rsidRDefault="007D5E6F" w:rsidP="007D5E6F">
      <w:pPr>
        <w:pStyle w:val="ListParagraph"/>
        <w:spacing w:after="0" w:line="240" w:lineRule="auto"/>
        <w:ind w:left="0"/>
        <w:contextualSpacing w:val="0"/>
        <w:rPr>
          <w:rFonts w:ascii="Times New Roman" w:hAnsi="Times New Roman"/>
          <w:sz w:val="20"/>
        </w:rPr>
      </w:pPr>
    </w:p>
    <w:p w:rsidR="007D5E6F" w:rsidRDefault="007D5E6F" w:rsidP="007D5E6F">
      <w:pPr>
        <w:pStyle w:val="ListParagraph"/>
        <w:spacing w:line="240" w:lineRule="auto"/>
        <w:ind w:left="0"/>
        <w:jc w:val="both"/>
        <w:rPr>
          <w:rFonts w:ascii="Times New Roman" w:hAnsi="Times New Roman"/>
          <w:sz w:val="20"/>
        </w:rPr>
      </w:pPr>
      <w:r w:rsidRPr="0048498E">
        <w:rPr>
          <w:rFonts w:ascii="Times New Roman" w:hAnsi="Times New Roman"/>
          <w:sz w:val="20"/>
        </w:rPr>
        <w:t xml:space="preserve">The pour point of polyester which has unsaturated fatty acid will be very low. This result is significant with the previous studies which stated that the formation of a complex chain and branched oils have lower pour point [24]. The branched chain can improve the temperature lubricity properties at low temperature and also the hydrolytic stability. At low temperature, oil composition tends to form a uniform micro-crystal chain. Polyester produced in this study has a large molecular chain and branched. Therefore their existence in the fatty acid chain can retard the process of microcrystal formation. The branches are able to create a barrier around the congestion of each molecule and prevent the crystallization. In this study, we estimated PE ester to have lower pour point compare to TMP ester (-59°C) but PE ester pour point has slightly higher pour point (-44°C). The symmetry structure of PE ester cause the molecular configuration less effective in retarding molecule packing compared to TMP ester. </w:t>
      </w:r>
    </w:p>
    <w:p w:rsidR="007D5E6F" w:rsidRPr="007D5E6F" w:rsidRDefault="007D5E6F" w:rsidP="007D5E6F">
      <w:pPr>
        <w:pStyle w:val="ListParagraph"/>
        <w:spacing w:line="240" w:lineRule="auto"/>
        <w:ind w:left="0"/>
        <w:jc w:val="both"/>
        <w:rPr>
          <w:rFonts w:ascii="Times New Roman" w:hAnsi="Times New Roman"/>
          <w:sz w:val="20"/>
        </w:rPr>
      </w:pPr>
    </w:p>
    <w:p w:rsidR="007D5E6F" w:rsidRPr="0048498E" w:rsidRDefault="007D5E6F" w:rsidP="007D5E6F">
      <w:pPr>
        <w:pStyle w:val="ListParagraph"/>
        <w:spacing w:line="240" w:lineRule="auto"/>
        <w:ind w:left="0"/>
        <w:jc w:val="both"/>
        <w:rPr>
          <w:rFonts w:ascii="Times New Roman" w:hAnsi="Times New Roman"/>
          <w:sz w:val="20"/>
        </w:rPr>
      </w:pPr>
      <w:r w:rsidRPr="0048498E">
        <w:rPr>
          <w:rFonts w:ascii="Times New Roman" w:hAnsi="Times New Roman"/>
          <w:sz w:val="20"/>
        </w:rPr>
        <w:t xml:space="preserve">From this study, the flash point of TMP ester was recorded at 289°C and PE ester at &gt; 300°C. Both esters have a higher flash point compared to oleic acid. The number of carbons in that particular molecule plays a big role in influencing the flash point temperature. Higher value indicates that PE ester and TMP ester are plausible as a lubricant. Unsaturated fatty acid is commonly less resistant to oxidation at high temperature, during boundary lubrication. The reaction of unsaturated chain (double bond) with oxygen will form free radical that lead to polymerization and fragmentation of ester into acid an olefin. </w:t>
      </w:r>
    </w:p>
    <w:p w:rsidR="007D5E6F" w:rsidRPr="0048498E" w:rsidRDefault="007D5E6F" w:rsidP="007D5E6F">
      <w:pPr>
        <w:pStyle w:val="ListParagraph"/>
        <w:spacing w:line="240" w:lineRule="auto"/>
        <w:ind w:left="0"/>
        <w:jc w:val="both"/>
        <w:rPr>
          <w:rFonts w:ascii="Times New Roman" w:hAnsi="Times New Roman"/>
          <w:sz w:val="20"/>
        </w:rPr>
      </w:pPr>
    </w:p>
    <w:p w:rsidR="007D5E6F" w:rsidRDefault="007D5E6F" w:rsidP="007D5E6F">
      <w:pPr>
        <w:pStyle w:val="ListParagraph"/>
        <w:spacing w:line="240" w:lineRule="auto"/>
        <w:ind w:left="0"/>
        <w:jc w:val="both"/>
        <w:rPr>
          <w:rFonts w:ascii="Times New Roman" w:hAnsi="Times New Roman"/>
          <w:sz w:val="20"/>
        </w:rPr>
      </w:pPr>
      <w:r w:rsidRPr="0048498E">
        <w:rPr>
          <w:rFonts w:ascii="Times New Roman" w:hAnsi="Times New Roman"/>
          <w:sz w:val="20"/>
        </w:rPr>
        <w:t>The TGA degradation onset temperature indicates the resistance of the oil towards thermal degradation. High onset temperature of the polyester increases the compound endurance towards decomposition. Therefore, its thermal stability increases. TMP ester (189°C) and PE ester (177°C) possess good thermal stability with high onset temperature. However, this result does not follow the decreasing pattern of thermal stability. PE ester was supposed to have higher thermal stability compared to TMP ester. This is due to the symmetrical structure of PE ester which encourages the free radical to undergo cleavage, fragmentation and polymerization.</w:t>
      </w:r>
    </w:p>
    <w:p w:rsidR="007D5E6F" w:rsidRPr="007D5E6F" w:rsidRDefault="007D5E6F" w:rsidP="007D5E6F">
      <w:pPr>
        <w:pStyle w:val="ListParagraph"/>
        <w:spacing w:line="240" w:lineRule="auto"/>
        <w:ind w:left="0"/>
        <w:jc w:val="both"/>
        <w:rPr>
          <w:rFonts w:ascii="Times New Roman" w:hAnsi="Times New Roman"/>
          <w:sz w:val="20"/>
        </w:rPr>
      </w:pPr>
    </w:p>
    <w:p w:rsidR="007D5E6F" w:rsidRPr="007D5E6F" w:rsidRDefault="007D5E6F" w:rsidP="007D5E6F">
      <w:pPr>
        <w:pStyle w:val="ListParagraph"/>
        <w:spacing w:line="240" w:lineRule="auto"/>
        <w:ind w:left="0"/>
        <w:jc w:val="both"/>
        <w:rPr>
          <w:rFonts w:ascii="Times New Roman" w:hAnsi="Times New Roman"/>
          <w:sz w:val="20"/>
        </w:rPr>
      </w:pPr>
      <w:r w:rsidRPr="0048498E">
        <w:rPr>
          <w:rFonts w:ascii="Times New Roman" w:hAnsi="Times New Roman"/>
          <w:sz w:val="20"/>
        </w:rPr>
        <w:t xml:space="preserve">The results also showed that TMP ester shows more superior properties of lubricity compared to PE ester. TMP ester exhibits better pour point and thermal stability (oxidative stability). These two properties are very importance </w:t>
      </w:r>
      <w:r w:rsidRPr="0048498E">
        <w:rPr>
          <w:rFonts w:ascii="Times New Roman" w:hAnsi="Times New Roman"/>
          <w:sz w:val="20"/>
        </w:rPr>
        <w:lastRenderedPageBreak/>
        <w:t>in determining the lubricity performance. The good results of these two esters prove that they are plausible to be used as superior lubricant base oil.</w:t>
      </w: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7D5E6F" w:rsidRPr="0048498E" w:rsidRDefault="007D5E6F" w:rsidP="007D5E6F">
      <w:pPr>
        <w:spacing w:after="0" w:line="240" w:lineRule="auto"/>
        <w:jc w:val="both"/>
        <w:rPr>
          <w:rFonts w:ascii="Times New Roman" w:hAnsi="Times New Roman"/>
          <w:sz w:val="20"/>
        </w:rPr>
      </w:pPr>
      <w:r w:rsidRPr="0048498E">
        <w:rPr>
          <w:rFonts w:ascii="Times New Roman" w:hAnsi="Times New Roman"/>
          <w:sz w:val="20"/>
        </w:rPr>
        <w:t xml:space="preserve">The esterification of oleic acid and polyhydric alcohols (TMP and PE) has been successfully synthesized with high yields percentage of TMP ester and PE ester. The result of esterification showed complete formation of TMP ester and PE ester were completely formed prove by the high content of trioleate ester and tetraoleate ester. From the results obtain, both TMP ester and PE ester show good lubricity performance.  Between the two polyesters, TMP ester has higher potential and quality to be used as a lubricant compared to PE ester. </w:t>
      </w:r>
    </w:p>
    <w:p w:rsidR="006768E9" w:rsidRPr="00802DCC" w:rsidRDefault="006768E9" w:rsidP="007D5E6F">
      <w:pPr>
        <w:spacing w:after="0" w:line="240" w:lineRule="auto"/>
        <w:jc w:val="center"/>
        <w:rPr>
          <w:rFonts w:ascii="Times New Roman" w:hAnsi="Times New Roman"/>
          <w:noProof/>
          <w:sz w:val="20"/>
          <w:szCs w:val="20"/>
          <w:lang w:bidi="ar-SA"/>
        </w:rPr>
      </w:pPr>
    </w:p>
    <w:p w:rsidR="006768E9" w:rsidRPr="00802DCC" w:rsidRDefault="008C77F2"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7D5E6F" w:rsidRPr="0048498E" w:rsidRDefault="007D5E6F" w:rsidP="007D5E6F">
      <w:pPr>
        <w:pStyle w:val="Paragraph"/>
        <w:ind w:firstLine="0"/>
      </w:pPr>
      <w:r w:rsidRPr="0048498E">
        <w:t>The authors would like to thank the School of Chemistry and Food Technology, Faculty of Science and Technology, Universiti Kebangsaan Malaysia, Bangi for instrumental facilities as well as grants for funding the project DPP-2014-058 and UKM-AP-2011-17 and the Ministry of Higher Education.</w:t>
      </w:r>
    </w:p>
    <w:p w:rsidR="006768E9" w:rsidRPr="00802DCC" w:rsidRDefault="006768E9" w:rsidP="007D5E6F">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9807F2" w:rsidRPr="009807F2" w:rsidRDefault="009807F2" w:rsidP="009807F2">
      <w:pPr>
        <w:numPr>
          <w:ilvl w:val="0"/>
          <w:numId w:val="2"/>
        </w:numPr>
        <w:autoSpaceDE w:val="0"/>
        <w:autoSpaceDN w:val="0"/>
        <w:adjustRightInd w:val="0"/>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Arnsek, A., Vizintin, L.,  (2000). Lubricating properties of rapeseed based oils. </w:t>
      </w:r>
      <w:r w:rsidRPr="009807F2">
        <w:rPr>
          <w:rFonts w:ascii="Times New Roman" w:hAnsi="Times New Roman"/>
          <w:i/>
          <w:iCs/>
          <w:sz w:val="20"/>
          <w:szCs w:val="20"/>
        </w:rPr>
        <w:t xml:space="preserve">Journal Synthetic Lubricant </w:t>
      </w:r>
      <w:r w:rsidRPr="009807F2">
        <w:rPr>
          <w:rFonts w:ascii="Times New Roman" w:hAnsi="Times New Roman"/>
          <w:sz w:val="20"/>
          <w:szCs w:val="20"/>
        </w:rPr>
        <w:t>16, 281–295.</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Jumat, S., Nadia, S., Emad, Y., (2012). Industrial development and applications of plant oils and their biobased Oleochemicals. </w:t>
      </w:r>
      <w:r w:rsidRPr="009807F2">
        <w:rPr>
          <w:rFonts w:ascii="Times New Roman" w:hAnsi="Times New Roman"/>
          <w:i/>
          <w:sz w:val="20"/>
          <w:szCs w:val="20"/>
        </w:rPr>
        <w:t>Arabians Journal of Chemistry</w:t>
      </w:r>
      <w:r w:rsidRPr="009807F2">
        <w:rPr>
          <w:rFonts w:ascii="Times New Roman" w:hAnsi="Times New Roman"/>
          <w:sz w:val="20"/>
          <w:szCs w:val="20"/>
        </w:rPr>
        <w:t xml:space="preserve">. 5: 135-145 </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Erhan, S. Z., Sharman, K. B and Perez, J. M. (2006). Oxidation and low temperature stability of vegetable oil-based lubricant. </w:t>
      </w:r>
      <w:r w:rsidRPr="009807F2">
        <w:rPr>
          <w:rFonts w:ascii="Times New Roman" w:hAnsi="Times New Roman"/>
          <w:i/>
          <w:iCs/>
          <w:sz w:val="20"/>
          <w:szCs w:val="20"/>
        </w:rPr>
        <w:t>Industrial Crops and</w:t>
      </w:r>
      <w:r w:rsidRPr="009807F2">
        <w:rPr>
          <w:rFonts w:ascii="Times New Roman" w:hAnsi="Times New Roman"/>
          <w:sz w:val="20"/>
          <w:szCs w:val="20"/>
        </w:rPr>
        <w:t xml:space="preserve"> </w:t>
      </w:r>
      <w:r w:rsidRPr="009807F2">
        <w:rPr>
          <w:rFonts w:ascii="Times New Roman" w:hAnsi="Times New Roman"/>
          <w:i/>
          <w:iCs/>
          <w:sz w:val="20"/>
          <w:szCs w:val="20"/>
        </w:rPr>
        <w:t>Product</w:t>
      </w:r>
      <w:r w:rsidRPr="009807F2">
        <w:rPr>
          <w:rFonts w:ascii="Times New Roman" w:hAnsi="Times New Roman"/>
          <w:sz w:val="20"/>
          <w:szCs w:val="20"/>
        </w:rPr>
        <w:t xml:space="preserve"> 24: 292-299.</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Lathi, P. S and Mattiasson, B. (2007). Green approach for the preparation of biodegradable lubricant base stock from epoxidized vegetable oil. </w:t>
      </w:r>
      <w:r w:rsidRPr="009807F2">
        <w:rPr>
          <w:rFonts w:ascii="Times New Roman" w:hAnsi="Times New Roman"/>
          <w:i/>
          <w:iCs/>
          <w:sz w:val="20"/>
          <w:szCs w:val="20"/>
        </w:rPr>
        <w:t>Applied</w:t>
      </w:r>
      <w:r w:rsidRPr="009807F2">
        <w:rPr>
          <w:rFonts w:ascii="Times New Roman" w:hAnsi="Times New Roman"/>
          <w:sz w:val="20"/>
          <w:szCs w:val="20"/>
        </w:rPr>
        <w:t xml:space="preserve"> </w:t>
      </w:r>
      <w:r w:rsidRPr="009807F2">
        <w:rPr>
          <w:rFonts w:ascii="Times New Roman" w:hAnsi="Times New Roman"/>
          <w:i/>
          <w:iCs/>
          <w:sz w:val="20"/>
          <w:szCs w:val="20"/>
        </w:rPr>
        <w:t>Catalysis</w:t>
      </w:r>
      <w:r w:rsidRPr="009807F2">
        <w:rPr>
          <w:rFonts w:ascii="Times New Roman" w:hAnsi="Times New Roman"/>
          <w:sz w:val="20"/>
          <w:szCs w:val="20"/>
        </w:rPr>
        <w:t xml:space="preserve"> 69:207-212. </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Campanella, A., Rustoy, E., Baldessari, A and Baltanás, M. A. (2010). Lubricants from chemically  modified vegetable oils. </w:t>
      </w:r>
      <w:r w:rsidRPr="009807F2">
        <w:rPr>
          <w:rFonts w:ascii="Times New Roman" w:hAnsi="Times New Roman"/>
          <w:i/>
          <w:iCs/>
          <w:sz w:val="20"/>
          <w:szCs w:val="20"/>
        </w:rPr>
        <w:t>Bioresource Technolo</w:t>
      </w:r>
      <w:r w:rsidRPr="009807F2">
        <w:rPr>
          <w:rFonts w:ascii="Times New Roman" w:hAnsi="Times New Roman"/>
          <w:sz w:val="20"/>
          <w:szCs w:val="20"/>
        </w:rPr>
        <w:t xml:space="preserve">gy 01: 245-254.  </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Korlipara, V.P., Bhamidipati, V.S.K.R., Rondla,K.R.,Potula, S.B., Arun, K.S.and Rachapudi, B.N.P. (2011). 10-Undecenoic acid-based polyol esters as potential lubricant base stocks. </w:t>
      </w:r>
      <w:r w:rsidRPr="009807F2">
        <w:rPr>
          <w:rFonts w:ascii="Times New Roman" w:hAnsi="Times New Roman"/>
          <w:i/>
          <w:sz w:val="20"/>
          <w:szCs w:val="20"/>
        </w:rPr>
        <w:t>Industrial Crops and Products</w:t>
      </w:r>
      <w:r w:rsidRPr="009807F2">
        <w:rPr>
          <w:rFonts w:ascii="Times New Roman" w:hAnsi="Times New Roman"/>
          <w:sz w:val="20"/>
          <w:szCs w:val="20"/>
        </w:rPr>
        <w:t xml:space="preserve"> 35: 237-240</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Wilson, B., (1998). Lubricants and functional fluids from renewable sources</w:t>
      </w:r>
      <w:r w:rsidRPr="009807F2">
        <w:rPr>
          <w:rFonts w:ascii="Times New Roman" w:hAnsi="Times New Roman"/>
          <w:i/>
          <w:iCs/>
          <w:sz w:val="20"/>
          <w:szCs w:val="20"/>
        </w:rPr>
        <w:t>. Ind. Lubr. Tribol.</w:t>
      </w:r>
      <w:r w:rsidRPr="009807F2">
        <w:rPr>
          <w:rFonts w:ascii="Times New Roman" w:hAnsi="Times New Roman"/>
          <w:sz w:val="20"/>
          <w:szCs w:val="20"/>
        </w:rPr>
        <w:t xml:space="preserve"> 50, 6-15</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Gryglewicz, S., Piechocki, W and Gryglewicz, G. (2003). Preparation of polyol esters based on vegetable and animal fats. </w:t>
      </w:r>
      <w:r w:rsidRPr="009807F2">
        <w:rPr>
          <w:rFonts w:ascii="Times New Roman" w:hAnsi="Times New Roman"/>
          <w:i/>
          <w:iCs/>
          <w:sz w:val="20"/>
          <w:szCs w:val="20"/>
        </w:rPr>
        <w:t>Bioresource Technology</w:t>
      </w:r>
      <w:r w:rsidRPr="009807F2">
        <w:rPr>
          <w:rFonts w:ascii="Times New Roman" w:hAnsi="Times New Roman"/>
          <w:sz w:val="20"/>
          <w:szCs w:val="20"/>
        </w:rPr>
        <w:t xml:space="preserve"> 87: 35-39.</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Anita Abu Bakar, Yunus, R., Luqman Chuah and Fakhru’l-Razi, A. (2007).Study on effect of hydroxyl groups on lubrication properties of palm based trimethylolpropane esters: development of synthesis method. </w:t>
      </w:r>
      <w:r w:rsidRPr="009807F2">
        <w:rPr>
          <w:rFonts w:ascii="Times New Roman" w:hAnsi="Times New Roman"/>
          <w:i/>
          <w:iCs/>
          <w:sz w:val="20"/>
          <w:szCs w:val="20"/>
        </w:rPr>
        <w:t xml:space="preserve">Journal of Applied Science </w:t>
      </w:r>
      <w:r w:rsidRPr="009807F2">
        <w:rPr>
          <w:rFonts w:ascii="Times New Roman" w:hAnsi="Times New Roman"/>
          <w:iCs/>
          <w:sz w:val="20"/>
          <w:szCs w:val="20"/>
        </w:rPr>
        <w:t>7(5): 2011-2014</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Bongardt, F.B, Bossmann, A., Westfetchetel, W.G. and Giede,W., (1996). Manufacture of synthetic esters from alcohol and high oleic low strearic fatty acid. Ger. Offen., DE 4,444, 137.</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Erhan, S.Z., and Perez, J.M. (2002). Biobased industrial Fluids and Lubricants. AOCS Pres, Champaign, IL.</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Lathi, P.S.and Mattiason, B., (2006) Green approach for the preparation of biodegradable lubricant base stock from epoxidized vegetable Oil. </w:t>
      </w:r>
      <w:r w:rsidRPr="009807F2">
        <w:rPr>
          <w:rFonts w:ascii="Times New Roman" w:hAnsi="Times New Roman"/>
          <w:i/>
          <w:sz w:val="20"/>
          <w:szCs w:val="20"/>
        </w:rPr>
        <w:t>Applied Catalyst Lipid</w:t>
      </w:r>
      <w:r w:rsidRPr="009807F2">
        <w:rPr>
          <w:rFonts w:ascii="Times New Roman" w:hAnsi="Times New Roman"/>
          <w:sz w:val="20"/>
          <w:szCs w:val="20"/>
        </w:rPr>
        <w:t>. 77: 155-171.</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Hwang, H.S. and  Erhan, S.Z., (2001). Modification of epoxidized soybean oil for lubricant formulations with improved oxidative stability and low pour point. </w:t>
      </w:r>
      <w:r w:rsidRPr="009807F2">
        <w:rPr>
          <w:rFonts w:ascii="Times New Roman" w:hAnsi="Times New Roman"/>
          <w:i/>
          <w:sz w:val="20"/>
          <w:szCs w:val="20"/>
        </w:rPr>
        <w:t xml:space="preserve">Journal America Chemist Oils Society </w:t>
      </w:r>
      <w:r w:rsidRPr="009807F2">
        <w:rPr>
          <w:rFonts w:ascii="Times New Roman" w:hAnsi="Times New Roman"/>
          <w:sz w:val="20"/>
          <w:szCs w:val="20"/>
        </w:rPr>
        <w:t>78: 1179-1184</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Hwang, H.S., Adhvaryu, A. and Erhan, S.Z., (2003). Preparations and Properties of lubricants base stock from epoxidized soybean oil and 2-ethylhexanol. </w:t>
      </w:r>
      <w:r w:rsidRPr="009807F2">
        <w:rPr>
          <w:rFonts w:ascii="Times New Roman" w:hAnsi="Times New Roman"/>
          <w:i/>
          <w:sz w:val="20"/>
          <w:szCs w:val="20"/>
        </w:rPr>
        <w:t xml:space="preserve">Journal America Chemist Oils Society. </w:t>
      </w:r>
      <w:r w:rsidRPr="009807F2">
        <w:rPr>
          <w:rFonts w:ascii="Times New Roman" w:hAnsi="Times New Roman"/>
          <w:sz w:val="20"/>
          <w:szCs w:val="20"/>
        </w:rPr>
        <w:t>80: 811-815</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Adhvaryu, A., Liu, Z.S. and Erhan, S.Z., (2005). Synthesis of novel alkoxylated triacylglycerols  and their lubricant base oil properties. </w:t>
      </w:r>
      <w:r w:rsidRPr="009807F2">
        <w:rPr>
          <w:rFonts w:ascii="Times New Roman" w:hAnsi="Times New Roman"/>
          <w:i/>
          <w:sz w:val="20"/>
          <w:szCs w:val="20"/>
        </w:rPr>
        <w:t>Ind. Prod</w:t>
      </w:r>
      <w:r w:rsidRPr="009807F2">
        <w:rPr>
          <w:rFonts w:ascii="Times New Roman" w:hAnsi="Times New Roman"/>
          <w:sz w:val="20"/>
          <w:szCs w:val="20"/>
        </w:rPr>
        <w:t>. 21:113-119</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Sharma,B.K., Liu, Z., Adhvaryu, A. and  Erhan, S.Z., (2008). One pot synthesis of chemically modified vegetable oils. </w:t>
      </w:r>
      <w:r w:rsidRPr="009807F2">
        <w:rPr>
          <w:rFonts w:ascii="Times New Roman" w:hAnsi="Times New Roman"/>
          <w:i/>
          <w:sz w:val="20"/>
          <w:szCs w:val="20"/>
        </w:rPr>
        <w:t>Journal Agriculture Food Chemistry</w:t>
      </w:r>
      <w:r w:rsidRPr="009807F2">
        <w:rPr>
          <w:rFonts w:ascii="Times New Roman" w:hAnsi="Times New Roman"/>
          <w:sz w:val="20"/>
          <w:szCs w:val="20"/>
        </w:rPr>
        <w:t xml:space="preserve">. 56: 3049-3056 </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Asadauskas,S.,Perez,J.M. and Duda, J.L. (1996). Oxidative Stability and antiwear properties of high Oleic Acid vegetable oils. </w:t>
      </w:r>
      <w:r w:rsidRPr="009807F2">
        <w:rPr>
          <w:rFonts w:ascii="Times New Roman" w:hAnsi="Times New Roman"/>
          <w:i/>
          <w:sz w:val="20"/>
          <w:szCs w:val="20"/>
        </w:rPr>
        <w:t>Lubr. Eng</w:t>
      </w:r>
      <w:r w:rsidRPr="009807F2">
        <w:rPr>
          <w:rFonts w:ascii="Times New Roman" w:hAnsi="Times New Roman"/>
          <w:sz w:val="20"/>
          <w:szCs w:val="20"/>
        </w:rPr>
        <w:t>. 52: 877-882.</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Erhan, S. Z and Asadauskas, S. (2000). Lubricant basestocks from vegetable oils. </w:t>
      </w:r>
      <w:r w:rsidRPr="009807F2">
        <w:rPr>
          <w:rFonts w:ascii="Times New Roman" w:hAnsi="Times New Roman"/>
          <w:i/>
          <w:iCs/>
          <w:sz w:val="20"/>
          <w:szCs w:val="20"/>
        </w:rPr>
        <w:t>Industrial Crops and Products</w:t>
      </w:r>
      <w:r w:rsidRPr="009807F2">
        <w:rPr>
          <w:rFonts w:ascii="Times New Roman" w:hAnsi="Times New Roman"/>
          <w:sz w:val="20"/>
          <w:szCs w:val="20"/>
        </w:rPr>
        <w:t xml:space="preserve"> 11: 277-282.</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lastRenderedPageBreak/>
        <w:t xml:space="preserve">Yunus, R., Fakhru’l-Razi, A., Ooi, T. L., Iyuke, S. E and Idris, A. (2003).Development of optimum synthesis methods for transesterification of palm oil methyl esters and trimethylolpropane to environmentally acceptable palm oil-based lubricant. </w:t>
      </w:r>
      <w:r w:rsidRPr="009807F2">
        <w:rPr>
          <w:rFonts w:ascii="Times New Roman" w:hAnsi="Times New Roman"/>
          <w:i/>
          <w:iCs/>
          <w:sz w:val="20"/>
          <w:szCs w:val="20"/>
        </w:rPr>
        <w:t>Journal of Oil Palm Research</w:t>
      </w:r>
      <w:r w:rsidRPr="009807F2">
        <w:rPr>
          <w:rFonts w:ascii="Times New Roman" w:hAnsi="Times New Roman"/>
          <w:sz w:val="20"/>
          <w:szCs w:val="20"/>
        </w:rPr>
        <w:t xml:space="preserve"> 15 (2): 35-41.</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Yunus, R., Fakhru’l-Razi, A., Ooi, T. L., Iyuke, S. E and Idris, A. (2003).Preparation and characterization of trimethylolpropane esters from palm kernel oil methyl esters. </w:t>
      </w:r>
      <w:r w:rsidRPr="009807F2">
        <w:rPr>
          <w:rFonts w:ascii="Times New Roman" w:hAnsi="Times New Roman"/>
          <w:i/>
          <w:iCs/>
          <w:sz w:val="20"/>
          <w:szCs w:val="20"/>
        </w:rPr>
        <w:t xml:space="preserve">Journal of Oil Palm Research </w:t>
      </w:r>
      <w:r w:rsidRPr="009807F2">
        <w:rPr>
          <w:rFonts w:ascii="Times New Roman" w:hAnsi="Times New Roman"/>
          <w:sz w:val="20"/>
          <w:szCs w:val="20"/>
        </w:rPr>
        <w:t>15(2): 42-49.</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Yunus, R., Fakhru’l-Razi, A., Ooi, T. L., Iyuke, S. E and Idris, A. (2004). Lubrication properties of trimethylolpropane esters based on  palm oil and palm kernel oils. </w:t>
      </w:r>
      <w:r w:rsidRPr="009807F2">
        <w:rPr>
          <w:rFonts w:ascii="Times New Roman" w:hAnsi="Times New Roman"/>
          <w:i/>
          <w:sz w:val="20"/>
          <w:szCs w:val="20"/>
        </w:rPr>
        <w:t>European Journal Lipid Science Technology</w:t>
      </w:r>
      <w:r w:rsidRPr="009807F2">
        <w:rPr>
          <w:rFonts w:ascii="Times New Roman" w:hAnsi="Times New Roman"/>
          <w:sz w:val="20"/>
          <w:szCs w:val="20"/>
        </w:rPr>
        <w:t>. 106: 52-60</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Pavia, D.L., Lampman, G.M. and Kriz, G.S. 2009. Introduction to Spectroscopy. 4th ed., United States: Thomson Learning, Inc.</w:t>
      </w:r>
    </w:p>
    <w:p w:rsidR="009807F2" w:rsidRPr="009807F2" w:rsidRDefault="009807F2" w:rsidP="009807F2">
      <w:pPr>
        <w:pStyle w:val="ListParagraph"/>
        <w:numPr>
          <w:ilvl w:val="0"/>
          <w:numId w:val="2"/>
        </w:numPr>
        <w:spacing w:after="0" w:line="240" w:lineRule="auto"/>
        <w:ind w:left="360"/>
        <w:jc w:val="both"/>
        <w:rPr>
          <w:rFonts w:ascii="Times New Roman" w:hAnsi="Times New Roman"/>
          <w:sz w:val="20"/>
          <w:szCs w:val="20"/>
        </w:rPr>
      </w:pPr>
      <w:r w:rsidRPr="009807F2">
        <w:rPr>
          <w:rFonts w:ascii="Times New Roman" w:hAnsi="Times New Roman"/>
          <w:sz w:val="20"/>
          <w:szCs w:val="20"/>
        </w:rPr>
        <w:t xml:space="preserve">Robiah, Y., Ooi, T.L., Fakhru’l-Razi, A. and Shahnor, B. (2002.) A Simple Capillary Column GC Method for Analysis.  </w:t>
      </w:r>
      <w:r w:rsidRPr="009807F2">
        <w:rPr>
          <w:rFonts w:ascii="Times New Roman" w:hAnsi="Times New Roman"/>
          <w:i/>
          <w:iCs/>
          <w:sz w:val="20"/>
          <w:szCs w:val="20"/>
        </w:rPr>
        <w:t>Journal of the American Oil Chemist’s Society</w:t>
      </w:r>
      <w:r w:rsidRPr="009807F2">
        <w:rPr>
          <w:rFonts w:ascii="Times New Roman" w:hAnsi="Times New Roman"/>
          <w:sz w:val="20"/>
          <w:szCs w:val="20"/>
        </w:rPr>
        <w:t xml:space="preserve"> 79: 1075-1080.</w:t>
      </w:r>
    </w:p>
    <w:p w:rsidR="00F31093" w:rsidRPr="009807F2" w:rsidRDefault="009807F2" w:rsidP="006B1068">
      <w:pPr>
        <w:pStyle w:val="ListParagraph"/>
        <w:numPr>
          <w:ilvl w:val="0"/>
          <w:numId w:val="2"/>
        </w:numPr>
        <w:spacing w:after="0" w:line="240" w:lineRule="auto"/>
        <w:ind w:left="360"/>
        <w:jc w:val="both"/>
        <w:rPr>
          <w:rFonts w:ascii="Times New Roman" w:hAnsi="Times New Roman"/>
          <w:sz w:val="18"/>
          <w:szCs w:val="24"/>
        </w:rPr>
      </w:pPr>
      <w:r w:rsidRPr="009807F2">
        <w:rPr>
          <w:rFonts w:ascii="Times New Roman" w:hAnsi="Times New Roman"/>
          <w:sz w:val="20"/>
          <w:szCs w:val="20"/>
        </w:rPr>
        <w:t xml:space="preserve">Cermak, S.C. and Isbell, T.A. (2003). Synthesis and  physical properties of estolide-based functional fluids. </w:t>
      </w:r>
      <w:r w:rsidRPr="009807F2">
        <w:rPr>
          <w:rFonts w:ascii="Times New Roman" w:hAnsi="Times New Roman"/>
          <w:i/>
          <w:iCs/>
          <w:sz w:val="20"/>
          <w:szCs w:val="20"/>
        </w:rPr>
        <w:t>Industrial Crops and Products</w:t>
      </w:r>
      <w:r w:rsidRPr="009807F2">
        <w:rPr>
          <w:rFonts w:ascii="Times New Roman" w:hAnsi="Times New Roman"/>
          <w:sz w:val="20"/>
          <w:szCs w:val="20"/>
        </w:rPr>
        <w:t xml:space="preserve"> 18:183-196.</w:t>
      </w:r>
      <w:r w:rsidR="00E66197" w:rsidRPr="009807F2">
        <w:rPr>
          <w:rFonts w:ascii="Times New Roman" w:hAnsi="Times New Roman"/>
          <w:noProof/>
          <w:sz w:val="20"/>
          <w:szCs w:val="20"/>
          <w:lang w:bidi="ar-SA"/>
        </w:rPr>
        <w:t xml:space="preserve">  </w:t>
      </w:r>
      <w:r w:rsidR="00E66197" w:rsidRPr="009807F2">
        <w:rPr>
          <w:rFonts w:ascii="Times New Roman" w:hAnsi="Times New Roman"/>
          <w:noProof/>
          <w:lang w:bidi="ar-SA"/>
        </w:rPr>
        <w:t xml:space="preserve">                                                        </w:t>
      </w:r>
      <w:r w:rsidR="0082181A" w:rsidRPr="009807F2">
        <w:rPr>
          <w:rFonts w:ascii="Times New Roman" w:hAnsi="Times New Roman"/>
          <w:noProof/>
          <w:lang w:bidi="ar-SA"/>
        </w:rPr>
        <w:t xml:space="preserve">                       </w:t>
      </w:r>
    </w:p>
    <w:p w:rsidR="00E66197" w:rsidRPr="00136AC1" w:rsidRDefault="00E66197" w:rsidP="00136AC1">
      <w:pPr>
        <w:spacing w:after="0" w:line="240" w:lineRule="auto"/>
        <w:rPr>
          <w:rFonts w:ascii="Times New Roman" w:hAnsi="Times New Roman"/>
          <w:noProof/>
          <w:lang w:bidi="ar-SA"/>
        </w:rPr>
      </w:pPr>
    </w:p>
    <w:sectPr w:rsidR="00E66197" w:rsidRPr="00136AC1" w:rsidSect="009B6D45">
      <w:headerReference w:type="even" r:id="rId25"/>
      <w:headerReference w:type="default" r:id="rId26"/>
      <w:footerReference w:type="even" r:id="rId27"/>
      <w:footerReference w:type="default" r:id="rId28"/>
      <w:pgSz w:w="12240" w:h="15840" w:code="1"/>
      <w:pgMar w:top="1800" w:right="1469" w:bottom="1699" w:left="1440" w:header="706" w:footer="706" w:gutter="0"/>
      <w:pgNumType w:start="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6600C3">
      <w:rPr>
        <w:rFonts w:ascii="Times New Roman" w:hAnsi="Times New Roman"/>
        <w:noProof/>
      </w:rPr>
      <w:t>104</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6600C3">
      <w:rPr>
        <w:rFonts w:ascii="Times New Roman" w:hAnsi="Times New Roman"/>
        <w:noProof/>
      </w:rPr>
      <w:t>97</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9807F2" w:rsidRDefault="009807F2" w:rsidP="009807F2">
    <w:pPr>
      <w:spacing w:after="0" w:line="240" w:lineRule="auto"/>
      <w:ind w:left="2160" w:hanging="2160"/>
      <w:rPr>
        <w:rFonts w:ascii="Times New Roman" w:hAnsi="Times New Roman"/>
        <w:bCs/>
        <w:caps/>
        <w:sz w:val="20"/>
        <w:szCs w:val="20"/>
      </w:rPr>
    </w:pPr>
    <w:r>
      <w:rPr>
        <w:rFonts w:ascii="Times New Roman" w:hAnsi="Times New Roman"/>
        <w:sz w:val="20"/>
        <w:szCs w:val="20"/>
      </w:rPr>
      <w:t>Hamizah Ammarah et al</w:t>
    </w:r>
    <w:r w:rsidR="00A14DB9" w:rsidRPr="009807F2">
      <w:rPr>
        <w:rFonts w:ascii="Times New Roman" w:hAnsi="Times New Roman"/>
        <w:sz w:val="20"/>
        <w:szCs w:val="20"/>
      </w:rPr>
      <w:t xml:space="preserve">:  </w:t>
    </w:r>
    <w:r>
      <w:rPr>
        <w:rFonts w:ascii="Times New Roman" w:hAnsi="Times New Roman"/>
        <w:sz w:val="20"/>
        <w:szCs w:val="20"/>
      </w:rPr>
      <w:tab/>
    </w:r>
    <w:r w:rsidRPr="009807F2">
      <w:rPr>
        <w:rFonts w:ascii="Times New Roman" w:hAnsi="Times New Roman"/>
        <w:bCs/>
        <w:caps/>
        <w:sz w:val="20"/>
        <w:szCs w:val="20"/>
      </w:rPr>
      <w:t>Oleic Acid based Polyesters of Trimethylolpropane and Pentaerythritol for Biolubricant Application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9807F2"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D452EB">
      <w:rPr>
        <w:rFonts w:ascii="Times New Roman" w:hAnsi="Times New Roman"/>
        <w:i/>
        <w:lang w:val="en-US"/>
      </w:rPr>
      <w:t>9</w:t>
    </w:r>
    <w:r w:rsidR="00D452EB">
      <w:rPr>
        <w:rFonts w:ascii="Times New Roman" w:hAnsi="Times New Roman"/>
        <w:i/>
      </w:rPr>
      <w:t xml:space="preserve"> </w:t>
    </w:r>
    <w:r w:rsidR="006600C3">
      <w:rPr>
        <w:rFonts w:ascii="Times New Roman" w:hAnsi="Times New Roman"/>
        <w:i/>
        <w:lang w:val="en-US"/>
      </w:rPr>
      <w:t>No 1</w:t>
    </w:r>
    <w:r w:rsidR="00012278">
      <w:rPr>
        <w:rFonts w:ascii="Times New Roman" w:hAnsi="Times New Roman"/>
        <w:i/>
      </w:rPr>
      <w:t xml:space="preserve"> (201</w:t>
    </w:r>
    <w:r w:rsidR="00D452EB">
      <w:rPr>
        <w:rFonts w:ascii="Times New Roman" w:hAnsi="Times New Roman"/>
        <w:i/>
        <w:lang w:val="en-US"/>
      </w:rPr>
      <w:t>5</w:t>
    </w:r>
    <w:r w:rsidRPr="00D75B35">
      <w:rPr>
        <w:rFonts w:ascii="Times New Roman" w:hAnsi="Times New Roman"/>
        <w:i/>
      </w:rPr>
      <w:t xml:space="preserve">): </w:t>
    </w:r>
    <w:r w:rsidR="009807F2">
      <w:rPr>
        <w:rFonts w:ascii="Times New Roman" w:hAnsi="Times New Roman"/>
        <w:i/>
        <w:lang w:val="en-US"/>
      </w:rPr>
      <w:t>97 - 105</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C4E99"/>
    <w:multiLevelType w:val="hybridMultilevel"/>
    <w:tmpl w:val="F07A07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295A67"/>
    <w:rsid w:val="002B188F"/>
    <w:rsid w:val="002F2505"/>
    <w:rsid w:val="00317C2D"/>
    <w:rsid w:val="00330EFD"/>
    <w:rsid w:val="00361BAF"/>
    <w:rsid w:val="003D585B"/>
    <w:rsid w:val="003E7DA6"/>
    <w:rsid w:val="004260AB"/>
    <w:rsid w:val="00461C5C"/>
    <w:rsid w:val="00522681"/>
    <w:rsid w:val="005367DB"/>
    <w:rsid w:val="00544B69"/>
    <w:rsid w:val="005E552B"/>
    <w:rsid w:val="006600C3"/>
    <w:rsid w:val="006768E9"/>
    <w:rsid w:val="006B1068"/>
    <w:rsid w:val="006C64F5"/>
    <w:rsid w:val="006C780C"/>
    <w:rsid w:val="006D0052"/>
    <w:rsid w:val="006D695E"/>
    <w:rsid w:val="00725A6A"/>
    <w:rsid w:val="00762D11"/>
    <w:rsid w:val="007D5E6F"/>
    <w:rsid w:val="00802DCC"/>
    <w:rsid w:val="00805D1F"/>
    <w:rsid w:val="0082181A"/>
    <w:rsid w:val="00822688"/>
    <w:rsid w:val="00862958"/>
    <w:rsid w:val="008B1EAF"/>
    <w:rsid w:val="008B3A1F"/>
    <w:rsid w:val="008B470E"/>
    <w:rsid w:val="008C77F2"/>
    <w:rsid w:val="008E5BBF"/>
    <w:rsid w:val="009807F2"/>
    <w:rsid w:val="009B140D"/>
    <w:rsid w:val="009B6D45"/>
    <w:rsid w:val="00A14DB9"/>
    <w:rsid w:val="00A42874"/>
    <w:rsid w:val="00A43654"/>
    <w:rsid w:val="00A4762A"/>
    <w:rsid w:val="00B1121C"/>
    <w:rsid w:val="00B2639F"/>
    <w:rsid w:val="00B2770A"/>
    <w:rsid w:val="00B314AD"/>
    <w:rsid w:val="00BB58AF"/>
    <w:rsid w:val="00BC3ED2"/>
    <w:rsid w:val="00BF0954"/>
    <w:rsid w:val="00C31E76"/>
    <w:rsid w:val="00C43D22"/>
    <w:rsid w:val="00C5417D"/>
    <w:rsid w:val="00CA513F"/>
    <w:rsid w:val="00D4023F"/>
    <w:rsid w:val="00D4038D"/>
    <w:rsid w:val="00D452EB"/>
    <w:rsid w:val="00D75B35"/>
    <w:rsid w:val="00D878E4"/>
    <w:rsid w:val="00D9792A"/>
    <w:rsid w:val="00DA6C6C"/>
    <w:rsid w:val="00E66197"/>
    <w:rsid w:val="00ED27A4"/>
    <w:rsid w:val="00F24A99"/>
    <w:rsid w:val="00F31093"/>
    <w:rsid w:val="00F50BDF"/>
    <w:rsid w:val="00F97683"/>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D4038D"/>
    <w:rPr>
      <w:color w:val="0000FF"/>
      <w:u w:val="single"/>
    </w:rPr>
  </w:style>
  <w:style w:type="paragraph" w:customStyle="1" w:styleId="Paragraph">
    <w:name w:val="Paragraph"/>
    <w:basedOn w:val="Normal"/>
    <w:rsid w:val="007D5E6F"/>
    <w:pPr>
      <w:spacing w:after="0" w:line="240" w:lineRule="auto"/>
      <w:ind w:firstLine="274"/>
      <w:jc w:val="both"/>
    </w:pPr>
    <w:rPr>
      <w:rFonts w:ascii="Times New Roman" w:hAnsi="Times New Roman"/>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D4038D"/>
    <w:rPr>
      <w:color w:val="0000FF"/>
      <w:u w:val="single"/>
    </w:rPr>
  </w:style>
  <w:style w:type="paragraph" w:customStyle="1" w:styleId="Paragraph">
    <w:name w:val="Paragraph"/>
    <w:basedOn w:val="Normal"/>
    <w:rsid w:val="007D5E6F"/>
    <w:pPr>
      <w:spacing w:after="0" w:line="240" w:lineRule="auto"/>
      <w:ind w:firstLine="274"/>
      <w:jc w:val="both"/>
    </w:pPr>
    <w:rPr>
      <w:rFonts w:ascii="Times New Roman" w:hAnsi="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6.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9.png"/><Relationship Id="rId28"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oleObject" Target="embeddings/oleObject6.bin"/><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65F6C-9511-4850-9640-80610C843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9</Pages>
  <Words>3578</Words>
  <Characters>20396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4</cp:revision>
  <dcterms:created xsi:type="dcterms:W3CDTF">2015-01-29T04:21:00Z</dcterms:created>
  <dcterms:modified xsi:type="dcterms:W3CDTF">2015-02-13T01:53:00Z</dcterms:modified>
</cp:coreProperties>
</file>