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7A6D" w:rsidRDefault="00C964A6" w:rsidP="00E71BAB">
      <w:pPr>
        <w:pStyle w:val="Default"/>
        <w:jc w:val="center"/>
        <w:rPr>
          <w:b/>
          <w:sz w:val="28"/>
          <w:szCs w:val="28"/>
          <w:lang w:eastAsia="zh-CN"/>
        </w:rPr>
      </w:pPr>
      <w:r w:rsidRPr="00937BC4">
        <w:rPr>
          <w:b/>
          <w:sz w:val="28"/>
          <w:szCs w:val="28"/>
        </w:rPr>
        <w:t>P</w:t>
      </w:r>
      <w:r w:rsidRPr="00937BC4">
        <w:rPr>
          <w:b/>
          <w:sz w:val="28"/>
          <w:szCs w:val="28"/>
          <w:lang w:eastAsia="zh-CN"/>
        </w:rPr>
        <w:t xml:space="preserve">ENYEDIAAN DAN PENCIRIAN HIDROGEL </w:t>
      </w:r>
      <w:r w:rsidR="00937BC4">
        <w:rPr>
          <w:b/>
          <w:sz w:val="28"/>
          <w:szCs w:val="28"/>
          <w:lang w:eastAsia="zh-CN"/>
        </w:rPr>
        <w:t>BERASASKAN KANJI/AKRILAMIDA DARIPADA</w:t>
      </w:r>
      <w:r w:rsidRPr="00937BC4">
        <w:rPr>
          <w:b/>
          <w:sz w:val="28"/>
          <w:szCs w:val="28"/>
          <w:lang w:eastAsia="zh-CN"/>
        </w:rPr>
        <w:t xml:space="preserve"> UBI </w:t>
      </w:r>
    </w:p>
    <w:p w:rsidR="00C964A6" w:rsidRPr="00937BC4" w:rsidRDefault="00C964A6" w:rsidP="00E71BAB">
      <w:pPr>
        <w:pStyle w:val="Default"/>
        <w:jc w:val="center"/>
        <w:rPr>
          <w:b/>
          <w:i/>
          <w:sz w:val="28"/>
          <w:szCs w:val="28"/>
          <w:lang w:eastAsia="zh-CN"/>
        </w:rPr>
      </w:pPr>
      <w:r w:rsidRPr="00937BC4">
        <w:rPr>
          <w:b/>
          <w:i/>
          <w:sz w:val="28"/>
          <w:szCs w:val="28"/>
          <w:lang w:eastAsia="zh-CN"/>
        </w:rPr>
        <w:t>STEMONA CURTISII</w:t>
      </w:r>
    </w:p>
    <w:p w:rsidR="00937BC4" w:rsidRPr="00E87A6D" w:rsidRDefault="00937BC4" w:rsidP="00E71BAB">
      <w:pPr>
        <w:pStyle w:val="Default"/>
        <w:jc w:val="center"/>
        <w:rPr>
          <w:bCs/>
          <w:i/>
          <w:sz w:val="28"/>
          <w:lang w:eastAsia="zh-CN"/>
        </w:rPr>
      </w:pPr>
    </w:p>
    <w:p w:rsidR="00E87A6D" w:rsidRDefault="00937BC4" w:rsidP="00E71BAB">
      <w:pPr>
        <w:pStyle w:val="Default"/>
        <w:jc w:val="center"/>
        <w:rPr>
          <w:bCs/>
          <w:iCs/>
          <w:sz w:val="28"/>
          <w:lang w:eastAsia="zh-CN"/>
        </w:rPr>
      </w:pPr>
      <w:r w:rsidRPr="00E87A6D">
        <w:rPr>
          <w:bCs/>
          <w:iCs/>
          <w:sz w:val="28"/>
          <w:lang w:eastAsia="zh-CN"/>
        </w:rPr>
        <w:t xml:space="preserve">(Preparation and Characterization of Starch/Acrylamide-Based Hydrogel </w:t>
      </w:r>
    </w:p>
    <w:p w:rsidR="00937BC4" w:rsidRPr="00E87A6D" w:rsidRDefault="00937BC4" w:rsidP="00E71BAB">
      <w:pPr>
        <w:pStyle w:val="Default"/>
        <w:jc w:val="center"/>
        <w:rPr>
          <w:bCs/>
          <w:iCs/>
          <w:sz w:val="28"/>
          <w:lang w:eastAsia="zh-CN"/>
        </w:rPr>
      </w:pPr>
      <w:proofErr w:type="gramStart"/>
      <w:r w:rsidRPr="00E87A6D">
        <w:rPr>
          <w:bCs/>
          <w:iCs/>
          <w:sz w:val="28"/>
          <w:lang w:eastAsia="zh-CN"/>
        </w:rPr>
        <w:t>from</w:t>
      </w:r>
      <w:proofErr w:type="gramEnd"/>
      <w:r w:rsidRPr="00E87A6D">
        <w:rPr>
          <w:bCs/>
          <w:iCs/>
          <w:sz w:val="28"/>
          <w:lang w:eastAsia="zh-CN"/>
        </w:rPr>
        <w:t xml:space="preserve"> </w:t>
      </w:r>
      <w:r w:rsidRPr="00E87A6D">
        <w:rPr>
          <w:bCs/>
          <w:i/>
          <w:sz w:val="28"/>
          <w:lang w:eastAsia="zh-CN"/>
        </w:rPr>
        <w:t xml:space="preserve">Stemona curtissi </w:t>
      </w:r>
      <w:r w:rsidRPr="00E87A6D">
        <w:rPr>
          <w:bCs/>
          <w:iCs/>
          <w:sz w:val="28"/>
          <w:lang w:eastAsia="zh-CN"/>
        </w:rPr>
        <w:t>Tuber)</w:t>
      </w:r>
    </w:p>
    <w:p w:rsidR="00C964A6" w:rsidRDefault="00C964A6" w:rsidP="00E87A6D">
      <w:pPr>
        <w:pStyle w:val="Default"/>
        <w:rPr>
          <w:bCs/>
        </w:rPr>
      </w:pPr>
    </w:p>
    <w:p w:rsidR="00C964A6" w:rsidRPr="00937BC4" w:rsidRDefault="005419D5" w:rsidP="005419D5">
      <w:pPr>
        <w:pStyle w:val="Default"/>
        <w:jc w:val="center"/>
        <w:rPr>
          <w:bCs/>
          <w:sz w:val="20"/>
          <w:szCs w:val="20"/>
        </w:rPr>
      </w:pPr>
      <w:r>
        <w:rPr>
          <w:bCs/>
          <w:sz w:val="20"/>
          <w:szCs w:val="20"/>
        </w:rPr>
        <w:t>Lim Wun Pin</w:t>
      </w:r>
      <w:r w:rsidR="00C964A6" w:rsidRPr="00937BC4">
        <w:rPr>
          <w:bCs/>
          <w:sz w:val="20"/>
          <w:szCs w:val="20"/>
        </w:rPr>
        <w:t>,</w:t>
      </w:r>
      <w:r w:rsidR="00937BC4">
        <w:rPr>
          <w:bCs/>
          <w:sz w:val="20"/>
          <w:szCs w:val="20"/>
        </w:rPr>
        <w:t xml:space="preserve"> Airul Ashri,</w:t>
      </w:r>
      <w:r w:rsidR="00C964A6" w:rsidRPr="00937BC4">
        <w:rPr>
          <w:bCs/>
          <w:sz w:val="20"/>
          <w:szCs w:val="20"/>
        </w:rPr>
        <w:t xml:space="preserve"> </w:t>
      </w:r>
      <w:r>
        <w:rPr>
          <w:bCs/>
          <w:sz w:val="20"/>
          <w:szCs w:val="20"/>
        </w:rPr>
        <w:t xml:space="preserve">Muntaz Abu Bakar, Wan Yaacob Wan Ahmad, </w:t>
      </w:r>
      <w:r w:rsidR="00C964A6" w:rsidRPr="00937BC4">
        <w:rPr>
          <w:bCs/>
          <w:sz w:val="20"/>
          <w:szCs w:val="20"/>
        </w:rPr>
        <w:t>Azwan Lazim</w:t>
      </w:r>
      <w:r w:rsidR="00937BC4" w:rsidRPr="00937BC4">
        <w:rPr>
          <w:bCs/>
          <w:sz w:val="20"/>
          <w:szCs w:val="20"/>
          <w:vertAlign w:val="superscript"/>
        </w:rPr>
        <w:t>*</w:t>
      </w:r>
    </w:p>
    <w:p w:rsidR="00937BC4" w:rsidRPr="00937BC4" w:rsidRDefault="00937BC4" w:rsidP="00E71BAB">
      <w:pPr>
        <w:pStyle w:val="Default"/>
        <w:jc w:val="center"/>
        <w:rPr>
          <w:bCs/>
          <w:sz w:val="20"/>
          <w:szCs w:val="20"/>
        </w:rPr>
      </w:pPr>
    </w:p>
    <w:p w:rsidR="00E87A6D" w:rsidRDefault="005419D5" w:rsidP="00E71BAB">
      <w:pPr>
        <w:spacing w:after="0" w:line="240" w:lineRule="auto"/>
        <w:jc w:val="center"/>
        <w:outlineLvl w:val="0"/>
        <w:rPr>
          <w:rFonts w:ascii="Times New Roman" w:hAnsi="Times New Roman" w:cs="Times New Roman"/>
          <w:i/>
          <w:sz w:val="18"/>
          <w:szCs w:val="18"/>
        </w:rPr>
      </w:pPr>
      <w:r>
        <w:rPr>
          <w:rFonts w:ascii="Times New Roman" w:hAnsi="Times New Roman" w:cs="Times New Roman"/>
          <w:i/>
          <w:sz w:val="18"/>
          <w:szCs w:val="18"/>
        </w:rPr>
        <w:t>Pusat Pengajian</w:t>
      </w:r>
      <w:r w:rsidR="00937BC4">
        <w:rPr>
          <w:rFonts w:ascii="Times New Roman" w:hAnsi="Times New Roman" w:cs="Times New Roman"/>
          <w:i/>
          <w:sz w:val="18"/>
          <w:szCs w:val="18"/>
        </w:rPr>
        <w:t xml:space="preserve"> Sains </w:t>
      </w:r>
      <w:r w:rsidR="001F161E">
        <w:rPr>
          <w:rFonts w:ascii="Times New Roman" w:hAnsi="Times New Roman" w:cs="Times New Roman"/>
          <w:i/>
          <w:sz w:val="18"/>
          <w:szCs w:val="18"/>
        </w:rPr>
        <w:t>Kimia</w:t>
      </w:r>
      <w:r>
        <w:rPr>
          <w:rFonts w:ascii="Times New Roman" w:hAnsi="Times New Roman" w:cs="Times New Roman"/>
          <w:i/>
          <w:sz w:val="18"/>
          <w:szCs w:val="18"/>
        </w:rPr>
        <w:t xml:space="preserve"> &amp; Teknologi Makanan</w:t>
      </w:r>
      <w:r w:rsidR="001F161E">
        <w:rPr>
          <w:rFonts w:ascii="Times New Roman" w:hAnsi="Times New Roman" w:cs="Times New Roman"/>
          <w:i/>
          <w:sz w:val="18"/>
          <w:szCs w:val="18"/>
        </w:rPr>
        <w:t>,</w:t>
      </w:r>
      <w:r w:rsidR="00E87A6D">
        <w:rPr>
          <w:rFonts w:ascii="Times New Roman" w:hAnsi="Times New Roman" w:cs="Times New Roman"/>
          <w:i/>
          <w:sz w:val="18"/>
          <w:szCs w:val="18"/>
        </w:rPr>
        <w:t xml:space="preserve"> </w:t>
      </w:r>
    </w:p>
    <w:p w:rsidR="00937BC4" w:rsidRPr="005A43B7" w:rsidRDefault="001F161E" w:rsidP="00E71BAB">
      <w:pPr>
        <w:spacing w:after="0" w:line="240" w:lineRule="auto"/>
        <w:jc w:val="center"/>
        <w:outlineLvl w:val="0"/>
        <w:rPr>
          <w:rFonts w:ascii="Times New Roman" w:hAnsi="Times New Roman" w:cs="Times New Roman"/>
          <w:i/>
          <w:sz w:val="18"/>
          <w:szCs w:val="18"/>
        </w:rPr>
      </w:pPr>
      <w:r>
        <w:rPr>
          <w:rFonts w:ascii="Times New Roman" w:hAnsi="Times New Roman" w:cs="Times New Roman"/>
          <w:i/>
          <w:sz w:val="18"/>
          <w:szCs w:val="18"/>
        </w:rPr>
        <w:t>Fakulti</w:t>
      </w:r>
      <w:r w:rsidR="00937BC4">
        <w:rPr>
          <w:rFonts w:ascii="Times New Roman" w:hAnsi="Times New Roman" w:cs="Times New Roman"/>
          <w:i/>
          <w:sz w:val="18"/>
          <w:szCs w:val="18"/>
        </w:rPr>
        <w:t xml:space="preserve"> Sains dan Teknologi </w:t>
      </w:r>
    </w:p>
    <w:p w:rsidR="00E87A6D" w:rsidRDefault="00937BC4" w:rsidP="00E71BAB">
      <w:pPr>
        <w:spacing w:after="0" w:line="240" w:lineRule="auto"/>
        <w:jc w:val="center"/>
        <w:outlineLvl w:val="0"/>
        <w:rPr>
          <w:rFonts w:ascii="Times New Roman" w:hAnsi="Times New Roman" w:cs="Times New Roman"/>
          <w:i/>
          <w:sz w:val="18"/>
          <w:szCs w:val="18"/>
        </w:rPr>
      </w:pPr>
      <w:r w:rsidRPr="00A415C1">
        <w:rPr>
          <w:rFonts w:ascii="Times New Roman" w:hAnsi="Times New Roman" w:cs="Times New Roman"/>
          <w:i/>
          <w:sz w:val="18"/>
          <w:szCs w:val="18"/>
        </w:rPr>
        <w:t>Universiti</w:t>
      </w:r>
      <w:r w:rsidR="001F161E">
        <w:rPr>
          <w:rFonts w:ascii="Times New Roman" w:hAnsi="Times New Roman" w:cs="Times New Roman"/>
          <w:i/>
          <w:sz w:val="18"/>
          <w:szCs w:val="18"/>
        </w:rPr>
        <w:t xml:space="preserve"> </w:t>
      </w:r>
      <w:r w:rsidRPr="00A415C1">
        <w:rPr>
          <w:rFonts w:ascii="Times New Roman" w:hAnsi="Times New Roman" w:cs="Times New Roman"/>
          <w:i/>
          <w:sz w:val="18"/>
          <w:szCs w:val="18"/>
        </w:rPr>
        <w:t xml:space="preserve">Kebangsaan Malaysia, </w:t>
      </w:r>
    </w:p>
    <w:p w:rsidR="00937BC4" w:rsidRDefault="00937BC4" w:rsidP="00E71BAB">
      <w:pPr>
        <w:spacing w:after="0" w:line="240" w:lineRule="auto"/>
        <w:jc w:val="center"/>
        <w:outlineLvl w:val="0"/>
        <w:rPr>
          <w:rFonts w:ascii="Times New Roman" w:hAnsi="Times New Roman" w:cs="Times New Roman"/>
          <w:i/>
          <w:sz w:val="18"/>
          <w:szCs w:val="18"/>
        </w:rPr>
      </w:pPr>
      <w:r w:rsidRPr="00A415C1">
        <w:rPr>
          <w:rFonts w:ascii="Times New Roman" w:hAnsi="Times New Roman" w:cs="Times New Roman"/>
          <w:i/>
          <w:sz w:val="18"/>
          <w:szCs w:val="18"/>
        </w:rPr>
        <w:t>43600 Bangi</w:t>
      </w:r>
      <w:r w:rsidR="00E87A6D">
        <w:rPr>
          <w:rFonts w:ascii="Times New Roman" w:hAnsi="Times New Roman" w:cs="Times New Roman"/>
          <w:i/>
          <w:sz w:val="18"/>
          <w:szCs w:val="18"/>
        </w:rPr>
        <w:t>, Malaysia</w:t>
      </w:r>
    </w:p>
    <w:p w:rsidR="00937BC4" w:rsidRPr="00937BC4" w:rsidRDefault="00937BC4" w:rsidP="00E71BAB">
      <w:pPr>
        <w:spacing w:after="0" w:line="240" w:lineRule="auto"/>
        <w:jc w:val="center"/>
        <w:outlineLvl w:val="0"/>
        <w:rPr>
          <w:rFonts w:ascii="Times New Roman" w:hAnsi="Times New Roman" w:cs="Times New Roman"/>
          <w:i/>
          <w:sz w:val="18"/>
          <w:szCs w:val="18"/>
        </w:rPr>
      </w:pPr>
    </w:p>
    <w:p w:rsidR="00C964A6" w:rsidRDefault="00937BC4" w:rsidP="00E87A6D">
      <w:pPr>
        <w:spacing w:after="0" w:line="240" w:lineRule="auto"/>
        <w:jc w:val="center"/>
        <w:outlineLvl w:val="0"/>
        <w:rPr>
          <w:rFonts w:ascii="Times New Roman" w:hAnsi="Times New Roman" w:cs="Times New Roman"/>
          <w:i/>
          <w:color w:val="548DD4" w:themeColor="text2" w:themeTint="99"/>
          <w:sz w:val="18"/>
        </w:rPr>
      </w:pPr>
      <w:r w:rsidRPr="00E87A6D">
        <w:rPr>
          <w:rFonts w:ascii="Times New Roman" w:hAnsi="Times New Roman" w:cs="Times New Roman"/>
          <w:i/>
          <w:sz w:val="18"/>
          <w:vertAlign w:val="superscript"/>
        </w:rPr>
        <w:t>*</w:t>
      </w:r>
      <w:r w:rsidRPr="00E87A6D">
        <w:rPr>
          <w:rFonts w:ascii="Times New Roman" w:hAnsi="Times New Roman" w:cs="Times New Roman"/>
          <w:i/>
          <w:sz w:val="18"/>
        </w:rPr>
        <w:t>Corresponding author: azwanlazim@ukm.edu.my</w:t>
      </w:r>
      <w:r w:rsidRPr="00E87A6D">
        <w:rPr>
          <w:rFonts w:ascii="Times New Roman" w:hAnsi="Times New Roman" w:cs="Times New Roman"/>
          <w:i/>
          <w:color w:val="548DD4" w:themeColor="text2" w:themeTint="99"/>
          <w:sz w:val="18"/>
        </w:rPr>
        <w:t xml:space="preserve"> </w:t>
      </w:r>
    </w:p>
    <w:p w:rsidR="00E87A6D" w:rsidRPr="00E87A6D" w:rsidRDefault="00E87A6D" w:rsidP="00E87A6D">
      <w:pPr>
        <w:spacing w:after="0" w:line="240" w:lineRule="auto"/>
        <w:jc w:val="center"/>
        <w:outlineLvl w:val="0"/>
        <w:rPr>
          <w:rFonts w:ascii="Times New Roman" w:hAnsi="Times New Roman" w:cs="Times New Roman"/>
          <w:i/>
          <w:color w:val="548DD4" w:themeColor="text2" w:themeTint="99"/>
          <w:sz w:val="18"/>
        </w:rPr>
      </w:pPr>
    </w:p>
    <w:p w:rsidR="00C964A6" w:rsidRPr="00E87A6D" w:rsidRDefault="00937BC4" w:rsidP="00E87A6D">
      <w:pPr>
        <w:pStyle w:val="Default"/>
        <w:jc w:val="center"/>
        <w:rPr>
          <w:b/>
          <w:sz w:val="18"/>
          <w:szCs w:val="18"/>
        </w:rPr>
      </w:pPr>
      <w:r w:rsidRPr="00E87A6D">
        <w:rPr>
          <w:b/>
          <w:sz w:val="18"/>
          <w:szCs w:val="18"/>
        </w:rPr>
        <w:t>A</w:t>
      </w:r>
      <w:r w:rsidR="00C964A6" w:rsidRPr="00E87A6D">
        <w:rPr>
          <w:b/>
          <w:sz w:val="18"/>
          <w:szCs w:val="18"/>
        </w:rPr>
        <w:t>bstrak</w:t>
      </w:r>
    </w:p>
    <w:p w:rsidR="00C964A6" w:rsidRPr="00E87A6D" w:rsidRDefault="00C964A6" w:rsidP="00E87A6D">
      <w:pPr>
        <w:spacing w:after="0" w:line="240" w:lineRule="auto"/>
        <w:jc w:val="both"/>
        <w:rPr>
          <w:rFonts w:ascii="Times New Roman" w:hAnsi="Times New Roman" w:cs="Times New Roman"/>
          <w:bCs/>
          <w:sz w:val="18"/>
          <w:szCs w:val="18"/>
        </w:rPr>
      </w:pPr>
      <w:proofErr w:type="gramStart"/>
      <w:r w:rsidRPr="00E87A6D">
        <w:rPr>
          <w:rFonts w:ascii="Times New Roman" w:hAnsi="Times New Roman" w:cs="Times New Roman"/>
          <w:sz w:val="18"/>
          <w:szCs w:val="18"/>
          <w:lang w:eastAsia="zh-CN"/>
        </w:rPr>
        <w:t xml:space="preserve">Dalam kajian ini, </w:t>
      </w:r>
      <w:r w:rsidR="00F37B94" w:rsidRPr="00E87A6D">
        <w:rPr>
          <w:rFonts w:ascii="Times New Roman" w:hAnsi="Times New Roman" w:cs="Times New Roman"/>
          <w:sz w:val="18"/>
          <w:szCs w:val="18"/>
          <w:lang w:eastAsia="zh-CN"/>
        </w:rPr>
        <w:t xml:space="preserve">hidrogel </w:t>
      </w:r>
      <w:r w:rsidR="00564814" w:rsidRPr="00E87A6D">
        <w:rPr>
          <w:rFonts w:ascii="Times New Roman" w:hAnsi="Times New Roman" w:cs="Times New Roman"/>
          <w:sz w:val="18"/>
          <w:szCs w:val="18"/>
          <w:lang w:eastAsia="zh-CN"/>
        </w:rPr>
        <w:t xml:space="preserve">berasaskan </w:t>
      </w:r>
      <w:r w:rsidRPr="00E87A6D">
        <w:rPr>
          <w:rFonts w:ascii="Times New Roman" w:hAnsi="Times New Roman" w:cs="Times New Roman"/>
          <w:sz w:val="18"/>
          <w:szCs w:val="18"/>
          <w:lang w:eastAsia="zh-CN"/>
        </w:rPr>
        <w:t xml:space="preserve">kanji daripada ubi </w:t>
      </w:r>
      <w:r w:rsidRPr="00E87A6D">
        <w:rPr>
          <w:rFonts w:ascii="Times New Roman" w:hAnsi="Times New Roman" w:cs="Times New Roman"/>
          <w:i/>
          <w:sz w:val="18"/>
          <w:szCs w:val="18"/>
          <w:lang w:eastAsia="zh-CN"/>
        </w:rPr>
        <w:t xml:space="preserve">Stemona curtisii </w:t>
      </w:r>
      <w:r w:rsidR="001F161E" w:rsidRPr="00E87A6D">
        <w:rPr>
          <w:rFonts w:ascii="Times New Roman" w:hAnsi="Times New Roman" w:cs="Times New Roman"/>
          <w:iCs/>
          <w:sz w:val="18"/>
          <w:szCs w:val="18"/>
          <w:lang w:eastAsia="zh-CN"/>
        </w:rPr>
        <w:t>disintesis</w:t>
      </w:r>
      <w:r w:rsidR="00564814" w:rsidRPr="00E87A6D">
        <w:rPr>
          <w:rFonts w:ascii="Times New Roman" w:hAnsi="Times New Roman" w:cs="Times New Roman"/>
          <w:i/>
          <w:sz w:val="18"/>
          <w:szCs w:val="18"/>
          <w:lang w:eastAsia="zh-CN"/>
        </w:rPr>
        <w:t xml:space="preserve"> </w:t>
      </w:r>
      <w:r w:rsidR="00F37B94" w:rsidRPr="00E87A6D">
        <w:rPr>
          <w:rFonts w:ascii="Times New Roman" w:hAnsi="Times New Roman" w:cs="Times New Roman"/>
          <w:sz w:val="18"/>
          <w:szCs w:val="18"/>
          <w:lang w:eastAsia="zh-CN"/>
        </w:rPr>
        <w:t xml:space="preserve">melalui kaedah pempolimeran radikal bebas </w:t>
      </w:r>
      <w:r w:rsidRPr="00E87A6D">
        <w:rPr>
          <w:rFonts w:ascii="Times New Roman" w:hAnsi="Times New Roman" w:cs="Times New Roman"/>
          <w:sz w:val="18"/>
          <w:szCs w:val="18"/>
          <w:lang w:eastAsia="zh-CN"/>
        </w:rPr>
        <w:t>menggunakan penyinaran gelombang mikro.</w:t>
      </w:r>
      <w:proofErr w:type="gramEnd"/>
      <w:r w:rsidRPr="00E87A6D">
        <w:rPr>
          <w:rFonts w:ascii="Times New Roman" w:hAnsi="Times New Roman" w:cs="Times New Roman"/>
          <w:sz w:val="18"/>
          <w:szCs w:val="18"/>
          <w:lang w:eastAsia="zh-CN"/>
        </w:rPr>
        <w:t xml:space="preserve"> </w:t>
      </w:r>
      <w:r w:rsidR="00F37B94" w:rsidRPr="00E87A6D">
        <w:rPr>
          <w:rFonts w:ascii="Times New Roman" w:hAnsi="Times New Roman" w:cs="Times New Roman"/>
          <w:sz w:val="18"/>
          <w:szCs w:val="18"/>
          <w:lang w:eastAsia="zh-CN"/>
        </w:rPr>
        <w:t>Dalam kajian ini terdapat 3 jenis hidrogel dengan nisbah kanji kepada akrilamida yang berbeza dianalisis iaitu</w:t>
      </w:r>
      <w:r w:rsidR="00F37B94" w:rsidRPr="00E87A6D">
        <w:rPr>
          <w:rFonts w:ascii="Times New Roman" w:hAnsi="Times New Roman" w:cs="Times New Roman"/>
          <w:bCs/>
          <w:sz w:val="18"/>
          <w:szCs w:val="18"/>
        </w:rPr>
        <w:t xml:space="preserve"> </w:t>
      </w:r>
      <w:r w:rsidR="008E03B4">
        <w:rPr>
          <w:rFonts w:ascii="Times New Roman" w:hAnsi="Times New Roman" w:cs="Times New Roman"/>
          <w:bCs/>
          <w:sz w:val="18"/>
          <w:szCs w:val="18"/>
          <w:lang w:eastAsia="zh-CN"/>
        </w:rPr>
        <w:t xml:space="preserve">1:3, 1:4 </w:t>
      </w:r>
      <w:proofErr w:type="gramStart"/>
      <w:r w:rsidR="008E03B4">
        <w:rPr>
          <w:rFonts w:ascii="Times New Roman" w:hAnsi="Times New Roman" w:cs="Times New Roman"/>
          <w:bCs/>
          <w:sz w:val="18"/>
          <w:szCs w:val="18"/>
          <w:lang w:eastAsia="zh-CN"/>
        </w:rPr>
        <w:t>dan</w:t>
      </w:r>
      <w:proofErr w:type="gramEnd"/>
      <w:r w:rsidR="008E03B4">
        <w:rPr>
          <w:rFonts w:ascii="Times New Roman" w:hAnsi="Times New Roman" w:cs="Times New Roman"/>
          <w:bCs/>
          <w:sz w:val="18"/>
          <w:szCs w:val="18"/>
          <w:lang w:eastAsia="zh-CN"/>
        </w:rPr>
        <w:t xml:space="preserve"> 5:</w:t>
      </w:r>
      <w:r w:rsidRPr="00E87A6D">
        <w:rPr>
          <w:rFonts w:ascii="Times New Roman" w:hAnsi="Times New Roman" w:cs="Times New Roman"/>
          <w:bCs/>
          <w:sz w:val="18"/>
          <w:szCs w:val="18"/>
          <w:lang w:eastAsia="zh-CN"/>
        </w:rPr>
        <w:t>3</w:t>
      </w:r>
      <w:r w:rsidRPr="00E87A6D">
        <w:rPr>
          <w:rFonts w:ascii="Times New Roman" w:hAnsi="Times New Roman" w:cs="Times New Roman"/>
          <w:bCs/>
          <w:sz w:val="18"/>
          <w:szCs w:val="18"/>
        </w:rPr>
        <w:t xml:space="preserve">. </w:t>
      </w:r>
      <w:r w:rsidR="00F37B94" w:rsidRPr="00E87A6D">
        <w:rPr>
          <w:rFonts w:ascii="Times New Roman" w:hAnsi="Times New Roman" w:cs="Times New Roman"/>
          <w:bCs/>
          <w:sz w:val="18"/>
          <w:szCs w:val="18"/>
        </w:rPr>
        <w:t xml:space="preserve"> Berdas</w:t>
      </w:r>
      <w:r w:rsidR="001F161E" w:rsidRPr="00E87A6D">
        <w:rPr>
          <w:rFonts w:ascii="Times New Roman" w:hAnsi="Times New Roman" w:cs="Times New Roman"/>
          <w:bCs/>
          <w:sz w:val="18"/>
          <w:szCs w:val="18"/>
        </w:rPr>
        <w:t>arkan kepada ujian pembengkakan</w:t>
      </w:r>
      <w:r w:rsidR="00F37B94" w:rsidRPr="00E87A6D">
        <w:rPr>
          <w:rFonts w:ascii="Times New Roman" w:hAnsi="Times New Roman" w:cs="Times New Roman"/>
          <w:bCs/>
          <w:sz w:val="18"/>
          <w:szCs w:val="18"/>
        </w:rPr>
        <w:t xml:space="preserve">, </w:t>
      </w:r>
      <w:r w:rsidR="008E03B4">
        <w:rPr>
          <w:rFonts w:ascii="Times New Roman" w:hAnsi="Times New Roman" w:cs="Times New Roman"/>
          <w:bCs/>
          <w:sz w:val="18"/>
          <w:szCs w:val="18"/>
        </w:rPr>
        <w:t>hidrogel 1:</w:t>
      </w:r>
      <w:r w:rsidRPr="00E87A6D">
        <w:rPr>
          <w:rFonts w:ascii="Times New Roman" w:hAnsi="Times New Roman" w:cs="Times New Roman"/>
          <w:bCs/>
          <w:sz w:val="18"/>
          <w:szCs w:val="18"/>
        </w:rPr>
        <w:t xml:space="preserve">3 mempunyai peratus </w:t>
      </w:r>
      <w:r w:rsidR="00F37B94" w:rsidRPr="00E87A6D">
        <w:rPr>
          <w:rFonts w:ascii="Times New Roman" w:hAnsi="Times New Roman" w:cs="Times New Roman"/>
          <w:bCs/>
          <w:sz w:val="18"/>
          <w:szCs w:val="18"/>
        </w:rPr>
        <w:t xml:space="preserve">pembengkakan </w:t>
      </w:r>
      <w:r w:rsidRPr="00E87A6D">
        <w:rPr>
          <w:rFonts w:ascii="Times New Roman" w:hAnsi="Times New Roman" w:cs="Times New Roman"/>
          <w:bCs/>
          <w:sz w:val="18"/>
          <w:szCs w:val="18"/>
        </w:rPr>
        <w:t>paling tinggi</w:t>
      </w:r>
      <w:r w:rsidRPr="00E87A6D">
        <w:rPr>
          <w:rFonts w:ascii="Times New Roman" w:hAnsi="Times New Roman" w:cs="Times New Roman"/>
          <w:sz w:val="18"/>
          <w:szCs w:val="18"/>
          <w:lang w:eastAsia="zh-CN"/>
        </w:rPr>
        <w:t xml:space="preserve"> </w:t>
      </w:r>
      <w:r w:rsidR="00F37B94" w:rsidRPr="00E87A6D">
        <w:rPr>
          <w:rFonts w:ascii="Times New Roman" w:hAnsi="Times New Roman" w:cs="Times New Roman"/>
          <w:sz w:val="18"/>
          <w:szCs w:val="18"/>
          <w:lang w:eastAsia="zh-CN"/>
        </w:rPr>
        <w:t xml:space="preserve">dan ini dibuktikan dengan </w:t>
      </w:r>
      <w:r w:rsidRPr="00E87A6D">
        <w:rPr>
          <w:rFonts w:ascii="Times New Roman" w:hAnsi="Times New Roman" w:cs="Times New Roman"/>
          <w:sz w:val="18"/>
          <w:szCs w:val="18"/>
          <w:lang w:eastAsia="zh-CN"/>
        </w:rPr>
        <w:t>keputusan yang diperolehi daripada Mikroskop</w:t>
      </w:r>
      <w:r w:rsidR="003108D0" w:rsidRPr="00E87A6D">
        <w:rPr>
          <w:rFonts w:ascii="Times New Roman" w:hAnsi="Times New Roman" w:cs="Times New Roman"/>
          <w:sz w:val="18"/>
          <w:szCs w:val="18"/>
          <w:lang w:eastAsia="zh-CN"/>
        </w:rPr>
        <w:t xml:space="preserve"> </w:t>
      </w:r>
      <w:r w:rsidRPr="00E87A6D">
        <w:rPr>
          <w:rFonts w:ascii="Times New Roman" w:hAnsi="Times New Roman" w:cs="Times New Roman"/>
          <w:sz w:val="18"/>
          <w:szCs w:val="18"/>
          <w:lang w:eastAsia="zh-CN"/>
        </w:rPr>
        <w:t xml:space="preserve">Pengimbas Elektron (SEM) di mana </w:t>
      </w:r>
      <w:r w:rsidRPr="00E87A6D">
        <w:rPr>
          <w:rFonts w:ascii="Times New Roman" w:hAnsi="Times New Roman" w:cs="Times New Roman"/>
          <w:bCs/>
          <w:sz w:val="18"/>
          <w:szCs w:val="18"/>
          <w:lang w:eastAsia="zh-CN"/>
        </w:rPr>
        <w:t>mikrograf SEM mempame</w:t>
      </w:r>
      <w:r w:rsidR="008E03B4">
        <w:rPr>
          <w:rFonts w:ascii="Times New Roman" w:hAnsi="Times New Roman" w:cs="Times New Roman"/>
          <w:bCs/>
          <w:sz w:val="18"/>
          <w:szCs w:val="18"/>
          <w:lang w:eastAsia="zh-CN"/>
        </w:rPr>
        <w:t>rkan saiz liang pada hidrogel 1:</w:t>
      </w:r>
      <w:r w:rsidRPr="00E87A6D">
        <w:rPr>
          <w:rFonts w:ascii="Times New Roman" w:hAnsi="Times New Roman" w:cs="Times New Roman"/>
          <w:bCs/>
          <w:sz w:val="18"/>
          <w:szCs w:val="18"/>
          <w:lang w:eastAsia="zh-CN"/>
        </w:rPr>
        <w:t xml:space="preserve">3 adalah yang paling besar. </w:t>
      </w:r>
      <w:r w:rsidR="00F37B94" w:rsidRPr="00E87A6D">
        <w:rPr>
          <w:rFonts w:ascii="Times New Roman" w:hAnsi="Times New Roman" w:cs="Times New Roman"/>
          <w:bCs/>
          <w:sz w:val="18"/>
          <w:szCs w:val="18"/>
          <w:lang w:eastAsia="zh-CN"/>
        </w:rPr>
        <w:t xml:space="preserve">Analisis menggunakan Spektroskopi </w:t>
      </w:r>
      <w:r w:rsidRPr="00E87A6D">
        <w:rPr>
          <w:rFonts w:ascii="Times New Roman" w:hAnsi="Times New Roman" w:cs="Times New Roman"/>
          <w:sz w:val="18"/>
          <w:szCs w:val="18"/>
          <w:lang w:eastAsia="zh-CN"/>
        </w:rPr>
        <w:t>Inframerah Transformasi Fourier-Jumlah Pantulan Teratenuat (ATR-</w:t>
      </w:r>
      <w:r w:rsidR="00F37B94" w:rsidRPr="00E87A6D">
        <w:rPr>
          <w:rFonts w:ascii="Times New Roman" w:hAnsi="Times New Roman" w:cs="Times New Roman"/>
          <w:sz w:val="18"/>
          <w:szCs w:val="18"/>
          <w:lang w:eastAsia="zh-CN"/>
        </w:rPr>
        <w:t xml:space="preserve">FTIR) menunjukkan kehadiran puncak pada </w:t>
      </w:r>
      <w:r w:rsidR="00F37B94" w:rsidRPr="00E87A6D">
        <w:rPr>
          <w:rFonts w:ascii="Times New Roman" w:hAnsi="Times New Roman" w:cs="Times New Roman"/>
          <w:bCs/>
          <w:sz w:val="18"/>
          <w:szCs w:val="18"/>
        </w:rPr>
        <w:t>1112</w:t>
      </w:r>
      <w:r w:rsidR="00937BC4" w:rsidRPr="00E87A6D">
        <w:rPr>
          <w:rFonts w:ascii="Times New Roman" w:hAnsi="Times New Roman" w:cs="Times New Roman"/>
          <w:bCs/>
          <w:sz w:val="18"/>
          <w:szCs w:val="18"/>
        </w:rPr>
        <w:t xml:space="preserve"> cm</w:t>
      </w:r>
      <w:r w:rsidR="00937BC4" w:rsidRPr="00E87A6D">
        <w:rPr>
          <w:rFonts w:ascii="Times New Roman" w:hAnsi="Times New Roman" w:cs="Times New Roman"/>
          <w:bCs/>
          <w:sz w:val="18"/>
          <w:szCs w:val="18"/>
          <w:vertAlign w:val="superscript"/>
        </w:rPr>
        <w:t>-1</w:t>
      </w:r>
      <w:r w:rsidR="00F37B94" w:rsidRPr="00E87A6D">
        <w:rPr>
          <w:rFonts w:ascii="Times New Roman" w:hAnsi="Times New Roman" w:cs="Times New Roman"/>
          <w:bCs/>
          <w:sz w:val="18"/>
          <w:szCs w:val="18"/>
        </w:rPr>
        <w:t>, 1152</w:t>
      </w:r>
      <w:r w:rsidR="00937BC4" w:rsidRPr="00E87A6D">
        <w:rPr>
          <w:rFonts w:ascii="Times New Roman" w:hAnsi="Times New Roman" w:cs="Times New Roman"/>
          <w:bCs/>
          <w:sz w:val="18"/>
          <w:szCs w:val="18"/>
        </w:rPr>
        <w:t xml:space="preserve"> cm</w:t>
      </w:r>
      <w:r w:rsidR="00937BC4" w:rsidRPr="00E87A6D">
        <w:rPr>
          <w:rFonts w:ascii="Times New Roman" w:hAnsi="Times New Roman" w:cs="Times New Roman"/>
          <w:bCs/>
          <w:sz w:val="18"/>
          <w:szCs w:val="18"/>
          <w:vertAlign w:val="superscript"/>
        </w:rPr>
        <w:t>-1</w:t>
      </w:r>
      <w:r w:rsidR="00F37B94" w:rsidRPr="00E87A6D">
        <w:rPr>
          <w:rFonts w:ascii="Times New Roman" w:hAnsi="Times New Roman" w:cs="Times New Roman"/>
          <w:bCs/>
          <w:sz w:val="18"/>
          <w:szCs w:val="18"/>
        </w:rPr>
        <w:t xml:space="preserve"> dan 1150 cm</w:t>
      </w:r>
      <w:r w:rsidR="00F37B94" w:rsidRPr="00E87A6D">
        <w:rPr>
          <w:rFonts w:ascii="Times New Roman" w:hAnsi="Times New Roman" w:cs="Times New Roman"/>
          <w:bCs/>
          <w:sz w:val="18"/>
          <w:szCs w:val="18"/>
          <w:vertAlign w:val="superscript"/>
        </w:rPr>
        <w:t xml:space="preserve">–1 </w:t>
      </w:r>
      <w:r w:rsidR="008E03B4">
        <w:rPr>
          <w:rFonts w:ascii="Times New Roman" w:hAnsi="Times New Roman" w:cs="Times New Roman"/>
          <w:bCs/>
          <w:sz w:val="18"/>
          <w:szCs w:val="18"/>
        </w:rPr>
        <w:t>pada hidrogel 1:4, 1:3 dan 5:</w:t>
      </w:r>
      <w:r w:rsidR="00F37B94" w:rsidRPr="00E87A6D">
        <w:rPr>
          <w:rFonts w:ascii="Times New Roman" w:hAnsi="Times New Roman" w:cs="Times New Roman"/>
          <w:bCs/>
          <w:sz w:val="18"/>
          <w:szCs w:val="18"/>
        </w:rPr>
        <w:t xml:space="preserve">3 masing-masing yang menandakan pembentukan ikatan C-O-C hasil daripada proses pempolimeran taut silang. </w:t>
      </w:r>
      <w:proofErr w:type="gramStart"/>
      <w:r w:rsidR="00F37B94" w:rsidRPr="00E87A6D">
        <w:rPr>
          <w:rFonts w:ascii="Times New Roman" w:hAnsi="Times New Roman" w:cs="Times New Roman"/>
          <w:bCs/>
          <w:sz w:val="18"/>
          <w:szCs w:val="18"/>
        </w:rPr>
        <w:t>Analisis menggunakan Difraktometer Sinar-X (XRD) pula menunjukkan bahawa ketiga</w:t>
      </w:r>
      <w:r w:rsidR="008E03B4">
        <w:rPr>
          <w:rFonts w:ascii="Times New Roman" w:hAnsi="Times New Roman" w:cs="Times New Roman"/>
          <w:bCs/>
          <w:sz w:val="18"/>
          <w:szCs w:val="18"/>
        </w:rPr>
        <w:t xml:space="preserve"> – </w:t>
      </w:r>
      <w:r w:rsidR="00F37B94" w:rsidRPr="00E87A6D">
        <w:rPr>
          <w:rFonts w:ascii="Times New Roman" w:hAnsi="Times New Roman" w:cs="Times New Roman"/>
          <w:bCs/>
          <w:sz w:val="18"/>
          <w:szCs w:val="18"/>
        </w:rPr>
        <w:t>tiga jenis hidrogel adalah amorfus</w:t>
      </w:r>
      <w:r w:rsidR="00937BC4" w:rsidRPr="00E87A6D">
        <w:rPr>
          <w:rFonts w:ascii="Times New Roman" w:hAnsi="Times New Roman" w:cs="Times New Roman"/>
          <w:bCs/>
          <w:sz w:val="18"/>
          <w:szCs w:val="18"/>
        </w:rPr>
        <w:t>.</w:t>
      </w:r>
      <w:proofErr w:type="gramEnd"/>
      <w:r w:rsidR="00937BC4" w:rsidRPr="00E87A6D">
        <w:rPr>
          <w:rFonts w:ascii="Times New Roman" w:hAnsi="Times New Roman" w:cs="Times New Roman"/>
          <w:bCs/>
          <w:sz w:val="18"/>
          <w:szCs w:val="18"/>
        </w:rPr>
        <w:t xml:space="preserve"> </w:t>
      </w:r>
      <w:r w:rsidRPr="00E87A6D">
        <w:rPr>
          <w:rFonts w:ascii="Times New Roman" w:hAnsi="Times New Roman" w:cs="Times New Roman"/>
          <w:sz w:val="18"/>
          <w:szCs w:val="18"/>
          <w:lang w:eastAsia="zh-CN"/>
        </w:rPr>
        <w:t xml:space="preserve">Kalorimeter Pengimbas Kebedaan (DSC) pula memberikan maklumat bahawa semua </w:t>
      </w:r>
      <w:r w:rsidR="00937BC4" w:rsidRPr="00E87A6D">
        <w:rPr>
          <w:rFonts w:ascii="Times New Roman" w:hAnsi="Times New Roman" w:cs="Times New Roman"/>
          <w:bCs/>
          <w:sz w:val="18"/>
          <w:szCs w:val="18"/>
        </w:rPr>
        <w:t>bahan yang digunakan</w:t>
      </w:r>
      <w:r w:rsidRPr="00E87A6D">
        <w:rPr>
          <w:rFonts w:ascii="Times New Roman" w:hAnsi="Times New Roman" w:cs="Times New Roman"/>
          <w:bCs/>
          <w:sz w:val="18"/>
          <w:szCs w:val="18"/>
          <w:lang w:eastAsia="zh-CN"/>
        </w:rPr>
        <w:t xml:space="preserve"> untuk sintesis hidrogel </w:t>
      </w:r>
      <w:r w:rsidRPr="00E87A6D">
        <w:rPr>
          <w:rFonts w:ascii="Times New Roman" w:hAnsi="Times New Roman" w:cs="Times New Roman"/>
          <w:bCs/>
          <w:sz w:val="18"/>
          <w:szCs w:val="18"/>
        </w:rPr>
        <w:t>adalah pada tahap kebolehcampuran</w:t>
      </w:r>
      <w:r w:rsidR="008E03B4">
        <w:rPr>
          <w:rFonts w:ascii="Times New Roman" w:hAnsi="Times New Roman" w:cs="Times New Roman"/>
          <w:bCs/>
          <w:sz w:val="18"/>
          <w:szCs w:val="18"/>
          <w:lang w:eastAsia="zh-CN"/>
        </w:rPr>
        <w:t xml:space="preserve"> yang baik dan hidrogel 1:</w:t>
      </w:r>
      <w:r w:rsidRPr="00E87A6D">
        <w:rPr>
          <w:rFonts w:ascii="Times New Roman" w:hAnsi="Times New Roman" w:cs="Times New Roman"/>
          <w:bCs/>
          <w:sz w:val="18"/>
          <w:szCs w:val="18"/>
          <w:lang w:eastAsia="zh-CN"/>
        </w:rPr>
        <w:t>4 menunjukkan suhu peralihan kaca (</w:t>
      </w:r>
      <w:proofErr w:type="gramStart"/>
      <w:r w:rsidRPr="00E87A6D">
        <w:rPr>
          <w:rFonts w:ascii="Times New Roman" w:hAnsi="Times New Roman" w:cs="Times New Roman"/>
          <w:bCs/>
          <w:sz w:val="18"/>
          <w:szCs w:val="18"/>
          <w:lang w:eastAsia="zh-CN"/>
        </w:rPr>
        <w:t>T</w:t>
      </w:r>
      <w:r w:rsidRPr="00E87A6D">
        <w:rPr>
          <w:rFonts w:ascii="Times New Roman" w:hAnsi="Times New Roman" w:cs="Times New Roman"/>
          <w:bCs/>
          <w:sz w:val="18"/>
          <w:szCs w:val="18"/>
          <w:vertAlign w:val="subscript"/>
          <w:lang w:eastAsia="zh-CN"/>
        </w:rPr>
        <w:t>g</w:t>
      </w:r>
      <w:proofErr w:type="gramEnd"/>
      <w:r w:rsidRPr="00E87A6D">
        <w:rPr>
          <w:rFonts w:ascii="Times New Roman" w:hAnsi="Times New Roman" w:cs="Times New Roman"/>
          <w:bCs/>
          <w:sz w:val="18"/>
          <w:szCs w:val="18"/>
          <w:lang w:eastAsia="zh-CN"/>
        </w:rPr>
        <w:t xml:space="preserve">) yang paling tinggi. </w:t>
      </w:r>
      <w:r w:rsidRPr="00E87A6D">
        <w:rPr>
          <w:rFonts w:ascii="Times New Roman" w:hAnsi="Times New Roman" w:cs="Times New Roman"/>
          <w:bCs/>
          <w:sz w:val="18"/>
          <w:szCs w:val="18"/>
        </w:rPr>
        <w:t xml:space="preserve">Daripada </w:t>
      </w:r>
      <w:r w:rsidRPr="00E87A6D">
        <w:rPr>
          <w:rFonts w:ascii="Times New Roman" w:hAnsi="Times New Roman" w:cs="Times New Roman"/>
          <w:bCs/>
          <w:sz w:val="18"/>
          <w:szCs w:val="18"/>
          <w:lang w:eastAsia="zh-CN"/>
        </w:rPr>
        <w:t xml:space="preserve">termogram </w:t>
      </w:r>
      <w:r w:rsidRPr="00E87A6D">
        <w:rPr>
          <w:rFonts w:ascii="Times New Roman" w:hAnsi="Times New Roman" w:cs="Times New Roman"/>
          <w:bCs/>
          <w:sz w:val="18"/>
          <w:szCs w:val="18"/>
        </w:rPr>
        <w:t xml:space="preserve">TGA/DTG </w:t>
      </w:r>
      <w:r w:rsidRPr="00E87A6D">
        <w:rPr>
          <w:rFonts w:ascii="Times New Roman" w:hAnsi="Times New Roman" w:cs="Times New Roman"/>
          <w:bCs/>
          <w:sz w:val="18"/>
          <w:szCs w:val="18"/>
          <w:lang w:eastAsia="zh-CN"/>
        </w:rPr>
        <w:t>pula, hidro</w:t>
      </w:r>
      <w:r w:rsidR="008E03B4">
        <w:rPr>
          <w:rFonts w:ascii="Times New Roman" w:hAnsi="Times New Roman" w:cs="Times New Roman"/>
          <w:bCs/>
          <w:sz w:val="18"/>
          <w:szCs w:val="18"/>
          <w:lang w:eastAsia="zh-CN"/>
        </w:rPr>
        <w:t>gel 5:</w:t>
      </w:r>
      <w:r w:rsidR="00937BC4" w:rsidRPr="00E87A6D">
        <w:rPr>
          <w:rFonts w:ascii="Times New Roman" w:hAnsi="Times New Roman" w:cs="Times New Roman"/>
          <w:bCs/>
          <w:sz w:val="18"/>
          <w:szCs w:val="18"/>
          <w:lang w:eastAsia="zh-CN"/>
        </w:rPr>
        <w:t xml:space="preserve">3 didapati lebih stabil </w:t>
      </w:r>
      <w:r w:rsidRPr="00E87A6D">
        <w:rPr>
          <w:rFonts w:ascii="Times New Roman" w:hAnsi="Times New Roman" w:cs="Times New Roman"/>
          <w:bCs/>
          <w:sz w:val="18"/>
          <w:szCs w:val="18"/>
        </w:rPr>
        <w:t>terhadap haba berbanding hidrogel yang lain</w:t>
      </w:r>
      <w:r w:rsidR="00937BC4" w:rsidRPr="00E87A6D">
        <w:rPr>
          <w:rFonts w:ascii="Times New Roman" w:hAnsi="Times New Roman" w:cs="Times New Roman"/>
          <w:bCs/>
          <w:sz w:val="18"/>
          <w:szCs w:val="18"/>
        </w:rPr>
        <w:t xml:space="preserve">. </w:t>
      </w:r>
      <w:proofErr w:type="gramStart"/>
      <w:r w:rsidR="001F161E" w:rsidRPr="00E87A6D">
        <w:rPr>
          <w:rFonts w:ascii="Times New Roman" w:hAnsi="Times New Roman" w:cs="Times New Roman"/>
          <w:bCs/>
          <w:sz w:val="18"/>
          <w:szCs w:val="18"/>
          <w:lang w:eastAsia="zh-CN"/>
        </w:rPr>
        <w:t>Keputusan u</w:t>
      </w:r>
      <w:r w:rsidRPr="00E87A6D">
        <w:rPr>
          <w:rFonts w:ascii="Times New Roman" w:hAnsi="Times New Roman" w:cs="Times New Roman"/>
          <w:bCs/>
          <w:sz w:val="18"/>
          <w:szCs w:val="18"/>
          <w:lang w:eastAsia="zh-CN"/>
        </w:rPr>
        <w:t>jian Tegangan</w:t>
      </w:r>
      <w:r w:rsidR="00937BC4" w:rsidRPr="00E87A6D">
        <w:rPr>
          <w:rFonts w:ascii="Times New Roman" w:hAnsi="Times New Roman" w:cs="Times New Roman"/>
          <w:bCs/>
          <w:sz w:val="18"/>
          <w:szCs w:val="18"/>
          <w:lang w:eastAsia="zh-CN"/>
        </w:rPr>
        <w:t xml:space="preserve"> </w:t>
      </w:r>
      <w:r w:rsidRPr="00E87A6D">
        <w:rPr>
          <w:rFonts w:ascii="Times New Roman" w:hAnsi="Times New Roman" w:cs="Times New Roman"/>
          <w:bCs/>
          <w:sz w:val="18"/>
          <w:szCs w:val="18"/>
          <w:lang w:eastAsia="zh-CN"/>
        </w:rPr>
        <w:t xml:space="preserve">menggunakan Mesin Ujian Universal (UTM) telah mendapati bahawa hidrogel berasaskan kanji Ubi </w:t>
      </w:r>
      <w:r w:rsidRPr="00E87A6D">
        <w:rPr>
          <w:rFonts w:ascii="Times New Roman" w:hAnsi="Times New Roman" w:cs="Times New Roman"/>
          <w:bCs/>
          <w:i/>
          <w:sz w:val="18"/>
          <w:szCs w:val="18"/>
          <w:lang w:eastAsia="zh-CN"/>
        </w:rPr>
        <w:t>Stemona curtisii</w:t>
      </w:r>
      <w:r w:rsidRPr="00E87A6D">
        <w:rPr>
          <w:rFonts w:ascii="Times New Roman" w:hAnsi="Times New Roman" w:cs="Times New Roman"/>
          <w:bCs/>
          <w:sz w:val="18"/>
          <w:szCs w:val="18"/>
          <w:lang w:eastAsia="zh-CN"/>
        </w:rPr>
        <w:t xml:space="preserve"> yang disintesis mempunyai potensi untuk diaplikasikan sebagai pembalut luka.</w:t>
      </w:r>
      <w:proofErr w:type="gramEnd"/>
      <w:r w:rsidRPr="00E87A6D">
        <w:rPr>
          <w:rFonts w:ascii="Times New Roman" w:hAnsi="Times New Roman" w:cs="Times New Roman"/>
          <w:bCs/>
          <w:sz w:val="18"/>
          <w:szCs w:val="18"/>
          <w:lang w:eastAsia="zh-CN"/>
        </w:rPr>
        <w:t xml:space="preserve"> </w:t>
      </w:r>
      <w:proofErr w:type="gramStart"/>
      <w:r w:rsidRPr="00E87A6D">
        <w:rPr>
          <w:rFonts w:ascii="Times New Roman" w:hAnsi="Times New Roman" w:cs="Times New Roman"/>
          <w:bCs/>
          <w:sz w:val="18"/>
          <w:szCs w:val="18"/>
          <w:lang w:eastAsia="zh-CN"/>
        </w:rPr>
        <w:t>Dalam ujian ini, h</w:t>
      </w:r>
      <w:r w:rsidRPr="00E87A6D">
        <w:rPr>
          <w:rFonts w:ascii="Times New Roman" w:hAnsi="Times New Roman" w:cs="Times New Roman" w:hint="eastAsia"/>
          <w:bCs/>
          <w:sz w:val="18"/>
          <w:szCs w:val="18"/>
          <w:lang w:eastAsia="zh-CN"/>
        </w:rPr>
        <w:t xml:space="preserve">idrogel 1:4 </w:t>
      </w:r>
      <w:r w:rsidRPr="00E87A6D">
        <w:rPr>
          <w:rFonts w:ascii="Times New Roman" w:hAnsi="Times New Roman" w:cs="Times New Roman"/>
          <w:bCs/>
          <w:sz w:val="18"/>
          <w:szCs w:val="18"/>
          <w:lang w:eastAsia="zh-CN"/>
        </w:rPr>
        <w:t>yang mempunyai</w:t>
      </w:r>
      <w:r w:rsidRPr="00E87A6D">
        <w:rPr>
          <w:rFonts w:ascii="Times New Roman" w:hAnsi="Times New Roman" w:cs="Times New Roman" w:hint="eastAsia"/>
          <w:bCs/>
          <w:sz w:val="18"/>
          <w:szCs w:val="18"/>
          <w:lang w:eastAsia="zh-CN"/>
        </w:rPr>
        <w:t xml:space="preserve"> kandungan kanji</w:t>
      </w:r>
      <w:r w:rsidRPr="00E87A6D">
        <w:rPr>
          <w:rFonts w:ascii="Times New Roman" w:hAnsi="Times New Roman" w:cs="Times New Roman"/>
          <w:bCs/>
          <w:sz w:val="18"/>
          <w:szCs w:val="18"/>
          <w:lang w:eastAsia="zh-CN"/>
        </w:rPr>
        <w:t xml:space="preserve"> yang</w:t>
      </w:r>
      <w:r w:rsidRPr="00E87A6D">
        <w:rPr>
          <w:rFonts w:ascii="Times New Roman" w:hAnsi="Times New Roman" w:cs="Times New Roman" w:hint="eastAsia"/>
          <w:bCs/>
          <w:sz w:val="18"/>
          <w:szCs w:val="18"/>
          <w:lang w:eastAsia="zh-CN"/>
        </w:rPr>
        <w:t xml:space="preserve"> paling rendah telah menunjukkan nilai modulus </w:t>
      </w:r>
      <w:r w:rsidRPr="00E87A6D">
        <w:rPr>
          <w:rFonts w:ascii="Times New Roman" w:hAnsi="Times New Roman" w:cs="Times New Roman"/>
          <w:bCs/>
          <w:sz w:val="18"/>
          <w:szCs w:val="18"/>
          <w:lang w:eastAsia="zh-CN"/>
        </w:rPr>
        <w:t>elasti</w:t>
      </w:r>
      <w:r w:rsidRPr="00E87A6D">
        <w:rPr>
          <w:rFonts w:ascii="Times New Roman" w:hAnsi="Times New Roman" w:cs="Times New Roman" w:hint="eastAsia"/>
          <w:bCs/>
          <w:sz w:val="18"/>
          <w:szCs w:val="18"/>
          <w:lang w:eastAsia="zh-CN"/>
        </w:rPr>
        <w:t xml:space="preserve">k </w:t>
      </w:r>
      <w:r w:rsidRPr="00E87A6D">
        <w:rPr>
          <w:rFonts w:ascii="Times New Roman" w:hAnsi="Times New Roman" w:cs="Times New Roman"/>
          <w:bCs/>
          <w:sz w:val="18"/>
          <w:szCs w:val="18"/>
        </w:rPr>
        <w:t>Young</w:t>
      </w:r>
      <w:r w:rsidR="00937BC4" w:rsidRPr="00E87A6D">
        <w:rPr>
          <w:rFonts w:ascii="Times New Roman" w:hAnsi="Times New Roman" w:cs="Times New Roman"/>
          <w:bCs/>
          <w:sz w:val="18"/>
          <w:szCs w:val="18"/>
        </w:rPr>
        <w:t xml:space="preserve"> </w:t>
      </w:r>
      <w:r w:rsidRPr="00E87A6D">
        <w:rPr>
          <w:rFonts w:ascii="Times New Roman" w:hAnsi="Times New Roman" w:cs="Times New Roman" w:hint="eastAsia"/>
          <w:bCs/>
          <w:sz w:val="18"/>
          <w:szCs w:val="18"/>
          <w:lang w:eastAsia="zh-CN"/>
        </w:rPr>
        <w:t>yang paling tinggi.</w:t>
      </w:r>
      <w:proofErr w:type="gramEnd"/>
      <w:r w:rsidR="00937BC4" w:rsidRPr="00E87A6D">
        <w:rPr>
          <w:rFonts w:ascii="Times New Roman" w:hAnsi="Times New Roman" w:cs="Times New Roman"/>
          <w:bCs/>
          <w:sz w:val="18"/>
          <w:szCs w:val="18"/>
          <w:lang w:eastAsia="zh-CN"/>
        </w:rPr>
        <w:t xml:space="preserve"> </w:t>
      </w:r>
    </w:p>
    <w:p w:rsidR="003D7150" w:rsidRDefault="003D7150" w:rsidP="00E71BAB">
      <w:pPr>
        <w:spacing w:after="0" w:line="240" w:lineRule="auto"/>
        <w:jc w:val="both"/>
        <w:rPr>
          <w:rFonts w:ascii="Times New Roman" w:hAnsi="Times New Roman" w:cs="Times New Roman"/>
          <w:bCs/>
          <w:sz w:val="18"/>
          <w:szCs w:val="18"/>
          <w:lang w:eastAsia="zh-CN"/>
        </w:rPr>
      </w:pPr>
    </w:p>
    <w:p w:rsidR="00292E69" w:rsidRDefault="00E87A6D" w:rsidP="00E71BAB">
      <w:pPr>
        <w:spacing w:after="0" w:line="240" w:lineRule="auto"/>
        <w:jc w:val="both"/>
        <w:rPr>
          <w:rFonts w:ascii="Times New Roman" w:hAnsi="Times New Roman" w:cs="Times New Roman"/>
          <w:bCs/>
          <w:sz w:val="18"/>
          <w:szCs w:val="18"/>
          <w:lang w:eastAsia="zh-CN"/>
        </w:rPr>
      </w:pPr>
      <w:r>
        <w:rPr>
          <w:rFonts w:ascii="Times New Roman" w:hAnsi="Times New Roman" w:cs="Times New Roman"/>
          <w:b/>
          <w:sz w:val="18"/>
          <w:szCs w:val="18"/>
          <w:lang w:eastAsia="zh-CN"/>
        </w:rPr>
        <w:t>Kata k</w:t>
      </w:r>
      <w:r w:rsidR="00292E69" w:rsidRPr="00292E69">
        <w:rPr>
          <w:rFonts w:ascii="Times New Roman" w:hAnsi="Times New Roman" w:cs="Times New Roman"/>
          <w:b/>
          <w:sz w:val="18"/>
          <w:szCs w:val="18"/>
          <w:lang w:eastAsia="zh-CN"/>
        </w:rPr>
        <w:t>unci:</w:t>
      </w:r>
      <w:r w:rsidR="009C2BC8">
        <w:rPr>
          <w:rFonts w:ascii="Times New Roman" w:hAnsi="Times New Roman" w:cs="Times New Roman"/>
          <w:b/>
          <w:sz w:val="18"/>
          <w:szCs w:val="18"/>
          <w:lang w:eastAsia="zh-CN"/>
        </w:rPr>
        <w:t xml:space="preserve"> </w:t>
      </w:r>
      <w:r w:rsidR="009C2BC8" w:rsidRPr="009C2BC8">
        <w:rPr>
          <w:rFonts w:ascii="Times New Roman" w:hAnsi="Times New Roman" w:cs="Times New Roman"/>
          <w:bCs/>
          <w:i/>
          <w:iCs/>
          <w:sz w:val="18"/>
          <w:szCs w:val="18"/>
          <w:lang w:eastAsia="zh-CN"/>
        </w:rPr>
        <w:t>Stemona curtisii</w:t>
      </w:r>
      <w:r w:rsidR="009C2BC8" w:rsidRPr="009C2BC8">
        <w:rPr>
          <w:rFonts w:ascii="Times New Roman" w:hAnsi="Times New Roman" w:cs="Times New Roman"/>
          <w:bCs/>
          <w:sz w:val="18"/>
          <w:szCs w:val="18"/>
          <w:lang w:eastAsia="zh-CN"/>
        </w:rPr>
        <w:t>, hidrogel, pempolimeran radikal bebas, gelombang mikro</w:t>
      </w:r>
    </w:p>
    <w:p w:rsidR="003D7150" w:rsidRPr="009C2BC8" w:rsidRDefault="003D7150" w:rsidP="00E71BAB">
      <w:pPr>
        <w:spacing w:after="0" w:line="240" w:lineRule="auto"/>
        <w:jc w:val="both"/>
        <w:rPr>
          <w:rFonts w:ascii="Times New Roman" w:hAnsi="Times New Roman" w:cs="Times New Roman"/>
          <w:bCs/>
          <w:sz w:val="18"/>
          <w:szCs w:val="18"/>
        </w:rPr>
      </w:pPr>
    </w:p>
    <w:p w:rsidR="00C964A6" w:rsidRPr="00E87A6D" w:rsidRDefault="00C964A6" w:rsidP="00E71BAB">
      <w:pPr>
        <w:spacing w:after="0" w:line="240" w:lineRule="auto"/>
        <w:jc w:val="center"/>
        <w:rPr>
          <w:rFonts w:ascii="Times New Roman" w:hAnsi="Times New Roman" w:cs="Times New Roman"/>
          <w:b/>
          <w:bCs/>
          <w:sz w:val="18"/>
          <w:szCs w:val="18"/>
          <w:lang w:eastAsia="zh-CN"/>
        </w:rPr>
      </w:pPr>
      <w:r w:rsidRPr="00E87A6D">
        <w:rPr>
          <w:rFonts w:ascii="Times New Roman" w:hAnsi="Times New Roman" w:cs="Times New Roman"/>
          <w:b/>
          <w:bCs/>
          <w:sz w:val="18"/>
          <w:szCs w:val="18"/>
          <w:lang w:eastAsia="zh-CN"/>
        </w:rPr>
        <w:t>Abstract</w:t>
      </w:r>
    </w:p>
    <w:p w:rsidR="00C964A6" w:rsidRPr="00E87A6D" w:rsidRDefault="00564814" w:rsidP="00E71BAB">
      <w:pPr>
        <w:spacing w:after="0" w:line="240" w:lineRule="auto"/>
        <w:jc w:val="both"/>
        <w:rPr>
          <w:rFonts w:ascii="Times New Roman" w:hAnsi="Times New Roman" w:cs="Times New Roman"/>
          <w:bCs/>
          <w:sz w:val="18"/>
          <w:szCs w:val="18"/>
        </w:rPr>
      </w:pPr>
      <w:r w:rsidRPr="00E87A6D">
        <w:rPr>
          <w:rFonts w:ascii="Times New Roman" w:hAnsi="Times New Roman" w:cs="Times New Roman"/>
          <w:sz w:val="18"/>
          <w:szCs w:val="18"/>
          <w:lang w:eastAsia="zh-CN"/>
        </w:rPr>
        <w:t xml:space="preserve">In this study, hydrogel based on starch of </w:t>
      </w:r>
      <w:r w:rsidRPr="00E87A6D">
        <w:rPr>
          <w:rFonts w:ascii="Times New Roman" w:hAnsi="Times New Roman" w:cs="Times New Roman"/>
          <w:i/>
          <w:iCs/>
          <w:sz w:val="18"/>
          <w:szCs w:val="18"/>
          <w:lang w:eastAsia="zh-CN"/>
        </w:rPr>
        <w:t>Stemona curtisii</w:t>
      </w:r>
      <w:r w:rsidRPr="00E87A6D">
        <w:rPr>
          <w:rFonts w:ascii="Times New Roman" w:hAnsi="Times New Roman" w:cs="Times New Roman"/>
          <w:sz w:val="18"/>
          <w:szCs w:val="18"/>
          <w:lang w:eastAsia="zh-CN"/>
        </w:rPr>
        <w:t xml:space="preserve"> was synthesized via free radical polymerization method by using microwave irradiation. In this study, there were three type of hydrogel</w:t>
      </w:r>
      <w:r w:rsidR="00E060FE" w:rsidRPr="00E87A6D">
        <w:rPr>
          <w:rFonts w:ascii="Times New Roman" w:hAnsi="Times New Roman" w:cs="Times New Roman"/>
          <w:sz w:val="18"/>
          <w:szCs w:val="18"/>
          <w:lang w:eastAsia="zh-CN"/>
        </w:rPr>
        <w:t>s</w:t>
      </w:r>
      <w:r w:rsidR="00DE0042" w:rsidRPr="00E87A6D">
        <w:rPr>
          <w:rFonts w:ascii="Times New Roman" w:hAnsi="Times New Roman" w:cs="Times New Roman"/>
          <w:sz w:val="18"/>
          <w:szCs w:val="18"/>
          <w:lang w:eastAsia="zh-CN"/>
        </w:rPr>
        <w:t xml:space="preserve"> formulated with different type</w:t>
      </w:r>
      <w:r w:rsidRPr="00E87A6D">
        <w:rPr>
          <w:rFonts w:ascii="Times New Roman" w:hAnsi="Times New Roman" w:cs="Times New Roman"/>
          <w:sz w:val="18"/>
          <w:szCs w:val="18"/>
          <w:lang w:eastAsia="zh-CN"/>
        </w:rPr>
        <w:t xml:space="preserve"> of starch to acryam</w:t>
      </w:r>
      <w:r w:rsidR="008E03B4">
        <w:rPr>
          <w:rFonts w:ascii="Times New Roman" w:hAnsi="Times New Roman" w:cs="Times New Roman"/>
          <w:sz w:val="18"/>
          <w:szCs w:val="18"/>
          <w:lang w:eastAsia="zh-CN"/>
        </w:rPr>
        <w:t>ide been anaylyzed which were 1:3, 1:4 and 5:</w:t>
      </w:r>
      <w:r w:rsidRPr="00E87A6D">
        <w:rPr>
          <w:rFonts w:ascii="Times New Roman" w:hAnsi="Times New Roman" w:cs="Times New Roman"/>
          <w:sz w:val="18"/>
          <w:szCs w:val="18"/>
          <w:lang w:eastAsia="zh-CN"/>
        </w:rPr>
        <w:t>3. Based on</w:t>
      </w:r>
      <w:r w:rsidR="00492EBA">
        <w:rPr>
          <w:rFonts w:ascii="Times New Roman" w:hAnsi="Times New Roman" w:cs="Times New Roman"/>
          <w:sz w:val="18"/>
          <w:szCs w:val="18"/>
          <w:lang w:eastAsia="zh-CN"/>
        </w:rPr>
        <w:t xml:space="preserve"> swelling test, hydrogel with 1:</w:t>
      </w:r>
      <w:r w:rsidRPr="00E87A6D">
        <w:rPr>
          <w:rFonts w:ascii="Times New Roman" w:hAnsi="Times New Roman" w:cs="Times New Roman"/>
          <w:sz w:val="18"/>
          <w:szCs w:val="18"/>
          <w:lang w:eastAsia="zh-CN"/>
        </w:rPr>
        <w:t>3 was reported to have the highest swelling percentage where this is prove by Scanning Electron Microscope result.</w:t>
      </w:r>
      <w:r w:rsidR="00492EBA">
        <w:rPr>
          <w:rFonts w:ascii="Times New Roman" w:hAnsi="Times New Roman" w:cs="Times New Roman"/>
          <w:sz w:val="18"/>
          <w:szCs w:val="18"/>
          <w:lang w:eastAsia="zh-CN"/>
        </w:rPr>
        <w:t xml:space="preserve"> The SEM micrograph shows that hydrogel 1:</w:t>
      </w:r>
      <w:r w:rsidRPr="00E87A6D">
        <w:rPr>
          <w:rFonts w:ascii="Times New Roman" w:hAnsi="Times New Roman" w:cs="Times New Roman"/>
          <w:sz w:val="18"/>
          <w:szCs w:val="18"/>
          <w:lang w:eastAsia="zh-CN"/>
        </w:rPr>
        <w:t xml:space="preserve">3 have </w:t>
      </w:r>
      <w:r w:rsidR="00E060FE" w:rsidRPr="00E87A6D">
        <w:rPr>
          <w:rFonts w:ascii="Times New Roman" w:hAnsi="Times New Roman" w:cs="Times New Roman"/>
          <w:sz w:val="18"/>
          <w:szCs w:val="18"/>
          <w:lang w:eastAsia="zh-CN"/>
        </w:rPr>
        <w:t>the largest pores size compare to the other two type</w:t>
      </w:r>
      <w:r w:rsidR="00492EBA">
        <w:rPr>
          <w:rFonts w:ascii="Times New Roman" w:hAnsi="Times New Roman" w:cs="Times New Roman"/>
          <w:sz w:val="18"/>
          <w:szCs w:val="18"/>
          <w:lang w:eastAsia="zh-CN"/>
        </w:rPr>
        <w:t>s</w:t>
      </w:r>
      <w:r w:rsidR="00E060FE" w:rsidRPr="00E87A6D">
        <w:rPr>
          <w:rFonts w:ascii="Times New Roman" w:hAnsi="Times New Roman" w:cs="Times New Roman"/>
          <w:sz w:val="18"/>
          <w:szCs w:val="18"/>
          <w:lang w:eastAsia="zh-CN"/>
        </w:rPr>
        <w:t xml:space="preserve"> of hydrogels. </w:t>
      </w:r>
      <w:r w:rsidR="00C964A6" w:rsidRPr="00E87A6D">
        <w:rPr>
          <w:rFonts w:ascii="Times New Roman" w:hAnsi="Times New Roman" w:cs="Times New Roman"/>
          <w:sz w:val="18"/>
          <w:szCs w:val="18"/>
          <w:lang w:eastAsia="zh-CN"/>
        </w:rPr>
        <w:t xml:space="preserve">The polymerization reaction has been proven to occur successfully based on the analysis using Attenuated Total Reflection-Fourier Transform Infrared Spectroscopy (ATR-FTIR). Cross-linking polymerization </w:t>
      </w:r>
      <w:r w:rsidR="00E060FE" w:rsidRPr="00E87A6D">
        <w:rPr>
          <w:rFonts w:ascii="Times New Roman" w:hAnsi="Times New Roman" w:cs="Times New Roman"/>
          <w:sz w:val="18"/>
          <w:szCs w:val="18"/>
          <w:lang w:eastAsia="zh-CN"/>
        </w:rPr>
        <w:t xml:space="preserve">process was determine by the present of peak at </w:t>
      </w:r>
      <w:r w:rsidR="00C964A6" w:rsidRPr="00E87A6D">
        <w:rPr>
          <w:rFonts w:ascii="Times New Roman" w:hAnsi="Times New Roman" w:cs="Times New Roman"/>
          <w:sz w:val="18"/>
          <w:szCs w:val="18"/>
          <w:lang w:eastAsia="zh-CN"/>
        </w:rPr>
        <w:t xml:space="preserve"> </w:t>
      </w:r>
      <w:r w:rsidR="00C964A6" w:rsidRPr="00E87A6D">
        <w:rPr>
          <w:rFonts w:ascii="Times New Roman" w:hAnsi="Times New Roman" w:cs="Times New Roman"/>
          <w:bCs/>
          <w:sz w:val="18"/>
          <w:szCs w:val="18"/>
        </w:rPr>
        <w:t>1112</w:t>
      </w:r>
      <w:r w:rsidR="00E060FE" w:rsidRPr="00E87A6D">
        <w:rPr>
          <w:rFonts w:ascii="Times New Roman" w:hAnsi="Times New Roman" w:cs="Times New Roman"/>
          <w:bCs/>
          <w:sz w:val="18"/>
          <w:szCs w:val="18"/>
        </w:rPr>
        <w:t xml:space="preserve"> cm</w:t>
      </w:r>
      <w:r w:rsidR="00E060FE" w:rsidRPr="00E87A6D">
        <w:rPr>
          <w:rFonts w:ascii="Times New Roman" w:hAnsi="Times New Roman" w:cs="Times New Roman"/>
          <w:bCs/>
          <w:sz w:val="18"/>
          <w:szCs w:val="18"/>
          <w:vertAlign w:val="superscript"/>
        </w:rPr>
        <w:t>-1</w:t>
      </w:r>
      <w:r w:rsidR="00C964A6" w:rsidRPr="00E87A6D">
        <w:rPr>
          <w:rFonts w:ascii="Times New Roman" w:hAnsi="Times New Roman" w:cs="Times New Roman"/>
          <w:bCs/>
          <w:sz w:val="18"/>
          <w:szCs w:val="18"/>
        </w:rPr>
        <w:t>, 1152</w:t>
      </w:r>
      <w:r w:rsidR="00E060FE" w:rsidRPr="00E87A6D">
        <w:rPr>
          <w:rFonts w:ascii="Times New Roman" w:hAnsi="Times New Roman" w:cs="Times New Roman"/>
          <w:bCs/>
          <w:sz w:val="18"/>
          <w:szCs w:val="18"/>
        </w:rPr>
        <w:t xml:space="preserve"> cm</w:t>
      </w:r>
      <w:r w:rsidR="00E060FE" w:rsidRPr="00E87A6D">
        <w:rPr>
          <w:rFonts w:ascii="Times New Roman" w:hAnsi="Times New Roman" w:cs="Times New Roman"/>
          <w:bCs/>
          <w:sz w:val="18"/>
          <w:szCs w:val="18"/>
          <w:vertAlign w:val="superscript"/>
        </w:rPr>
        <w:t>-1</w:t>
      </w:r>
      <w:r w:rsidR="00C964A6" w:rsidRPr="00E87A6D">
        <w:rPr>
          <w:rFonts w:ascii="Times New Roman" w:hAnsi="Times New Roman" w:cs="Times New Roman"/>
          <w:bCs/>
          <w:sz w:val="18"/>
          <w:szCs w:val="18"/>
        </w:rPr>
        <w:t xml:space="preserve"> and 1150 cm</w:t>
      </w:r>
      <w:r w:rsidR="00C964A6" w:rsidRPr="00E87A6D">
        <w:rPr>
          <w:rFonts w:ascii="Times New Roman" w:hAnsi="Times New Roman" w:cs="Times New Roman"/>
          <w:bCs/>
          <w:sz w:val="18"/>
          <w:szCs w:val="18"/>
          <w:vertAlign w:val="superscript"/>
        </w:rPr>
        <w:t>–1</w:t>
      </w:r>
      <w:r w:rsidR="00C964A6" w:rsidRPr="00E87A6D">
        <w:rPr>
          <w:rFonts w:ascii="Times New Roman" w:hAnsi="Times New Roman" w:cs="Times New Roman"/>
          <w:bCs/>
          <w:sz w:val="18"/>
          <w:szCs w:val="18"/>
        </w:rPr>
        <w:t xml:space="preserve"> </w:t>
      </w:r>
      <w:r w:rsidR="00E060FE" w:rsidRPr="00E87A6D">
        <w:rPr>
          <w:rFonts w:ascii="Times New Roman" w:hAnsi="Times New Roman" w:cs="Times New Roman"/>
          <w:bCs/>
          <w:sz w:val="18"/>
          <w:szCs w:val="18"/>
        </w:rPr>
        <w:t xml:space="preserve">in </w:t>
      </w:r>
      <w:r w:rsidR="00492EBA">
        <w:rPr>
          <w:rFonts w:ascii="Times New Roman" w:hAnsi="Times New Roman" w:cs="Times New Roman"/>
          <w:bCs/>
          <w:sz w:val="18"/>
          <w:szCs w:val="18"/>
        </w:rPr>
        <w:t xml:space="preserve"> hydrogels 1:4, 1:3 and 5:</w:t>
      </w:r>
      <w:r w:rsidR="00C964A6" w:rsidRPr="00E87A6D">
        <w:rPr>
          <w:rFonts w:ascii="Times New Roman" w:hAnsi="Times New Roman" w:cs="Times New Roman"/>
          <w:bCs/>
          <w:sz w:val="18"/>
          <w:szCs w:val="18"/>
        </w:rPr>
        <w:t xml:space="preserve">3 </w:t>
      </w:r>
      <w:r w:rsidR="00E060FE" w:rsidRPr="00E87A6D">
        <w:rPr>
          <w:rFonts w:ascii="Times New Roman" w:hAnsi="Times New Roman" w:cs="Times New Roman"/>
          <w:bCs/>
          <w:sz w:val="18"/>
          <w:szCs w:val="18"/>
        </w:rPr>
        <w:t>respectively which indicate the formation of C-O-C bond.</w:t>
      </w:r>
      <w:r w:rsidR="00C964A6" w:rsidRPr="00E87A6D">
        <w:rPr>
          <w:rFonts w:ascii="Times New Roman" w:hAnsi="Times New Roman" w:cs="Times New Roman"/>
          <w:sz w:val="18"/>
          <w:szCs w:val="18"/>
          <w:lang w:eastAsia="zh-CN"/>
        </w:rPr>
        <w:t xml:space="preserve">X-Ray Diffractometer (XRD) results showed that all </w:t>
      </w:r>
      <w:r w:rsidR="00C964A6" w:rsidRPr="00E87A6D">
        <w:rPr>
          <w:rFonts w:ascii="Times New Roman" w:hAnsi="Times New Roman" w:cs="Times New Roman"/>
          <w:bCs/>
          <w:sz w:val="18"/>
          <w:szCs w:val="18"/>
        </w:rPr>
        <w:t xml:space="preserve">starch-based </w:t>
      </w:r>
      <w:r w:rsidR="00C964A6" w:rsidRPr="00E87A6D">
        <w:rPr>
          <w:rFonts w:ascii="Times New Roman" w:hAnsi="Times New Roman" w:cs="Times New Roman"/>
          <w:sz w:val="18"/>
          <w:szCs w:val="18"/>
          <w:lang w:eastAsia="zh-CN"/>
        </w:rPr>
        <w:t>hydrogels were amorphous</w:t>
      </w:r>
      <w:r w:rsidR="00E060FE" w:rsidRPr="00E87A6D">
        <w:rPr>
          <w:rFonts w:ascii="Times New Roman" w:hAnsi="Times New Roman" w:cs="Times New Roman"/>
          <w:sz w:val="18"/>
          <w:szCs w:val="18"/>
          <w:lang w:eastAsia="zh-CN"/>
        </w:rPr>
        <w:t>.</w:t>
      </w:r>
      <w:r w:rsidR="00C964A6" w:rsidRPr="00E87A6D">
        <w:rPr>
          <w:rFonts w:ascii="Times New Roman" w:hAnsi="Times New Roman" w:cs="Times New Roman"/>
          <w:sz w:val="18"/>
          <w:szCs w:val="18"/>
          <w:lang w:eastAsia="zh-CN"/>
        </w:rPr>
        <w:t xml:space="preserve"> </w:t>
      </w:r>
      <w:r w:rsidR="00E060FE" w:rsidRPr="00E87A6D">
        <w:rPr>
          <w:rFonts w:ascii="Times New Roman" w:hAnsi="Times New Roman" w:cs="Times New Roman"/>
          <w:sz w:val="18"/>
          <w:szCs w:val="18"/>
          <w:lang w:eastAsia="zh-CN"/>
        </w:rPr>
        <w:t xml:space="preserve"> </w:t>
      </w:r>
      <w:r w:rsidR="00C964A6" w:rsidRPr="00E87A6D">
        <w:rPr>
          <w:rFonts w:ascii="Times New Roman" w:hAnsi="Times New Roman" w:cs="Times New Roman"/>
          <w:sz w:val="18"/>
          <w:szCs w:val="18"/>
          <w:lang w:eastAsia="zh-CN"/>
        </w:rPr>
        <w:t>Differential Scanning Calorimeter (DSC) gave information that all the blending materials for hydrogel synthesis were of good</w:t>
      </w:r>
      <w:r w:rsidR="00492EBA">
        <w:rPr>
          <w:rFonts w:ascii="Times New Roman" w:hAnsi="Times New Roman" w:cs="Times New Roman"/>
          <w:sz w:val="18"/>
          <w:szCs w:val="18"/>
          <w:lang w:eastAsia="zh-CN"/>
        </w:rPr>
        <w:t xml:space="preserve"> miscibility and the hydrogel 1:</w:t>
      </w:r>
      <w:r w:rsidR="00C964A6" w:rsidRPr="00E87A6D">
        <w:rPr>
          <w:rFonts w:ascii="Times New Roman" w:hAnsi="Times New Roman" w:cs="Times New Roman"/>
          <w:sz w:val="18"/>
          <w:szCs w:val="18"/>
          <w:lang w:eastAsia="zh-CN"/>
        </w:rPr>
        <w:t xml:space="preserve">4 </w:t>
      </w:r>
      <w:r w:rsidR="00E060FE" w:rsidRPr="00E87A6D">
        <w:rPr>
          <w:rFonts w:ascii="Times New Roman" w:hAnsi="Times New Roman" w:cs="Times New Roman"/>
          <w:sz w:val="18"/>
          <w:szCs w:val="18"/>
          <w:lang w:eastAsia="zh-CN"/>
        </w:rPr>
        <w:t>was found to have</w:t>
      </w:r>
      <w:r w:rsidR="00C964A6" w:rsidRPr="00E87A6D">
        <w:rPr>
          <w:rFonts w:ascii="Times New Roman" w:hAnsi="Times New Roman" w:cs="Times New Roman"/>
          <w:sz w:val="18"/>
          <w:szCs w:val="18"/>
          <w:lang w:eastAsia="zh-CN"/>
        </w:rPr>
        <w:t xml:space="preserve"> the highest glass transition temperature. </w:t>
      </w:r>
      <w:r w:rsidR="00C964A6" w:rsidRPr="00E87A6D">
        <w:rPr>
          <w:rFonts w:ascii="Times New Roman" w:hAnsi="Times New Roman" w:cs="Times New Roman"/>
          <w:bCs/>
          <w:sz w:val="18"/>
          <w:szCs w:val="18"/>
        </w:rPr>
        <w:t>From the</w:t>
      </w:r>
      <w:r w:rsidR="00492EBA">
        <w:rPr>
          <w:rFonts w:ascii="Times New Roman" w:hAnsi="Times New Roman" w:cs="Times New Roman"/>
          <w:bCs/>
          <w:sz w:val="18"/>
          <w:szCs w:val="18"/>
        </w:rPr>
        <w:t xml:space="preserve"> TGA/DTG thermogram, hydrogel 5:</w:t>
      </w:r>
      <w:r w:rsidR="00C964A6" w:rsidRPr="00E87A6D">
        <w:rPr>
          <w:rFonts w:ascii="Times New Roman" w:hAnsi="Times New Roman" w:cs="Times New Roman"/>
          <w:bCs/>
          <w:sz w:val="18"/>
          <w:szCs w:val="18"/>
        </w:rPr>
        <w:t xml:space="preserve">3 was </w:t>
      </w:r>
      <w:r w:rsidR="00E060FE" w:rsidRPr="00E87A6D">
        <w:rPr>
          <w:rFonts w:ascii="Times New Roman" w:hAnsi="Times New Roman" w:cs="Times New Roman"/>
          <w:bCs/>
          <w:sz w:val="18"/>
          <w:szCs w:val="18"/>
        </w:rPr>
        <w:t>reported to be more stable to</w:t>
      </w:r>
      <w:r w:rsidR="00C964A6" w:rsidRPr="00E87A6D">
        <w:rPr>
          <w:rFonts w:ascii="Times New Roman" w:hAnsi="Times New Roman" w:cs="Times New Roman"/>
          <w:bCs/>
          <w:sz w:val="18"/>
          <w:szCs w:val="18"/>
        </w:rPr>
        <w:t xml:space="preserve"> heat as compared to oth</w:t>
      </w:r>
      <w:r w:rsidR="00DE0042" w:rsidRPr="00E87A6D">
        <w:rPr>
          <w:rFonts w:ascii="Times New Roman" w:hAnsi="Times New Roman" w:cs="Times New Roman"/>
          <w:bCs/>
          <w:sz w:val="18"/>
          <w:szCs w:val="18"/>
        </w:rPr>
        <w:t xml:space="preserve">er hydrogels. The results from </w:t>
      </w:r>
      <w:proofErr w:type="gramStart"/>
      <w:r w:rsidR="00DE0042" w:rsidRPr="00E87A6D">
        <w:rPr>
          <w:rFonts w:ascii="Times New Roman" w:hAnsi="Times New Roman" w:cs="Times New Roman"/>
          <w:bCs/>
          <w:sz w:val="18"/>
          <w:szCs w:val="18"/>
        </w:rPr>
        <w:t>Tensile</w:t>
      </w:r>
      <w:proofErr w:type="gramEnd"/>
      <w:r w:rsidR="00DE0042" w:rsidRPr="00E87A6D">
        <w:rPr>
          <w:rFonts w:ascii="Times New Roman" w:hAnsi="Times New Roman" w:cs="Times New Roman"/>
          <w:bCs/>
          <w:sz w:val="18"/>
          <w:szCs w:val="18"/>
        </w:rPr>
        <w:t xml:space="preserve"> t</w:t>
      </w:r>
      <w:r w:rsidR="00C964A6" w:rsidRPr="00E87A6D">
        <w:rPr>
          <w:rFonts w:ascii="Times New Roman" w:hAnsi="Times New Roman" w:cs="Times New Roman"/>
          <w:bCs/>
          <w:sz w:val="18"/>
          <w:szCs w:val="18"/>
        </w:rPr>
        <w:t xml:space="preserve">est using Universal Testing Machine (UTM) have discovered that hydrogels based on the starch of </w:t>
      </w:r>
      <w:r w:rsidR="00C964A6" w:rsidRPr="00E87A6D">
        <w:rPr>
          <w:rFonts w:ascii="Times New Roman" w:hAnsi="Times New Roman" w:cs="Times New Roman"/>
          <w:i/>
          <w:sz w:val="18"/>
          <w:szCs w:val="18"/>
          <w:lang w:eastAsia="zh-CN"/>
        </w:rPr>
        <w:t>Stemona curtisii</w:t>
      </w:r>
      <w:r w:rsidR="00EC74BF" w:rsidRPr="00E87A6D">
        <w:rPr>
          <w:rFonts w:ascii="Times New Roman" w:hAnsi="Times New Roman" w:cs="Times New Roman"/>
          <w:bCs/>
          <w:sz w:val="18"/>
          <w:szCs w:val="18"/>
        </w:rPr>
        <w:t xml:space="preserve"> possess a </w:t>
      </w:r>
      <w:r w:rsidR="00C964A6" w:rsidRPr="00E87A6D">
        <w:rPr>
          <w:rFonts w:ascii="Times New Roman" w:hAnsi="Times New Roman" w:cs="Times New Roman"/>
          <w:bCs/>
          <w:sz w:val="18"/>
          <w:szCs w:val="18"/>
        </w:rPr>
        <w:t xml:space="preserve">potential to be applied as wound dressing. In this test, hydrogel </w:t>
      </w:r>
      <w:r w:rsidR="00EC74BF" w:rsidRPr="00E87A6D">
        <w:rPr>
          <w:rFonts w:ascii="Times New Roman" w:hAnsi="Times New Roman" w:cs="Times New Roman"/>
          <w:bCs/>
          <w:sz w:val="18"/>
          <w:szCs w:val="18"/>
        </w:rPr>
        <w:t xml:space="preserve">with the lowest starch content, </w:t>
      </w:r>
      <w:r w:rsidR="00492EBA">
        <w:rPr>
          <w:rFonts w:ascii="Times New Roman" w:hAnsi="Times New Roman" w:cs="Times New Roman"/>
          <w:bCs/>
          <w:sz w:val="18"/>
          <w:szCs w:val="18"/>
        </w:rPr>
        <w:t>1:</w:t>
      </w:r>
      <w:r w:rsidR="00C964A6" w:rsidRPr="00E87A6D">
        <w:rPr>
          <w:rFonts w:ascii="Times New Roman" w:hAnsi="Times New Roman" w:cs="Times New Roman"/>
          <w:bCs/>
          <w:sz w:val="18"/>
          <w:szCs w:val="18"/>
        </w:rPr>
        <w:t xml:space="preserve">4 showed the highest Young’s elastic modulus value. </w:t>
      </w:r>
    </w:p>
    <w:p w:rsidR="003D7150" w:rsidRPr="00E87A6D" w:rsidRDefault="003D7150" w:rsidP="00E71BAB">
      <w:pPr>
        <w:spacing w:after="0" w:line="240" w:lineRule="auto"/>
        <w:jc w:val="both"/>
        <w:rPr>
          <w:rFonts w:ascii="Times New Roman" w:hAnsi="Times New Roman" w:cs="Times New Roman"/>
          <w:bCs/>
          <w:sz w:val="18"/>
          <w:szCs w:val="18"/>
        </w:rPr>
      </w:pPr>
    </w:p>
    <w:p w:rsidR="00292E69" w:rsidRPr="00E87A6D" w:rsidRDefault="00292E69" w:rsidP="00E71BAB">
      <w:pPr>
        <w:spacing w:after="0" w:line="240" w:lineRule="auto"/>
        <w:jc w:val="both"/>
        <w:rPr>
          <w:rFonts w:ascii="Times New Roman" w:hAnsi="Times New Roman" w:cs="Times New Roman"/>
          <w:bCs/>
          <w:sz w:val="18"/>
          <w:szCs w:val="18"/>
        </w:rPr>
      </w:pPr>
      <w:r w:rsidRPr="00E87A6D">
        <w:rPr>
          <w:rFonts w:ascii="Times New Roman" w:hAnsi="Times New Roman" w:cs="Times New Roman"/>
          <w:b/>
          <w:sz w:val="18"/>
          <w:szCs w:val="18"/>
        </w:rPr>
        <w:t>Keywords:</w:t>
      </w:r>
      <w:r w:rsidR="009C2BC8" w:rsidRPr="00E87A6D">
        <w:rPr>
          <w:rFonts w:ascii="Times New Roman" w:hAnsi="Times New Roman" w:cs="Times New Roman"/>
          <w:b/>
          <w:sz w:val="18"/>
          <w:szCs w:val="18"/>
        </w:rPr>
        <w:t xml:space="preserve"> </w:t>
      </w:r>
      <w:r w:rsidR="009C2BC8" w:rsidRPr="00E87A6D">
        <w:rPr>
          <w:rFonts w:ascii="Times New Roman" w:hAnsi="Times New Roman" w:cs="Times New Roman"/>
          <w:bCs/>
          <w:i/>
          <w:iCs/>
          <w:sz w:val="18"/>
          <w:szCs w:val="18"/>
        </w:rPr>
        <w:t>Stemona curtisii</w:t>
      </w:r>
      <w:r w:rsidR="009C2BC8" w:rsidRPr="00E87A6D">
        <w:rPr>
          <w:rFonts w:ascii="Times New Roman" w:hAnsi="Times New Roman" w:cs="Times New Roman"/>
          <w:bCs/>
          <w:sz w:val="18"/>
          <w:szCs w:val="18"/>
        </w:rPr>
        <w:t>, hydrogel, free radical polym</w:t>
      </w:r>
      <w:r w:rsidR="00DE0042" w:rsidRPr="00E87A6D">
        <w:rPr>
          <w:rFonts w:ascii="Times New Roman" w:hAnsi="Times New Roman" w:cs="Times New Roman"/>
          <w:bCs/>
          <w:sz w:val="18"/>
          <w:szCs w:val="18"/>
        </w:rPr>
        <w:t xml:space="preserve">erization, microwave </w:t>
      </w:r>
    </w:p>
    <w:p w:rsidR="003D7150" w:rsidRPr="009C2BC8" w:rsidRDefault="003D7150" w:rsidP="00E71BAB">
      <w:pPr>
        <w:spacing w:after="0" w:line="240" w:lineRule="auto"/>
        <w:jc w:val="both"/>
        <w:rPr>
          <w:rFonts w:ascii="Times New Roman" w:hAnsi="Times New Roman" w:cs="Times New Roman"/>
          <w:b/>
          <w:sz w:val="18"/>
          <w:szCs w:val="18"/>
          <w:lang w:eastAsia="zh-CN"/>
        </w:rPr>
      </w:pPr>
    </w:p>
    <w:p w:rsidR="00883D92" w:rsidRPr="004215C3" w:rsidRDefault="00C964A6" w:rsidP="00E71BAB">
      <w:pPr>
        <w:spacing w:after="0" w:line="240" w:lineRule="auto"/>
        <w:jc w:val="center"/>
        <w:rPr>
          <w:rFonts w:ascii="Times New Roman" w:hAnsi="Times New Roman" w:cs="Times New Roman"/>
          <w:b/>
          <w:bCs/>
          <w:sz w:val="20"/>
          <w:szCs w:val="20"/>
          <w:lang w:eastAsia="zh-CN"/>
        </w:rPr>
      </w:pPr>
      <w:r w:rsidRPr="004215C3">
        <w:rPr>
          <w:rFonts w:ascii="Times New Roman" w:hAnsi="Times New Roman" w:cs="Times New Roman"/>
          <w:b/>
          <w:bCs/>
          <w:sz w:val="20"/>
          <w:szCs w:val="20"/>
          <w:lang w:eastAsia="zh-CN"/>
        </w:rPr>
        <w:t>Pengenalan</w:t>
      </w:r>
    </w:p>
    <w:p w:rsidR="00E87A6D" w:rsidRDefault="00E7001C" w:rsidP="00EA07A4">
      <w:pPr>
        <w:pStyle w:val="Default"/>
        <w:jc w:val="both"/>
        <w:rPr>
          <w:bCs/>
          <w:color w:val="auto"/>
          <w:sz w:val="20"/>
          <w:szCs w:val="20"/>
          <w:lang w:eastAsia="zh-CN"/>
        </w:rPr>
      </w:pPr>
      <w:r>
        <w:rPr>
          <w:bCs/>
          <w:color w:val="000000" w:themeColor="text1"/>
          <w:sz w:val="20"/>
          <w:szCs w:val="20"/>
          <w:lang w:eastAsia="zh-CN"/>
        </w:rPr>
        <w:t>Kajian tentang h</w:t>
      </w:r>
      <w:r w:rsidR="00883D92" w:rsidRPr="004215C3">
        <w:rPr>
          <w:bCs/>
          <w:color w:val="000000" w:themeColor="text1"/>
          <w:sz w:val="20"/>
          <w:szCs w:val="20"/>
          <w:lang w:eastAsia="zh-CN"/>
        </w:rPr>
        <w:t xml:space="preserve">idrogel telah mendapat perhatian semenjak 50 tahun yang lalu kerana sifatnya yang </w:t>
      </w:r>
      <w:r w:rsidR="004215C3" w:rsidRPr="004215C3">
        <w:rPr>
          <w:bCs/>
          <w:color w:val="000000" w:themeColor="text1"/>
          <w:sz w:val="20"/>
          <w:szCs w:val="20"/>
          <w:lang w:eastAsia="zh-CN"/>
        </w:rPr>
        <w:t xml:space="preserve">unik yang </w:t>
      </w:r>
      <w:r w:rsidR="00883D92" w:rsidRPr="004215C3">
        <w:rPr>
          <w:bCs/>
          <w:color w:val="000000" w:themeColor="text1"/>
          <w:sz w:val="20"/>
          <w:szCs w:val="20"/>
          <w:lang w:eastAsia="zh-CN"/>
        </w:rPr>
        <w:t xml:space="preserve">membolehkan </w:t>
      </w:r>
      <w:proofErr w:type="gramStart"/>
      <w:r w:rsidR="00883D92" w:rsidRPr="004215C3">
        <w:rPr>
          <w:bCs/>
          <w:color w:val="000000" w:themeColor="text1"/>
          <w:sz w:val="20"/>
          <w:szCs w:val="20"/>
          <w:lang w:eastAsia="zh-CN"/>
        </w:rPr>
        <w:t>ia</w:t>
      </w:r>
      <w:proofErr w:type="gramEnd"/>
      <w:r w:rsidR="00883D92" w:rsidRPr="004215C3">
        <w:rPr>
          <w:bCs/>
          <w:color w:val="000000" w:themeColor="text1"/>
          <w:sz w:val="20"/>
          <w:szCs w:val="20"/>
          <w:lang w:eastAsia="zh-CN"/>
        </w:rPr>
        <w:t xml:space="preserve"> diguna</w:t>
      </w:r>
      <w:r w:rsidR="004215C3" w:rsidRPr="004215C3">
        <w:rPr>
          <w:bCs/>
          <w:color w:val="000000" w:themeColor="text1"/>
          <w:sz w:val="20"/>
          <w:szCs w:val="20"/>
          <w:lang w:eastAsia="zh-CN"/>
        </w:rPr>
        <w:t>kan di</w:t>
      </w:r>
      <w:r w:rsidR="00883D92" w:rsidRPr="004215C3">
        <w:rPr>
          <w:bCs/>
          <w:color w:val="000000" w:themeColor="text1"/>
          <w:sz w:val="20"/>
          <w:szCs w:val="20"/>
          <w:lang w:eastAsia="zh-CN"/>
        </w:rPr>
        <w:t xml:space="preserve"> dalam pelbagai aplikasi. Selain itu, </w:t>
      </w:r>
      <w:r w:rsidR="004215C3" w:rsidRPr="004215C3">
        <w:rPr>
          <w:bCs/>
          <w:color w:val="000000" w:themeColor="text1"/>
          <w:sz w:val="20"/>
          <w:szCs w:val="20"/>
          <w:lang w:eastAsia="zh-CN"/>
        </w:rPr>
        <w:t>hidrogel</w:t>
      </w:r>
      <w:r w:rsidR="00883D92" w:rsidRPr="004215C3">
        <w:rPr>
          <w:bCs/>
          <w:color w:val="000000" w:themeColor="text1"/>
          <w:sz w:val="20"/>
          <w:szCs w:val="20"/>
          <w:lang w:eastAsia="zh-CN"/>
        </w:rPr>
        <w:t xml:space="preserve"> juga mempunyai tahap fleksibiliti yang hampir </w:t>
      </w:r>
      <w:proofErr w:type="gramStart"/>
      <w:r w:rsidR="00883D92" w:rsidRPr="004215C3">
        <w:rPr>
          <w:bCs/>
          <w:color w:val="000000" w:themeColor="text1"/>
          <w:sz w:val="20"/>
          <w:szCs w:val="20"/>
          <w:lang w:eastAsia="zh-CN"/>
        </w:rPr>
        <w:t>sama</w:t>
      </w:r>
      <w:proofErr w:type="gramEnd"/>
      <w:r w:rsidR="00883D92" w:rsidRPr="004215C3">
        <w:rPr>
          <w:bCs/>
          <w:color w:val="000000" w:themeColor="text1"/>
          <w:sz w:val="20"/>
          <w:szCs w:val="20"/>
          <w:lang w:eastAsia="zh-CN"/>
        </w:rPr>
        <w:t xml:space="preserve"> dengan tisu tabii kerana kandungan airnya yang tinggi. </w:t>
      </w:r>
      <w:proofErr w:type="gramStart"/>
      <w:r w:rsidR="00883D92" w:rsidRPr="004215C3">
        <w:rPr>
          <w:bCs/>
          <w:color w:val="000000" w:themeColor="text1"/>
          <w:sz w:val="20"/>
          <w:szCs w:val="20"/>
          <w:lang w:eastAsia="zh-CN"/>
        </w:rPr>
        <w:t>Keupayaan hidrogel untuk menyerap air bergantung kepada</w:t>
      </w:r>
      <w:r w:rsidR="004215C3" w:rsidRPr="004215C3">
        <w:rPr>
          <w:bCs/>
          <w:color w:val="000000" w:themeColor="text1"/>
          <w:sz w:val="20"/>
          <w:szCs w:val="20"/>
          <w:lang w:eastAsia="zh-CN"/>
        </w:rPr>
        <w:t xml:space="preserve"> </w:t>
      </w:r>
      <w:r w:rsidR="00883D92" w:rsidRPr="004215C3">
        <w:rPr>
          <w:bCs/>
          <w:color w:val="000000" w:themeColor="text1"/>
          <w:sz w:val="20"/>
          <w:szCs w:val="20"/>
          <w:lang w:eastAsia="zh-CN"/>
        </w:rPr>
        <w:t xml:space="preserve">kumpulan berfungsi hidrofilik yang terdapat pada tulang belakang polimer manakala ketahanannya terhadap pemelarutan berpunca daripada </w:t>
      </w:r>
      <w:r>
        <w:rPr>
          <w:bCs/>
          <w:color w:val="000000" w:themeColor="text1"/>
          <w:sz w:val="20"/>
          <w:szCs w:val="20"/>
          <w:lang w:eastAsia="zh-CN"/>
        </w:rPr>
        <w:t xml:space="preserve">kewujudan </w:t>
      </w:r>
      <w:r w:rsidR="00883D92" w:rsidRPr="004215C3">
        <w:rPr>
          <w:bCs/>
          <w:color w:val="000000" w:themeColor="text1"/>
          <w:sz w:val="20"/>
          <w:szCs w:val="20"/>
          <w:lang w:eastAsia="zh-CN"/>
        </w:rPr>
        <w:t xml:space="preserve">taut-silang antara </w:t>
      </w:r>
      <w:r w:rsidR="00883D92" w:rsidRPr="00EA07A4">
        <w:rPr>
          <w:bCs/>
          <w:color w:val="auto"/>
          <w:sz w:val="20"/>
          <w:szCs w:val="20"/>
          <w:lang w:eastAsia="zh-CN"/>
        </w:rPr>
        <w:t>rantai rangk</w:t>
      </w:r>
      <w:r w:rsidR="00E87A6D">
        <w:rPr>
          <w:bCs/>
          <w:color w:val="auto"/>
          <w:sz w:val="20"/>
          <w:szCs w:val="20"/>
          <w:lang w:eastAsia="zh-CN"/>
        </w:rPr>
        <w:t>aian [1].</w:t>
      </w:r>
      <w:proofErr w:type="gramEnd"/>
    </w:p>
    <w:p w:rsidR="00E87A6D" w:rsidRDefault="00E87A6D" w:rsidP="00EA07A4">
      <w:pPr>
        <w:pStyle w:val="Default"/>
        <w:jc w:val="both"/>
        <w:rPr>
          <w:bCs/>
          <w:color w:val="auto"/>
          <w:sz w:val="20"/>
          <w:szCs w:val="20"/>
          <w:lang w:eastAsia="zh-CN"/>
        </w:rPr>
      </w:pPr>
    </w:p>
    <w:p w:rsidR="00883D92" w:rsidRPr="00E87A6D" w:rsidRDefault="00883D92" w:rsidP="00EA07A4">
      <w:pPr>
        <w:pStyle w:val="Default"/>
        <w:jc w:val="both"/>
        <w:rPr>
          <w:bCs/>
          <w:color w:val="auto"/>
          <w:sz w:val="20"/>
          <w:szCs w:val="20"/>
          <w:lang w:eastAsia="zh-CN"/>
        </w:rPr>
      </w:pPr>
      <w:r w:rsidRPr="004215C3">
        <w:rPr>
          <w:bCs/>
          <w:color w:val="000000" w:themeColor="text1"/>
          <w:sz w:val="20"/>
          <w:szCs w:val="20"/>
          <w:lang w:eastAsia="zh-CN"/>
        </w:rPr>
        <w:t>Pada awalnya, hidro</w:t>
      </w:r>
      <w:r w:rsidR="00E7001C">
        <w:rPr>
          <w:bCs/>
          <w:color w:val="000000" w:themeColor="text1"/>
          <w:sz w:val="20"/>
          <w:szCs w:val="20"/>
          <w:lang w:eastAsia="zh-CN"/>
        </w:rPr>
        <w:t xml:space="preserve">gel disintesis secara kimia </w:t>
      </w:r>
      <w:proofErr w:type="gramStart"/>
      <w:r w:rsidR="00E7001C">
        <w:rPr>
          <w:bCs/>
          <w:color w:val="000000" w:themeColor="text1"/>
          <w:sz w:val="20"/>
          <w:szCs w:val="20"/>
          <w:lang w:eastAsia="zh-CN"/>
        </w:rPr>
        <w:t>sama</w:t>
      </w:r>
      <w:proofErr w:type="gramEnd"/>
      <w:r w:rsidR="00E7001C">
        <w:rPr>
          <w:bCs/>
          <w:color w:val="000000" w:themeColor="text1"/>
          <w:sz w:val="20"/>
          <w:szCs w:val="20"/>
          <w:lang w:eastAsia="zh-CN"/>
        </w:rPr>
        <w:t xml:space="preserve"> ada</w:t>
      </w:r>
      <w:r w:rsidRPr="004215C3">
        <w:rPr>
          <w:bCs/>
          <w:color w:val="000000" w:themeColor="text1"/>
          <w:sz w:val="20"/>
          <w:szCs w:val="20"/>
          <w:lang w:eastAsia="zh-CN"/>
        </w:rPr>
        <w:t xml:space="preserve"> melibatkan proses satu langkah atau proses</w:t>
      </w:r>
      <w:r w:rsidR="004215C3" w:rsidRPr="004215C3">
        <w:rPr>
          <w:bCs/>
          <w:color w:val="000000" w:themeColor="text1"/>
          <w:sz w:val="20"/>
          <w:szCs w:val="20"/>
          <w:lang w:eastAsia="zh-CN"/>
        </w:rPr>
        <w:t xml:space="preserve"> </w:t>
      </w:r>
      <w:r w:rsidRPr="004215C3">
        <w:rPr>
          <w:bCs/>
          <w:color w:val="000000" w:themeColor="text1"/>
          <w:sz w:val="20"/>
          <w:szCs w:val="20"/>
          <w:lang w:eastAsia="zh-CN"/>
        </w:rPr>
        <w:t>pelbagai langkah.</w:t>
      </w:r>
      <w:r w:rsidR="004215C3" w:rsidRPr="004215C3">
        <w:rPr>
          <w:bCs/>
          <w:color w:val="000000" w:themeColor="text1"/>
          <w:sz w:val="20"/>
          <w:szCs w:val="20"/>
          <w:lang w:eastAsia="zh-CN"/>
        </w:rPr>
        <w:t xml:space="preserve"> </w:t>
      </w:r>
      <w:r w:rsidRPr="004215C3">
        <w:rPr>
          <w:bCs/>
          <w:color w:val="000000" w:themeColor="text1"/>
          <w:sz w:val="20"/>
          <w:szCs w:val="20"/>
          <w:lang w:eastAsia="zh-CN"/>
        </w:rPr>
        <w:t>Proses</w:t>
      </w:r>
      <w:r w:rsidR="004215C3" w:rsidRPr="004215C3">
        <w:rPr>
          <w:bCs/>
          <w:color w:val="000000" w:themeColor="text1"/>
          <w:sz w:val="20"/>
          <w:szCs w:val="20"/>
          <w:lang w:eastAsia="zh-CN"/>
        </w:rPr>
        <w:t xml:space="preserve"> </w:t>
      </w:r>
      <w:r w:rsidRPr="004215C3">
        <w:rPr>
          <w:bCs/>
          <w:color w:val="000000" w:themeColor="text1"/>
          <w:sz w:val="20"/>
          <w:szCs w:val="20"/>
          <w:lang w:eastAsia="zh-CN"/>
        </w:rPr>
        <w:t>satu langkah yang sering digunakan</w:t>
      </w:r>
      <w:r w:rsidR="004215C3" w:rsidRPr="004215C3">
        <w:rPr>
          <w:bCs/>
          <w:color w:val="000000" w:themeColor="text1"/>
          <w:sz w:val="20"/>
          <w:szCs w:val="20"/>
          <w:lang w:eastAsia="zh-CN"/>
        </w:rPr>
        <w:t xml:space="preserve"> </w:t>
      </w:r>
      <w:r w:rsidRPr="004215C3">
        <w:rPr>
          <w:bCs/>
          <w:color w:val="000000" w:themeColor="text1"/>
          <w:sz w:val="20"/>
          <w:szCs w:val="20"/>
          <w:lang w:eastAsia="zh-CN"/>
        </w:rPr>
        <w:t xml:space="preserve">seperti pempolimeran dan taut-silang selari yang </w:t>
      </w:r>
      <w:r w:rsidRPr="004215C3">
        <w:rPr>
          <w:bCs/>
          <w:color w:val="000000" w:themeColor="text1"/>
          <w:sz w:val="20"/>
          <w:szCs w:val="20"/>
          <w:lang w:eastAsia="zh-CN"/>
        </w:rPr>
        <w:lastRenderedPageBreak/>
        <w:t>dihubungkan oleh beberapa monomer. Proses</w:t>
      </w:r>
      <w:r w:rsidR="004215C3" w:rsidRPr="004215C3">
        <w:rPr>
          <w:bCs/>
          <w:color w:val="000000" w:themeColor="text1"/>
          <w:sz w:val="20"/>
          <w:szCs w:val="20"/>
          <w:lang w:eastAsia="zh-CN"/>
        </w:rPr>
        <w:t xml:space="preserve"> </w:t>
      </w:r>
      <w:r w:rsidRPr="004215C3">
        <w:rPr>
          <w:bCs/>
          <w:color w:val="000000" w:themeColor="text1"/>
          <w:sz w:val="20"/>
          <w:szCs w:val="20"/>
          <w:lang w:eastAsia="zh-CN"/>
        </w:rPr>
        <w:t>pelbagai langkah pula melibatkan sintesis molekul polimer yang mempunyai kumpulan reaktif.</w:t>
      </w:r>
      <w:r w:rsidR="004215C3" w:rsidRPr="004215C3">
        <w:rPr>
          <w:bCs/>
          <w:color w:val="000000" w:themeColor="text1"/>
          <w:sz w:val="20"/>
          <w:szCs w:val="20"/>
          <w:lang w:eastAsia="zh-CN"/>
        </w:rPr>
        <w:t xml:space="preserve"> </w:t>
      </w:r>
      <w:proofErr w:type="gramStart"/>
      <w:r w:rsidRPr="004215C3">
        <w:rPr>
          <w:bCs/>
          <w:color w:val="000000" w:themeColor="text1"/>
          <w:sz w:val="20"/>
          <w:szCs w:val="20"/>
          <w:lang w:eastAsia="zh-CN"/>
        </w:rPr>
        <w:t>Hidrogel boleh direka bentuk dan disintesis dengan kawalan berskala terhadap struktur hidrogel seperti ketumpatan pertautan-silang, ciri biodegradasi, kekuatan mekanikal, tindak balas kimia dan biologi hidrogel terhadap rangsanga</w:t>
      </w:r>
      <w:r w:rsidR="00EA07A4">
        <w:rPr>
          <w:bCs/>
          <w:color w:val="000000" w:themeColor="text1"/>
          <w:sz w:val="20"/>
          <w:szCs w:val="20"/>
          <w:lang w:eastAsia="zh-CN"/>
        </w:rPr>
        <w:t>n [2]</w:t>
      </w:r>
      <w:r w:rsidRPr="004215C3">
        <w:rPr>
          <w:bCs/>
          <w:color w:val="000000" w:themeColor="text1"/>
          <w:sz w:val="20"/>
          <w:szCs w:val="20"/>
          <w:lang w:eastAsia="zh-CN"/>
        </w:rPr>
        <w:t>.</w:t>
      </w:r>
      <w:proofErr w:type="gramEnd"/>
      <w:r w:rsidR="00E71BAB">
        <w:rPr>
          <w:bCs/>
          <w:color w:val="000000" w:themeColor="text1"/>
          <w:sz w:val="20"/>
          <w:szCs w:val="20"/>
          <w:lang w:eastAsia="zh-CN"/>
        </w:rPr>
        <w:t xml:space="preserve"> </w:t>
      </w:r>
      <w:proofErr w:type="gramStart"/>
      <w:r w:rsidRPr="004215C3">
        <w:rPr>
          <w:bCs/>
          <w:color w:val="000000" w:themeColor="text1"/>
          <w:sz w:val="20"/>
          <w:szCs w:val="20"/>
          <w:lang w:eastAsia="zh-CN"/>
        </w:rPr>
        <w:t>Hidrogel kanji-akrilamida merupakan sejenis hidrogel yang peka terhadap suhu dan pH.</w:t>
      </w:r>
      <w:proofErr w:type="gramEnd"/>
      <w:r w:rsidRPr="004215C3">
        <w:rPr>
          <w:bCs/>
          <w:color w:val="000000" w:themeColor="text1"/>
          <w:sz w:val="20"/>
          <w:szCs w:val="20"/>
          <w:lang w:eastAsia="zh-CN"/>
        </w:rPr>
        <w:t xml:space="preserve"> Kepekaan hidrogel ini </w:t>
      </w:r>
      <w:proofErr w:type="gramStart"/>
      <w:r w:rsidRPr="004215C3">
        <w:rPr>
          <w:bCs/>
          <w:color w:val="000000" w:themeColor="text1"/>
          <w:sz w:val="20"/>
          <w:szCs w:val="20"/>
          <w:lang w:eastAsia="zh-CN"/>
        </w:rPr>
        <w:t>akan</w:t>
      </w:r>
      <w:proofErr w:type="gramEnd"/>
      <w:r w:rsidRPr="004215C3">
        <w:rPr>
          <w:bCs/>
          <w:color w:val="000000" w:themeColor="text1"/>
          <w:sz w:val="20"/>
          <w:szCs w:val="20"/>
          <w:lang w:eastAsia="zh-CN"/>
        </w:rPr>
        <w:t xml:space="preserve"> menentukan nisbah pengembangannya berdasarkan nilai pH apabila direndam dalam larutan penimbal. </w:t>
      </w:r>
      <w:proofErr w:type="gramStart"/>
      <w:r w:rsidRPr="004215C3">
        <w:rPr>
          <w:bCs/>
          <w:color w:val="000000" w:themeColor="text1"/>
          <w:sz w:val="20"/>
          <w:szCs w:val="20"/>
          <w:lang w:eastAsia="zh-CN"/>
        </w:rPr>
        <w:t>Secara tabiinya, hidrogel yang peka pH membengkak</w:t>
      </w:r>
      <w:r w:rsidR="004215C3" w:rsidRPr="004215C3">
        <w:rPr>
          <w:bCs/>
          <w:color w:val="000000" w:themeColor="text1"/>
          <w:sz w:val="20"/>
          <w:szCs w:val="20"/>
          <w:lang w:eastAsia="zh-CN"/>
        </w:rPr>
        <w:t xml:space="preserve"> </w:t>
      </w:r>
      <w:r w:rsidRPr="004215C3">
        <w:rPr>
          <w:bCs/>
          <w:color w:val="000000" w:themeColor="text1"/>
          <w:sz w:val="20"/>
          <w:szCs w:val="20"/>
          <w:lang w:eastAsia="zh-CN"/>
        </w:rPr>
        <w:t xml:space="preserve">di dalam air </w:t>
      </w:r>
      <w:r w:rsidR="004215C3" w:rsidRPr="004215C3">
        <w:rPr>
          <w:bCs/>
          <w:color w:val="000000" w:themeColor="text1"/>
          <w:sz w:val="20"/>
          <w:szCs w:val="20"/>
          <w:lang w:eastAsia="zh-CN"/>
        </w:rPr>
        <w:t>pada pH tertentu</w:t>
      </w:r>
      <w:r w:rsidRPr="004215C3">
        <w:rPr>
          <w:bCs/>
          <w:color w:val="000000" w:themeColor="text1"/>
          <w:sz w:val="20"/>
          <w:szCs w:val="20"/>
          <w:lang w:eastAsia="zh-CN"/>
        </w:rPr>
        <w:t>.</w:t>
      </w:r>
      <w:proofErr w:type="gramEnd"/>
      <w:r w:rsidRPr="004215C3">
        <w:rPr>
          <w:bCs/>
          <w:color w:val="000000" w:themeColor="text1"/>
          <w:sz w:val="20"/>
          <w:szCs w:val="20"/>
          <w:lang w:eastAsia="zh-CN"/>
        </w:rPr>
        <w:t xml:space="preserve"> </w:t>
      </w:r>
      <w:proofErr w:type="gramStart"/>
      <w:r w:rsidRPr="004215C3">
        <w:rPr>
          <w:bCs/>
          <w:color w:val="000000" w:themeColor="text1"/>
          <w:sz w:val="20"/>
          <w:szCs w:val="20"/>
          <w:lang w:eastAsia="zh-CN"/>
        </w:rPr>
        <w:t>Hidrogel kanji-akrilamida boleh digunakan sebagai penyerap untuk kegunaan sisa buangan seperti pewarna metilena bir</w:t>
      </w:r>
      <w:r w:rsidR="00EA07A4">
        <w:rPr>
          <w:bCs/>
          <w:color w:val="000000" w:themeColor="text1"/>
          <w:sz w:val="20"/>
          <w:szCs w:val="20"/>
          <w:lang w:eastAsia="zh-CN"/>
        </w:rPr>
        <w:t>u [3]</w:t>
      </w:r>
      <w:r w:rsidRPr="004215C3">
        <w:rPr>
          <w:bCs/>
          <w:color w:val="000000" w:themeColor="text1"/>
          <w:sz w:val="20"/>
          <w:szCs w:val="20"/>
          <w:lang w:eastAsia="zh-CN"/>
        </w:rPr>
        <w:t>.</w:t>
      </w:r>
      <w:proofErr w:type="gramEnd"/>
    </w:p>
    <w:p w:rsidR="00883D92" w:rsidRPr="004215C3" w:rsidRDefault="00883D92" w:rsidP="00E71BAB">
      <w:pPr>
        <w:pStyle w:val="Default"/>
        <w:jc w:val="both"/>
        <w:rPr>
          <w:bCs/>
          <w:color w:val="000000" w:themeColor="text1"/>
          <w:sz w:val="20"/>
          <w:szCs w:val="20"/>
          <w:lang w:eastAsia="zh-CN"/>
        </w:rPr>
      </w:pPr>
    </w:p>
    <w:p w:rsidR="00883D92" w:rsidRPr="00EA07A4" w:rsidRDefault="00E7001C" w:rsidP="00EA07A4">
      <w:pPr>
        <w:pStyle w:val="Default"/>
        <w:jc w:val="both"/>
        <w:rPr>
          <w:color w:val="auto"/>
          <w:sz w:val="20"/>
          <w:szCs w:val="20"/>
          <w:lang w:eastAsia="zh-CN"/>
        </w:rPr>
      </w:pPr>
      <w:proofErr w:type="gramStart"/>
      <w:r>
        <w:rPr>
          <w:bCs/>
          <w:color w:val="000000" w:themeColor="text1"/>
          <w:sz w:val="20"/>
          <w:szCs w:val="20"/>
          <w:lang w:eastAsia="zh-CN"/>
        </w:rPr>
        <w:t>P</w:t>
      </w:r>
      <w:r w:rsidR="00883D92" w:rsidRPr="004215C3">
        <w:rPr>
          <w:bCs/>
          <w:color w:val="000000" w:themeColor="text1"/>
          <w:sz w:val="20"/>
          <w:szCs w:val="20"/>
          <w:lang w:eastAsia="zh-CN"/>
        </w:rPr>
        <w:t>ara saintis telah mengkaji pempolimeran hidrogel berasaskan kanji dengan menggunakan gelombang mikro.</w:t>
      </w:r>
      <w:proofErr w:type="gramEnd"/>
      <w:r w:rsidR="00883D92" w:rsidRPr="004215C3">
        <w:rPr>
          <w:bCs/>
          <w:color w:val="000000" w:themeColor="text1"/>
          <w:sz w:val="20"/>
          <w:szCs w:val="20"/>
          <w:lang w:eastAsia="zh-CN"/>
        </w:rPr>
        <w:t xml:space="preserve"> Hasil kajian mereka menunjukkan terdapat tiga keadaan tindak balas akan berlaku </w:t>
      </w:r>
      <w:r w:rsidR="004215C3" w:rsidRPr="004215C3">
        <w:rPr>
          <w:bCs/>
          <w:color w:val="000000" w:themeColor="text1"/>
          <w:sz w:val="20"/>
          <w:szCs w:val="20"/>
          <w:lang w:eastAsia="zh-CN"/>
        </w:rPr>
        <w:t>dengan penggunaan</w:t>
      </w:r>
      <w:r w:rsidR="00883D92" w:rsidRPr="004215C3">
        <w:rPr>
          <w:bCs/>
          <w:color w:val="000000" w:themeColor="text1"/>
          <w:sz w:val="20"/>
          <w:szCs w:val="20"/>
          <w:lang w:eastAsia="zh-CN"/>
        </w:rPr>
        <w:t xml:space="preserve"> gelombang mikro: pertama, semua kandungan tindak balas dalam larutan yang homogen adalah larut tanpa ada pemisahan fasa; kedua, bahan tindak balas sama ada polisakarida atau monomer yang tidak larut akan berada dalam larutan tindak balas sebagai ampaian; ketiga, apabila polisakarida dan pemula meresap pada penyokong pepejal tabii, mereka akan wujud sebagai fasa pepejal. Kajian awal turut menunjukkan penggunaan gelombang mikro dapat meningkatkan pembentukan kopolimer dan memberikan produk yang tinggi dalam masa yang singkat </w:t>
      </w:r>
      <w:r w:rsidR="00883D92" w:rsidRPr="004215C3">
        <w:rPr>
          <w:bCs/>
          <w:color w:val="auto"/>
          <w:sz w:val="20"/>
          <w:szCs w:val="20"/>
          <w:lang w:eastAsia="zh-CN"/>
        </w:rPr>
        <w:t>berbanding cara pemanasan langsung</w:t>
      </w:r>
      <w:r w:rsidR="00883D92" w:rsidRPr="004215C3">
        <w:rPr>
          <w:bCs/>
          <w:color w:val="000000" w:themeColor="text1"/>
          <w:sz w:val="20"/>
          <w:szCs w:val="20"/>
          <w:lang w:eastAsia="zh-CN"/>
        </w:rPr>
        <w:fldChar w:fldCharType="begin"/>
      </w:r>
      <w:r w:rsidR="00883D92" w:rsidRPr="004215C3">
        <w:rPr>
          <w:bCs/>
          <w:color w:val="000000" w:themeColor="text1"/>
          <w:sz w:val="20"/>
          <w:szCs w:val="20"/>
          <w:lang w:eastAsia="zh-CN"/>
        </w:rPr>
        <w:instrText xml:space="preserve"> ADDIN EN.CITE &lt;EndNote&gt;&lt;Cite&gt;&lt;Author&gt;Singh&lt;/Author&gt;&lt;Year&gt;2006&lt;/Year&gt;&lt;RecNum&gt;7&lt;/RecNum&gt;&lt;DisplayText&gt;(Singh et al. 2006)&lt;/DisplayText&gt;&lt;record&gt;&lt;rec-number&gt;7&lt;/rec-number&gt;&lt;foreign-keys&gt;&lt;key app="EN" db-id="t9twserwt5v226e02255e9xtapvr2spppzat"&gt;7&lt;/key&gt;&lt;/foreign-keys&gt;&lt;ref-type name="Journal Article"&gt;17&lt;/ref-type&gt;&lt;contributors&gt;&lt;authors&gt;&lt;author&gt;Vandana Singh&lt;/author&gt;&lt;author&gt;Ashutosh Tiwari&lt;/author&gt;&lt;author&gt;Sadanand Pandey&lt;/author&gt;&lt;author&gt;Somit Kumar Singh&lt;/author&gt;&lt;/authors&gt;&lt;/contributors&gt;&lt;titles&gt;&lt;title&gt;Microwave-accelerated Synthesis and Characterization of Potato Starch-g-poly(acrylamide)&lt;/title&gt;&lt;secondary-title&gt;Starch - Stärke&lt;/secondary-title&gt;&lt;/titles&gt;&lt;periodical&gt;&lt;full-title&gt;Starch - Stärke&lt;/full-title&gt;&lt;/periodical&gt;&lt;pages&gt;536-543&lt;/pages&gt;&lt;volume&gt;58&lt;/volume&gt;&lt;number&gt;10&lt;/number&gt;&lt;keywords&gt;&lt;keyword&gt;Microwave irradiation&lt;/keyword&gt;&lt;keyword&gt;Graft copolymerization&lt;/keyword&gt;&lt;keyword&gt;Starch-graft-poly(acrylamide)&lt;/keyword&gt;&lt;keyword&gt;Viscosity&lt;/keyword&gt;&lt;keyword&gt;Shear stability&lt;/keyword&gt;&lt;/keywords&gt;&lt;dates&gt;&lt;year&gt;2006&lt;/year&gt;&lt;/dates&gt;&lt;publisher&gt;WILEY-VCH Verlag GmbH &amp;amp; Co. KGaA&lt;/publisher&gt;&lt;isbn&gt;1521-379X&lt;/isbn&gt;&lt;urls&gt;&lt;related-urls&gt;&lt;url&gt;http://dx.doi.org/10.1002/star.200600520&lt;/url&gt;&lt;/related-urls&gt;&lt;/urls&gt;&lt;electronic-resource-num&gt;10.1002/star.200600520&lt;/electronic-resource-num&gt;&lt;/record&gt;&lt;/Cite&gt;&lt;/EndNote&gt;</w:instrText>
      </w:r>
      <w:r w:rsidR="00883D92" w:rsidRPr="004215C3">
        <w:rPr>
          <w:bCs/>
          <w:color w:val="000000" w:themeColor="text1"/>
          <w:sz w:val="20"/>
          <w:szCs w:val="20"/>
          <w:lang w:eastAsia="zh-CN"/>
        </w:rPr>
        <w:fldChar w:fldCharType="separate"/>
      </w:r>
      <w:r w:rsidR="00EA07A4">
        <w:rPr>
          <w:bCs/>
          <w:noProof/>
          <w:color w:val="000000" w:themeColor="text1"/>
          <w:sz w:val="20"/>
          <w:szCs w:val="20"/>
          <w:lang w:eastAsia="zh-CN"/>
        </w:rPr>
        <w:t xml:space="preserve"> [4]</w:t>
      </w:r>
      <w:r w:rsidR="00883D92" w:rsidRPr="004215C3">
        <w:rPr>
          <w:bCs/>
          <w:color w:val="000000" w:themeColor="text1"/>
          <w:sz w:val="20"/>
          <w:szCs w:val="20"/>
          <w:lang w:eastAsia="zh-CN"/>
        </w:rPr>
        <w:fldChar w:fldCharType="end"/>
      </w:r>
      <w:r w:rsidR="00883D92" w:rsidRPr="004215C3">
        <w:rPr>
          <w:bCs/>
          <w:color w:val="000000" w:themeColor="text1"/>
          <w:sz w:val="20"/>
          <w:szCs w:val="20"/>
          <w:lang w:eastAsia="zh-CN"/>
        </w:rPr>
        <w:t>.</w:t>
      </w:r>
      <w:r w:rsidR="00EA07A4">
        <w:rPr>
          <w:bCs/>
          <w:color w:val="000000" w:themeColor="text1"/>
          <w:sz w:val="20"/>
          <w:szCs w:val="20"/>
          <w:lang w:eastAsia="zh-CN"/>
        </w:rPr>
        <w:t xml:space="preserve"> </w:t>
      </w:r>
      <w:r w:rsidR="00883D92" w:rsidRPr="004215C3">
        <w:rPr>
          <w:sz w:val="20"/>
          <w:szCs w:val="20"/>
          <w:lang w:eastAsia="zh-CN"/>
        </w:rPr>
        <w:t xml:space="preserve">Secara umumnya, sinaran gelombang mikro merupakan satu </w:t>
      </w:r>
      <w:proofErr w:type="gramStart"/>
      <w:r w:rsidR="00883D92" w:rsidRPr="004215C3">
        <w:rPr>
          <w:sz w:val="20"/>
          <w:szCs w:val="20"/>
          <w:lang w:eastAsia="zh-CN"/>
        </w:rPr>
        <w:t>cara</w:t>
      </w:r>
      <w:proofErr w:type="gramEnd"/>
      <w:r w:rsidR="00883D92" w:rsidRPr="004215C3">
        <w:rPr>
          <w:sz w:val="20"/>
          <w:szCs w:val="20"/>
          <w:lang w:eastAsia="zh-CN"/>
        </w:rPr>
        <w:t xml:space="preserve"> pemanasan yang amat menarik. </w:t>
      </w:r>
      <w:proofErr w:type="gramStart"/>
      <w:r w:rsidR="00883D92" w:rsidRPr="004215C3">
        <w:rPr>
          <w:sz w:val="20"/>
          <w:szCs w:val="20"/>
          <w:lang w:eastAsia="zh-CN"/>
        </w:rPr>
        <w:t>Gelombang ini boleh memana</w:t>
      </w:r>
      <w:r w:rsidR="004215C3" w:rsidRPr="004215C3">
        <w:rPr>
          <w:sz w:val="20"/>
          <w:szCs w:val="20"/>
          <w:lang w:eastAsia="zh-CN"/>
        </w:rPr>
        <w:t>skan bahan tindak balas terpili</w:t>
      </w:r>
      <w:r w:rsidR="003D7150">
        <w:rPr>
          <w:sz w:val="20"/>
          <w:szCs w:val="20"/>
          <w:lang w:eastAsia="zh-CN"/>
        </w:rPr>
        <w:t xml:space="preserve">h </w:t>
      </w:r>
      <w:r w:rsidR="00883D92" w:rsidRPr="004215C3">
        <w:rPr>
          <w:sz w:val="20"/>
          <w:szCs w:val="20"/>
          <w:lang w:eastAsia="zh-CN"/>
        </w:rPr>
        <w:t>secara langsung dan mempunyai pertukaran haba yang sederhana.</w:t>
      </w:r>
      <w:proofErr w:type="gramEnd"/>
      <w:r w:rsidR="00883D92" w:rsidRPr="004215C3">
        <w:rPr>
          <w:sz w:val="20"/>
          <w:szCs w:val="20"/>
          <w:lang w:eastAsia="zh-CN"/>
        </w:rPr>
        <w:t xml:space="preserve"> Selain itu, kelebihan </w:t>
      </w:r>
      <w:proofErr w:type="gramStart"/>
      <w:r w:rsidR="00883D92" w:rsidRPr="004215C3">
        <w:rPr>
          <w:sz w:val="20"/>
          <w:szCs w:val="20"/>
          <w:lang w:eastAsia="zh-CN"/>
        </w:rPr>
        <w:t>cara</w:t>
      </w:r>
      <w:proofErr w:type="gramEnd"/>
      <w:r w:rsidR="00883D92" w:rsidRPr="004215C3">
        <w:rPr>
          <w:sz w:val="20"/>
          <w:szCs w:val="20"/>
          <w:lang w:eastAsia="zh-CN"/>
        </w:rPr>
        <w:t xml:space="preserve"> gelombang mikro yang paling ketara sekali adalah tindak balas pempolimeran menggunakan cara ini boleh dilakukan tanpa pemula atau kepekatan pemula yang sangat rendah. Tambahan pula, hidrogel yang dihasilkan melalui </w:t>
      </w:r>
      <w:proofErr w:type="gramStart"/>
      <w:r w:rsidR="00883D92" w:rsidRPr="004215C3">
        <w:rPr>
          <w:sz w:val="20"/>
          <w:szCs w:val="20"/>
          <w:lang w:eastAsia="zh-CN"/>
        </w:rPr>
        <w:t>cara</w:t>
      </w:r>
      <w:proofErr w:type="gramEnd"/>
      <w:r w:rsidR="00883D92" w:rsidRPr="004215C3">
        <w:rPr>
          <w:sz w:val="20"/>
          <w:szCs w:val="20"/>
          <w:lang w:eastAsia="zh-CN"/>
        </w:rPr>
        <w:t xml:space="preserve"> ini adalah bersifat lebih poros berbanding hidrogel daripada cara </w:t>
      </w:r>
      <w:r w:rsidR="00883D92" w:rsidRPr="00EA07A4">
        <w:rPr>
          <w:color w:val="auto"/>
          <w:sz w:val="20"/>
          <w:szCs w:val="20"/>
          <w:lang w:eastAsia="zh-CN"/>
        </w:rPr>
        <w:t xml:space="preserve">konvensional </w:t>
      </w:r>
      <w:r w:rsidR="00EA07A4" w:rsidRPr="00EA07A4">
        <w:rPr>
          <w:color w:val="auto"/>
          <w:sz w:val="20"/>
          <w:szCs w:val="20"/>
          <w:lang w:eastAsia="zh-CN"/>
        </w:rPr>
        <w:t>[5].</w:t>
      </w:r>
    </w:p>
    <w:p w:rsidR="003D7150" w:rsidRPr="003D7150" w:rsidRDefault="003D7150" w:rsidP="00E71BAB">
      <w:pPr>
        <w:pStyle w:val="Default"/>
        <w:jc w:val="both"/>
        <w:rPr>
          <w:bCs/>
          <w:color w:val="FF0000"/>
          <w:sz w:val="20"/>
          <w:szCs w:val="20"/>
          <w:lang w:eastAsia="zh-CN"/>
        </w:rPr>
      </w:pPr>
    </w:p>
    <w:p w:rsidR="00E71BAB" w:rsidRDefault="004215C3" w:rsidP="00E71BAB">
      <w:pPr>
        <w:pStyle w:val="Default"/>
        <w:jc w:val="both"/>
        <w:rPr>
          <w:sz w:val="20"/>
          <w:szCs w:val="20"/>
          <w:lang w:eastAsia="zh-CN"/>
        </w:rPr>
      </w:pPr>
      <w:r w:rsidRPr="004215C3">
        <w:rPr>
          <w:rFonts w:hint="eastAsia"/>
          <w:sz w:val="20"/>
          <w:szCs w:val="20"/>
          <w:lang w:eastAsia="zh-CN"/>
        </w:rPr>
        <w:t xml:space="preserve">Ubi </w:t>
      </w:r>
      <w:r w:rsidRPr="004215C3">
        <w:rPr>
          <w:sz w:val="20"/>
          <w:szCs w:val="20"/>
          <w:lang w:eastAsia="zh-CN"/>
        </w:rPr>
        <w:t>K</w:t>
      </w:r>
      <w:r w:rsidRPr="004215C3">
        <w:rPr>
          <w:rFonts w:hint="eastAsia"/>
          <w:sz w:val="20"/>
          <w:szCs w:val="20"/>
          <w:lang w:eastAsia="zh-CN"/>
        </w:rPr>
        <w:t>emili atau</w:t>
      </w:r>
      <w:r w:rsidR="003D7150">
        <w:rPr>
          <w:sz w:val="20"/>
          <w:szCs w:val="20"/>
          <w:lang w:eastAsia="zh-CN"/>
        </w:rPr>
        <w:t xml:space="preserve"> </w:t>
      </w:r>
      <w:proofErr w:type="gramStart"/>
      <w:r w:rsidRPr="004215C3">
        <w:rPr>
          <w:rFonts w:hint="eastAsia"/>
          <w:sz w:val="20"/>
          <w:szCs w:val="20"/>
          <w:lang w:eastAsia="zh-CN"/>
        </w:rPr>
        <w:t>nama</w:t>
      </w:r>
      <w:proofErr w:type="gramEnd"/>
      <w:r w:rsidRPr="004215C3">
        <w:rPr>
          <w:rFonts w:hint="eastAsia"/>
          <w:sz w:val="20"/>
          <w:szCs w:val="20"/>
          <w:lang w:eastAsia="zh-CN"/>
        </w:rPr>
        <w:t xml:space="preserve"> saintifiknya, </w:t>
      </w:r>
      <w:r w:rsidRPr="004215C3">
        <w:rPr>
          <w:rFonts w:hint="eastAsia"/>
          <w:i/>
          <w:sz w:val="20"/>
          <w:szCs w:val="20"/>
          <w:lang w:eastAsia="zh-CN"/>
        </w:rPr>
        <w:t>Stemona curtisii</w:t>
      </w:r>
      <w:r w:rsidR="003D7150">
        <w:rPr>
          <w:i/>
          <w:sz w:val="20"/>
          <w:szCs w:val="20"/>
          <w:lang w:eastAsia="zh-CN"/>
        </w:rPr>
        <w:t xml:space="preserve"> </w:t>
      </w:r>
      <w:r w:rsidRPr="004215C3">
        <w:rPr>
          <w:rFonts w:hint="eastAsia"/>
          <w:sz w:val="20"/>
          <w:szCs w:val="20"/>
          <w:lang w:eastAsia="zh-CN"/>
        </w:rPr>
        <w:t>(</w:t>
      </w:r>
      <w:r w:rsidRPr="004215C3">
        <w:rPr>
          <w:rFonts w:hint="eastAsia"/>
          <w:i/>
          <w:sz w:val="20"/>
          <w:szCs w:val="20"/>
          <w:lang w:eastAsia="zh-CN"/>
        </w:rPr>
        <w:t>Stemonaceae</w:t>
      </w:r>
      <w:r w:rsidRPr="004215C3">
        <w:rPr>
          <w:rFonts w:hint="eastAsia"/>
          <w:sz w:val="20"/>
          <w:szCs w:val="20"/>
          <w:lang w:eastAsia="zh-CN"/>
        </w:rPr>
        <w:t>)</w:t>
      </w:r>
      <w:r w:rsidRPr="004215C3">
        <w:rPr>
          <w:sz w:val="20"/>
          <w:szCs w:val="20"/>
          <w:lang w:eastAsia="zh-CN"/>
        </w:rPr>
        <w:t xml:space="preserve"> adalah</w:t>
      </w:r>
      <w:r w:rsidRPr="004215C3">
        <w:rPr>
          <w:rFonts w:hint="eastAsia"/>
          <w:sz w:val="20"/>
          <w:szCs w:val="20"/>
          <w:lang w:eastAsia="zh-CN"/>
        </w:rPr>
        <w:t xml:space="preserve"> sejenis ubi yang me</w:t>
      </w:r>
      <w:r w:rsidRPr="004215C3">
        <w:rPr>
          <w:sz w:val="20"/>
          <w:szCs w:val="20"/>
          <w:lang w:eastAsia="zh-CN"/>
        </w:rPr>
        <w:t>njadi</w:t>
      </w:r>
      <w:r w:rsidRPr="004215C3">
        <w:rPr>
          <w:rFonts w:hint="eastAsia"/>
          <w:sz w:val="20"/>
          <w:szCs w:val="20"/>
          <w:lang w:eastAsia="zh-CN"/>
        </w:rPr>
        <w:t xml:space="preserve"> makanan</w:t>
      </w:r>
      <w:r w:rsidRPr="004215C3">
        <w:rPr>
          <w:sz w:val="20"/>
          <w:szCs w:val="20"/>
          <w:lang w:eastAsia="zh-CN"/>
        </w:rPr>
        <w:t xml:space="preserve"> ruji</w:t>
      </w:r>
      <w:r w:rsidRPr="004215C3">
        <w:rPr>
          <w:rFonts w:hint="eastAsia"/>
          <w:sz w:val="20"/>
          <w:szCs w:val="20"/>
          <w:lang w:eastAsia="zh-CN"/>
        </w:rPr>
        <w:t xml:space="preserve"> bagi penduduk di kawasan pantai timur </w:t>
      </w:r>
      <w:r w:rsidRPr="004215C3">
        <w:rPr>
          <w:sz w:val="20"/>
          <w:szCs w:val="20"/>
          <w:lang w:eastAsia="zh-CN"/>
        </w:rPr>
        <w:t xml:space="preserve">Semenanjung </w:t>
      </w:r>
      <w:r w:rsidRPr="004215C3">
        <w:rPr>
          <w:rFonts w:hint="eastAsia"/>
          <w:sz w:val="20"/>
          <w:szCs w:val="20"/>
          <w:lang w:eastAsia="zh-CN"/>
        </w:rPr>
        <w:t>Malaysia.</w:t>
      </w:r>
      <w:r w:rsidRPr="004215C3">
        <w:rPr>
          <w:sz w:val="20"/>
          <w:szCs w:val="20"/>
          <w:lang w:eastAsia="zh-CN"/>
        </w:rPr>
        <w:t xml:space="preserve"> </w:t>
      </w:r>
      <w:proofErr w:type="gramStart"/>
      <w:r w:rsidRPr="004215C3">
        <w:rPr>
          <w:sz w:val="20"/>
          <w:szCs w:val="20"/>
          <w:lang w:eastAsia="zh-CN"/>
        </w:rPr>
        <w:t>Ubi ini juga dikenali sebagai sejenis herba saka berumpun yang ditanam sebagai tanaman semusim dengan pokoknya hanya boleh mencapai 60</w:t>
      </w:r>
      <w:r w:rsidR="00E87A6D">
        <w:rPr>
          <w:sz w:val="20"/>
          <w:szCs w:val="20"/>
          <w:lang w:eastAsia="zh-CN"/>
        </w:rPr>
        <w:t xml:space="preserve"> – </w:t>
      </w:r>
      <w:r w:rsidRPr="004215C3">
        <w:rPr>
          <w:sz w:val="20"/>
          <w:szCs w:val="20"/>
          <w:lang w:eastAsia="zh-CN"/>
        </w:rPr>
        <w:t>90 cm sahaja.</w:t>
      </w:r>
      <w:proofErr w:type="gramEnd"/>
      <w:r w:rsidRPr="004215C3">
        <w:rPr>
          <w:sz w:val="20"/>
          <w:szCs w:val="20"/>
          <w:lang w:eastAsia="zh-CN"/>
        </w:rPr>
        <w:t xml:space="preserve"> </w:t>
      </w:r>
      <w:proofErr w:type="gramStart"/>
      <w:r w:rsidRPr="004215C3">
        <w:rPr>
          <w:sz w:val="20"/>
          <w:szCs w:val="20"/>
          <w:lang w:eastAsia="zh-CN"/>
        </w:rPr>
        <w:t>Oleh itu, kebanyakan hasil ubinya hanya ber</w:t>
      </w:r>
      <w:r w:rsidRPr="004215C3">
        <w:rPr>
          <w:rFonts w:hint="eastAsia"/>
          <w:sz w:val="20"/>
          <w:szCs w:val="20"/>
          <w:lang w:eastAsia="zh-CN"/>
        </w:rPr>
        <w:t>saiz</w:t>
      </w:r>
      <w:r w:rsidRPr="004215C3">
        <w:rPr>
          <w:sz w:val="20"/>
          <w:szCs w:val="20"/>
          <w:lang w:eastAsia="zh-CN"/>
        </w:rPr>
        <w:t xml:space="preserve"> </w:t>
      </w:r>
      <w:r w:rsidRPr="004215C3">
        <w:rPr>
          <w:rFonts w:hint="eastAsia"/>
          <w:sz w:val="20"/>
          <w:szCs w:val="20"/>
          <w:lang w:eastAsia="zh-CN"/>
        </w:rPr>
        <w:t xml:space="preserve">lebih kurang </w:t>
      </w:r>
      <w:r w:rsidRPr="004215C3">
        <w:rPr>
          <w:sz w:val="20"/>
          <w:szCs w:val="20"/>
          <w:lang w:eastAsia="zh-CN"/>
        </w:rPr>
        <w:t>2</w:t>
      </w:r>
      <w:r w:rsidR="00E87A6D">
        <w:rPr>
          <w:sz w:val="20"/>
          <w:szCs w:val="20"/>
          <w:lang w:eastAsia="zh-CN"/>
        </w:rPr>
        <w:t xml:space="preserve"> – </w:t>
      </w:r>
      <w:r w:rsidRPr="004215C3">
        <w:rPr>
          <w:sz w:val="20"/>
          <w:szCs w:val="20"/>
          <w:lang w:eastAsia="zh-CN"/>
        </w:rPr>
        <w:t xml:space="preserve">4 cm </w:t>
      </w:r>
      <w:r w:rsidRPr="004215C3">
        <w:rPr>
          <w:rFonts w:hint="eastAsia"/>
          <w:sz w:val="20"/>
          <w:szCs w:val="20"/>
          <w:lang w:eastAsia="zh-CN"/>
        </w:rPr>
        <w:t>panjang</w:t>
      </w:r>
      <w:r w:rsidRPr="004215C3">
        <w:rPr>
          <w:sz w:val="20"/>
          <w:szCs w:val="20"/>
          <w:lang w:eastAsia="zh-CN"/>
        </w:rPr>
        <w:t xml:space="preserve"> dan 0.5</w:t>
      </w:r>
      <w:r w:rsidR="00E87A6D">
        <w:rPr>
          <w:sz w:val="20"/>
          <w:szCs w:val="20"/>
          <w:lang w:eastAsia="zh-CN"/>
        </w:rPr>
        <w:t xml:space="preserve"> – </w:t>
      </w:r>
      <w:r w:rsidRPr="004215C3">
        <w:rPr>
          <w:sz w:val="20"/>
          <w:szCs w:val="20"/>
          <w:lang w:eastAsia="zh-CN"/>
        </w:rPr>
        <w:t>2.0 cm lebar.</w:t>
      </w:r>
      <w:proofErr w:type="gramEnd"/>
      <w:r w:rsidRPr="004215C3">
        <w:rPr>
          <w:sz w:val="20"/>
          <w:szCs w:val="20"/>
          <w:lang w:eastAsia="zh-CN"/>
        </w:rPr>
        <w:t xml:space="preserve"> </w:t>
      </w:r>
      <w:r w:rsidRPr="004215C3">
        <w:rPr>
          <w:rFonts w:hint="eastAsia"/>
          <w:sz w:val="20"/>
          <w:szCs w:val="20"/>
          <w:lang w:eastAsia="zh-CN"/>
        </w:rPr>
        <w:t>Sejak d</w:t>
      </w:r>
      <w:r w:rsidRPr="004215C3">
        <w:rPr>
          <w:sz w:val="20"/>
          <w:szCs w:val="20"/>
          <w:lang w:eastAsia="zh-CN"/>
        </w:rPr>
        <w:t>ahu</w:t>
      </w:r>
      <w:r w:rsidRPr="004215C3">
        <w:rPr>
          <w:rFonts w:hint="eastAsia"/>
          <w:sz w:val="20"/>
          <w:szCs w:val="20"/>
          <w:lang w:eastAsia="zh-CN"/>
        </w:rPr>
        <w:t xml:space="preserve">lu, </w:t>
      </w:r>
      <w:r w:rsidRPr="004215C3">
        <w:rPr>
          <w:sz w:val="20"/>
          <w:szCs w:val="20"/>
          <w:lang w:eastAsia="zh-CN"/>
        </w:rPr>
        <w:t>U</w:t>
      </w:r>
      <w:r w:rsidRPr="004215C3">
        <w:rPr>
          <w:rFonts w:hint="eastAsia"/>
          <w:sz w:val="20"/>
          <w:szCs w:val="20"/>
          <w:lang w:eastAsia="zh-CN"/>
        </w:rPr>
        <w:t xml:space="preserve">bi </w:t>
      </w:r>
      <w:r w:rsidRPr="004215C3">
        <w:rPr>
          <w:sz w:val="20"/>
          <w:szCs w:val="20"/>
          <w:lang w:eastAsia="zh-CN"/>
        </w:rPr>
        <w:t>K</w:t>
      </w:r>
      <w:r w:rsidRPr="004215C3">
        <w:rPr>
          <w:rFonts w:hint="eastAsia"/>
          <w:sz w:val="20"/>
          <w:szCs w:val="20"/>
          <w:lang w:eastAsia="zh-CN"/>
        </w:rPr>
        <w:t xml:space="preserve">emili telah dikenali sebagai </w:t>
      </w:r>
      <w:r w:rsidRPr="004215C3">
        <w:rPr>
          <w:sz w:val="20"/>
          <w:szCs w:val="20"/>
          <w:lang w:eastAsia="zh-CN"/>
        </w:rPr>
        <w:t>G</w:t>
      </w:r>
      <w:r w:rsidRPr="004215C3">
        <w:rPr>
          <w:rFonts w:hint="eastAsia"/>
          <w:sz w:val="20"/>
          <w:szCs w:val="20"/>
          <w:lang w:eastAsia="zh-CN"/>
        </w:rPr>
        <w:t xml:space="preserve">alak </w:t>
      </w:r>
      <w:r w:rsidRPr="004215C3">
        <w:rPr>
          <w:sz w:val="20"/>
          <w:szCs w:val="20"/>
          <w:lang w:eastAsia="zh-CN"/>
        </w:rPr>
        <w:t>T</w:t>
      </w:r>
      <w:r w:rsidRPr="004215C3">
        <w:rPr>
          <w:rFonts w:hint="eastAsia"/>
          <w:sz w:val="20"/>
          <w:szCs w:val="20"/>
          <w:lang w:eastAsia="zh-CN"/>
        </w:rPr>
        <w:t xml:space="preserve">ua, </w:t>
      </w:r>
      <w:r w:rsidRPr="004215C3">
        <w:rPr>
          <w:sz w:val="20"/>
          <w:szCs w:val="20"/>
          <w:lang w:eastAsia="zh-CN"/>
        </w:rPr>
        <w:t>P</w:t>
      </w:r>
      <w:r w:rsidRPr="004215C3">
        <w:rPr>
          <w:rFonts w:hint="eastAsia"/>
          <w:sz w:val="20"/>
          <w:szCs w:val="20"/>
          <w:lang w:eastAsia="zh-CN"/>
        </w:rPr>
        <w:t xml:space="preserve">okok </w:t>
      </w:r>
      <w:r w:rsidRPr="004215C3">
        <w:rPr>
          <w:sz w:val="20"/>
          <w:szCs w:val="20"/>
          <w:lang w:eastAsia="zh-CN"/>
        </w:rPr>
        <w:t>S</w:t>
      </w:r>
      <w:r w:rsidRPr="004215C3">
        <w:rPr>
          <w:rFonts w:hint="eastAsia"/>
          <w:sz w:val="20"/>
          <w:szCs w:val="20"/>
          <w:lang w:eastAsia="zh-CN"/>
        </w:rPr>
        <w:t xml:space="preserve">eratus atau </w:t>
      </w:r>
      <w:r w:rsidRPr="004215C3">
        <w:rPr>
          <w:sz w:val="20"/>
          <w:szCs w:val="20"/>
          <w:lang w:eastAsia="zh-CN"/>
        </w:rPr>
        <w:t>P</w:t>
      </w:r>
      <w:r w:rsidRPr="004215C3">
        <w:rPr>
          <w:rFonts w:hint="eastAsia"/>
          <w:sz w:val="20"/>
          <w:szCs w:val="20"/>
          <w:lang w:eastAsia="zh-CN"/>
        </w:rPr>
        <w:t xml:space="preserve">ecah </w:t>
      </w:r>
      <w:r w:rsidRPr="004215C3">
        <w:rPr>
          <w:sz w:val="20"/>
          <w:szCs w:val="20"/>
          <w:lang w:eastAsia="zh-CN"/>
        </w:rPr>
        <w:t>K</w:t>
      </w:r>
      <w:r w:rsidRPr="004215C3">
        <w:rPr>
          <w:rFonts w:hint="eastAsia"/>
          <w:sz w:val="20"/>
          <w:szCs w:val="20"/>
          <w:lang w:eastAsia="zh-CN"/>
        </w:rPr>
        <w:t xml:space="preserve">elambu di kalangan masyarakat Melayu dan </w:t>
      </w:r>
      <w:r w:rsidRPr="004215C3">
        <w:rPr>
          <w:sz w:val="20"/>
          <w:szCs w:val="20"/>
          <w:lang w:eastAsia="zh-CN"/>
        </w:rPr>
        <w:t>‘</w:t>
      </w:r>
      <w:r w:rsidRPr="004215C3">
        <w:rPr>
          <w:rFonts w:hint="eastAsia"/>
          <w:sz w:val="20"/>
          <w:szCs w:val="20"/>
          <w:lang w:eastAsia="zh-CN"/>
        </w:rPr>
        <w:t>Bai</w:t>
      </w:r>
      <w:r w:rsidRPr="004215C3">
        <w:rPr>
          <w:sz w:val="20"/>
          <w:szCs w:val="20"/>
          <w:lang w:eastAsia="zh-CN"/>
        </w:rPr>
        <w:t>-</w:t>
      </w:r>
      <w:r w:rsidRPr="004215C3">
        <w:rPr>
          <w:rFonts w:hint="eastAsia"/>
          <w:sz w:val="20"/>
          <w:szCs w:val="20"/>
          <w:lang w:eastAsia="zh-CN"/>
        </w:rPr>
        <w:t>bu</w:t>
      </w:r>
      <w:r w:rsidRPr="004215C3">
        <w:rPr>
          <w:sz w:val="20"/>
          <w:szCs w:val="20"/>
          <w:lang w:eastAsia="zh-CN"/>
        </w:rPr>
        <w:t>’</w:t>
      </w:r>
      <w:r w:rsidRPr="004215C3">
        <w:rPr>
          <w:rFonts w:hint="eastAsia"/>
          <w:sz w:val="20"/>
          <w:szCs w:val="20"/>
          <w:lang w:eastAsia="zh-CN"/>
        </w:rPr>
        <w:t xml:space="preserve"> dalam masyarakat Cina</w:t>
      </w:r>
      <w:r w:rsidR="00EA07A4">
        <w:rPr>
          <w:sz w:val="20"/>
          <w:szCs w:val="20"/>
          <w:lang w:eastAsia="zh-CN"/>
        </w:rPr>
        <w:t xml:space="preserve"> </w:t>
      </w:r>
      <w:r w:rsidR="00EA07A4" w:rsidRPr="00EA07A4">
        <w:rPr>
          <w:color w:val="auto"/>
          <w:sz w:val="20"/>
          <w:szCs w:val="20"/>
          <w:lang w:eastAsia="zh-CN"/>
        </w:rPr>
        <w:t>[6]</w:t>
      </w:r>
      <w:r w:rsidRPr="00EA07A4">
        <w:rPr>
          <w:rFonts w:hint="eastAsia"/>
          <w:bCs/>
          <w:color w:val="auto"/>
          <w:sz w:val="20"/>
          <w:szCs w:val="20"/>
          <w:lang w:eastAsia="zh-CN"/>
        </w:rPr>
        <w:t>.</w:t>
      </w:r>
      <w:r w:rsidR="00EA07A4" w:rsidRPr="00EA07A4">
        <w:rPr>
          <w:bCs/>
          <w:color w:val="auto"/>
          <w:sz w:val="20"/>
          <w:szCs w:val="20"/>
          <w:lang w:eastAsia="zh-CN"/>
        </w:rPr>
        <w:t xml:space="preserve"> </w:t>
      </w:r>
      <w:r w:rsidRPr="00EA07A4">
        <w:rPr>
          <w:color w:val="auto"/>
          <w:sz w:val="20"/>
          <w:szCs w:val="20"/>
          <w:lang w:val="en-MY" w:eastAsia="zh-CN"/>
        </w:rPr>
        <w:t>Kajian</w:t>
      </w:r>
      <w:r w:rsidRPr="004215C3">
        <w:rPr>
          <w:sz w:val="20"/>
          <w:szCs w:val="20"/>
          <w:lang w:val="en-MY" w:eastAsia="zh-CN"/>
        </w:rPr>
        <w:t xml:space="preserve"> awal telah menunjukkan bahawa </w:t>
      </w:r>
      <w:r w:rsidRPr="004215C3">
        <w:rPr>
          <w:sz w:val="20"/>
          <w:szCs w:val="20"/>
          <w:lang w:eastAsia="zh-CN"/>
        </w:rPr>
        <w:t>u</w:t>
      </w:r>
      <w:r w:rsidRPr="004215C3">
        <w:rPr>
          <w:rFonts w:hint="eastAsia"/>
          <w:sz w:val="20"/>
          <w:szCs w:val="20"/>
          <w:lang w:eastAsia="zh-CN"/>
        </w:rPr>
        <w:t xml:space="preserve">bi </w:t>
      </w:r>
      <w:r w:rsidRPr="004215C3">
        <w:rPr>
          <w:sz w:val="20"/>
          <w:szCs w:val="20"/>
          <w:lang w:eastAsia="zh-CN"/>
        </w:rPr>
        <w:t xml:space="preserve">spesies </w:t>
      </w:r>
      <w:r w:rsidRPr="004215C3">
        <w:rPr>
          <w:i/>
          <w:sz w:val="20"/>
          <w:szCs w:val="20"/>
          <w:lang w:eastAsia="zh-CN"/>
        </w:rPr>
        <w:t>Stemona curtisii</w:t>
      </w:r>
      <w:r w:rsidRPr="004215C3">
        <w:rPr>
          <w:sz w:val="20"/>
          <w:szCs w:val="20"/>
          <w:lang w:eastAsia="zh-CN"/>
        </w:rPr>
        <w:t xml:space="preserve"> telah digunakan secara meluas dalam perubatan tradisional di China, Jepun dan Thailand untuk merawat penyakit pernafasan, batuk dan anti-kanser</w:t>
      </w:r>
      <w:r w:rsidR="00A20513">
        <w:rPr>
          <w:bCs/>
          <w:sz w:val="20"/>
          <w:szCs w:val="20"/>
          <w:lang w:eastAsia="zh-CN"/>
        </w:rPr>
        <w:t>.S</w:t>
      </w:r>
      <w:r w:rsidRPr="004215C3">
        <w:rPr>
          <w:bCs/>
          <w:sz w:val="20"/>
          <w:szCs w:val="20"/>
          <w:lang w:eastAsia="zh-CN"/>
        </w:rPr>
        <w:t xml:space="preserve">elain itu, kajian farmakologi telah menunjukkan bahawa ekstrak daripada spesies ini dapat menghalang pertumbuhan pelbagai jenis bakteria dan kulat di mana mereka telah digunakan </w:t>
      </w:r>
      <w:r w:rsidRPr="004215C3">
        <w:rPr>
          <w:sz w:val="20"/>
          <w:szCs w:val="20"/>
          <w:lang w:eastAsia="zh-CN"/>
        </w:rPr>
        <w:t>sebagai</w:t>
      </w:r>
      <w:r w:rsidR="005A10E9">
        <w:rPr>
          <w:sz w:val="20"/>
          <w:szCs w:val="20"/>
          <w:lang w:eastAsia="zh-CN"/>
        </w:rPr>
        <w:t xml:space="preserve"> </w:t>
      </w:r>
      <w:r w:rsidRPr="004215C3">
        <w:rPr>
          <w:sz w:val="20"/>
          <w:szCs w:val="20"/>
          <w:lang w:eastAsia="zh-CN"/>
        </w:rPr>
        <w:t>racun serangga</w:t>
      </w:r>
      <w:r w:rsidR="00EA07A4">
        <w:rPr>
          <w:bCs/>
          <w:sz w:val="20"/>
          <w:szCs w:val="20"/>
          <w:lang w:eastAsia="zh-CN"/>
        </w:rPr>
        <w:t xml:space="preserve"> [7]</w:t>
      </w:r>
      <w:r w:rsidRPr="0027727C">
        <w:rPr>
          <w:bCs/>
          <w:lang w:eastAsia="zh-CN"/>
        </w:rPr>
        <w:t>.</w:t>
      </w:r>
    </w:p>
    <w:p w:rsidR="00E87A6D" w:rsidRPr="00E87A6D" w:rsidRDefault="00E87A6D" w:rsidP="00E71BAB">
      <w:pPr>
        <w:pStyle w:val="Default"/>
        <w:jc w:val="both"/>
        <w:rPr>
          <w:sz w:val="20"/>
          <w:szCs w:val="20"/>
          <w:lang w:eastAsia="zh-CN"/>
        </w:rPr>
      </w:pPr>
    </w:p>
    <w:p w:rsidR="00C964A6" w:rsidRPr="00E71BAB" w:rsidRDefault="00C423B0" w:rsidP="00E71BAB">
      <w:pPr>
        <w:pStyle w:val="Default"/>
        <w:jc w:val="center"/>
        <w:rPr>
          <w:bCs/>
          <w:lang w:eastAsia="zh-CN"/>
        </w:rPr>
      </w:pPr>
      <w:r w:rsidRPr="009C2BC8">
        <w:rPr>
          <w:b/>
          <w:sz w:val="20"/>
          <w:szCs w:val="20"/>
        </w:rPr>
        <w:t>Bahan dan Kaedah</w:t>
      </w:r>
    </w:p>
    <w:p w:rsidR="0069024F" w:rsidRPr="00EC74BF" w:rsidRDefault="0069024F" w:rsidP="00E71BAB">
      <w:pPr>
        <w:pStyle w:val="Default"/>
        <w:jc w:val="center"/>
        <w:rPr>
          <w:b/>
        </w:rPr>
      </w:pPr>
    </w:p>
    <w:p w:rsidR="00C423B0" w:rsidRPr="00292E69" w:rsidRDefault="00EC74BF" w:rsidP="00E71BAB">
      <w:pPr>
        <w:pStyle w:val="Default"/>
        <w:jc w:val="both"/>
        <w:rPr>
          <w:b/>
          <w:sz w:val="20"/>
          <w:szCs w:val="20"/>
          <w:lang w:eastAsia="zh-CN"/>
        </w:rPr>
      </w:pPr>
      <w:r w:rsidRPr="00292E69">
        <w:rPr>
          <w:b/>
          <w:sz w:val="20"/>
          <w:szCs w:val="20"/>
          <w:lang w:eastAsia="zh-CN"/>
        </w:rPr>
        <w:t xml:space="preserve">Pengekstrakan </w:t>
      </w:r>
      <w:r w:rsidR="0069024F" w:rsidRPr="00292E69">
        <w:rPr>
          <w:b/>
          <w:sz w:val="20"/>
          <w:szCs w:val="20"/>
          <w:lang w:eastAsia="zh-CN"/>
        </w:rPr>
        <w:t>k</w:t>
      </w:r>
      <w:r w:rsidR="00C423B0" w:rsidRPr="00292E69">
        <w:rPr>
          <w:b/>
          <w:sz w:val="20"/>
          <w:szCs w:val="20"/>
          <w:lang w:eastAsia="zh-CN"/>
        </w:rPr>
        <w:t xml:space="preserve">anji </w:t>
      </w:r>
      <w:r w:rsidRPr="00292E69">
        <w:rPr>
          <w:b/>
          <w:sz w:val="20"/>
          <w:szCs w:val="20"/>
          <w:lang w:eastAsia="zh-CN"/>
        </w:rPr>
        <w:t xml:space="preserve">daripada </w:t>
      </w:r>
      <w:r w:rsidR="00C423B0" w:rsidRPr="00292E69">
        <w:rPr>
          <w:b/>
          <w:sz w:val="20"/>
          <w:szCs w:val="20"/>
          <w:lang w:eastAsia="zh-CN"/>
        </w:rPr>
        <w:t xml:space="preserve">Ubi </w:t>
      </w:r>
      <w:r w:rsidR="00C423B0" w:rsidRPr="00292E69">
        <w:rPr>
          <w:b/>
          <w:i/>
          <w:sz w:val="20"/>
          <w:szCs w:val="20"/>
          <w:lang w:eastAsia="zh-CN"/>
        </w:rPr>
        <w:t>Stemona curtisii</w:t>
      </w:r>
    </w:p>
    <w:p w:rsidR="00EC74BF" w:rsidRDefault="00044A2C" w:rsidP="00044A2C">
      <w:pPr>
        <w:pStyle w:val="Default"/>
        <w:jc w:val="both"/>
        <w:rPr>
          <w:bCs/>
          <w:sz w:val="20"/>
          <w:szCs w:val="20"/>
          <w:lang w:eastAsia="zh-CN"/>
        </w:rPr>
      </w:pPr>
      <w:r>
        <w:rPr>
          <w:bCs/>
          <w:sz w:val="20"/>
          <w:szCs w:val="20"/>
          <w:lang w:eastAsia="zh-CN"/>
        </w:rPr>
        <w:t>Rajah 1 menunjukkan u</w:t>
      </w:r>
      <w:r w:rsidR="00C423B0" w:rsidRPr="009C2BC8">
        <w:rPr>
          <w:rFonts w:hint="eastAsia"/>
          <w:bCs/>
          <w:sz w:val="20"/>
          <w:szCs w:val="20"/>
          <w:lang w:eastAsia="zh-CN"/>
        </w:rPr>
        <w:t xml:space="preserve">bi </w:t>
      </w:r>
      <w:r w:rsidR="00C423B0" w:rsidRPr="009C2BC8">
        <w:rPr>
          <w:bCs/>
          <w:i/>
          <w:sz w:val="20"/>
          <w:szCs w:val="20"/>
          <w:lang w:eastAsia="zh-CN"/>
        </w:rPr>
        <w:t>Stemo</w:t>
      </w:r>
      <w:r w:rsidR="00C423B0" w:rsidRPr="009C2BC8">
        <w:rPr>
          <w:rFonts w:hint="eastAsia"/>
          <w:bCs/>
          <w:i/>
          <w:sz w:val="20"/>
          <w:szCs w:val="20"/>
          <w:lang w:eastAsia="zh-CN"/>
        </w:rPr>
        <w:t>n</w:t>
      </w:r>
      <w:r w:rsidR="00C423B0" w:rsidRPr="009C2BC8">
        <w:rPr>
          <w:bCs/>
          <w:i/>
          <w:sz w:val="20"/>
          <w:szCs w:val="20"/>
          <w:lang w:eastAsia="zh-CN"/>
        </w:rPr>
        <w:t>a curtisii</w:t>
      </w:r>
      <w:r w:rsidR="00C423B0" w:rsidRPr="009C2BC8">
        <w:rPr>
          <w:rFonts w:hint="eastAsia"/>
          <w:bCs/>
          <w:sz w:val="20"/>
          <w:szCs w:val="20"/>
          <w:lang w:eastAsia="zh-CN"/>
        </w:rPr>
        <w:t xml:space="preserve"> yang digunakan dalam penyelidikan ini diperoleh</w:t>
      </w:r>
      <w:r w:rsidR="00C423B0" w:rsidRPr="009C2BC8">
        <w:rPr>
          <w:bCs/>
          <w:sz w:val="20"/>
          <w:szCs w:val="20"/>
          <w:lang w:eastAsia="zh-CN"/>
        </w:rPr>
        <w:t>i</w:t>
      </w:r>
      <w:r w:rsidR="00C423B0" w:rsidRPr="009C2BC8">
        <w:rPr>
          <w:rFonts w:hint="eastAsia"/>
          <w:bCs/>
          <w:sz w:val="20"/>
          <w:szCs w:val="20"/>
          <w:lang w:eastAsia="zh-CN"/>
        </w:rPr>
        <w:t xml:space="preserve"> dari</w:t>
      </w:r>
      <w:r w:rsidR="00E87A6D">
        <w:rPr>
          <w:bCs/>
          <w:sz w:val="20"/>
          <w:szCs w:val="20"/>
          <w:lang w:eastAsia="zh-CN"/>
        </w:rPr>
        <w:t xml:space="preserve"> </w:t>
      </w:r>
      <w:r w:rsidR="00C423B0" w:rsidRPr="009C2BC8">
        <w:rPr>
          <w:bCs/>
          <w:sz w:val="20"/>
          <w:szCs w:val="20"/>
          <w:lang w:eastAsia="zh-CN"/>
        </w:rPr>
        <w:t>Terengganu dan Kelantan</w:t>
      </w:r>
      <w:r w:rsidR="00EC74BF" w:rsidRPr="009C2BC8">
        <w:rPr>
          <w:bCs/>
          <w:sz w:val="20"/>
          <w:szCs w:val="20"/>
          <w:lang w:eastAsia="zh-CN"/>
        </w:rPr>
        <w:t xml:space="preserve">, Proses pengekstrakan kanji dimulakan dengan proses basuhan ubi bagi menyingkirkan sebarang kotoran. </w:t>
      </w:r>
      <w:proofErr w:type="gramStart"/>
      <w:r w:rsidR="00EC74BF" w:rsidRPr="009C2BC8">
        <w:rPr>
          <w:bCs/>
          <w:sz w:val="20"/>
          <w:szCs w:val="20"/>
          <w:lang w:eastAsia="zh-CN"/>
        </w:rPr>
        <w:t>U</w:t>
      </w:r>
      <w:r w:rsidR="00C423B0" w:rsidRPr="009C2BC8">
        <w:rPr>
          <w:bCs/>
          <w:sz w:val="20"/>
          <w:szCs w:val="20"/>
          <w:lang w:eastAsia="zh-CN"/>
        </w:rPr>
        <w:t>bi dicuci dengan air yang mengalir dan kulitnya dibuang secara menggosok dengan tangan di bawah aliran air.</w:t>
      </w:r>
      <w:proofErr w:type="gramEnd"/>
      <w:r w:rsidR="00C423B0" w:rsidRPr="009C2BC8">
        <w:rPr>
          <w:bCs/>
          <w:sz w:val="20"/>
          <w:szCs w:val="20"/>
          <w:lang w:eastAsia="zh-CN"/>
        </w:rPr>
        <w:t xml:space="preserve"> </w:t>
      </w:r>
      <w:proofErr w:type="gramStart"/>
      <w:r w:rsidR="00C423B0" w:rsidRPr="009C2BC8">
        <w:rPr>
          <w:bCs/>
          <w:sz w:val="20"/>
          <w:szCs w:val="20"/>
          <w:lang w:eastAsia="zh-CN"/>
        </w:rPr>
        <w:t>Langkah ini perlu diberi perhatian kerana ubi ini mudah teroksida.</w:t>
      </w:r>
      <w:proofErr w:type="gramEnd"/>
      <w:r w:rsidR="00C423B0" w:rsidRPr="009C2BC8">
        <w:rPr>
          <w:bCs/>
          <w:sz w:val="20"/>
          <w:szCs w:val="20"/>
          <w:lang w:eastAsia="zh-CN"/>
        </w:rPr>
        <w:t xml:space="preserve"> </w:t>
      </w:r>
      <w:proofErr w:type="gramStart"/>
      <w:r w:rsidR="00C423B0" w:rsidRPr="009C2BC8">
        <w:rPr>
          <w:bCs/>
          <w:sz w:val="20"/>
          <w:szCs w:val="20"/>
          <w:lang w:eastAsia="zh-CN"/>
        </w:rPr>
        <w:t>Oleh itu, ubi harus direndam dalam air suling sebaik sahaja dibuang kulitnya</w:t>
      </w:r>
      <w:r w:rsidR="00EC74BF" w:rsidRPr="009C2BC8">
        <w:rPr>
          <w:bCs/>
          <w:sz w:val="20"/>
          <w:szCs w:val="20"/>
          <w:lang w:eastAsia="zh-CN"/>
        </w:rPr>
        <w:t>.</w:t>
      </w:r>
      <w:proofErr w:type="gramEnd"/>
      <w:r w:rsidR="00EC74BF" w:rsidRPr="009C2BC8">
        <w:rPr>
          <w:bCs/>
          <w:sz w:val="20"/>
          <w:szCs w:val="20"/>
          <w:lang w:eastAsia="zh-CN"/>
        </w:rPr>
        <w:t xml:space="preserve"> </w:t>
      </w:r>
      <w:proofErr w:type="gramStart"/>
      <w:r w:rsidR="00EC74BF" w:rsidRPr="009C2BC8">
        <w:rPr>
          <w:bCs/>
          <w:sz w:val="20"/>
          <w:szCs w:val="20"/>
          <w:lang w:eastAsia="zh-CN"/>
        </w:rPr>
        <w:t>Ubi dipotong kecil dan dikisar dengan menggunakan pengisar elektronik.</w:t>
      </w:r>
      <w:proofErr w:type="gramEnd"/>
      <w:r w:rsidR="00EC74BF" w:rsidRPr="009C2BC8">
        <w:rPr>
          <w:bCs/>
          <w:sz w:val="20"/>
          <w:szCs w:val="20"/>
          <w:lang w:eastAsia="zh-CN"/>
        </w:rPr>
        <w:t xml:space="preserve"> </w:t>
      </w:r>
      <w:proofErr w:type="gramStart"/>
      <w:r w:rsidR="00EC74BF" w:rsidRPr="009C2BC8">
        <w:rPr>
          <w:bCs/>
          <w:sz w:val="20"/>
          <w:szCs w:val="20"/>
          <w:lang w:eastAsia="zh-CN"/>
        </w:rPr>
        <w:t>Hampas ubi ditapis</w:t>
      </w:r>
      <w:r w:rsidR="00A20513">
        <w:rPr>
          <w:bCs/>
          <w:sz w:val="20"/>
          <w:szCs w:val="20"/>
          <w:lang w:eastAsia="zh-CN"/>
        </w:rPr>
        <w:t xml:space="preserve"> dengan menggunakan penapis </w:t>
      </w:r>
      <w:r w:rsidR="00EC74BF" w:rsidRPr="009C2BC8">
        <w:rPr>
          <w:bCs/>
          <w:sz w:val="20"/>
          <w:szCs w:val="20"/>
          <w:lang w:eastAsia="zh-CN"/>
        </w:rPr>
        <w:t>kopi yang diperbuat daripada kain.</w:t>
      </w:r>
      <w:proofErr w:type="gramEnd"/>
      <w:r w:rsidR="00E87A6D">
        <w:rPr>
          <w:bCs/>
          <w:sz w:val="20"/>
          <w:szCs w:val="20"/>
          <w:lang w:eastAsia="zh-CN"/>
        </w:rPr>
        <w:t xml:space="preserve"> </w:t>
      </w:r>
      <w:r w:rsidR="00EC74BF" w:rsidRPr="009C2BC8">
        <w:rPr>
          <w:bCs/>
          <w:sz w:val="20"/>
          <w:szCs w:val="20"/>
          <w:lang w:eastAsia="zh-CN"/>
        </w:rPr>
        <w:t>Proses ini diulang beberapa kali bagi menda</w:t>
      </w:r>
      <w:r w:rsidR="00415F12">
        <w:rPr>
          <w:bCs/>
          <w:sz w:val="20"/>
          <w:szCs w:val="20"/>
          <w:lang w:eastAsia="zh-CN"/>
        </w:rPr>
        <w:t>patkan kandungan kanji yang tertinggi</w:t>
      </w:r>
      <w:r w:rsidR="00EC74BF" w:rsidRPr="009C2BC8">
        <w:rPr>
          <w:bCs/>
          <w:sz w:val="20"/>
          <w:szCs w:val="20"/>
          <w:lang w:eastAsia="zh-CN"/>
        </w:rPr>
        <w:t>.</w:t>
      </w:r>
      <w:r w:rsidR="0069024F" w:rsidRPr="009C2BC8">
        <w:rPr>
          <w:bCs/>
          <w:sz w:val="20"/>
          <w:szCs w:val="20"/>
          <w:lang w:eastAsia="zh-CN"/>
        </w:rPr>
        <w:t xml:space="preserve"> Hasil tapisan dibiarkan selama </w:t>
      </w:r>
      <w:proofErr w:type="gramStart"/>
      <w:r w:rsidR="0069024F" w:rsidRPr="009C2BC8">
        <w:rPr>
          <w:bCs/>
          <w:sz w:val="20"/>
          <w:szCs w:val="20"/>
          <w:lang w:eastAsia="zh-CN"/>
        </w:rPr>
        <w:t>lima</w:t>
      </w:r>
      <w:proofErr w:type="gramEnd"/>
      <w:r w:rsidR="0069024F" w:rsidRPr="009C2BC8">
        <w:rPr>
          <w:bCs/>
          <w:sz w:val="20"/>
          <w:szCs w:val="20"/>
          <w:lang w:eastAsia="zh-CN"/>
        </w:rPr>
        <w:t xml:space="preserve"> jam untuk membenarkan kanji mendak ke dasar bikar. </w:t>
      </w:r>
      <w:proofErr w:type="gramStart"/>
      <w:r w:rsidR="0069024F" w:rsidRPr="009C2BC8">
        <w:rPr>
          <w:bCs/>
          <w:sz w:val="20"/>
          <w:szCs w:val="20"/>
          <w:lang w:eastAsia="zh-CN"/>
        </w:rPr>
        <w:t>Kanji yang diperolehi dibasuh dengan</w:t>
      </w:r>
      <w:r w:rsidR="00415F12">
        <w:rPr>
          <w:bCs/>
          <w:sz w:val="20"/>
          <w:szCs w:val="20"/>
          <w:lang w:eastAsia="zh-CN"/>
        </w:rPr>
        <w:t xml:space="preserve"> menggunakan metanol dan</w:t>
      </w:r>
      <w:r w:rsidR="0069024F" w:rsidRPr="009C2BC8">
        <w:rPr>
          <w:bCs/>
          <w:sz w:val="20"/>
          <w:szCs w:val="20"/>
          <w:lang w:eastAsia="zh-CN"/>
        </w:rPr>
        <w:t xml:space="preserve"> dicuci sebanyak tiga kali lagi dengan air suling bagi menyingkirkan baki metanol yang terdapat pada kanji.</w:t>
      </w:r>
      <w:proofErr w:type="gramEnd"/>
      <w:r w:rsidR="0069024F" w:rsidRPr="009C2BC8">
        <w:rPr>
          <w:bCs/>
          <w:sz w:val="20"/>
          <w:szCs w:val="20"/>
          <w:lang w:eastAsia="zh-CN"/>
        </w:rPr>
        <w:t xml:space="preserve"> </w:t>
      </w:r>
      <w:proofErr w:type="gramStart"/>
      <w:r w:rsidR="0069024F" w:rsidRPr="009C2BC8">
        <w:rPr>
          <w:bCs/>
          <w:sz w:val="20"/>
          <w:szCs w:val="20"/>
          <w:lang w:eastAsia="zh-CN"/>
        </w:rPr>
        <w:t>Seterusnya kanji dikeringkan secara pengeringan sejuk beku dan dikisar menjadi serbuk.</w:t>
      </w:r>
      <w:proofErr w:type="gramEnd"/>
    </w:p>
    <w:p w:rsidR="00883D92" w:rsidRDefault="00E71BAB" w:rsidP="00E71BAB">
      <w:pPr>
        <w:pStyle w:val="Default"/>
        <w:jc w:val="both"/>
        <w:rPr>
          <w:bCs/>
          <w:sz w:val="20"/>
          <w:szCs w:val="20"/>
          <w:lang w:eastAsia="zh-CN"/>
        </w:rPr>
      </w:pPr>
      <w:r>
        <w:rPr>
          <w:bCs/>
          <w:noProof/>
          <w:sz w:val="20"/>
          <w:szCs w:val="20"/>
        </w:rPr>
        <w:drawing>
          <wp:anchor distT="0" distB="0" distL="114300" distR="114300" simplePos="0" relativeHeight="251676672" behindDoc="1" locked="0" layoutInCell="1" allowOverlap="1">
            <wp:simplePos x="0" y="0"/>
            <wp:positionH relativeFrom="column">
              <wp:posOffset>584791</wp:posOffset>
            </wp:positionH>
            <wp:positionV relativeFrom="paragraph">
              <wp:posOffset>125730</wp:posOffset>
            </wp:positionV>
            <wp:extent cx="2260290" cy="1583391"/>
            <wp:effectExtent l="19050" t="0" r="66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i kemili.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63232" cy="1585452"/>
                    </a:xfrm>
                    <a:prstGeom prst="rect">
                      <a:avLst/>
                    </a:prstGeom>
                  </pic:spPr>
                </pic:pic>
              </a:graphicData>
            </a:graphic>
          </wp:anchor>
        </w:drawing>
      </w:r>
      <w:r w:rsidR="004215C3">
        <w:rPr>
          <w:bCs/>
          <w:noProof/>
          <w:sz w:val="20"/>
          <w:szCs w:val="20"/>
        </w:rPr>
        <w:drawing>
          <wp:anchor distT="0" distB="0" distL="114300" distR="114300" simplePos="0" relativeHeight="251677696" behindDoc="1" locked="0" layoutInCell="1" allowOverlap="1">
            <wp:simplePos x="0" y="0"/>
            <wp:positionH relativeFrom="column">
              <wp:posOffset>2921738</wp:posOffset>
            </wp:positionH>
            <wp:positionV relativeFrom="paragraph">
              <wp:posOffset>125730</wp:posOffset>
            </wp:positionV>
            <wp:extent cx="2118095" cy="1583710"/>
            <wp:effectExtent l="1905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i ubi kemili.jpg"/>
                    <pic:cNvPicPr/>
                  </pic:nvPicPr>
                  <pic:blipFill>
                    <a:blip r:embed="rId7" cstate="print">
                      <a:extLst>
                        <a:ext uri="{BEBA8EAE-BF5A-486C-A8C5-ECC9F3942E4B}">
                          <a14:imgProps xmlns:a14="http://schemas.microsoft.com/office/drawing/2010/main">
                            <a14:imgLayer r:embed="rId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2124634" cy="1588599"/>
                    </a:xfrm>
                    <a:prstGeom prst="rect">
                      <a:avLst/>
                    </a:prstGeom>
                  </pic:spPr>
                </pic:pic>
              </a:graphicData>
            </a:graphic>
          </wp:anchor>
        </w:drawing>
      </w:r>
    </w:p>
    <w:p w:rsidR="00883D92" w:rsidRPr="009C2BC8" w:rsidRDefault="00883D92" w:rsidP="00E71BAB">
      <w:pPr>
        <w:pStyle w:val="Default"/>
        <w:jc w:val="both"/>
        <w:rPr>
          <w:bCs/>
          <w:sz w:val="20"/>
          <w:szCs w:val="20"/>
          <w:lang w:eastAsia="zh-CN"/>
        </w:rPr>
      </w:pPr>
    </w:p>
    <w:p w:rsidR="0069024F" w:rsidRDefault="0069024F" w:rsidP="00E71BAB">
      <w:pPr>
        <w:pStyle w:val="Default"/>
        <w:jc w:val="both"/>
        <w:rPr>
          <w:bCs/>
          <w:lang w:val="en-MY" w:eastAsia="zh-CN"/>
        </w:rPr>
      </w:pPr>
    </w:p>
    <w:p w:rsidR="00883D92" w:rsidRDefault="00883D92" w:rsidP="00E71BAB">
      <w:pPr>
        <w:pStyle w:val="Default"/>
        <w:jc w:val="both"/>
        <w:rPr>
          <w:b/>
          <w:sz w:val="20"/>
          <w:szCs w:val="20"/>
          <w:lang w:eastAsia="zh-CN"/>
        </w:rPr>
      </w:pPr>
    </w:p>
    <w:p w:rsidR="00883D92" w:rsidRDefault="00883D92" w:rsidP="00E71BAB">
      <w:pPr>
        <w:pStyle w:val="Default"/>
        <w:jc w:val="both"/>
        <w:rPr>
          <w:b/>
          <w:sz w:val="20"/>
          <w:szCs w:val="20"/>
          <w:lang w:eastAsia="zh-CN"/>
        </w:rPr>
      </w:pPr>
    </w:p>
    <w:p w:rsidR="00883D92" w:rsidRDefault="00883D92" w:rsidP="00E71BAB">
      <w:pPr>
        <w:pStyle w:val="Default"/>
        <w:jc w:val="both"/>
        <w:rPr>
          <w:b/>
          <w:sz w:val="20"/>
          <w:szCs w:val="20"/>
          <w:lang w:eastAsia="zh-CN"/>
        </w:rPr>
      </w:pPr>
    </w:p>
    <w:p w:rsidR="00883D92" w:rsidRDefault="00883D92" w:rsidP="00E71BAB">
      <w:pPr>
        <w:pStyle w:val="Default"/>
        <w:jc w:val="both"/>
        <w:rPr>
          <w:b/>
          <w:sz w:val="20"/>
          <w:szCs w:val="20"/>
          <w:lang w:eastAsia="zh-CN"/>
        </w:rPr>
      </w:pPr>
    </w:p>
    <w:p w:rsidR="00883D92" w:rsidRDefault="00883D92" w:rsidP="00E71BAB">
      <w:pPr>
        <w:pStyle w:val="Default"/>
        <w:jc w:val="center"/>
        <w:rPr>
          <w:b/>
          <w:sz w:val="20"/>
          <w:szCs w:val="20"/>
          <w:lang w:eastAsia="zh-CN"/>
        </w:rPr>
      </w:pPr>
    </w:p>
    <w:p w:rsidR="00883D92" w:rsidRDefault="00883D92" w:rsidP="00E71BAB">
      <w:pPr>
        <w:pStyle w:val="Default"/>
        <w:jc w:val="both"/>
        <w:rPr>
          <w:b/>
          <w:sz w:val="20"/>
          <w:szCs w:val="20"/>
          <w:lang w:eastAsia="zh-CN"/>
        </w:rPr>
      </w:pPr>
    </w:p>
    <w:p w:rsidR="00883D92" w:rsidRDefault="00883D92" w:rsidP="00E71BAB">
      <w:pPr>
        <w:pStyle w:val="Default"/>
        <w:jc w:val="both"/>
        <w:rPr>
          <w:b/>
          <w:sz w:val="20"/>
          <w:szCs w:val="20"/>
          <w:lang w:eastAsia="zh-CN"/>
        </w:rPr>
      </w:pPr>
    </w:p>
    <w:p w:rsidR="00883D92" w:rsidRDefault="00883D92" w:rsidP="00E71BAB">
      <w:pPr>
        <w:pStyle w:val="Default"/>
        <w:jc w:val="both"/>
        <w:rPr>
          <w:b/>
          <w:sz w:val="20"/>
          <w:szCs w:val="20"/>
          <w:lang w:eastAsia="zh-CN"/>
        </w:rPr>
      </w:pPr>
    </w:p>
    <w:p w:rsidR="00883D92" w:rsidRDefault="00883D92" w:rsidP="00E71BAB">
      <w:pPr>
        <w:pStyle w:val="Default"/>
        <w:jc w:val="both"/>
        <w:rPr>
          <w:b/>
          <w:sz w:val="20"/>
          <w:szCs w:val="20"/>
          <w:lang w:eastAsia="zh-CN"/>
        </w:rPr>
      </w:pPr>
    </w:p>
    <w:p w:rsidR="00E87A6D" w:rsidRDefault="004215C3" w:rsidP="00E87A6D">
      <w:pPr>
        <w:pStyle w:val="Default"/>
        <w:jc w:val="center"/>
        <w:rPr>
          <w:bCs/>
          <w:sz w:val="20"/>
          <w:szCs w:val="20"/>
          <w:lang w:eastAsia="zh-CN"/>
        </w:rPr>
      </w:pPr>
      <w:proofErr w:type="gramStart"/>
      <w:r w:rsidRPr="00044A2C">
        <w:rPr>
          <w:bCs/>
          <w:sz w:val="20"/>
          <w:szCs w:val="20"/>
          <w:lang w:eastAsia="zh-CN"/>
        </w:rPr>
        <w:t>Raja</w:t>
      </w:r>
      <w:r w:rsidR="00E87A6D">
        <w:rPr>
          <w:bCs/>
          <w:sz w:val="20"/>
          <w:szCs w:val="20"/>
          <w:lang w:eastAsia="zh-CN"/>
        </w:rPr>
        <w:t>h 1.</w:t>
      </w:r>
      <w:proofErr w:type="gramEnd"/>
      <w:r w:rsidR="00E87A6D">
        <w:rPr>
          <w:bCs/>
          <w:sz w:val="20"/>
          <w:szCs w:val="20"/>
          <w:lang w:eastAsia="zh-CN"/>
        </w:rPr>
        <w:t xml:space="preserve"> </w:t>
      </w:r>
      <w:r w:rsidRPr="00044A2C">
        <w:rPr>
          <w:bCs/>
          <w:sz w:val="20"/>
          <w:szCs w:val="20"/>
          <w:lang w:eastAsia="zh-CN"/>
        </w:rPr>
        <w:t xml:space="preserve">(a) </w:t>
      </w:r>
      <w:proofErr w:type="gramStart"/>
      <w:r w:rsidRPr="00044A2C">
        <w:rPr>
          <w:bCs/>
          <w:sz w:val="20"/>
          <w:szCs w:val="20"/>
          <w:lang w:eastAsia="zh-CN"/>
        </w:rPr>
        <w:t>ubi</w:t>
      </w:r>
      <w:proofErr w:type="gramEnd"/>
      <w:r w:rsidRPr="00044A2C">
        <w:rPr>
          <w:bCs/>
          <w:sz w:val="20"/>
          <w:szCs w:val="20"/>
          <w:lang w:eastAsia="zh-CN"/>
        </w:rPr>
        <w:t xml:space="preserve"> kemili (</w:t>
      </w:r>
      <w:r w:rsidR="00044A2C" w:rsidRPr="00044A2C">
        <w:rPr>
          <w:bCs/>
          <w:i/>
          <w:iCs/>
          <w:sz w:val="20"/>
          <w:szCs w:val="20"/>
          <w:lang w:eastAsia="zh-CN"/>
        </w:rPr>
        <w:t>Stemona curtisii</w:t>
      </w:r>
      <w:r w:rsidR="00044A2C" w:rsidRPr="00044A2C">
        <w:rPr>
          <w:bCs/>
          <w:sz w:val="20"/>
          <w:szCs w:val="20"/>
          <w:lang w:eastAsia="zh-CN"/>
        </w:rPr>
        <w:t xml:space="preserve">) </w:t>
      </w:r>
      <w:r w:rsidRPr="00044A2C">
        <w:rPr>
          <w:bCs/>
          <w:sz w:val="20"/>
          <w:szCs w:val="20"/>
          <w:lang w:eastAsia="zh-CN"/>
        </w:rPr>
        <w:t xml:space="preserve">dan (b) isi ubi kemili yang bewarna putih susu </w:t>
      </w:r>
      <w:r w:rsidR="00EA07A4" w:rsidRPr="00044A2C">
        <w:rPr>
          <w:bCs/>
          <w:sz w:val="20"/>
          <w:szCs w:val="20"/>
          <w:lang w:eastAsia="zh-CN"/>
        </w:rPr>
        <w:t>[7]</w:t>
      </w:r>
    </w:p>
    <w:p w:rsidR="00C423B0" w:rsidRPr="00E87A6D" w:rsidRDefault="00E87A6D" w:rsidP="00E87A6D">
      <w:pPr>
        <w:pStyle w:val="Default"/>
        <w:jc w:val="both"/>
        <w:rPr>
          <w:bCs/>
          <w:sz w:val="20"/>
          <w:szCs w:val="20"/>
          <w:lang w:eastAsia="zh-CN"/>
        </w:rPr>
      </w:pPr>
      <w:r>
        <w:rPr>
          <w:b/>
          <w:sz w:val="20"/>
          <w:szCs w:val="20"/>
          <w:lang w:eastAsia="zh-CN"/>
        </w:rPr>
        <w:lastRenderedPageBreak/>
        <w:t xml:space="preserve">Sintesis </w:t>
      </w:r>
      <w:r w:rsidR="0069024F" w:rsidRPr="009C2BC8">
        <w:rPr>
          <w:b/>
          <w:sz w:val="20"/>
          <w:szCs w:val="20"/>
          <w:lang w:eastAsia="zh-CN"/>
        </w:rPr>
        <w:t xml:space="preserve">hidrogel berasaskan </w:t>
      </w:r>
      <w:proofErr w:type="gramStart"/>
      <w:r w:rsidR="0069024F" w:rsidRPr="009C2BC8">
        <w:rPr>
          <w:b/>
          <w:sz w:val="20"/>
          <w:szCs w:val="20"/>
          <w:lang w:eastAsia="zh-CN"/>
        </w:rPr>
        <w:t>k</w:t>
      </w:r>
      <w:r w:rsidR="00C423B0" w:rsidRPr="009C2BC8">
        <w:rPr>
          <w:b/>
          <w:sz w:val="20"/>
          <w:szCs w:val="20"/>
          <w:lang w:eastAsia="zh-CN"/>
        </w:rPr>
        <w:t xml:space="preserve">anji </w:t>
      </w:r>
      <w:r w:rsidR="0069024F" w:rsidRPr="009C2BC8">
        <w:rPr>
          <w:b/>
          <w:sz w:val="20"/>
          <w:szCs w:val="20"/>
          <w:lang w:eastAsia="zh-CN"/>
        </w:rPr>
        <w:t xml:space="preserve"> daripada</w:t>
      </w:r>
      <w:proofErr w:type="gramEnd"/>
      <w:r w:rsidR="0069024F" w:rsidRPr="009C2BC8">
        <w:rPr>
          <w:b/>
          <w:sz w:val="20"/>
          <w:szCs w:val="20"/>
          <w:lang w:eastAsia="zh-CN"/>
        </w:rPr>
        <w:t xml:space="preserve"> </w:t>
      </w:r>
      <w:r w:rsidR="00C423B0" w:rsidRPr="009C2BC8">
        <w:rPr>
          <w:b/>
          <w:sz w:val="20"/>
          <w:szCs w:val="20"/>
          <w:lang w:eastAsia="zh-CN"/>
        </w:rPr>
        <w:t xml:space="preserve">Ubi </w:t>
      </w:r>
      <w:r w:rsidR="00C423B0" w:rsidRPr="009C2BC8">
        <w:rPr>
          <w:b/>
          <w:i/>
          <w:sz w:val="20"/>
          <w:szCs w:val="20"/>
          <w:lang w:eastAsia="zh-CN"/>
        </w:rPr>
        <w:t>Stemona curtisii</w:t>
      </w:r>
    </w:p>
    <w:p w:rsidR="007C46F4" w:rsidRDefault="00415F12" w:rsidP="00E71BAB">
      <w:pPr>
        <w:pStyle w:val="Default"/>
        <w:jc w:val="both"/>
        <w:rPr>
          <w:bCs/>
          <w:sz w:val="20"/>
          <w:szCs w:val="20"/>
          <w:lang w:eastAsia="zh-CN"/>
        </w:rPr>
      </w:pPr>
      <w:r>
        <w:rPr>
          <w:bCs/>
          <w:iCs/>
          <w:sz w:val="20"/>
          <w:szCs w:val="20"/>
          <w:lang w:eastAsia="zh-CN"/>
        </w:rPr>
        <w:t>Untuk menghasilkan</w:t>
      </w:r>
      <w:r w:rsidR="0069024F" w:rsidRPr="009C2BC8">
        <w:rPr>
          <w:bCs/>
          <w:iCs/>
          <w:sz w:val="20"/>
          <w:szCs w:val="20"/>
          <w:lang w:eastAsia="zh-CN"/>
        </w:rPr>
        <w:t xml:space="preserve"> hidrogel </w:t>
      </w:r>
      <w:r>
        <w:rPr>
          <w:bCs/>
          <w:iCs/>
          <w:sz w:val="20"/>
          <w:szCs w:val="20"/>
          <w:lang w:eastAsia="zh-CN"/>
        </w:rPr>
        <w:t xml:space="preserve">mengikut </w:t>
      </w:r>
      <w:r w:rsidR="0069024F" w:rsidRPr="009C2BC8">
        <w:rPr>
          <w:bCs/>
          <w:iCs/>
          <w:sz w:val="20"/>
          <w:szCs w:val="20"/>
          <w:lang w:eastAsia="zh-CN"/>
        </w:rPr>
        <w:t xml:space="preserve">kaedah yang dilaporkan </w:t>
      </w:r>
      <w:r w:rsidR="0069024F" w:rsidRPr="00EA07A4">
        <w:rPr>
          <w:bCs/>
          <w:iCs/>
          <w:color w:val="auto"/>
          <w:sz w:val="20"/>
          <w:szCs w:val="20"/>
          <w:lang w:eastAsia="zh-CN"/>
        </w:rPr>
        <w:t xml:space="preserve">oleh Pandey </w:t>
      </w:r>
      <w:r>
        <w:rPr>
          <w:bCs/>
          <w:iCs/>
          <w:color w:val="auto"/>
          <w:sz w:val="20"/>
          <w:szCs w:val="20"/>
          <w:lang w:eastAsia="zh-CN"/>
        </w:rPr>
        <w:t xml:space="preserve">[8], </w:t>
      </w:r>
      <w:r>
        <w:rPr>
          <w:bCs/>
          <w:iCs/>
          <w:sz w:val="20"/>
          <w:szCs w:val="20"/>
          <w:lang w:eastAsia="zh-CN"/>
        </w:rPr>
        <w:t>s</w:t>
      </w:r>
      <w:r w:rsidR="0069024F" w:rsidRPr="009C2BC8">
        <w:rPr>
          <w:bCs/>
          <w:iCs/>
          <w:sz w:val="20"/>
          <w:szCs w:val="20"/>
          <w:lang w:eastAsia="zh-CN"/>
        </w:rPr>
        <w:t xml:space="preserve">ebanyak 2 g kanji </w:t>
      </w:r>
      <w:r w:rsidR="00C423B0" w:rsidRPr="009C2BC8">
        <w:rPr>
          <w:bCs/>
          <w:sz w:val="20"/>
          <w:szCs w:val="20"/>
          <w:lang w:eastAsia="zh-CN"/>
        </w:rPr>
        <w:t xml:space="preserve">ubi </w:t>
      </w:r>
      <w:r w:rsidR="00C423B0" w:rsidRPr="009C2BC8">
        <w:rPr>
          <w:bCs/>
          <w:i/>
          <w:iCs/>
          <w:sz w:val="20"/>
          <w:szCs w:val="20"/>
          <w:lang w:eastAsia="zh-CN"/>
        </w:rPr>
        <w:t>Stemona curtisii</w:t>
      </w:r>
      <w:r w:rsidR="00C423B0" w:rsidRPr="009C2BC8">
        <w:rPr>
          <w:bCs/>
          <w:sz w:val="20"/>
          <w:szCs w:val="20"/>
          <w:lang w:eastAsia="zh-CN"/>
        </w:rPr>
        <w:t xml:space="preserve"> </w:t>
      </w:r>
      <w:r w:rsidR="0069024F" w:rsidRPr="009C2BC8">
        <w:rPr>
          <w:bCs/>
          <w:sz w:val="20"/>
          <w:szCs w:val="20"/>
          <w:lang w:eastAsia="zh-CN"/>
        </w:rPr>
        <w:t xml:space="preserve">dilarutkan dengan menggunakan </w:t>
      </w:r>
      <w:r w:rsidR="00C423B0" w:rsidRPr="009C2BC8">
        <w:rPr>
          <w:bCs/>
          <w:sz w:val="20"/>
          <w:szCs w:val="20"/>
          <w:lang w:eastAsia="zh-CN"/>
        </w:rPr>
        <w:t xml:space="preserve">15 mL larutan natrium hidroksida </w:t>
      </w:r>
      <w:r w:rsidR="0069024F" w:rsidRPr="009C2BC8">
        <w:rPr>
          <w:bCs/>
          <w:sz w:val="20"/>
          <w:szCs w:val="20"/>
          <w:lang w:eastAsia="zh-CN"/>
        </w:rPr>
        <w:t xml:space="preserve">berkepekatan </w:t>
      </w:r>
      <w:r w:rsidR="00C423B0" w:rsidRPr="009C2BC8">
        <w:rPr>
          <w:bCs/>
          <w:sz w:val="20"/>
          <w:szCs w:val="20"/>
          <w:lang w:eastAsia="zh-CN"/>
        </w:rPr>
        <w:t xml:space="preserve">1 M. Campuran ini dikacau </w:t>
      </w:r>
      <w:r w:rsidR="0069024F" w:rsidRPr="009C2BC8">
        <w:rPr>
          <w:bCs/>
          <w:sz w:val="20"/>
          <w:szCs w:val="20"/>
          <w:lang w:eastAsia="zh-CN"/>
        </w:rPr>
        <w:t xml:space="preserve">berterusan sehingga </w:t>
      </w:r>
      <w:r w:rsidR="00C423B0" w:rsidRPr="009C2BC8">
        <w:rPr>
          <w:bCs/>
          <w:sz w:val="20"/>
          <w:szCs w:val="20"/>
          <w:lang w:eastAsia="zh-CN"/>
        </w:rPr>
        <w:t>kedua</w:t>
      </w:r>
      <w:r w:rsidR="00C423B0" w:rsidRPr="009C2BC8">
        <w:rPr>
          <w:sz w:val="20"/>
          <w:szCs w:val="20"/>
          <w:lang w:eastAsia="zh-CN"/>
        </w:rPr>
        <w:t>-</w:t>
      </w:r>
      <w:r w:rsidR="00C423B0" w:rsidRPr="009C2BC8">
        <w:rPr>
          <w:bCs/>
          <w:sz w:val="20"/>
          <w:szCs w:val="20"/>
          <w:lang w:eastAsia="zh-CN"/>
        </w:rPr>
        <w:t xml:space="preserve">dua fasa </w:t>
      </w:r>
      <w:r w:rsidR="0069024F" w:rsidRPr="009C2BC8">
        <w:rPr>
          <w:bCs/>
          <w:sz w:val="20"/>
          <w:szCs w:val="20"/>
          <w:lang w:eastAsia="zh-CN"/>
        </w:rPr>
        <w:t xml:space="preserve">menjadi homogen dan </w:t>
      </w:r>
      <w:r w:rsidR="00C423B0" w:rsidRPr="009C2BC8">
        <w:rPr>
          <w:bCs/>
          <w:sz w:val="20"/>
          <w:szCs w:val="20"/>
          <w:lang w:eastAsia="zh-CN"/>
        </w:rPr>
        <w:t>larutan jernih berwarna kuning-keperangan terhasil.</w:t>
      </w:r>
      <w:r w:rsidR="0069024F" w:rsidRPr="009C2BC8">
        <w:rPr>
          <w:bCs/>
          <w:sz w:val="20"/>
          <w:szCs w:val="20"/>
          <w:lang w:eastAsia="zh-CN"/>
        </w:rPr>
        <w:t xml:space="preserve"> </w:t>
      </w:r>
      <w:r w:rsidR="00044A2C">
        <w:rPr>
          <w:bCs/>
          <w:sz w:val="20"/>
          <w:szCs w:val="20"/>
          <w:lang w:val="en-MY" w:eastAsia="zh-CN"/>
        </w:rPr>
        <w:t xml:space="preserve">Kemudiaan, </w:t>
      </w:r>
      <w:r w:rsidR="00C423B0" w:rsidRPr="009C2BC8">
        <w:rPr>
          <w:bCs/>
          <w:sz w:val="20"/>
          <w:szCs w:val="20"/>
          <w:lang w:eastAsia="zh-CN"/>
        </w:rPr>
        <w:t>4 g akrilamida dan 0.05 g kalium persulfat</w:t>
      </w:r>
      <w:r w:rsidR="00292E69" w:rsidRPr="009C2BC8">
        <w:rPr>
          <w:bCs/>
          <w:sz w:val="20"/>
          <w:szCs w:val="20"/>
          <w:lang w:eastAsia="zh-CN"/>
        </w:rPr>
        <w:t xml:space="preserve"> </w:t>
      </w:r>
      <w:r w:rsidR="00C423B0" w:rsidRPr="009C2BC8">
        <w:rPr>
          <w:bCs/>
          <w:sz w:val="20"/>
          <w:szCs w:val="20"/>
          <w:lang w:eastAsia="zh-CN"/>
        </w:rPr>
        <w:t>serta 0.2 g</w:t>
      </w:r>
      <w:r w:rsidR="00292E69" w:rsidRPr="009C2BC8">
        <w:rPr>
          <w:bCs/>
          <w:sz w:val="20"/>
          <w:szCs w:val="20"/>
          <w:lang w:eastAsia="zh-CN"/>
        </w:rPr>
        <w:t xml:space="preserve"> </w:t>
      </w:r>
      <w:r w:rsidR="00C423B0" w:rsidRPr="009C2BC8">
        <w:rPr>
          <w:bCs/>
          <w:i/>
          <w:iCs/>
          <w:sz w:val="20"/>
          <w:szCs w:val="20"/>
          <w:lang w:eastAsia="zh-CN"/>
        </w:rPr>
        <w:t>N</w:t>
      </w:r>
      <w:proofErr w:type="gramStart"/>
      <w:r w:rsidR="00C423B0" w:rsidRPr="009C2BC8">
        <w:rPr>
          <w:bCs/>
          <w:i/>
          <w:iCs/>
          <w:sz w:val="20"/>
          <w:szCs w:val="20"/>
          <w:lang w:eastAsia="zh-CN"/>
        </w:rPr>
        <w:t>,N'</w:t>
      </w:r>
      <w:proofErr w:type="gramEnd"/>
      <w:r w:rsidR="00C423B0" w:rsidRPr="009C2BC8">
        <w:rPr>
          <w:bCs/>
          <w:sz w:val="20"/>
          <w:szCs w:val="20"/>
          <w:lang w:eastAsia="zh-CN"/>
        </w:rPr>
        <w:t>-metilenabisakrilamida (5</w:t>
      </w:r>
      <w:r w:rsidR="00492EBA">
        <w:rPr>
          <w:bCs/>
          <w:sz w:val="20"/>
          <w:szCs w:val="20"/>
          <w:lang w:eastAsia="zh-CN"/>
        </w:rPr>
        <w:t xml:space="preserve"> </w:t>
      </w:r>
      <w:r w:rsidR="00C423B0" w:rsidRPr="009C2BC8">
        <w:rPr>
          <w:bCs/>
          <w:sz w:val="20"/>
          <w:szCs w:val="20"/>
          <w:lang w:eastAsia="zh-CN"/>
        </w:rPr>
        <w:t>% daripada berat akrilamida) ditimbang</w:t>
      </w:r>
      <w:r w:rsidR="00292E69" w:rsidRPr="009C2BC8">
        <w:rPr>
          <w:bCs/>
          <w:sz w:val="20"/>
          <w:szCs w:val="20"/>
          <w:lang w:eastAsia="zh-CN"/>
        </w:rPr>
        <w:t xml:space="preserve"> dan dimasukkan ke dalam larutan kanji</w:t>
      </w:r>
      <w:r w:rsidR="00C423B0" w:rsidRPr="009C2BC8">
        <w:rPr>
          <w:bCs/>
          <w:sz w:val="20"/>
          <w:szCs w:val="20"/>
          <w:lang w:eastAsia="zh-CN"/>
        </w:rPr>
        <w:t xml:space="preserve">. Akrilamida dilarutkan </w:t>
      </w:r>
      <w:r w:rsidR="00292E69" w:rsidRPr="009C2BC8">
        <w:rPr>
          <w:bCs/>
          <w:sz w:val="20"/>
          <w:szCs w:val="20"/>
          <w:lang w:eastAsia="zh-CN"/>
        </w:rPr>
        <w:t>terlebih dahulu dengan menggunakan</w:t>
      </w:r>
      <w:r w:rsidR="00C423B0" w:rsidRPr="009C2BC8">
        <w:rPr>
          <w:bCs/>
          <w:sz w:val="20"/>
          <w:szCs w:val="20"/>
          <w:lang w:eastAsia="zh-CN"/>
        </w:rPr>
        <w:t xml:space="preserve"> 5</w:t>
      </w:r>
      <w:r w:rsidR="00292E69" w:rsidRPr="009C2BC8">
        <w:rPr>
          <w:bCs/>
          <w:sz w:val="20"/>
          <w:szCs w:val="20"/>
          <w:lang w:eastAsia="zh-CN"/>
        </w:rPr>
        <w:t xml:space="preserve"> </w:t>
      </w:r>
      <w:r w:rsidR="00C423B0" w:rsidRPr="009C2BC8">
        <w:rPr>
          <w:bCs/>
          <w:sz w:val="20"/>
          <w:szCs w:val="20"/>
          <w:lang w:eastAsia="zh-CN"/>
        </w:rPr>
        <w:t>mL air suling manakala kalium persulfat</w:t>
      </w:r>
      <w:r w:rsidR="00292E69" w:rsidRPr="009C2BC8">
        <w:rPr>
          <w:bCs/>
          <w:sz w:val="20"/>
          <w:szCs w:val="20"/>
          <w:lang w:eastAsia="zh-CN"/>
        </w:rPr>
        <w:t xml:space="preserve"> </w:t>
      </w:r>
      <w:r w:rsidR="00C423B0" w:rsidRPr="009C2BC8">
        <w:rPr>
          <w:bCs/>
          <w:sz w:val="20"/>
          <w:szCs w:val="20"/>
          <w:lang w:eastAsia="zh-CN"/>
        </w:rPr>
        <w:t>dan</w:t>
      </w:r>
      <w:r w:rsidR="00292E69" w:rsidRPr="009C2BC8">
        <w:rPr>
          <w:bCs/>
          <w:sz w:val="20"/>
          <w:szCs w:val="20"/>
          <w:lang w:eastAsia="zh-CN"/>
        </w:rPr>
        <w:t xml:space="preserve"> </w:t>
      </w:r>
      <w:r w:rsidR="00C423B0" w:rsidRPr="009C2BC8">
        <w:rPr>
          <w:bCs/>
          <w:i/>
          <w:iCs/>
          <w:sz w:val="20"/>
          <w:szCs w:val="20"/>
          <w:lang w:eastAsia="zh-CN"/>
        </w:rPr>
        <w:t>N</w:t>
      </w:r>
      <w:proofErr w:type="gramStart"/>
      <w:r w:rsidR="00C423B0" w:rsidRPr="009C2BC8">
        <w:rPr>
          <w:bCs/>
          <w:i/>
          <w:iCs/>
          <w:sz w:val="20"/>
          <w:szCs w:val="20"/>
          <w:lang w:eastAsia="zh-CN"/>
        </w:rPr>
        <w:t>,N'</w:t>
      </w:r>
      <w:proofErr w:type="gramEnd"/>
      <w:r w:rsidR="00C423B0" w:rsidRPr="009C2BC8">
        <w:rPr>
          <w:bCs/>
          <w:sz w:val="20"/>
          <w:szCs w:val="20"/>
          <w:lang w:eastAsia="zh-CN"/>
        </w:rPr>
        <w:t>-metilenabisakrilamida masing</w:t>
      </w:r>
      <w:r w:rsidR="00C423B0" w:rsidRPr="009C2BC8">
        <w:rPr>
          <w:sz w:val="20"/>
          <w:szCs w:val="20"/>
          <w:lang w:eastAsia="zh-CN"/>
        </w:rPr>
        <w:t>-</w:t>
      </w:r>
      <w:r w:rsidR="00C423B0" w:rsidRPr="009C2BC8">
        <w:rPr>
          <w:bCs/>
          <w:sz w:val="20"/>
          <w:szCs w:val="20"/>
          <w:lang w:eastAsia="zh-CN"/>
        </w:rPr>
        <w:t>masing dilarutkan dengan 2 mL air suling</w:t>
      </w:r>
      <w:r w:rsidR="00292E69" w:rsidRPr="009C2BC8">
        <w:rPr>
          <w:bCs/>
          <w:sz w:val="20"/>
          <w:szCs w:val="20"/>
          <w:lang w:eastAsia="zh-CN"/>
        </w:rPr>
        <w:t xml:space="preserve">. </w:t>
      </w:r>
      <w:proofErr w:type="gramStart"/>
      <w:r w:rsidR="00292E69" w:rsidRPr="009C2BC8">
        <w:rPr>
          <w:bCs/>
          <w:sz w:val="20"/>
          <w:szCs w:val="20"/>
          <w:lang w:eastAsia="zh-CN"/>
        </w:rPr>
        <w:t>Kesemua campuran dikacau dengan menggunakan pengacau bermagnet pada kelajuan 500 rpm selama 3 minit.</w:t>
      </w:r>
      <w:proofErr w:type="gramEnd"/>
      <w:r w:rsidR="00292E69" w:rsidRPr="009C2BC8">
        <w:rPr>
          <w:bCs/>
          <w:sz w:val="20"/>
          <w:szCs w:val="20"/>
          <w:lang w:eastAsia="zh-CN"/>
        </w:rPr>
        <w:t xml:space="preserve"> Apabila larutan menjadi sedikit likat, </w:t>
      </w:r>
      <w:proofErr w:type="gramStart"/>
      <w:r w:rsidR="00292E69" w:rsidRPr="009C2BC8">
        <w:rPr>
          <w:bCs/>
          <w:sz w:val="20"/>
          <w:szCs w:val="20"/>
          <w:lang w:eastAsia="zh-CN"/>
        </w:rPr>
        <w:t>ia</w:t>
      </w:r>
      <w:proofErr w:type="gramEnd"/>
      <w:r w:rsidR="00292E69" w:rsidRPr="009C2BC8">
        <w:rPr>
          <w:bCs/>
          <w:sz w:val="20"/>
          <w:szCs w:val="20"/>
          <w:lang w:eastAsia="zh-CN"/>
        </w:rPr>
        <w:t xml:space="preserve"> dituang ke dalam piring petri kaca dan didedahkan kepada gelombang mikro berkuasa tetap 100 W selama 5 minit. </w:t>
      </w:r>
      <w:proofErr w:type="gramStart"/>
      <w:r w:rsidR="00292E69" w:rsidRPr="009C2BC8">
        <w:rPr>
          <w:bCs/>
          <w:sz w:val="20"/>
          <w:szCs w:val="20"/>
          <w:lang w:eastAsia="zh-CN"/>
        </w:rPr>
        <w:t>Hidrogel yang dihasilkan dibiarkan kering semalaman di dalam kebuk wasap.</w:t>
      </w:r>
      <w:proofErr w:type="gramEnd"/>
      <w:r w:rsidR="00292E69" w:rsidRPr="009C2BC8">
        <w:rPr>
          <w:bCs/>
          <w:sz w:val="20"/>
          <w:szCs w:val="20"/>
          <w:lang w:eastAsia="zh-CN"/>
        </w:rPr>
        <w:t xml:space="preserve"> Proses basuha</w:t>
      </w:r>
      <w:r>
        <w:rPr>
          <w:bCs/>
          <w:sz w:val="20"/>
          <w:szCs w:val="20"/>
          <w:lang w:eastAsia="zh-CN"/>
        </w:rPr>
        <w:t>n</w:t>
      </w:r>
      <w:r w:rsidR="00292E69" w:rsidRPr="009C2BC8">
        <w:rPr>
          <w:bCs/>
          <w:sz w:val="20"/>
          <w:szCs w:val="20"/>
          <w:lang w:eastAsia="zh-CN"/>
        </w:rPr>
        <w:t xml:space="preserve"> dilakukan bagi menyingkirkan bahan</w:t>
      </w:r>
      <w:r w:rsidR="00E87A6D">
        <w:rPr>
          <w:bCs/>
          <w:sz w:val="20"/>
          <w:szCs w:val="20"/>
          <w:lang w:eastAsia="zh-CN"/>
        </w:rPr>
        <w:t xml:space="preserve"> – </w:t>
      </w:r>
      <w:r w:rsidR="00292E69" w:rsidRPr="009C2BC8">
        <w:rPr>
          <w:bCs/>
          <w:sz w:val="20"/>
          <w:szCs w:val="20"/>
          <w:lang w:eastAsia="zh-CN"/>
        </w:rPr>
        <w:t xml:space="preserve">bahan kimia yang tidak bertindak balas. Hidrogel kering direndam selama 2 jam di dalam </w:t>
      </w:r>
      <w:r>
        <w:rPr>
          <w:bCs/>
          <w:sz w:val="20"/>
          <w:szCs w:val="20"/>
          <w:lang w:eastAsia="zh-CN"/>
        </w:rPr>
        <w:t xml:space="preserve">air suling dan </w:t>
      </w:r>
      <w:proofErr w:type="gramStart"/>
      <w:r>
        <w:rPr>
          <w:bCs/>
          <w:sz w:val="20"/>
          <w:szCs w:val="20"/>
          <w:lang w:eastAsia="zh-CN"/>
        </w:rPr>
        <w:t xml:space="preserve">kemudiannya </w:t>
      </w:r>
      <w:r w:rsidR="00292E69" w:rsidRPr="009C2BC8">
        <w:rPr>
          <w:bCs/>
          <w:sz w:val="20"/>
          <w:szCs w:val="20"/>
          <w:lang w:eastAsia="zh-CN"/>
        </w:rPr>
        <w:t xml:space="preserve"> dikeringkan</w:t>
      </w:r>
      <w:proofErr w:type="gramEnd"/>
      <w:r w:rsidR="00292E69" w:rsidRPr="009C2BC8">
        <w:rPr>
          <w:bCs/>
          <w:sz w:val="20"/>
          <w:szCs w:val="20"/>
          <w:lang w:eastAsia="zh-CN"/>
        </w:rPr>
        <w:t xml:space="preserve"> di dalam ketuhar pada suhu 40 °C selama 24 jam.</w:t>
      </w:r>
      <w:r w:rsidR="00E87A6D">
        <w:rPr>
          <w:bCs/>
          <w:sz w:val="20"/>
          <w:szCs w:val="20"/>
          <w:lang w:eastAsia="zh-CN"/>
        </w:rPr>
        <w:t xml:space="preserve"> </w:t>
      </w:r>
      <w:proofErr w:type="gramStart"/>
      <w:r w:rsidR="00044A2C">
        <w:rPr>
          <w:bCs/>
          <w:sz w:val="20"/>
          <w:szCs w:val="20"/>
          <w:lang w:eastAsia="zh-CN"/>
        </w:rPr>
        <w:t>Jadual 1 menunjukkan komposis berbeza bahan</w:t>
      </w:r>
      <w:r w:rsidR="00E87A6D">
        <w:rPr>
          <w:bCs/>
          <w:sz w:val="20"/>
          <w:szCs w:val="20"/>
          <w:lang w:eastAsia="zh-CN"/>
        </w:rPr>
        <w:t xml:space="preserve"> – </w:t>
      </w:r>
      <w:r w:rsidR="00044A2C">
        <w:rPr>
          <w:bCs/>
          <w:sz w:val="20"/>
          <w:szCs w:val="20"/>
          <w:lang w:eastAsia="zh-CN"/>
        </w:rPr>
        <w:t>bahan yang digunakan untuk mensintesis hidrogel.</w:t>
      </w:r>
      <w:proofErr w:type="gramEnd"/>
    </w:p>
    <w:p w:rsidR="00044A2C" w:rsidRDefault="00044A2C" w:rsidP="00E71BAB">
      <w:pPr>
        <w:pStyle w:val="Default"/>
        <w:jc w:val="both"/>
        <w:rPr>
          <w:bCs/>
          <w:sz w:val="20"/>
          <w:szCs w:val="20"/>
          <w:lang w:eastAsia="zh-CN"/>
        </w:rPr>
      </w:pPr>
    </w:p>
    <w:p w:rsidR="007C46F4" w:rsidRDefault="00E87A6D" w:rsidP="00E71BAB">
      <w:pPr>
        <w:tabs>
          <w:tab w:val="left" w:pos="490"/>
        </w:tabs>
        <w:spacing w:after="0" w:line="240" w:lineRule="auto"/>
        <w:ind w:left="1134" w:hanging="1134"/>
        <w:jc w:val="center"/>
        <w:rPr>
          <w:rFonts w:ascii="Times New Roman" w:hAnsi="Times New Roman" w:cs="Times New Roman"/>
          <w:bCs/>
          <w:sz w:val="20"/>
          <w:szCs w:val="20"/>
        </w:rPr>
      </w:pPr>
      <w:proofErr w:type="gramStart"/>
      <w:r>
        <w:rPr>
          <w:rFonts w:ascii="Times New Roman" w:hAnsi="Times New Roman" w:cs="Times New Roman"/>
          <w:bCs/>
          <w:sz w:val="20"/>
          <w:szCs w:val="20"/>
        </w:rPr>
        <w:t>Jadual 1.</w:t>
      </w:r>
      <w:proofErr w:type="gramEnd"/>
      <w:r>
        <w:rPr>
          <w:rFonts w:ascii="Times New Roman" w:hAnsi="Times New Roman" w:cs="Times New Roman"/>
          <w:bCs/>
          <w:sz w:val="20"/>
          <w:szCs w:val="20"/>
        </w:rPr>
        <w:t xml:space="preserve"> </w:t>
      </w:r>
      <w:r w:rsidR="007C46F4">
        <w:rPr>
          <w:rFonts w:ascii="Times New Roman" w:hAnsi="Times New Roman" w:cs="Times New Roman"/>
          <w:bCs/>
          <w:sz w:val="20"/>
          <w:szCs w:val="20"/>
        </w:rPr>
        <w:t>Komposisi kanji, AAm, KPS dan MBA yang berbeza di dalam penghasilan hidrogel</w:t>
      </w:r>
    </w:p>
    <w:p w:rsidR="007C46F4" w:rsidRDefault="007C46F4" w:rsidP="00E71BAB">
      <w:pPr>
        <w:tabs>
          <w:tab w:val="left" w:pos="490"/>
        </w:tabs>
        <w:spacing w:after="0" w:line="240" w:lineRule="auto"/>
        <w:ind w:left="1134" w:hanging="1134"/>
        <w:jc w:val="center"/>
        <w:rPr>
          <w:rFonts w:ascii="Times New Roman" w:hAnsi="Times New Roman" w:cs="Times New Roman"/>
          <w:bCs/>
          <w:sz w:val="20"/>
          <w:szCs w:val="20"/>
        </w:rPr>
      </w:pPr>
    </w:p>
    <w:tbl>
      <w:tblPr>
        <w:tblStyle w:val="TableGrid"/>
        <w:tblW w:w="895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9"/>
        <w:gridCol w:w="2684"/>
        <w:gridCol w:w="3496"/>
      </w:tblGrid>
      <w:tr w:rsidR="007C46F4" w:rsidRPr="007C46F4" w:rsidTr="00E87A6D">
        <w:trPr>
          <w:trHeight w:val="418"/>
          <w:jc w:val="center"/>
        </w:trPr>
        <w:tc>
          <w:tcPr>
            <w:tcW w:w="0" w:type="auto"/>
            <w:tcBorders>
              <w:top w:val="single" w:sz="4" w:space="0" w:color="auto"/>
              <w:bottom w:val="single" w:sz="4" w:space="0" w:color="auto"/>
            </w:tcBorders>
          </w:tcPr>
          <w:p w:rsidR="007C46F4" w:rsidRPr="00E87A6D" w:rsidRDefault="007C46F4" w:rsidP="00E71BAB">
            <w:pPr>
              <w:ind w:left="100" w:hangingChars="50" w:hanging="100"/>
              <w:jc w:val="center"/>
              <w:rPr>
                <w:rFonts w:ascii="Times New Roman" w:hAnsi="Times New Roman" w:cs="Times New Roman"/>
                <w:b/>
                <w:bCs/>
                <w:sz w:val="20"/>
                <w:szCs w:val="20"/>
                <w:lang w:eastAsia="zh-CN"/>
              </w:rPr>
            </w:pPr>
            <w:r w:rsidRPr="00E87A6D">
              <w:rPr>
                <w:rFonts w:ascii="Times New Roman" w:hAnsi="Times New Roman" w:cs="Times New Roman"/>
                <w:b/>
                <w:bCs/>
                <w:sz w:val="20"/>
                <w:szCs w:val="20"/>
                <w:lang w:eastAsia="zh-CN"/>
              </w:rPr>
              <w:t>.</w:t>
            </w:r>
            <w:r w:rsidRPr="00E87A6D">
              <w:rPr>
                <w:rFonts w:ascii="Times New Roman" w:hAnsi="Times New Roman" w:cs="Times New Roman" w:hint="eastAsia"/>
                <w:b/>
                <w:bCs/>
                <w:sz w:val="20"/>
                <w:szCs w:val="20"/>
                <w:lang w:eastAsia="zh-CN"/>
              </w:rPr>
              <w:t>Nisbah kanji : akrilamida (AAm) (g/g)</w:t>
            </w:r>
          </w:p>
        </w:tc>
        <w:tc>
          <w:tcPr>
            <w:tcW w:w="2684" w:type="dxa"/>
            <w:tcBorders>
              <w:top w:val="single" w:sz="4" w:space="0" w:color="auto"/>
              <w:bottom w:val="single" w:sz="4" w:space="0" w:color="auto"/>
            </w:tcBorders>
          </w:tcPr>
          <w:p w:rsidR="00E87A6D" w:rsidRDefault="007C46F4" w:rsidP="00E71BAB">
            <w:pPr>
              <w:jc w:val="center"/>
              <w:rPr>
                <w:rFonts w:ascii="Times New Roman" w:hAnsi="Times New Roman" w:cs="Times New Roman"/>
                <w:b/>
                <w:bCs/>
                <w:sz w:val="20"/>
                <w:szCs w:val="20"/>
                <w:lang w:eastAsia="zh-CN"/>
              </w:rPr>
            </w:pPr>
            <w:r w:rsidRPr="00E87A6D">
              <w:rPr>
                <w:rFonts w:ascii="Times New Roman" w:hAnsi="Times New Roman" w:cs="Times New Roman" w:hint="eastAsia"/>
                <w:b/>
                <w:bCs/>
                <w:sz w:val="20"/>
                <w:szCs w:val="20"/>
                <w:lang w:eastAsia="zh-CN"/>
              </w:rPr>
              <w:t xml:space="preserve">Pemula </w:t>
            </w:r>
          </w:p>
          <w:p w:rsidR="007C46F4" w:rsidRPr="00E87A6D" w:rsidRDefault="007C46F4" w:rsidP="00E71BAB">
            <w:pPr>
              <w:jc w:val="center"/>
              <w:rPr>
                <w:rFonts w:ascii="Times New Roman" w:hAnsi="Times New Roman" w:cs="Times New Roman"/>
                <w:b/>
                <w:bCs/>
                <w:sz w:val="20"/>
                <w:szCs w:val="20"/>
                <w:lang w:eastAsia="zh-CN"/>
              </w:rPr>
            </w:pPr>
            <w:r w:rsidRPr="00E87A6D">
              <w:rPr>
                <w:rFonts w:ascii="Times New Roman" w:hAnsi="Times New Roman" w:cs="Times New Roman" w:hint="eastAsia"/>
                <w:b/>
                <w:bCs/>
                <w:sz w:val="20"/>
                <w:szCs w:val="20"/>
                <w:lang w:eastAsia="zh-CN"/>
              </w:rPr>
              <w:t>(Kalium Persulfat, KPS) /g</w:t>
            </w:r>
          </w:p>
        </w:tc>
        <w:tc>
          <w:tcPr>
            <w:tcW w:w="3496" w:type="dxa"/>
            <w:tcBorders>
              <w:top w:val="single" w:sz="4" w:space="0" w:color="auto"/>
              <w:bottom w:val="single" w:sz="4" w:space="0" w:color="auto"/>
            </w:tcBorders>
          </w:tcPr>
          <w:p w:rsidR="00E87A6D" w:rsidRDefault="007C46F4" w:rsidP="00E71BAB">
            <w:pPr>
              <w:jc w:val="center"/>
              <w:rPr>
                <w:rFonts w:ascii="Times New Roman" w:hAnsi="Times New Roman" w:cs="Times New Roman"/>
                <w:b/>
                <w:bCs/>
                <w:sz w:val="20"/>
                <w:szCs w:val="20"/>
                <w:lang w:eastAsia="zh-CN"/>
              </w:rPr>
            </w:pPr>
            <w:r w:rsidRPr="00E87A6D">
              <w:rPr>
                <w:rFonts w:ascii="Times New Roman" w:hAnsi="Times New Roman" w:cs="Times New Roman"/>
                <w:b/>
                <w:bCs/>
                <w:sz w:val="20"/>
                <w:szCs w:val="20"/>
                <w:lang w:eastAsia="zh-CN"/>
              </w:rPr>
              <w:t>A</w:t>
            </w:r>
            <w:r w:rsidRPr="00E87A6D">
              <w:rPr>
                <w:rFonts w:ascii="Times New Roman" w:hAnsi="Times New Roman" w:cs="Times New Roman" w:hint="eastAsia"/>
                <w:b/>
                <w:bCs/>
                <w:sz w:val="20"/>
                <w:szCs w:val="20"/>
                <w:lang w:eastAsia="zh-CN"/>
              </w:rPr>
              <w:t xml:space="preserve">gen taut silang </w:t>
            </w:r>
          </w:p>
          <w:p w:rsidR="007C46F4" w:rsidRPr="00E87A6D" w:rsidRDefault="007C46F4" w:rsidP="00E71BAB">
            <w:pPr>
              <w:jc w:val="center"/>
              <w:rPr>
                <w:rFonts w:ascii="Times New Roman" w:hAnsi="Times New Roman" w:cs="Times New Roman"/>
                <w:b/>
                <w:bCs/>
                <w:sz w:val="20"/>
                <w:szCs w:val="20"/>
                <w:lang w:eastAsia="zh-CN"/>
              </w:rPr>
            </w:pPr>
            <w:r w:rsidRPr="00E87A6D">
              <w:rPr>
                <w:rFonts w:ascii="Times New Roman" w:hAnsi="Times New Roman" w:cs="Times New Roman" w:hint="eastAsia"/>
                <w:b/>
                <w:bCs/>
                <w:sz w:val="20"/>
                <w:szCs w:val="20"/>
                <w:lang w:eastAsia="zh-CN"/>
              </w:rPr>
              <w:t>(</w:t>
            </w:r>
            <w:r w:rsidRPr="00E87A6D">
              <w:rPr>
                <w:rFonts w:ascii="Times New Roman" w:hAnsi="Times New Roman" w:cs="Times New Roman" w:hint="eastAsia"/>
                <w:b/>
                <w:bCs/>
                <w:i/>
                <w:sz w:val="20"/>
                <w:szCs w:val="20"/>
                <w:lang w:eastAsia="zh-CN"/>
              </w:rPr>
              <w:t>N,N</w:t>
            </w:r>
            <w:r w:rsidRPr="00E87A6D">
              <w:rPr>
                <w:rFonts w:ascii="Times New Roman" w:hAnsi="Times New Roman" w:cs="Times New Roman"/>
                <w:b/>
                <w:bCs/>
                <w:i/>
                <w:sz w:val="20"/>
                <w:szCs w:val="20"/>
                <w:lang w:eastAsia="zh-CN"/>
              </w:rPr>
              <w:t>’</w:t>
            </w:r>
            <w:r w:rsidRPr="00E87A6D">
              <w:rPr>
                <w:rFonts w:ascii="Times New Roman" w:hAnsi="Times New Roman" w:cs="Times New Roman"/>
                <w:b/>
                <w:bCs/>
                <w:sz w:val="20"/>
                <w:szCs w:val="20"/>
                <w:lang w:eastAsia="zh-CN"/>
              </w:rPr>
              <w:t>-</w:t>
            </w:r>
            <w:r w:rsidR="00E87A6D">
              <w:rPr>
                <w:rFonts w:ascii="Times New Roman" w:hAnsi="Times New Roman" w:cs="Times New Roman" w:hint="eastAsia"/>
                <w:b/>
                <w:bCs/>
                <w:sz w:val="20"/>
                <w:szCs w:val="20"/>
                <w:lang w:eastAsia="zh-CN"/>
              </w:rPr>
              <w:t>metilenabisakrilamida,MBA)</w:t>
            </w:r>
            <w:r w:rsidRPr="00E87A6D">
              <w:rPr>
                <w:rFonts w:ascii="Times New Roman" w:hAnsi="Times New Roman" w:cs="Times New Roman" w:hint="eastAsia"/>
                <w:b/>
                <w:bCs/>
                <w:sz w:val="20"/>
                <w:szCs w:val="20"/>
                <w:lang w:eastAsia="zh-CN"/>
              </w:rPr>
              <w:t>/g</w:t>
            </w:r>
          </w:p>
        </w:tc>
      </w:tr>
      <w:tr w:rsidR="007C46F4" w:rsidRPr="007C46F4" w:rsidTr="00E87A6D">
        <w:trPr>
          <w:trHeight w:val="159"/>
          <w:jc w:val="center"/>
        </w:trPr>
        <w:tc>
          <w:tcPr>
            <w:tcW w:w="0" w:type="auto"/>
            <w:tcBorders>
              <w:top w:val="single" w:sz="4" w:space="0" w:color="auto"/>
            </w:tcBorders>
          </w:tcPr>
          <w:p w:rsidR="007C46F4" w:rsidRPr="007C46F4" w:rsidRDefault="007C46F4" w:rsidP="00E71BAB">
            <w:pPr>
              <w:ind w:left="100" w:hangingChars="50" w:hanging="100"/>
              <w:jc w:val="center"/>
              <w:rPr>
                <w:rFonts w:ascii="Times New Roman" w:hAnsi="Times New Roman" w:cs="Times New Roman"/>
                <w:bCs/>
                <w:sz w:val="20"/>
                <w:szCs w:val="20"/>
                <w:lang w:eastAsia="zh-CN"/>
              </w:rPr>
            </w:pPr>
            <w:r w:rsidRPr="007C46F4">
              <w:rPr>
                <w:rFonts w:ascii="Times New Roman" w:hAnsi="Times New Roman" w:cs="Times New Roman"/>
                <w:bCs/>
                <w:sz w:val="20"/>
                <w:szCs w:val="20"/>
                <w:lang w:eastAsia="zh-CN"/>
              </w:rPr>
              <w:t xml:space="preserve">0:3 </w:t>
            </w:r>
          </w:p>
        </w:tc>
        <w:tc>
          <w:tcPr>
            <w:tcW w:w="2684" w:type="dxa"/>
            <w:tcBorders>
              <w:top w:val="single" w:sz="4" w:space="0" w:color="auto"/>
            </w:tcBorders>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bCs/>
                <w:sz w:val="20"/>
                <w:szCs w:val="20"/>
                <w:lang w:eastAsia="zh-CN"/>
              </w:rPr>
              <w:t>0.05</w:t>
            </w:r>
          </w:p>
        </w:tc>
        <w:tc>
          <w:tcPr>
            <w:tcW w:w="3496" w:type="dxa"/>
            <w:tcBorders>
              <w:top w:val="single" w:sz="4" w:space="0" w:color="auto"/>
            </w:tcBorders>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bCs/>
                <w:sz w:val="20"/>
                <w:szCs w:val="20"/>
                <w:lang w:eastAsia="zh-CN"/>
              </w:rPr>
              <w:t>0.15</w:t>
            </w:r>
          </w:p>
        </w:tc>
      </w:tr>
      <w:tr w:rsidR="007C46F4" w:rsidRPr="007C46F4" w:rsidTr="00E87A6D">
        <w:trPr>
          <w:trHeight w:val="85"/>
          <w:jc w:val="center"/>
        </w:trPr>
        <w:tc>
          <w:tcPr>
            <w:tcW w:w="0" w:type="auto"/>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1:4</w:t>
            </w:r>
          </w:p>
        </w:tc>
        <w:tc>
          <w:tcPr>
            <w:tcW w:w="2684" w:type="dxa"/>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0.05</w:t>
            </w:r>
          </w:p>
        </w:tc>
        <w:tc>
          <w:tcPr>
            <w:tcW w:w="3496" w:type="dxa"/>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0.20</w:t>
            </w:r>
          </w:p>
        </w:tc>
      </w:tr>
      <w:tr w:rsidR="007C46F4" w:rsidRPr="007C46F4" w:rsidTr="00E87A6D">
        <w:trPr>
          <w:trHeight w:val="118"/>
          <w:jc w:val="center"/>
        </w:trPr>
        <w:tc>
          <w:tcPr>
            <w:tcW w:w="0" w:type="auto"/>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1:3</w:t>
            </w:r>
          </w:p>
        </w:tc>
        <w:tc>
          <w:tcPr>
            <w:tcW w:w="2684" w:type="dxa"/>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0.05</w:t>
            </w:r>
          </w:p>
        </w:tc>
        <w:tc>
          <w:tcPr>
            <w:tcW w:w="3496" w:type="dxa"/>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0.15</w:t>
            </w:r>
          </w:p>
        </w:tc>
      </w:tr>
      <w:tr w:rsidR="007C46F4" w:rsidRPr="007C46F4" w:rsidTr="00E87A6D">
        <w:trPr>
          <w:trHeight w:val="165"/>
          <w:jc w:val="center"/>
        </w:trPr>
        <w:tc>
          <w:tcPr>
            <w:tcW w:w="0" w:type="auto"/>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5:3</w:t>
            </w:r>
          </w:p>
        </w:tc>
        <w:tc>
          <w:tcPr>
            <w:tcW w:w="2684" w:type="dxa"/>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0.05</w:t>
            </w:r>
          </w:p>
        </w:tc>
        <w:tc>
          <w:tcPr>
            <w:tcW w:w="3496" w:type="dxa"/>
          </w:tcPr>
          <w:p w:rsidR="007C46F4" w:rsidRPr="007C46F4" w:rsidRDefault="007C46F4" w:rsidP="00E71BAB">
            <w:pPr>
              <w:jc w:val="center"/>
              <w:rPr>
                <w:rFonts w:ascii="Times New Roman" w:hAnsi="Times New Roman" w:cs="Times New Roman"/>
                <w:bCs/>
                <w:sz w:val="20"/>
                <w:szCs w:val="20"/>
                <w:lang w:eastAsia="zh-CN"/>
              </w:rPr>
            </w:pPr>
            <w:r w:rsidRPr="007C46F4">
              <w:rPr>
                <w:rFonts w:ascii="Times New Roman" w:hAnsi="Times New Roman" w:cs="Times New Roman" w:hint="eastAsia"/>
                <w:bCs/>
                <w:sz w:val="20"/>
                <w:szCs w:val="20"/>
                <w:lang w:eastAsia="zh-CN"/>
              </w:rPr>
              <w:t>0.15</w:t>
            </w:r>
          </w:p>
        </w:tc>
      </w:tr>
    </w:tbl>
    <w:p w:rsidR="00292E69" w:rsidRPr="0069024F" w:rsidRDefault="00292E69" w:rsidP="00E71BAB">
      <w:pPr>
        <w:pStyle w:val="Default"/>
        <w:jc w:val="both"/>
        <w:rPr>
          <w:bCs/>
          <w:iCs/>
          <w:lang w:eastAsia="zh-CN"/>
        </w:rPr>
      </w:pPr>
    </w:p>
    <w:p w:rsidR="00E71BAB" w:rsidRDefault="009C2BC8" w:rsidP="00E71BAB">
      <w:pPr>
        <w:pStyle w:val="Default"/>
        <w:jc w:val="both"/>
        <w:rPr>
          <w:b/>
          <w:sz w:val="20"/>
          <w:szCs w:val="20"/>
          <w:lang w:eastAsia="zh-CN"/>
        </w:rPr>
      </w:pPr>
      <w:r>
        <w:rPr>
          <w:b/>
          <w:sz w:val="20"/>
          <w:szCs w:val="20"/>
          <w:lang w:eastAsia="zh-CN"/>
        </w:rPr>
        <w:t>Ujian Pembengkakan</w:t>
      </w:r>
      <w:r w:rsidR="00C423B0" w:rsidRPr="009C2BC8">
        <w:rPr>
          <w:b/>
          <w:sz w:val="20"/>
          <w:szCs w:val="20"/>
          <w:lang w:eastAsia="zh-CN"/>
        </w:rPr>
        <w:t xml:space="preserve"> Hidrogel</w:t>
      </w:r>
    </w:p>
    <w:p w:rsidR="00E87A6D" w:rsidRDefault="00C423B0" w:rsidP="00E71BAB">
      <w:pPr>
        <w:pStyle w:val="Default"/>
        <w:jc w:val="both"/>
        <w:rPr>
          <w:b/>
          <w:color w:val="auto"/>
          <w:sz w:val="20"/>
          <w:szCs w:val="20"/>
          <w:lang w:eastAsia="zh-CN"/>
        </w:rPr>
      </w:pPr>
      <w:proofErr w:type="gramStart"/>
      <w:r w:rsidRPr="009C2BC8">
        <w:rPr>
          <w:bCs/>
          <w:sz w:val="20"/>
          <w:szCs w:val="20"/>
        </w:rPr>
        <w:t xml:space="preserve">Dalam kajian ini, </w:t>
      </w:r>
      <w:r w:rsidRPr="009C2BC8">
        <w:rPr>
          <w:bCs/>
          <w:sz w:val="20"/>
          <w:szCs w:val="20"/>
          <w:lang w:eastAsia="zh-CN"/>
        </w:rPr>
        <w:t xml:space="preserve">ujian </w:t>
      </w:r>
      <w:r w:rsidR="009C2BC8" w:rsidRPr="009C2BC8">
        <w:rPr>
          <w:bCs/>
          <w:sz w:val="20"/>
          <w:szCs w:val="20"/>
          <w:lang w:eastAsia="zh-CN"/>
        </w:rPr>
        <w:t xml:space="preserve">pembengkakan </w:t>
      </w:r>
      <w:r w:rsidRPr="009C2BC8">
        <w:rPr>
          <w:bCs/>
          <w:sz w:val="20"/>
          <w:szCs w:val="20"/>
          <w:lang w:eastAsia="zh-CN"/>
        </w:rPr>
        <w:t xml:space="preserve">hidrogel dilakukan dengan merendam hidrogel </w:t>
      </w:r>
      <w:r w:rsidR="00415F12">
        <w:rPr>
          <w:bCs/>
          <w:sz w:val="20"/>
          <w:szCs w:val="20"/>
          <w:lang w:eastAsia="zh-CN"/>
        </w:rPr>
        <w:t xml:space="preserve">ke </w:t>
      </w:r>
      <w:r w:rsidRPr="009C2BC8">
        <w:rPr>
          <w:bCs/>
          <w:sz w:val="20"/>
          <w:szCs w:val="20"/>
          <w:lang w:eastAsia="zh-CN"/>
        </w:rPr>
        <w:t xml:space="preserve">dalam air suling pada suhu bilik dan beratnya ditimbang </w:t>
      </w:r>
      <w:r w:rsidR="009C2BC8" w:rsidRPr="009C2BC8">
        <w:rPr>
          <w:bCs/>
          <w:sz w:val="20"/>
          <w:szCs w:val="20"/>
          <w:lang w:eastAsia="zh-CN"/>
        </w:rPr>
        <w:t xml:space="preserve">setiap </w:t>
      </w:r>
      <w:r w:rsidR="00E87A6D">
        <w:rPr>
          <w:bCs/>
          <w:sz w:val="20"/>
          <w:szCs w:val="20"/>
          <w:lang w:eastAsia="zh-CN"/>
        </w:rPr>
        <w:t xml:space="preserve">10 minit selama 2 </w:t>
      </w:r>
      <w:r w:rsidRPr="009C2BC8">
        <w:rPr>
          <w:bCs/>
          <w:sz w:val="20"/>
          <w:szCs w:val="20"/>
          <w:lang w:eastAsia="zh-CN"/>
        </w:rPr>
        <w:t>jam.</w:t>
      </w:r>
      <w:proofErr w:type="gramEnd"/>
      <w:r w:rsidR="009C2BC8" w:rsidRPr="009C2BC8">
        <w:rPr>
          <w:bCs/>
          <w:sz w:val="20"/>
          <w:szCs w:val="20"/>
          <w:lang w:eastAsia="zh-CN"/>
        </w:rPr>
        <w:t xml:space="preserve"> Peratus pembengkakan dikira dengan menggunakan persamaan yang telah </w:t>
      </w:r>
      <w:r w:rsidR="009C2BC8" w:rsidRPr="00EA07A4">
        <w:rPr>
          <w:bCs/>
          <w:color w:val="auto"/>
          <w:sz w:val="20"/>
          <w:szCs w:val="20"/>
          <w:lang w:eastAsia="zh-CN"/>
        </w:rPr>
        <w:t xml:space="preserve">dilaporkan oleh </w:t>
      </w:r>
      <w:r w:rsidRPr="00EA07A4">
        <w:rPr>
          <w:color w:val="auto"/>
          <w:sz w:val="20"/>
          <w:szCs w:val="20"/>
        </w:rPr>
        <w:t xml:space="preserve">Gulrez </w:t>
      </w:r>
      <w:r w:rsidR="00E87A6D">
        <w:rPr>
          <w:color w:val="auto"/>
          <w:sz w:val="20"/>
          <w:szCs w:val="20"/>
        </w:rPr>
        <w:t>seperti persamaan berikut [9];</w:t>
      </w:r>
    </w:p>
    <w:p w:rsidR="00E87A6D" w:rsidRDefault="00E87A6D" w:rsidP="00E71BAB">
      <w:pPr>
        <w:pStyle w:val="Default"/>
        <w:jc w:val="both"/>
        <w:rPr>
          <w:b/>
          <w:color w:val="auto"/>
          <w:sz w:val="20"/>
          <w:szCs w:val="20"/>
          <w:lang w:eastAsia="zh-CN"/>
        </w:rPr>
      </w:pPr>
    </w:p>
    <w:p w:rsidR="00C423B0" w:rsidRPr="00E87A6D" w:rsidRDefault="00E87A6D" w:rsidP="00E71BAB">
      <w:pPr>
        <w:pStyle w:val="Default"/>
        <w:jc w:val="both"/>
        <w:rPr>
          <w:b/>
          <w:color w:val="auto"/>
          <w:sz w:val="20"/>
          <w:szCs w:val="20"/>
          <w:lang w:eastAsia="zh-CN"/>
        </w:rPr>
      </w:pPr>
      <w:r>
        <w:rPr>
          <w:b/>
          <w:color w:val="auto"/>
          <w:sz w:val="20"/>
          <w:szCs w:val="20"/>
          <w:lang w:eastAsia="zh-CN"/>
        </w:rPr>
        <w:t xml:space="preserve">                </w:t>
      </w:r>
      <m:oMath>
        <m:r>
          <m:rPr>
            <m:sty m:val="p"/>
          </m:rPr>
          <w:rPr>
            <w:rFonts w:ascii="Cambria Math" w:hAnsi="Cambria Math"/>
            <w:color w:val="auto"/>
            <w:sz w:val="20"/>
            <w:szCs w:val="20"/>
            <w:lang w:eastAsia="zh-CN"/>
          </w:rPr>
          <m:t xml:space="preserve">Pembengkakan </m:t>
        </m:r>
        <m:d>
          <m:dPr>
            <m:ctrlPr>
              <w:rPr>
                <w:rFonts w:ascii="Cambria Math" w:hAnsi="Cambria Math"/>
                <w:bCs/>
                <w:color w:val="auto"/>
                <w:sz w:val="20"/>
                <w:szCs w:val="20"/>
                <w:lang w:eastAsia="zh-CN"/>
              </w:rPr>
            </m:ctrlPr>
          </m:dPr>
          <m:e>
            <m:r>
              <m:rPr>
                <m:sty m:val="p"/>
              </m:rPr>
              <w:rPr>
                <w:rFonts w:ascii="Cambria Math" w:hAnsi="Cambria Math"/>
                <w:color w:val="auto"/>
                <w:sz w:val="20"/>
                <w:szCs w:val="20"/>
                <w:lang w:eastAsia="zh-CN"/>
              </w:rPr>
              <m:t>%</m:t>
            </m:r>
          </m:e>
        </m:d>
        <m:r>
          <w:rPr>
            <w:rFonts w:ascii="Cambria Math" w:hAnsi="Cambria Math"/>
            <w:color w:val="auto"/>
            <w:sz w:val="20"/>
            <w:szCs w:val="20"/>
            <w:lang w:eastAsia="zh-CN"/>
          </w:rPr>
          <m:t>=</m:t>
        </m:r>
        <m:f>
          <m:fPr>
            <m:ctrlPr>
              <w:rPr>
                <w:rFonts w:ascii="Cambria Math" w:hAnsi="Cambria Math"/>
                <w:bCs/>
                <w:color w:val="auto"/>
                <w:sz w:val="20"/>
                <w:szCs w:val="20"/>
                <w:lang w:eastAsia="zh-CN"/>
              </w:rPr>
            </m:ctrlPr>
          </m:fPr>
          <m:num>
            <m:sSub>
              <m:sSubPr>
                <m:ctrlPr>
                  <w:rPr>
                    <w:rFonts w:ascii="Cambria Math" w:hAnsi="Cambria Math"/>
                    <w:bCs/>
                    <w:color w:val="auto"/>
                    <w:sz w:val="20"/>
                    <w:szCs w:val="20"/>
                    <w:lang w:eastAsia="zh-CN"/>
                  </w:rPr>
                </m:ctrlPr>
              </m:sSubPr>
              <m:e>
                <m:r>
                  <m:rPr>
                    <m:sty m:val="p"/>
                  </m:rPr>
                  <w:rPr>
                    <w:rFonts w:ascii="Cambria Math" w:hAnsi="Cambria Math"/>
                    <w:color w:val="auto"/>
                    <w:sz w:val="20"/>
                    <w:szCs w:val="20"/>
                    <w:lang w:eastAsia="zh-CN"/>
                  </w:rPr>
                  <m:t>W</m:t>
                </m:r>
              </m:e>
              <m:sub>
                <m:r>
                  <m:rPr>
                    <m:sty m:val="p"/>
                  </m:rPr>
                  <w:rPr>
                    <w:rFonts w:ascii="Cambria Math" w:hAnsi="Cambria Math"/>
                    <w:color w:val="auto"/>
                    <w:sz w:val="20"/>
                    <w:szCs w:val="20"/>
                    <w:lang w:eastAsia="zh-CN"/>
                  </w:rPr>
                  <m:t>a</m:t>
                </m:r>
              </m:sub>
            </m:sSub>
            <m:r>
              <m:rPr>
                <m:sty m:val="p"/>
              </m:rPr>
              <w:rPr>
                <w:rFonts w:ascii="Cambria Math" w:hAnsi="Cambria Math"/>
                <w:color w:val="auto"/>
                <w:sz w:val="20"/>
                <w:szCs w:val="20"/>
                <w:lang w:eastAsia="zh-CN"/>
              </w:rPr>
              <m:t xml:space="preserve">- </m:t>
            </m:r>
            <m:sSub>
              <m:sSubPr>
                <m:ctrlPr>
                  <w:rPr>
                    <w:rFonts w:ascii="Cambria Math" w:hAnsi="Cambria Math"/>
                    <w:bCs/>
                    <w:color w:val="auto"/>
                    <w:sz w:val="20"/>
                    <w:szCs w:val="20"/>
                    <w:lang w:eastAsia="zh-CN"/>
                  </w:rPr>
                </m:ctrlPr>
              </m:sSubPr>
              <m:e>
                <m:r>
                  <m:rPr>
                    <m:sty m:val="p"/>
                  </m:rPr>
                  <w:rPr>
                    <w:rFonts w:ascii="Cambria Math" w:hAnsi="Cambria Math"/>
                    <w:color w:val="auto"/>
                    <w:sz w:val="20"/>
                    <w:szCs w:val="20"/>
                    <w:lang w:eastAsia="zh-CN"/>
                  </w:rPr>
                  <m:t>W</m:t>
                </m:r>
              </m:e>
              <m:sub>
                <m:r>
                  <m:rPr>
                    <m:sty m:val="p"/>
                  </m:rPr>
                  <w:rPr>
                    <w:rFonts w:ascii="Cambria Math" w:hAnsi="Cambria Math"/>
                    <w:color w:val="auto"/>
                    <w:sz w:val="20"/>
                    <w:szCs w:val="20"/>
                    <w:lang w:eastAsia="zh-CN"/>
                  </w:rPr>
                  <m:t>d</m:t>
                </m:r>
              </m:sub>
            </m:sSub>
          </m:num>
          <m:den>
            <m:sSub>
              <m:sSubPr>
                <m:ctrlPr>
                  <w:rPr>
                    <w:rFonts w:ascii="Cambria Math" w:hAnsi="Cambria Math"/>
                    <w:bCs/>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d</m:t>
                </m:r>
              </m:sub>
            </m:sSub>
          </m:den>
        </m:f>
        <m:r>
          <w:rPr>
            <w:rFonts w:ascii="Cambria Math" w:hAnsi="Cambria Math"/>
            <w:color w:val="auto"/>
            <w:sz w:val="20"/>
            <w:szCs w:val="20"/>
            <w:lang w:eastAsia="zh-CN"/>
          </w:rPr>
          <m:t xml:space="preserve"> ×  10</m:t>
        </m:r>
        <m:r>
          <w:rPr>
            <w:rFonts w:ascii="Cambria Math" w:hAnsi="Cambria Math"/>
            <w:color w:val="auto"/>
            <w:sz w:val="20"/>
            <w:szCs w:val="20"/>
            <w:lang w:eastAsia="zh-CN"/>
          </w:rPr>
          <m:t>0</m:t>
        </m:r>
      </m:oMath>
    </w:p>
    <w:p w:rsidR="00541BDE" w:rsidRDefault="00541BDE" w:rsidP="00E71BAB">
      <w:pPr>
        <w:pStyle w:val="Default"/>
        <w:jc w:val="both"/>
        <w:rPr>
          <w:bCs/>
          <w:color w:val="auto"/>
          <w:sz w:val="20"/>
          <w:szCs w:val="20"/>
          <w:lang w:eastAsia="zh-CN"/>
        </w:rPr>
      </w:pPr>
    </w:p>
    <w:p w:rsidR="00C423B0" w:rsidRPr="009C2BC8" w:rsidRDefault="00C423B0" w:rsidP="00E71BAB">
      <w:pPr>
        <w:pStyle w:val="Default"/>
        <w:jc w:val="both"/>
        <w:rPr>
          <w:bCs/>
          <w:color w:val="auto"/>
          <w:sz w:val="20"/>
          <w:szCs w:val="20"/>
          <w:lang w:eastAsia="zh-CN"/>
        </w:rPr>
      </w:pPr>
      <w:proofErr w:type="gramStart"/>
      <w:r w:rsidRPr="009C2BC8">
        <w:rPr>
          <w:bCs/>
          <w:color w:val="auto"/>
          <w:sz w:val="20"/>
          <w:szCs w:val="20"/>
          <w:lang w:eastAsia="zh-CN"/>
        </w:rPr>
        <w:t>di</w:t>
      </w:r>
      <w:proofErr w:type="gramEnd"/>
      <w:r w:rsidRPr="009C2BC8">
        <w:rPr>
          <w:bCs/>
          <w:color w:val="auto"/>
          <w:sz w:val="20"/>
          <w:szCs w:val="20"/>
          <w:lang w:eastAsia="zh-CN"/>
        </w:rPr>
        <w:t xml:space="preserve"> mana,</w:t>
      </w:r>
      <w:r w:rsidR="00541BDE">
        <w:rPr>
          <w:bCs/>
          <w:color w:val="auto"/>
          <w:sz w:val="20"/>
          <w:szCs w:val="20"/>
          <w:lang w:eastAsia="zh-CN"/>
        </w:rPr>
        <w:t xml:space="preserve"> </w:t>
      </w:r>
      <w:r w:rsidRPr="009C2BC8">
        <w:rPr>
          <w:bCs/>
          <w:color w:val="auto"/>
          <w:sz w:val="20"/>
          <w:szCs w:val="20"/>
          <w:lang w:eastAsia="zh-CN"/>
        </w:rPr>
        <w:t>W</w:t>
      </w:r>
      <w:r w:rsidRPr="009C2BC8">
        <w:rPr>
          <w:bCs/>
          <w:color w:val="auto"/>
          <w:sz w:val="20"/>
          <w:szCs w:val="20"/>
          <w:vertAlign w:val="subscript"/>
          <w:lang w:eastAsia="zh-CN"/>
        </w:rPr>
        <w:t>s</w:t>
      </w:r>
      <w:r w:rsidR="00541BDE">
        <w:rPr>
          <w:bCs/>
          <w:color w:val="auto"/>
          <w:sz w:val="20"/>
          <w:szCs w:val="20"/>
          <w:lang w:eastAsia="zh-CN"/>
        </w:rPr>
        <w:t xml:space="preserve"> adalah </w:t>
      </w:r>
      <w:r w:rsidRPr="009C2BC8">
        <w:rPr>
          <w:bCs/>
          <w:color w:val="auto"/>
          <w:sz w:val="20"/>
          <w:szCs w:val="20"/>
          <w:lang w:eastAsia="zh-CN"/>
        </w:rPr>
        <w:t xml:space="preserve"> jisim hidrogel yang </w:t>
      </w:r>
      <w:r w:rsidR="009C2BC8" w:rsidRPr="009C2BC8">
        <w:rPr>
          <w:bCs/>
          <w:color w:val="auto"/>
          <w:sz w:val="20"/>
          <w:szCs w:val="20"/>
          <w:lang w:eastAsia="zh-CN"/>
        </w:rPr>
        <w:t>membengkak</w:t>
      </w:r>
      <w:r w:rsidRPr="009C2BC8">
        <w:rPr>
          <w:bCs/>
          <w:color w:val="auto"/>
          <w:sz w:val="20"/>
          <w:szCs w:val="20"/>
          <w:lang w:eastAsia="zh-CN"/>
        </w:rPr>
        <w:t xml:space="preserve"> pada masa t (minit)</w:t>
      </w:r>
      <w:r w:rsidR="00541BDE">
        <w:rPr>
          <w:bCs/>
          <w:color w:val="auto"/>
          <w:sz w:val="20"/>
          <w:szCs w:val="20"/>
          <w:lang w:eastAsia="zh-CN"/>
        </w:rPr>
        <w:t xml:space="preserve"> dan </w:t>
      </w:r>
      <w:r w:rsidRPr="009C2BC8">
        <w:rPr>
          <w:bCs/>
          <w:color w:val="auto"/>
          <w:sz w:val="20"/>
          <w:szCs w:val="20"/>
          <w:lang w:eastAsia="zh-CN"/>
        </w:rPr>
        <w:t>W</w:t>
      </w:r>
      <w:r w:rsidRPr="009C2BC8">
        <w:rPr>
          <w:bCs/>
          <w:color w:val="auto"/>
          <w:sz w:val="20"/>
          <w:szCs w:val="20"/>
          <w:vertAlign w:val="subscript"/>
          <w:lang w:eastAsia="zh-CN"/>
        </w:rPr>
        <w:t>d</w:t>
      </w:r>
      <w:r w:rsidR="00541BDE">
        <w:rPr>
          <w:bCs/>
          <w:color w:val="auto"/>
          <w:sz w:val="20"/>
          <w:szCs w:val="20"/>
          <w:lang w:eastAsia="zh-CN"/>
        </w:rPr>
        <w:t xml:space="preserve"> adalah </w:t>
      </w:r>
      <w:r w:rsidRPr="009C2BC8">
        <w:rPr>
          <w:bCs/>
          <w:color w:val="auto"/>
          <w:sz w:val="20"/>
          <w:szCs w:val="20"/>
          <w:lang w:eastAsia="zh-CN"/>
        </w:rPr>
        <w:t xml:space="preserve">jisim asal </w:t>
      </w:r>
      <w:r w:rsidR="00541BDE">
        <w:rPr>
          <w:bCs/>
          <w:color w:val="auto"/>
          <w:sz w:val="20"/>
          <w:szCs w:val="20"/>
          <w:lang w:eastAsia="zh-CN"/>
        </w:rPr>
        <w:t>hidrogel.</w:t>
      </w:r>
      <w:r w:rsidRPr="009C2BC8">
        <w:rPr>
          <w:bCs/>
          <w:color w:val="auto"/>
          <w:sz w:val="20"/>
          <w:szCs w:val="20"/>
          <w:lang w:eastAsia="zh-CN"/>
        </w:rPr>
        <w:t xml:space="preserve"> </w:t>
      </w:r>
    </w:p>
    <w:p w:rsidR="00C423B0" w:rsidRDefault="00C423B0" w:rsidP="00E71BAB">
      <w:pPr>
        <w:pStyle w:val="Default"/>
        <w:jc w:val="both"/>
        <w:rPr>
          <w:bCs/>
          <w:color w:val="auto"/>
          <w:lang w:eastAsia="zh-CN"/>
        </w:rPr>
      </w:pPr>
    </w:p>
    <w:p w:rsidR="00C423B0" w:rsidRPr="009C2BC8" w:rsidRDefault="00C423B0" w:rsidP="00E71BAB">
      <w:pPr>
        <w:pStyle w:val="Default"/>
        <w:jc w:val="both"/>
        <w:rPr>
          <w:b/>
          <w:sz w:val="20"/>
          <w:szCs w:val="20"/>
          <w:lang w:eastAsia="zh-CN"/>
        </w:rPr>
      </w:pPr>
      <w:r w:rsidRPr="009C2BC8">
        <w:rPr>
          <w:b/>
          <w:bCs/>
          <w:sz w:val="20"/>
          <w:szCs w:val="20"/>
          <w:lang w:eastAsia="zh-CN"/>
        </w:rPr>
        <w:t>M</w:t>
      </w:r>
      <w:r w:rsidR="005A10E9">
        <w:rPr>
          <w:rFonts w:hint="eastAsia"/>
          <w:b/>
          <w:bCs/>
          <w:sz w:val="20"/>
          <w:szCs w:val="20"/>
          <w:lang w:eastAsia="zh-CN"/>
        </w:rPr>
        <w:t>ikroskop</w:t>
      </w:r>
      <w:r w:rsidR="009C2BC8">
        <w:rPr>
          <w:b/>
          <w:bCs/>
          <w:sz w:val="20"/>
          <w:szCs w:val="20"/>
          <w:lang w:eastAsia="zh-CN"/>
        </w:rPr>
        <w:t xml:space="preserve"> </w:t>
      </w:r>
      <w:r w:rsidRPr="009C2BC8">
        <w:rPr>
          <w:rFonts w:hint="eastAsia"/>
          <w:b/>
          <w:bCs/>
          <w:sz w:val="20"/>
          <w:szCs w:val="20"/>
          <w:lang w:eastAsia="zh-CN"/>
        </w:rPr>
        <w:t xml:space="preserve">Pengimbas </w:t>
      </w:r>
      <w:r w:rsidRPr="009C2BC8">
        <w:rPr>
          <w:b/>
          <w:bCs/>
          <w:sz w:val="20"/>
          <w:szCs w:val="20"/>
          <w:lang w:eastAsia="zh-CN"/>
        </w:rPr>
        <w:t>Ele</w:t>
      </w:r>
      <w:r w:rsidRPr="009C2BC8">
        <w:rPr>
          <w:rFonts w:hint="eastAsia"/>
          <w:b/>
          <w:bCs/>
          <w:sz w:val="20"/>
          <w:szCs w:val="20"/>
          <w:lang w:eastAsia="zh-CN"/>
        </w:rPr>
        <w:t>k</w:t>
      </w:r>
      <w:r w:rsidRPr="009C2BC8">
        <w:rPr>
          <w:b/>
          <w:bCs/>
          <w:sz w:val="20"/>
          <w:szCs w:val="20"/>
          <w:lang w:eastAsia="zh-CN"/>
        </w:rPr>
        <w:t>tron</w:t>
      </w:r>
      <w:r w:rsidRPr="009C2BC8">
        <w:rPr>
          <w:rFonts w:hint="eastAsia"/>
          <w:b/>
          <w:bCs/>
          <w:sz w:val="20"/>
          <w:szCs w:val="20"/>
          <w:lang w:eastAsia="zh-CN"/>
        </w:rPr>
        <w:t xml:space="preserve"> (SEM)</w:t>
      </w:r>
    </w:p>
    <w:p w:rsidR="0022254F" w:rsidRPr="0022254F" w:rsidRDefault="005A10E9" w:rsidP="00EA07A4">
      <w:pPr>
        <w:pStyle w:val="Default"/>
        <w:jc w:val="both"/>
        <w:rPr>
          <w:bCs/>
          <w:sz w:val="20"/>
          <w:szCs w:val="20"/>
        </w:rPr>
      </w:pPr>
      <w:proofErr w:type="gramStart"/>
      <w:r>
        <w:rPr>
          <w:bCs/>
          <w:sz w:val="20"/>
          <w:szCs w:val="20"/>
        </w:rPr>
        <w:t>Mikroskop</w:t>
      </w:r>
      <w:r w:rsidR="00C423B0" w:rsidRPr="0022254F">
        <w:rPr>
          <w:bCs/>
          <w:sz w:val="20"/>
          <w:szCs w:val="20"/>
        </w:rPr>
        <w:t xml:space="preserve"> Pengimbas Elektron (SEM) digunakan untuk </w:t>
      </w:r>
      <w:r w:rsidR="009C2BC8" w:rsidRPr="0022254F">
        <w:rPr>
          <w:bCs/>
          <w:sz w:val="20"/>
          <w:szCs w:val="20"/>
        </w:rPr>
        <w:t xml:space="preserve">menganalisis sifat </w:t>
      </w:r>
      <w:r w:rsidR="00C423B0" w:rsidRPr="0022254F">
        <w:rPr>
          <w:bCs/>
          <w:sz w:val="20"/>
          <w:szCs w:val="20"/>
        </w:rPr>
        <w:t xml:space="preserve">morfologi permukaan hidrogel, keporosan hidrogel dan saiz </w:t>
      </w:r>
      <w:r w:rsidR="009C2BC8" w:rsidRPr="0022254F">
        <w:rPr>
          <w:bCs/>
          <w:sz w:val="20"/>
          <w:szCs w:val="20"/>
        </w:rPr>
        <w:t>ke</w:t>
      </w:r>
      <w:r w:rsidR="00C423B0" w:rsidRPr="0022254F">
        <w:rPr>
          <w:bCs/>
          <w:sz w:val="20"/>
          <w:szCs w:val="20"/>
        </w:rPr>
        <w:t>poros</w:t>
      </w:r>
      <w:r w:rsidR="009C2BC8" w:rsidRPr="0022254F">
        <w:rPr>
          <w:bCs/>
          <w:sz w:val="20"/>
          <w:szCs w:val="20"/>
        </w:rPr>
        <w:t>an</w:t>
      </w:r>
      <w:r w:rsidR="00C423B0" w:rsidRPr="0022254F">
        <w:rPr>
          <w:bCs/>
          <w:sz w:val="20"/>
          <w:szCs w:val="20"/>
        </w:rPr>
        <w:t>nya</w:t>
      </w:r>
      <w:r w:rsidR="00EA07A4">
        <w:rPr>
          <w:bCs/>
          <w:sz w:val="20"/>
          <w:szCs w:val="20"/>
        </w:rPr>
        <w:t>.</w:t>
      </w:r>
      <w:proofErr w:type="gramEnd"/>
      <w:r w:rsidR="00C423B0" w:rsidRPr="0022254F">
        <w:rPr>
          <w:bCs/>
          <w:sz w:val="20"/>
          <w:szCs w:val="20"/>
        </w:rPr>
        <w:t xml:space="preserve"> </w:t>
      </w:r>
      <w:proofErr w:type="gramStart"/>
      <w:r w:rsidR="009C2BC8" w:rsidRPr="0022254F">
        <w:rPr>
          <w:bCs/>
          <w:sz w:val="20"/>
          <w:szCs w:val="20"/>
        </w:rPr>
        <w:t>Sebelum analisis dijalankan, sampel hidrogel dikeringkan terlebih dahulu dengan menggunakan pengering sejuk-beku</w:t>
      </w:r>
      <w:r w:rsidR="0022254F" w:rsidRPr="0022254F">
        <w:rPr>
          <w:bCs/>
          <w:sz w:val="20"/>
          <w:szCs w:val="20"/>
        </w:rPr>
        <w:t>.</w:t>
      </w:r>
      <w:proofErr w:type="gramEnd"/>
      <w:r w:rsidR="0022254F" w:rsidRPr="0022254F">
        <w:rPr>
          <w:bCs/>
          <w:sz w:val="20"/>
          <w:szCs w:val="20"/>
        </w:rPr>
        <w:t xml:space="preserve"> Sampel hidrogel kering diletakkan di atas stub aluminium dan disalut dengan emas menggunakan mesin penyalut (SC500, BioRad, UK). Imej morfologi hidrogel dicerap dengan menggunakan mikroskop pengimbas elektron (LEO 1450 VP, Germany)</w:t>
      </w:r>
    </w:p>
    <w:p w:rsidR="00E958AC" w:rsidRDefault="00E958AC" w:rsidP="00E71BAB">
      <w:pPr>
        <w:pStyle w:val="Default"/>
        <w:jc w:val="both"/>
        <w:rPr>
          <w:bCs/>
        </w:rPr>
      </w:pPr>
    </w:p>
    <w:p w:rsidR="00C423B0" w:rsidRPr="00E958AC" w:rsidRDefault="00C423B0" w:rsidP="00E71BAB">
      <w:pPr>
        <w:pStyle w:val="Default"/>
        <w:jc w:val="both"/>
        <w:rPr>
          <w:b/>
          <w:lang w:eastAsia="zh-CN"/>
        </w:rPr>
      </w:pPr>
      <w:r w:rsidRPr="0022254F">
        <w:rPr>
          <w:b/>
          <w:bCs/>
          <w:sz w:val="20"/>
          <w:szCs w:val="20"/>
          <w:lang w:eastAsia="zh-CN"/>
        </w:rPr>
        <w:t>S</w:t>
      </w:r>
      <w:r w:rsidRPr="0022254F">
        <w:rPr>
          <w:rFonts w:hint="eastAsia"/>
          <w:b/>
          <w:bCs/>
          <w:sz w:val="20"/>
          <w:szCs w:val="20"/>
          <w:lang w:eastAsia="zh-CN"/>
        </w:rPr>
        <w:t>pektrometer</w:t>
      </w:r>
      <w:r w:rsidR="00415F12">
        <w:rPr>
          <w:b/>
          <w:bCs/>
          <w:sz w:val="20"/>
          <w:szCs w:val="20"/>
          <w:lang w:eastAsia="zh-CN"/>
        </w:rPr>
        <w:t xml:space="preserve"> </w:t>
      </w:r>
      <w:r w:rsidRPr="0022254F">
        <w:rPr>
          <w:rFonts w:hint="eastAsia"/>
          <w:b/>
          <w:bCs/>
          <w:sz w:val="20"/>
          <w:szCs w:val="20"/>
          <w:lang w:eastAsia="zh-CN"/>
        </w:rPr>
        <w:t xml:space="preserve">Inframerah Transformasi </w:t>
      </w:r>
      <w:r w:rsidRPr="0022254F">
        <w:rPr>
          <w:rFonts w:hint="eastAsia"/>
          <w:b/>
          <w:bCs/>
          <w:i/>
          <w:sz w:val="20"/>
          <w:szCs w:val="20"/>
          <w:lang w:eastAsia="zh-CN"/>
        </w:rPr>
        <w:t>Fourier</w:t>
      </w:r>
      <w:r w:rsidRPr="0022254F">
        <w:rPr>
          <w:b/>
          <w:bCs/>
          <w:sz w:val="20"/>
          <w:szCs w:val="20"/>
          <w:lang w:eastAsia="zh-CN"/>
        </w:rPr>
        <w:t>-Jumlah Pantulan Teratenuat</w:t>
      </w:r>
      <w:r w:rsidR="00541BDE">
        <w:rPr>
          <w:b/>
          <w:bCs/>
          <w:sz w:val="20"/>
          <w:szCs w:val="20"/>
          <w:lang w:eastAsia="zh-CN"/>
        </w:rPr>
        <w:t xml:space="preserve"> </w:t>
      </w:r>
      <w:r w:rsidRPr="0022254F">
        <w:rPr>
          <w:rFonts w:hint="eastAsia"/>
          <w:b/>
          <w:bCs/>
          <w:sz w:val="20"/>
          <w:szCs w:val="20"/>
          <w:lang w:eastAsia="zh-CN"/>
        </w:rPr>
        <w:t>(</w:t>
      </w:r>
      <w:r w:rsidRPr="0022254F">
        <w:rPr>
          <w:b/>
          <w:bCs/>
          <w:sz w:val="20"/>
          <w:szCs w:val="20"/>
          <w:lang w:eastAsia="zh-CN"/>
        </w:rPr>
        <w:t>ATR-</w:t>
      </w:r>
      <w:r w:rsidRPr="0022254F">
        <w:rPr>
          <w:rFonts w:hint="eastAsia"/>
          <w:b/>
          <w:bCs/>
          <w:sz w:val="20"/>
          <w:szCs w:val="20"/>
          <w:lang w:eastAsia="zh-CN"/>
        </w:rPr>
        <w:t>FTIR)</w:t>
      </w:r>
    </w:p>
    <w:p w:rsidR="00541BDE" w:rsidRDefault="00A311A9" w:rsidP="00E71BAB">
      <w:pPr>
        <w:spacing w:after="0" w:line="240" w:lineRule="auto"/>
        <w:jc w:val="both"/>
        <w:rPr>
          <w:rFonts w:ascii="Times New Roman" w:hAnsi="Times New Roman" w:cs="Times New Roman"/>
          <w:sz w:val="20"/>
          <w:szCs w:val="20"/>
        </w:rPr>
      </w:pPr>
      <w:r w:rsidRPr="00A311A9">
        <w:rPr>
          <w:rFonts w:ascii="Times New Roman" w:hAnsi="Times New Roman" w:cs="Times New Roman"/>
          <w:sz w:val="20"/>
          <w:szCs w:val="20"/>
        </w:rPr>
        <w:t xml:space="preserve">Analisis menggunakan Spektroskopi Infra Merah adalah bertujuan untuk menentukan proses cangkukan telah berlaku di antara kanji dengan akrilamida. Spektrum Infra Merah direkodkan dengan menggunakan teknik spektroskopi Infra Merah (FTIR/NIR) model: </w:t>
      </w:r>
      <w:r w:rsidRPr="00A311A9">
        <w:rPr>
          <w:rFonts w:ascii="Times New Roman" w:hAnsi="Times New Roman" w:cs="Times New Roman"/>
          <w:i/>
          <w:iCs/>
          <w:sz w:val="20"/>
          <w:szCs w:val="20"/>
        </w:rPr>
        <w:t xml:space="preserve">spectrum 400 FT-NIR and spotlight 400 imaging system, </w:t>
      </w:r>
      <w:r w:rsidRPr="00A311A9">
        <w:rPr>
          <w:rFonts w:ascii="Times New Roman" w:hAnsi="Times New Roman" w:cs="Times New Roman"/>
          <w:sz w:val="20"/>
          <w:szCs w:val="20"/>
        </w:rPr>
        <w:t>Perkin Elmer USA</w:t>
      </w:r>
      <w:r w:rsidRPr="00A311A9">
        <w:rPr>
          <w:rFonts w:ascii="Times New Roman" w:hAnsi="Times New Roman" w:cs="Times New Roman"/>
          <w:i/>
          <w:iCs/>
          <w:sz w:val="20"/>
          <w:szCs w:val="20"/>
        </w:rPr>
        <w:t>.</w:t>
      </w:r>
      <w:r w:rsidRPr="00A311A9">
        <w:rPr>
          <w:rFonts w:ascii="Times New Roman" w:hAnsi="Times New Roman" w:cs="Times New Roman"/>
          <w:sz w:val="20"/>
          <w:szCs w:val="20"/>
        </w:rPr>
        <w:t xml:space="preserve"> Sampel hidrogel dikeringkan terlebih dahulu dan spektrum dirakam pada nombor gelombang 400</w:t>
      </w:r>
      <w:r w:rsidR="00541BDE">
        <w:rPr>
          <w:rFonts w:ascii="Times New Roman" w:hAnsi="Times New Roman" w:cs="Times New Roman"/>
          <w:sz w:val="20"/>
          <w:szCs w:val="20"/>
        </w:rPr>
        <w:t xml:space="preserve"> – </w:t>
      </w:r>
    </w:p>
    <w:p w:rsidR="00541BDE" w:rsidRDefault="00A311A9" w:rsidP="00541BDE">
      <w:pPr>
        <w:spacing w:after="0" w:line="240" w:lineRule="auto"/>
        <w:jc w:val="both"/>
        <w:rPr>
          <w:rFonts w:ascii="Times New Roman" w:hAnsi="Times New Roman" w:cs="Times New Roman"/>
          <w:sz w:val="20"/>
          <w:szCs w:val="20"/>
        </w:rPr>
      </w:pPr>
      <w:proofErr w:type="gramStart"/>
      <w:r w:rsidRPr="00A311A9">
        <w:rPr>
          <w:rFonts w:ascii="Times New Roman" w:hAnsi="Times New Roman" w:cs="Times New Roman"/>
          <w:sz w:val="20"/>
          <w:szCs w:val="20"/>
        </w:rPr>
        <w:t>4000 cm</w:t>
      </w:r>
      <w:r w:rsidRPr="00A311A9">
        <w:rPr>
          <w:rFonts w:ascii="Times New Roman" w:hAnsi="Times New Roman" w:cs="Times New Roman"/>
          <w:sz w:val="20"/>
          <w:szCs w:val="20"/>
          <w:vertAlign w:val="superscript"/>
        </w:rPr>
        <w:t>-1</w:t>
      </w:r>
      <w:r w:rsidRPr="00A311A9">
        <w:rPr>
          <w:rFonts w:ascii="Times New Roman" w:hAnsi="Times New Roman" w:cs="Times New Roman"/>
          <w:sz w:val="20"/>
          <w:szCs w:val="20"/>
        </w:rPr>
        <w:t>.</w:t>
      </w:r>
      <w:proofErr w:type="gramEnd"/>
      <w:r w:rsidRPr="00A311A9">
        <w:rPr>
          <w:rFonts w:ascii="Times New Roman" w:hAnsi="Times New Roman" w:cs="Times New Roman"/>
          <w:sz w:val="20"/>
          <w:szCs w:val="20"/>
        </w:rPr>
        <w:t xml:space="preserve"> Jenis </w:t>
      </w:r>
      <w:proofErr w:type="gramStart"/>
      <w:r w:rsidRPr="00A311A9">
        <w:rPr>
          <w:rFonts w:ascii="Times New Roman" w:hAnsi="Times New Roman" w:cs="Times New Roman"/>
          <w:sz w:val="20"/>
          <w:szCs w:val="20"/>
        </w:rPr>
        <w:t>kristal</w:t>
      </w:r>
      <w:proofErr w:type="gramEnd"/>
      <w:r w:rsidRPr="00A311A9">
        <w:rPr>
          <w:rFonts w:ascii="Times New Roman" w:hAnsi="Times New Roman" w:cs="Times New Roman"/>
          <w:sz w:val="20"/>
          <w:szCs w:val="20"/>
        </w:rPr>
        <w:t xml:space="preserve"> yang digunakan dalam ATR adalah berlian.</w:t>
      </w:r>
    </w:p>
    <w:p w:rsidR="00541BDE" w:rsidRDefault="00541BDE" w:rsidP="00541BDE">
      <w:pPr>
        <w:spacing w:after="0" w:line="240" w:lineRule="auto"/>
        <w:jc w:val="both"/>
        <w:rPr>
          <w:rFonts w:ascii="Times New Roman" w:hAnsi="Times New Roman" w:cs="Times New Roman"/>
          <w:sz w:val="20"/>
          <w:szCs w:val="20"/>
        </w:rPr>
      </w:pPr>
    </w:p>
    <w:p w:rsidR="00541BDE" w:rsidRPr="00541BDE" w:rsidRDefault="00A311A9" w:rsidP="00EA07A4">
      <w:pPr>
        <w:spacing w:after="0" w:line="240" w:lineRule="auto"/>
        <w:jc w:val="both"/>
        <w:rPr>
          <w:rFonts w:ascii="Times New Roman" w:hAnsi="Times New Roman" w:cs="Times New Roman"/>
          <w:sz w:val="20"/>
          <w:szCs w:val="20"/>
        </w:rPr>
      </w:pPr>
      <w:r w:rsidRPr="00541BDE">
        <w:rPr>
          <w:rFonts w:ascii="Times New Roman" w:hAnsi="Times New Roman" w:cs="Times New Roman"/>
          <w:b/>
          <w:sz w:val="20"/>
          <w:szCs w:val="20"/>
          <w:lang w:eastAsia="zh-CN"/>
        </w:rPr>
        <w:t>Difraktometer</w:t>
      </w:r>
      <w:r w:rsidR="00C423B0" w:rsidRPr="00541BDE">
        <w:rPr>
          <w:rFonts w:ascii="Times New Roman" w:hAnsi="Times New Roman" w:cs="Times New Roman"/>
          <w:b/>
          <w:sz w:val="20"/>
          <w:szCs w:val="20"/>
          <w:lang w:eastAsia="zh-CN"/>
        </w:rPr>
        <w:t xml:space="preserve"> </w:t>
      </w:r>
      <w:r w:rsidR="00C423B0" w:rsidRPr="00541BDE">
        <w:rPr>
          <w:rFonts w:ascii="Times New Roman" w:hAnsi="Times New Roman" w:cs="Times New Roman"/>
          <w:b/>
          <w:bCs/>
          <w:sz w:val="20"/>
          <w:szCs w:val="20"/>
          <w:lang w:eastAsia="zh-CN"/>
        </w:rPr>
        <w:t>Pembelauan Sinar-X (XRD)</w:t>
      </w:r>
    </w:p>
    <w:p w:rsidR="00C423B0" w:rsidRPr="00541BDE" w:rsidRDefault="00A311A9" w:rsidP="00EA07A4">
      <w:pPr>
        <w:spacing w:after="0" w:line="240" w:lineRule="auto"/>
        <w:jc w:val="both"/>
        <w:rPr>
          <w:rFonts w:ascii="Times New Roman" w:hAnsi="Times New Roman" w:cs="Times New Roman"/>
          <w:bCs/>
          <w:sz w:val="20"/>
          <w:szCs w:val="20"/>
        </w:rPr>
      </w:pPr>
      <w:r w:rsidRPr="00A311A9">
        <w:rPr>
          <w:rFonts w:ascii="Times New Roman" w:hAnsi="Times New Roman" w:cs="Times New Roman"/>
          <w:bCs/>
          <w:sz w:val="20"/>
          <w:szCs w:val="20"/>
        </w:rPr>
        <w:t xml:space="preserve">Difraktometer </w:t>
      </w:r>
      <w:r w:rsidR="00C423B0" w:rsidRPr="00A311A9">
        <w:rPr>
          <w:rFonts w:ascii="Times New Roman" w:hAnsi="Times New Roman" w:cs="Times New Roman"/>
          <w:bCs/>
          <w:sz w:val="20"/>
          <w:szCs w:val="20"/>
        </w:rPr>
        <w:t>Pembelauan Sinar-X (XRD)</w:t>
      </w:r>
      <w:r w:rsidRPr="00A311A9">
        <w:rPr>
          <w:rFonts w:ascii="Times New Roman" w:hAnsi="Times New Roman" w:cs="Times New Roman"/>
          <w:bCs/>
          <w:sz w:val="20"/>
          <w:szCs w:val="20"/>
        </w:rPr>
        <w:t xml:space="preserve"> telah </w:t>
      </w:r>
      <w:r w:rsidR="00C423B0" w:rsidRPr="00A311A9">
        <w:rPr>
          <w:rFonts w:ascii="Times New Roman" w:hAnsi="Times New Roman" w:cs="Times New Roman"/>
          <w:bCs/>
          <w:sz w:val="20"/>
          <w:szCs w:val="20"/>
        </w:rPr>
        <w:t xml:space="preserve">digunakan </w:t>
      </w:r>
      <w:r w:rsidRPr="00A311A9">
        <w:rPr>
          <w:rFonts w:ascii="Times New Roman" w:hAnsi="Times New Roman" w:cs="Times New Roman"/>
          <w:bCs/>
          <w:sz w:val="20"/>
          <w:szCs w:val="20"/>
        </w:rPr>
        <w:t>secara</w:t>
      </w:r>
      <w:r w:rsidR="00C423B0" w:rsidRPr="00A311A9">
        <w:rPr>
          <w:rFonts w:ascii="Times New Roman" w:hAnsi="Times New Roman" w:cs="Times New Roman"/>
          <w:bCs/>
          <w:sz w:val="20"/>
          <w:szCs w:val="20"/>
        </w:rPr>
        <w:t xml:space="preserve"> meluas dalam penentuan penghabluran pada granul kanji daripada ubi dan hidrogel </w:t>
      </w:r>
      <w:r w:rsidR="00EA07A4">
        <w:rPr>
          <w:rFonts w:ascii="Times New Roman" w:hAnsi="Times New Roman" w:cs="Times New Roman"/>
          <w:bCs/>
          <w:sz w:val="20"/>
          <w:szCs w:val="20"/>
        </w:rPr>
        <w:t>[11</w:t>
      </w:r>
      <w:proofErr w:type="gramStart"/>
      <w:r w:rsidR="00EA07A4">
        <w:rPr>
          <w:rFonts w:ascii="Times New Roman" w:hAnsi="Times New Roman" w:cs="Times New Roman"/>
          <w:bCs/>
          <w:sz w:val="20"/>
          <w:szCs w:val="20"/>
        </w:rPr>
        <w:t>,12</w:t>
      </w:r>
      <w:proofErr w:type="gramEnd"/>
      <w:r w:rsidR="00EA07A4">
        <w:rPr>
          <w:rFonts w:ascii="Times New Roman" w:hAnsi="Times New Roman" w:cs="Times New Roman"/>
          <w:bCs/>
          <w:sz w:val="20"/>
          <w:szCs w:val="20"/>
        </w:rPr>
        <w:t xml:space="preserve">]. </w:t>
      </w:r>
      <w:proofErr w:type="gramStart"/>
      <w:r w:rsidRPr="00A311A9">
        <w:rPr>
          <w:rFonts w:ascii="Times New Roman" w:hAnsi="Times New Roman" w:cs="Times New Roman"/>
          <w:bCs/>
          <w:sz w:val="20"/>
          <w:szCs w:val="20"/>
        </w:rPr>
        <w:t>H</w:t>
      </w:r>
      <w:r w:rsidR="00C13E03">
        <w:rPr>
          <w:rFonts w:ascii="Times New Roman" w:hAnsi="Times New Roman" w:cs="Times New Roman"/>
          <w:bCs/>
          <w:sz w:val="20"/>
          <w:szCs w:val="20"/>
        </w:rPr>
        <w:t>idrogel yang disintesis</w:t>
      </w:r>
      <w:r w:rsidR="00C423B0" w:rsidRPr="00A311A9">
        <w:rPr>
          <w:rFonts w:ascii="Times New Roman" w:hAnsi="Times New Roman" w:cs="Times New Roman"/>
          <w:bCs/>
          <w:sz w:val="20"/>
          <w:szCs w:val="20"/>
        </w:rPr>
        <w:t xml:space="preserve"> dalam kajian ini dijadikan serbuk dan diuji dengan menggunakan instrumen XRD berjenama Bruker (Siemen) D-5000 pada sudut 2θ (5˚</w:t>
      </w:r>
      <w:r w:rsidR="00541BDE">
        <w:rPr>
          <w:rFonts w:ascii="Times New Roman" w:hAnsi="Times New Roman" w:cs="Times New Roman"/>
          <w:bCs/>
          <w:sz w:val="20"/>
          <w:szCs w:val="20"/>
        </w:rPr>
        <w:t xml:space="preserve"> - </w:t>
      </w:r>
      <w:r w:rsidR="00C423B0" w:rsidRPr="00A311A9">
        <w:rPr>
          <w:rFonts w:ascii="Times New Roman" w:hAnsi="Times New Roman" w:cs="Times New Roman"/>
          <w:bCs/>
          <w:sz w:val="20"/>
          <w:szCs w:val="20"/>
        </w:rPr>
        <w:t>80˚).</w:t>
      </w:r>
      <w:proofErr w:type="gramEnd"/>
    </w:p>
    <w:p w:rsidR="00C423B0" w:rsidRDefault="00C423B0" w:rsidP="00E71BAB">
      <w:pPr>
        <w:pStyle w:val="Default"/>
        <w:jc w:val="both"/>
        <w:rPr>
          <w:bCs/>
          <w:color w:val="auto"/>
          <w:lang w:eastAsia="zh-CN"/>
        </w:rPr>
      </w:pPr>
    </w:p>
    <w:p w:rsidR="00C423B0" w:rsidRPr="00A311A9" w:rsidRDefault="00C423B0" w:rsidP="00E71BAB">
      <w:pPr>
        <w:pStyle w:val="Default"/>
        <w:jc w:val="both"/>
        <w:rPr>
          <w:b/>
          <w:sz w:val="20"/>
          <w:szCs w:val="20"/>
          <w:lang w:eastAsia="zh-CN"/>
        </w:rPr>
      </w:pPr>
      <w:r w:rsidRPr="00A311A9">
        <w:rPr>
          <w:b/>
          <w:bCs/>
          <w:sz w:val="20"/>
          <w:szCs w:val="20"/>
          <w:lang w:eastAsia="zh-CN"/>
        </w:rPr>
        <w:t>K</w:t>
      </w:r>
      <w:r w:rsidRPr="00A311A9">
        <w:rPr>
          <w:rFonts w:hint="eastAsia"/>
          <w:b/>
          <w:bCs/>
          <w:sz w:val="20"/>
          <w:szCs w:val="20"/>
          <w:lang w:eastAsia="zh-CN"/>
        </w:rPr>
        <w:t>alorimet</w:t>
      </w:r>
      <w:r w:rsidRPr="00A311A9">
        <w:rPr>
          <w:b/>
          <w:bCs/>
          <w:sz w:val="20"/>
          <w:szCs w:val="20"/>
          <w:lang w:eastAsia="zh-CN"/>
        </w:rPr>
        <w:t>e</w:t>
      </w:r>
      <w:r w:rsidRPr="00A311A9">
        <w:rPr>
          <w:rFonts w:hint="eastAsia"/>
          <w:b/>
          <w:bCs/>
          <w:sz w:val="20"/>
          <w:szCs w:val="20"/>
          <w:lang w:eastAsia="zh-CN"/>
        </w:rPr>
        <w:t>r</w:t>
      </w:r>
      <w:r w:rsidR="00A311A9" w:rsidRPr="00A311A9">
        <w:rPr>
          <w:b/>
          <w:bCs/>
          <w:sz w:val="20"/>
          <w:szCs w:val="20"/>
          <w:lang w:eastAsia="zh-CN"/>
        </w:rPr>
        <w:t xml:space="preserve"> </w:t>
      </w:r>
      <w:r w:rsidR="00541BDE">
        <w:rPr>
          <w:rFonts w:hint="eastAsia"/>
          <w:b/>
          <w:bCs/>
          <w:sz w:val="20"/>
          <w:szCs w:val="20"/>
          <w:lang w:eastAsia="zh-CN"/>
        </w:rPr>
        <w:t>Pengimbas</w:t>
      </w:r>
      <w:r w:rsidR="00541BDE">
        <w:rPr>
          <w:b/>
          <w:bCs/>
          <w:sz w:val="20"/>
          <w:szCs w:val="20"/>
          <w:lang w:eastAsia="zh-CN"/>
        </w:rPr>
        <w:t xml:space="preserve"> </w:t>
      </w:r>
      <w:r w:rsidRPr="00A311A9">
        <w:rPr>
          <w:rFonts w:hint="eastAsia"/>
          <w:b/>
          <w:bCs/>
          <w:sz w:val="20"/>
          <w:szCs w:val="20"/>
          <w:lang w:eastAsia="zh-CN"/>
        </w:rPr>
        <w:t>Kebedaan (DSC)</w:t>
      </w:r>
    </w:p>
    <w:p w:rsidR="00C423B0" w:rsidRDefault="00A311A9" w:rsidP="00E71BAB">
      <w:pPr>
        <w:pStyle w:val="Default"/>
        <w:jc w:val="both"/>
        <w:rPr>
          <w:sz w:val="20"/>
          <w:szCs w:val="20"/>
          <w:lang w:eastAsia="zh-CN"/>
        </w:rPr>
      </w:pPr>
      <w:r w:rsidRPr="00A311A9">
        <w:rPr>
          <w:sz w:val="20"/>
          <w:szCs w:val="20"/>
          <w:lang w:eastAsia="zh-CN"/>
        </w:rPr>
        <w:t>DSC</w:t>
      </w:r>
      <w:r w:rsidR="00C423B0" w:rsidRPr="00A311A9">
        <w:rPr>
          <w:sz w:val="20"/>
          <w:szCs w:val="20"/>
          <w:lang w:eastAsia="zh-CN"/>
        </w:rPr>
        <w:t xml:space="preserve"> merupakan suatu teknik untuk merakam tenaga yang diperlukan untuk mendapatkan perbezaan suhu sifar di antara sampel dan bahan rujukan terhadap masa atau suhu apabila kedua-duanya didedahkan kepada persekitaran yang dipanaskan atau disejukkan pada </w:t>
      </w:r>
      <w:proofErr w:type="gramStart"/>
      <w:r w:rsidR="00C423B0" w:rsidRPr="00A311A9">
        <w:rPr>
          <w:sz w:val="20"/>
          <w:szCs w:val="20"/>
          <w:lang w:eastAsia="zh-CN"/>
        </w:rPr>
        <w:t>kadar</w:t>
      </w:r>
      <w:proofErr w:type="gramEnd"/>
      <w:r w:rsidR="00C423B0" w:rsidRPr="00A311A9">
        <w:rPr>
          <w:sz w:val="20"/>
          <w:szCs w:val="20"/>
          <w:lang w:eastAsia="zh-CN"/>
        </w:rPr>
        <w:t xml:space="preserve"> terkawal. </w:t>
      </w:r>
      <w:proofErr w:type="gramStart"/>
      <w:r w:rsidR="00C423B0" w:rsidRPr="00A311A9">
        <w:rPr>
          <w:sz w:val="20"/>
          <w:szCs w:val="20"/>
          <w:lang w:eastAsia="zh-CN"/>
        </w:rPr>
        <w:t>Dengan memerhatikan perbezaan dalam aliran haba antara sampel dan bahan rujukan, jumlah haba yang diserap atau dibebaskan semasa peralihan itu dapat ditentukan (perubahan entalpi).</w:t>
      </w:r>
      <w:proofErr w:type="gramEnd"/>
      <w:r w:rsidR="00C423B0" w:rsidRPr="00A311A9">
        <w:rPr>
          <w:sz w:val="20"/>
          <w:szCs w:val="20"/>
          <w:lang w:eastAsia="zh-CN"/>
        </w:rPr>
        <w:t xml:space="preserve"> </w:t>
      </w:r>
      <w:proofErr w:type="gramStart"/>
      <w:r w:rsidR="00C423B0" w:rsidRPr="00A311A9">
        <w:rPr>
          <w:sz w:val="20"/>
          <w:szCs w:val="20"/>
          <w:lang w:eastAsia="zh-CN"/>
        </w:rPr>
        <w:t>Alat ini hanya boleh mengesan perbezaan suhu sampel di antara julat suhu (−70 ˚C hingga 700 ˚C) dengan bantuan gas nitrogen atau oksigen sebagai gas pembawa.</w:t>
      </w:r>
      <w:proofErr w:type="gramEnd"/>
      <w:r w:rsidR="00C423B0" w:rsidRPr="00A311A9">
        <w:rPr>
          <w:sz w:val="20"/>
          <w:szCs w:val="20"/>
          <w:lang w:eastAsia="zh-CN"/>
        </w:rPr>
        <w:t xml:space="preserve"> Dalam kajian ini, DSC </w:t>
      </w:r>
      <w:r w:rsidR="00541BDE">
        <w:rPr>
          <w:sz w:val="20"/>
          <w:szCs w:val="20"/>
          <w:lang w:eastAsia="zh-CN"/>
        </w:rPr>
        <w:lastRenderedPageBreak/>
        <w:t>berjenama Mettler Toledo/</w:t>
      </w:r>
      <w:r w:rsidR="00C423B0" w:rsidRPr="00A311A9">
        <w:rPr>
          <w:sz w:val="20"/>
          <w:szCs w:val="20"/>
          <w:lang w:eastAsia="zh-CN"/>
        </w:rPr>
        <w:t>822 e digunakan untuk menentukan suhu peralihan kaca (</w:t>
      </w:r>
      <w:proofErr w:type="gramStart"/>
      <w:r w:rsidR="00C423B0" w:rsidRPr="00A311A9">
        <w:rPr>
          <w:sz w:val="20"/>
          <w:szCs w:val="20"/>
          <w:lang w:eastAsia="zh-CN"/>
        </w:rPr>
        <w:t>T</w:t>
      </w:r>
      <w:r w:rsidR="00C423B0" w:rsidRPr="00A311A9">
        <w:rPr>
          <w:sz w:val="20"/>
          <w:szCs w:val="20"/>
          <w:vertAlign w:val="subscript"/>
          <w:lang w:eastAsia="zh-CN"/>
        </w:rPr>
        <w:t>g</w:t>
      </w:r>
      <w:proofErr w:type="gramEnd"/>
      <w:r w:rsidR="00C423B0" w:rsidRPr="00A311A9">
        <w:rPr>
          <w:sz w:val="20"/>
          <w:szCs w:val="20"/>
          <w:lang w:eastAsia="zh-CN"/>
        </w:rPr>
        <w:t xml:space="preserve">) dan kebolehcampuran setiap komponen dalam sampel. </w:t>
      </w:r>
    </w:p>
    <w:p w:rsidR="00A311A9" w:rsidRPr="00A311A9" w:rsidRDefault="00A311A9" w:rsidP="00E71BAB">
      <w:pPr>
        <w:pStyle w:val="Default"/>
        <w:jc w:val="both"/>
        <w:rPr>
          <w:sz w:val="20"/>
          <w:szCs w:val="20"/>
          <w:lang w:eastAsia="zh-CN"/>
        </w:rPr>
      </w:pPr>
    </w:p>
    <w:p w:rsidR="00C423B0" w:rsidRPr="00A311A9" w:rsidRDefault="00C423B0" w:rsidP="00E71BAB">
      <w:pPr>
        <w:pStyle w:val="Default"/>
        <w:jc w:val="both"/>
        <w:rPr>
          <w:b/>
          <w:sz w:val="20"/>
          <w:szCs w:val="20"/>
          <w:lang w:eastAsia="zh-CN"/>
        </w:rPr>
      </w:pPr>
      <w:r w:rsidRPr="00A311A9">
        <w:rPr>
          <w:b/>
          <w:bCs/>
          <w:sz w:val="20"/>
          <w:szCs w:val="20"/>
          <w:lang w:eastAsia="zh-CN"/>
        </w:rPr>
        <w:t>Analisis Termagravimetri (TGA)</w:t>
      </w:r>
    </w:p>
    <w:p w:rsidR="00C423B0" w:rsidRPr="00EA07A4" w:rsidRDefault="00C423B0" w:rsidP="00EA07A4">
      <w:pPr>
        <w:pStyle w:val="Default"/>
        <w:jc w:val="both"/>
        <w:rPr>
          <w:color w:val="auto"/>
          <w:sz w:val="20"/>
          <w:szCs w:val="20"/>
          <w:lang w:eastAsia="zh-CN"/>
        </w:rPr>
      </w:pPr>
      <w:proofErr w:type="gramStart"/>
      <w:r w:rsidRPr="00E70808">
        <w:rPr>
          <w:sz w:val="20"/>
          <w:szCs w:val="20"/>
          <w:lang w:eastAsia="zh-CN"/>
        </w:rPr>
        <w:t>TGA adalah satu kaedah yang digunakan untuk menentukan perubahan sifat-sifat fizikal dan kimia bahan polimer terhadap suhu.</w:t>
      </w:r>
      <w:proofErr w:type="gramEnd"/>
      <w:r w:rsidRPr="00E70808">
        <w:rPr>
          <w:sz w:val="20"/>
          <w:szCs w:val="20"/>
          <w:lang w:eastAsia="zh-CN"/>
        </w:rPr>
        <w:t xml:space="preserve"> </w:t>
      </w:r>
      <w:proofErr w:type="gramStart"/>
      <w:r w:rsidRPr="00E70808">
        <w:rPr>
          <w:sz w:val="20"/>
          <w:szCs w:val="20"/>
          <w:lang w:eastAsia="zh-CN"/>
        </w:rPr>
        <w:t>Biasanya, pemanasan yang berterusan dikenakan ke atas sampel untuk mengetahui kehilangan berat bahan polimer.</w:t>
      </w:r>
      <w:proofErr w:type="gramEnd"/>
      <w:r w:rsidRPr="00E70808">
        <w:rPr>
          <w:sz w:val="20"/>
          <w:szCs w:val="20"/>
          <w:lang w:eastAsia="zh-CN"/>
        </w:rPr>
        <w:t xml:space="preserve"> </w:t>
      </w:r>
      <w:proofErr w:type="gramStart"/>
      <w:r w:rsidRPr="00E70808">
        <w:rPr>
          <w:sz w:val="20"/>
          <w:szCs w:val="20"/>
          <w:lang w:eastAsia="zh-CN"/>
        </w:rPr>
        <w:t>Dalam kajian ini, TGA yang berjenama TA−60WS, Shidmazu Corporation (Kyoto, Japan) digunakan untuk mengetahui kestabilan hidrogel terhadap haba.</w:t>
      </w:r>
      <w:proofErr w:type="gramEnd"/>
      <w:r w:rsidRPr="00E70808">
        <w:rPr>
          <w:sz w:val="20"/>
          <w:szCs w:val="20"/>
          <w:lang w:eastAsia="zh-CN"/>
        </w:rPr>
        <w:t xml:space="preserve"> </w:t>
      </w:r>
      <w:r w:rsidR="00E70808" w:rsidRPr="00E70808">
        <w:rPr>
          <w:sz w:val="20"/>
          <w:szCs w:val="20"/>
          <w:lang w:eastAsia="zh-CN"/>
        </w:rPr>
        <w:t xml:space="preserve">Sampel hidrogel dikisar menjadi </w:t>
      </w:r>
      <w:proofErr w:type="gramStart"/>
      <w:r w:rsidR="00E70808" w:rsidRPr="00E70808">
        <w:rPr>
          <w:sz w:val="20"/>
          <w:szCs w:val="20"/>
          <w:lang w:eastAsia="zh-CN"/>
        </w:rPr>
        <w:t xml:space="preserve">halus </w:t>
      </w:r>
      <w:r w:rsidRPr="00E70808">
        <w:rPr>
          <w:sz w:val="20"/>
          <w:szCs w:val="20"/>
          <w:lang w:eastAsia="zh-CN"/>
        </w:rPr>
        <w:t xml:space="preserve"> lalu</w:t>
      </w:r>
      <w:proofErr w:type="gramEnd"/>
      <w:r w:rsidRPr="00E70808">
        <w:rPr>
          <w:sz w:val="20"/>
          <w:szCs w:val="20"/>
          <w:lang w:eastAsia="zh-CN"/>
        </w:rPr>
        <w:t xml:space="preserve"> </w:t>
      </w:r>
      <w:r w:rsidR="00E70808" w:rsidRPr="00E70808">
        <w:rPr>
          <w:sz w:val="20"/>
          <w:szCs w:val="20"/>
          <w:lang w:eastAsia="zh-CN"/>
        </w:rPr>
        <w:t xml:space="preserve">pemanasan dilakukan </w:t>
      </w:r>
      <w:r w:rsidRPr="00E70808">
        <w:rPr>
          <w:sz w:val="20"/>
          <w:szCs w:val="20"/>
          <w:lang w:eastAsia="zh-CN"/>
        </w:rPr>
        <w:t xml:space="preserve">pada julat suhu 0-600 ˚C dengan kadar pemanasan 20 ˚C/minit. Pada nilai suhu yang tertentu, hidrogel yang stabil </w:t>
      </w:r>
      <w:proofErr w:type="gramStart"/>
      <w:r w:rsidRPr="00E70808">
        <w:rPr>
          <w:sz w:val="20"/>
          <w:szCs w:val="20"/>
          <w:lang w:eastAsia="zh-CN"/>
        </w:rPr>
        <w:t>akan</w:t>
      </w:r>
      <w:proofErr w:type="gramEnd"/>
      <w:r w:rsidRPr="00E70808">
        <w:rPr>
          <w:sz w:val="20"/>
          <w:szCs w:val="20"/>
          <w:lang w:eastAsia="zh-CN"/>
        </w:rPr>
        <w:t xml:space="preserve"> </w:t>
      </w:r>
      <w:r w:rsidRPr="00EA07A4">
        <w:rPr>
          <w:color w:val="auto"/>
          <w:sz w:val="20"/>
          <w:szCs w:val="20"/>
          <w:lang w:eastAsia="zh-CN"/>
        </w:rPr>
        <w:t xml:space="preserve">menunjukkan perubahan jisim yang ketara di mana pengurangan jisim dapat dilihat pada cerun termogram pada nilai suhu itu </w:t>
      </w:r>
      <w:r w:rsidR="00EA07A4" w:rsidRPr="00EA07A4">
        <w:rPr>
          <w:color w:val="auto"/>
          <w:sz w:val="20"/>
          <w:szCs w:val="20"/>
          <w:lang w:eastAsia="zh-CN"/>
        </w:rPr>
        <w:t>[13].</w:t>
      </w:r>
    </w:p>
    <w:p w:rsidR="00E71BAB" w:rsidRPr="00EA07A4" w:rsidRDefault="00E71BAB" w:rsidP="00E71BAB">
      <w:pPr>
        <w:pStyle w:val="Default"/>
        <w:jc w:val="both"/>
        <w:rPr>
          <w:bCs/>
          <w:color w:val="auto"/>
          <w:lang w:eastAsia="zh-CN"/>
        </w:rPr>
      </w:pPr>
    </w:p>
    <w:p w:rsidR="00C423B0" w:rsidRPr="00E70808" w:rsidRDefault="00E70808" w:rsidP="00E71BAB">
      <w:pPr>
        <w:pStyle w:val="Default"/>
        <w:jc w:val="both"/>
        <w:rPr>
          <w:b/>
          <w:sz w:val="20"/>
          <w:szCs w:val="20"/>
          <w:lang w:eastAsia="zh-CN"/>
        </w:rPr>
      </w:pPr>
      <w:r>
        <w:rPr>
          <w:b/>
          <w:sz w:val="20"/>
          <w:szCs w:val="20"/>
          <w:lang w:eastAsia="zh-CN"/>
        </w:rPr>
        <w:t>Ujian regangan h</w:t>
      </w:r>
      <w:r w:rsidR="00C423B0" w:rsidRPr="00E70808">
        <w:rPr>
          <w:b/>
          <w:sz w:val="20"/>
          <w:szCs w:val="20"/>
          <w:lang w:eastAsia="zh-CN"/>
        </w:rPr>
        <w:t>idrogel</w:t>
      </w:r>
    </w:p>
    <w:p w:rsidR="00E70808" w:rsidRDefault="00C423B0" w:rsidP="00E71BAB">
      <w:pPr>
        <w:pStyle w:val="Default"/>
        <w:jc w:val="both"/>
        <w:rPr>
          <w:bCs/>
          <w:sz w:val="20"/>
          <w:szCs w:val="20"/>
          <w:lang w:eastAsia="zh-CN"/>
        </w:rPr>
      </w:pPr>
      <w:proofErr w:type="gramStart"/>
      <w:r w:rsidRPr="00E70808">
        <w:rPr>
          <w:bCs/>
          <w:sz w:val="20"/>
          <w:szCs w:val="20"/>
          <w:lang w:eastAsia="zh-CN"/>
        </w:rPr>
        <w:t>Ujian regangan hidrogel ini dilakukan dengan menggunakan Mesin Ujian Universal (</w:t>
      </w:r>
      <w:r w:rsidRPr="00E70808">
        <w:rPr>
          <w:bCs/>
          <w:i/>
          <w:sz w:val="20"/>
          <w:szCs w:val="20"/>
          <w:lang w:eastAsia="zh-CN"/>
        </w:rPr>
        <w:t>Universal Testing Machine, UTM</w:t>
      </w:r>
      <w:r w:rsidRPr="00E70808">
        <w:rPr>
          <w:bCs/>
          <w:sz w:val="20"/>
          <w:szCs w:val="20"/>
          <w:lang w:eastAsia="zh-CN"/>
        </w:rPr>
        <w:t>) berjenama Instron/5566.</w:t>
      </w:r>
      <w:proofErr w:type="gramEnd"/>
      <w:r w:rsidRPr="00E70808">
        <w:rPr>
          <w:bCs/>
          <w:sz w:val="20"/>
          <w:szCs w:val="20"/>
          <w:lang w:eastAsia="zh-CN"/>
        </w:rPr>
        <w:t xml:space="preserve"> </w:t>
      </w:r>
      <w:proofErr w:type="gramStart"/>
      <w:r w:rsidRPr="00E70808">
        <w:rPr>
          <w:sz w:val="20"/>
          <w:szCs w:val="20"/>
          <w:lang w:eastAsia="zh-CN"/>
        </w:rPr>
        <w:t xml:space="preserve">Mesin ujian regangan universal adalah alat yang digunakan untuk mengukur kekuatan regangan, mampatan dan kekuatan ricih </w:t>
      </w:r>
      <w:r w:rsidR="00E70808" w:rsidRPr="00E70808">
        <w:rPr>
          <w:sz w:val="20"/>
          <w:szCs w:val="20"/>
          <w:lang w:eastAsia="zh-CN"/>
        </w:rPr>
        <w:t xml:space="preserve">pada </w:t>
      </w:r>
      <w:r w:rsidRPr="00E70808">
        <w:rPr>
          <w:sz w:val="20"/>
          <w:szCs w:val="20"/>
          <w:lang w:eastAsia="zh-CN"/>
        </w:rPr>
        <w:t>bahan.</w:t>
      </w:r>
      <w:proofErr w:type="gramEnd"/>
      <w:r w:rsidRPr="00E70808">
        <w:rPr>
          <w:sz w:val="20"/>
          <w:szCs w:val="20"/>
          <w:lang w:eastAsia="zh-CN"/>
        </w:rPr>
        <w:t xml:space="preserve"> </w:t>
      </w:r>
      <w:proofErr w:type="gramStart"/>
      <w:r w:rsidR="00E70808" w:rsidRPr="00E70808">
        <w:rPr>
          <w:sz w:val="20"/>
          <w:szCs w:val="20"/>
          <w:lang w:eastAsia="zh-CN"/>
        </w:rPr>
        <w:t>Sebelum ujian regangan dilakukan</w:t>
      </w:r>
      <w:r w:rsidR="00541BDE">
        <w:rPr>
          <w:sz w:val="20"/>
          <w:szCs w:val="20"/>
          <w:lang w:eastAsia="zh-CN"/>
        </w:rPr>
        <w:t xml:space="preserve">, </w:t>
      </w:r>
      <w:r w:rsidRPr="00E70808">
        <w:rPr>
          <w:sz w:val="20"/>
          <w:szCs w:val="20"/>
          <w:lang w:eastAsia="zh-CN"/>
        </w:rPr>
        <w:t xml:space="preserve">sampel dipotong </w:t>
      </w:r>
      <w:r w:rsidR="00E70808" w:rsidRPr="00E70808">
        <w:rPr>
          <w:sz w:val="20"/>
          <w:szCs w:val="20"/>
          <w:lang w:eastAsia="zh-CN"/>
        </w:rPr>
        <w:t xml:space="preserve">mengikut bentuk </w:t>
      </w:r>
      <w:r w:rsidR="00E70808" w:rsidRPr="00E70808">
        <w:rPr>
          <w:i/>
          <w:iCs/>
          <w:sz w:val="20"/>
          <w:szCs w:val="20"/>
          <w:lang w:eastAsia="zh-CN"/>
        </w:rPr>
        <w:t xml:space="preserve">‘dumbell’ </w:t>
      </w:r>
      <w:r w:rsidRPr="00E70808">
        <w:rPr>
          <w:bCs/>
          <w:sz w:val="20"/>
          <w:szCs w:val="20"/>
          <w:lang w:eastAsia="zh-CN"/>
        </w:rPr>
        <w:t>berdasarkan piawai</w:t>
      </w:r>
      <w:r w:rsidR="00E70808" w:rsidRPr="00E70808">
        <w:rPr>
          <w:bCs/>
          <w:sz w:val="20"/>
          <w:szCs w:val="20"/>
          <w:lang w:eastAsia="zh-CN"/>
        </w:rPr>
        <w:t xml:space="preserve"> </w:t>
      </w:r>
      <w:r w:rsidRPr="00E70808">
        <w:rPr>
          <w:bCs/>
          <w:sz w:val="20"/>
          <w:szCs w:val="20"/>
          <w:lang w:eastAsia="zh-CN"/>
        </w:rPr>
        <w:t>ASTM (D 638−02a)</w:t>
      </w:r>
      <w:r w:rsidRPr="00E70808">
        <w:rPr>
          <w:sz w:val="20"/>
          <w:szCs w:val="20"/>
          <w:lang w:eastAsia="zh-CN"/>
        </w:rPr>
        <w:t>.</w:t>
      </w:r>
      <w:proofErr w:type="gramEnd"/>
      <w:r w:rsidRPr="00E70808">
        <w:rPr>
          <w:sz w:val="20"/>
          <w:szCs w:val="20"/>
          <w:lang w:eastAsia="zh-CN"/>
        </w:rPr>
        <w:t xml:space="preserve"> </w:t>
      </w:r>
      <w:proofErr w:type="gramStart"/>
      <w:r w:rsidRPr="00E70808">
        <w:rPr>
          <w:sz w:val="20"/>
          <w:szCs w:val="20"/>
          <w:lang w:eastAsia="zh-CN"/>
        </w:rPr>
        <w:t>Ketebalan sampel diukur terlebih dahulu dengan menggunakan kaliper.</w:t>
      </w:r>
      <w:proofErr w:type="gramEnd"/>
      <w:r w:rsidRPr="00E70808">
        <w:rPr>
          <w:sz w:val="20"/>
          <w:szCs w:val="20"/>
          <w:lang w:eastAsia="zh-CN"/>
        </w:rPr>
        <w:t xml:space="preserve"> </w:t>
      </w:r>
      <w:proofErr w:type="gramStart"/>
      <w:r w:rsidRPr="00E70808">
        <w:rPr>
          <w:sz w:val="20"/>
          <w:szCs w:val="20"/>
          <w:lang w:eastAsia="zh-CN"/>
        </w:rPr>
        <w:t xml:space="preserve">Kemudian, sampel diapit pada </w:t>
      </w:r>
      <w:r w:rsidRPr="00E70808">
        <w:rPr>
          <w:bCs/>
          <w:sz w:val="20"/>
          <w:szCs w:val="20"/>
          <w:lang w:eastAsia="zh-CN"/>
        </w:rPr>
        <w:t>Mesin Ujian Universal lalu duji pada kelajuan 3 mili meter/minit.</w:t>
      </w:r>
      <w:proofErr w:type="gramEnd"/>
    </w:p>
    <w:p w:rsidR="00541BDE" w:rsidRDefault="00541BDE" w:rsidP="00E71BAB">
      <w:pPr>
        <w:pStyle w:val="Default"/>
        <w:jc w:val="both"/>
        <w:rPr>
          <w:bCs/>
          <w:sz w:val="20"/>
          <w:szCs w:val="20"/>
          <w:lang w:eastAsia="zh-CN"/>
        </w:rPr>
      </w:pPr>
    </w:p>
    <w:p w:rsidR="00E70808" w:rsidRDefault="00E70808" w:rsidP="00E71BAB">
      <w:pPr>
        <w:pStyle w:val="Default"/>
        <w:jc w:val="center"/>
        <w:rPr>
          <w:b/>
          <w:sz w:val="20"/>
          <w:szCs w:val="20"/>
          <w:lang w:eastAsia="zh-CN"/>
        </w:rPr>
      </w:pPr>
      <w:r w:rsidRPr="00E70808">
        <w:rPr>
          <w:b/>
          <w:sz w:val="20"/>
          <w:szCs w:val="20"/>
          <w:lang w:eastAsia="zh-CN"/>
        </w:rPr>
        <w:t>Keputusan dan Perbincangan</w:t>
      </w:r>
    </w:p>
    <w:p w:rsidR="00E70808" w:rsidRPr="00E70808" w:rsidRDefault="00E70808" w:rsidP="00E71BAB">
      <w:pPr>
        <w:spacing w:after="0" w:line="240" w:lineRule="auto"/>
        <w:rPr>
          <w:rFonts w:ascii="Times New Roman" w:hAnsi="Times New Roman" w:cs="Times New Roman"/>
          <w:b/>
          <w:bCs/>
          <w:sz w:val="20"/>
          <w:szCs w:val="20"/>
        </w:rPr>
      </w:pPr>
      <w:r w:rsidRPr="00E70808">
        <w:rPr>
          <w:rFonts w:ascii="Times New Roman" w:hAnsi="Times New Roman" w:cs="Times New Roman"/>
          <w:b/>
          <w:bCs/>
          <w:sz w:val="20"/>
          <w:szCs w:val="20"/>
        </w:rPr>
        <w:t>Penghasilan hidrogel</w:t>
      </w:r>
    </w:p>
    <w:p w:rsidR="00E70808" w:rsidRPr="00044A2C" w:rsidRDefault="00044A2C" w:rsidP="00044A2C">
      <w:pPr>
        <w:spacing w:after="0" w:line="240" w:lineRule="auto"/>
        <w:jc w:val="both"/>
        <w:rPr>
          <w:rFonts w:ascii="Times New Roman" w:hAnsi="Times New Roman" w:cs="Times New Roman"/>
          <w:bCs/>
          <w:sz w:val="20"/>
          <w:szCs w:val="20"/>
        </w:rPr>
      </w:pPr>
      <w:proofErr w:type="gramStart"/>
      <w:r>
        <w:rPr>
          <w:rFonts w:ascii="Times New Roman" w:hAnsi="Times New Roman" w:cs="Times New Roman"/>
          <w:bCs/>
          <w:sz w:val="20"/>
          <w:szCs w:val="20"/>
        </w:rPr>
        <w:t xml:space="preserve">Rajah 2 </w:t>
      </w:r>
      <w:r w:rsidRPr="007C46F4">
        <w:rPr>
          <w:rFonts w:ascii="Times New Roman" w:hAnsi="Times New Roman" w:cs="Times New Roman"/>
          <w:bCs/>
          <w:sz w:val="20"/>
          <w:szCs w:val="20"/>
        </w:rPr>
        <w:t>menunjukkan hidrogel yang berjaya disintesis.</w:t>
      </w:r>
      <w:proofErr w:type="gramEnd"/>
      <w:r>
        <w:rPr>
          <w:rFonts w:ascii="Times New Roman" w:hAnsi="Times New Roman" w:cs="Times New Roman"/>
          <w:bCs/>
          <w:sz w:val="20"/>
          <w:szCs w:val="20"/>
        </w:rPr>
        <w:t xml:space="preserve"> </w:t>
      </w:r>
      <w:r w:rsidRPr="007C46F4">
        <w:rPr>
          <w:rFonts w:ascii="Times New Roman" w:hAnsi="Times New Roman" w:cs="Times New Roman"/>
          <w:bCs/>
          <w:sz w:val="20"/>
          <w:szCs w:val="20"/>
          <w:lang w:eastAsia="zh-CN"/>
        </w:rPr>
        <w:t>D</w:t>
      </w:r>
      <w:r w:rsidRPr="007C46F4">
        <w:rPr>
          <w:rFonts w:ascii="Times New Roman" w:hAnsi="Times New Roman" w:cs="Times New Roman" w:hint="eastAsia"/>
          <w:bCs/>
          <w:sz w:val="20"/>
          <w:szCs w:val="20"/>
          <w:lang w:eastAsia="zh-CN"/>
        </w:rPr>
        <w:t>alam p</w:t>
      </w:r>
      <w:r w:rsidRPr="007C46F4">
        <w:rPr>
          <w:rFonts w:ascii="Times New Roman" w:hAnsi="Times New Roman" w:cs="Times New Roman"/>
          <w:bCs/>
          <w:sz w:val="20"/>
          <w:szCs w:val="20"/>
        </w:rPr>
        <w:t>enyelidikan</w:t>
      </w:r>
      <w:r w:rsidRPr="007C46F4">
        <w:rPr>
          <w:rFonts w:ascii="Times New Roman" w:hAnsi="Times New Roman" w:cs="Times New Roman" w:hint="eastAsia"/>
          <w:bCs/>
          <w:sz w:val="20"/>
          <w:szCs w:val="20"/>
          <w:lang w:eastAsia="zh-CN"/>
        </w:rPr>
        <w:t xml:space="preserve"> ini,</w:t>
      </w:r>
      <w:r w:rsidRPr="007C46F4">
        <w:rPr>
          <w:rFonts w:ascii="Times New Roman" w:hAnsi="Times New Roman" w:cs="Times New Roman"/>
          <w:bCs/>
          <w:sz w:val="20"/>
          <w:szCs w:val="20"/>
        </w:rPr>
        <w:t xml:space="preserve"> hidrogel berasaskan </w:t>
      </w:r>
      <w:r w:rsidRPr="007C46F4">
        <w:rPr>
          <w:rFonts w:ascii="Times New Roman" w:hAnsi="Times New Roman" w:cs="Times New Roman" w:hint="eastAsia"/>
          <w:bCs/>
          <w:sz w:val="20"/>
          <w:szCs w:val="20"/>
        </w:rPr>
        <w:t>k</w:t>
      </w:r>
      <w:r w:rsidRPr="007C46F4">
        <w:rPr>
          <w:rFonts w:ascii="Times New Roman" w:hAnsi="Times New Roman" w:cs="Times New Roman"/>
          <w:bCs/>
          <w:sz w:val="20"/>
          <w:szCs w:val="20"/>
        </w:rPr>
        <w:t xml:space="preserve">anji </w:t>
      </w:r>
      <w:r w:rsidRPr="007C46F4">
        <w:rPr>
          <w:rFonts w:ascii="Times New Roman" w:hAnsi="Times New Roman" w:cs="Times New Roman" w:hint="eastAsia"/>
          <w:bCs/>
          <w:sz w:val="20"/>
          <w:szCs w:val="20"/>
        </w:rPr>
        <w:t>d</w:t>
      </w:r>
      <w:r w:rsidRPr="007C46F4">
        <w:rPr>
          <w:rFonts w:ascii="Times New Roman" w:hAnsi="Times New Roman" w:cs="Times New Roman"/>
          <w:bCs/>
          <w:sz w:val="20"/>
          <w:szCs w:val="20"/>
        </w:rPr>
        <w:t xml:space="preserve">aripada </w:t>
      </w:r>
      <w:r w:rsidRPr="007C46F4">
        <w:rPr>
          <w:rFonts w:ascii="Times New Roman" w:hAnsi="Times New Roman" w:cs="Times New Roman" w:hint="eastAsia"/>
          <w:bCs/>
          <w:sz w:val="20"/>
          <w:szCs w:val="20"/>
        </w:rPr>
        <w:t>U</w:t>
      </w:r>
      <w:r w:rsidRPr="007C46F4">
        <w:rPr>
          <w:rFonts w:ascii="Times New Roman" w:hAnsi="Times New Roman" w:cs="Times New Roman"/>
          <w:bCs/>
          <w:sz w:val="20"/>
          <w:szCs w:val="20"/>
        </w:rPr>
        <w:t xml:space="preserve">bi </w:t>
      </w:r>
      <w:r w:rsidRPr="007C46F4">
        <w:rPr>
          <w:rFonts w:ascii="Times New Roman" w:hAnsi="Times New Roman" w:cs="Times New Roman"/>
          <w:bCs/>
          <w:i/>
          <w:sz w:val="20"/>
          <w:szCs w:val="20"/>
        </w:rPr>
        <w:t>Stemo</w:t>
      </w:r>
      <w:r w:rsidRPr="007C46F4">
        <w:rPr>
          <w:rFonts w:ascii="Times New Roman" w:hAnsi="Times New Roman" w:cs="Times New Roman" w:hint="eastAsia"/>
          <w:bCs/>
          <w:i/>
          <w:sz w:val="20"/>
          <w:szCs w:val="20"/>
        </w:rPr>
        <w:t>n</w:t>
      </w:r>
      <w:r w:rsidRPr="007C46F4">
        <w:rPr>
          <w:rFonts w:ascii="Times New Roman" w:hAnsi="Times New Roman" w:cs="Times New Roman"/>
          <w:bCs/>
          <w:i/>
          <w:sz w:val="20"/>
          <w:szCs w:val="20"/>
        </w:rPr>
        <w:t>a curtisi</w:t>
      </w:r>
      <w:r w:rsidRPr="007C46F4">
        <w:rPr>
          <w:rFonts w:ascii="Times New Roman" w:hAnsi="Times New Roman" w:cs="Times New Roman" w:hint="eastAsia"/>
          <w:bCs/>
          <w:i/>
          <w:sz w:val="20"/>
          <w:szCs w:val="20"/>
        </w:rPr>
        <w:t>i</w:t>
      </w:r>
      <w:r w:rsidRPr="007C46F4">
        <w:rPr>
          <w:rFonts w:ascii="Times New Roman" w:hAnsi="Times New Roman" w:cs="Times New Roman"/>
          <w:bCs/>
          <w:i/>
          <w:sz w:val="20"/>
          <w:szCs w:val="20"/>
        </w:rPr>
        <w:t xml:space="preserve"> </w:t>
      </w:r>
      <w:r w:rsidRPr="007C46F4">
        <w:rPr>
          <w:rFonts w:ascii="Times New Roman" w:hAnsi="Times New Roman" w:cs="Times New Roman"/>
          <w:bCs/>
          <w:iCs/>
          <w:sz w:val="20"/>
          <w:szCs w:val="20"/>
        </w:rPr>
        <w:t xml:space="preserve">dihasilkan </w:t>
      </w:r>
      <w:r w:rsidRPr="007C46F4">
        <w:rPr>
          <w:rFonts w:ascii="Times New Roman" w:hAnsi="Times New Roman" w:cs="Times New Roman" w:hint="eastAsia"/>
          <w:bCs/>
          <w:sz w:val="20"/>
          <w:szCs w:val="20"/>
          <w:lang w:eastAsia="zh-CN"/>
        </w:rPr>
        <w:t>melalui aruhan</w:t>
      </w:r>
      <w:r w:rsidRPr="007C46F4">
        <w:rPr>
          <w:rFonts w:ascii="Times New Roman" w:hAnsi="Times New Roman" w:cs="Times New Roman"/>
          <w:bCs/>
          <w:sz w:val="20"/>
          <w:szCs w:val="20"/>
        </w:rPr>
        <w:t xml:space="preserve"> gelombang mikro</w:t>
      </w:r>
      <w:r w:rsidRPr="007C46F4">
        <w:rPr>
          <w:rFonts w:ascii="Times New Roman" w:hAnsi="Times New Roman" w:cs="Times New Roman" w:hint="eastAsia"/>
          <w:bCs/>
          <w:sz w:val="20"/>
          <w:szCs w:val="20"/>
          <w:lang w:eastAsia="zh-CN"/>
        </w:rPr>
        <w:t xml:space="preserve"> dengan me</w:t>
      </w:r>
      <w:r w:rsidR="00C13E03">
        <w:rPr>
          <w:rFonts w:ascii="Times New Roman" w:hAnsi="Times New Roman" w:cs="Times New Roman" w:hint="eastAsia"/>
          <w:bCs/>
          <w:sz w:val="20"/>
          <w:szCs w:val="20"/>
          <w:lang w:eastAsia="zh-CN"/>
        </w:rPr>
        <w:t>nggunakan kalium persulfat</w:t>
      </w:r>
      <w:r w:rsidR="00C13E03">
        <w:rPr>
          <w:rFonts w:ascii="Times New Roman" w:hAnsi="Times New Roman" w:cs="Times New Roman"/>
          <w:bCs/>
          <w:sz w:val="20"/>
          <w:szCs w:val="20"/>
          <w:lang w:eastAsia="zh-CN"/>
        </w:rPr>
        <w:t>,</w:t>
      </w:r>
      <m:oMath>
        <m:sSub>
          <m:sSubPr>
            <m:ctrlPr>
              <w:rPr>
                <w:rFonts w:ascii="Cambria Math" w:hAnsi="Cambria Math" w:cs="Times New Roman"/>
                <w:bCs/>
                <w:sz w:val="20"/>
                <w:szCs w:val="20"/>
                <w:lang w:eastAsia="zh-CN"/>
              </w:rPr>
            </m:ctrlPr>
          </m:sSubPr>
          <m:e>
            <m:r>
              <m:rPr>
                <m:sty m:val="p"/>
              </m:rPr>
              <w:rPr>
                <w:rFonts w:ascii="Cambria Math" w:hAnsi="Cambria Math" w:cs="Times New Roman"/>
                <w:sz w:val="20"/>
                <w:szCs w:val="20"/>
                <w:lang w:eastAsia="zh-CN"/>
              </w:rPr>
              <m:t>K</m:t>
            </m:r>
          </m:e>
          <m:sub>
            <m:r>
              <m:rPr>
                <m:sty m:val="p"/>
              </m:rPr>
              <w:rPr>
                <w:rFonts w:ascii="Cambria Math" w:hAnsi="Cambria Math" w:cs="Times New Roman"/>
                <w:sz w:val="20"/>
                <w:szCs w:val="20"/>
                <w:lang w:eastAsia="zh-CN"/>
              </w:rPr>
              <m:t>2</m:t>
            </m:r>
          </m:sub>
        </m:sSub>
        <m:sSub>
          <m:sSubPr>
            <m:ctrlPr>
              <w:rPr>
                <w:rFonts w:ascii="Cambria Math" w:hAnsi="Cambria Math" w:cs="Times New Roman"/>
                <w:bCs/>
                <w:sz w:val="20"/>
                <w:szCs w:val="20"/>
                <w:lang w:eastAsia="zh-CN"/>
              </w:rPr>
            </m:ctrlPr>
          </m:sSubPr>
          <m:e>
            <m:r>
              <m:rPr>
                <m:sty m:val="p"/>
              </m:rPr>
              <w:rPr>
                <w:rFonts w:ascii="Cambria Math" w:hAnsi="Cambria Math" w:cs="Times New Roman"/>
                <w:sz w:val="20"/>
                <w:szCs w:val="20"/>
                <w:lang w:eastAsia="zh-CN"/>
              </w:rPr>
              <m:t>S</m:t>
            </m:r>
          </m:e>
          <m:sub>
            <m:r>
              <m:rPr>
                <m:sty m:val="p"/>
              </m:rPr>
              <w:rPr>
                <w:rFonts w:ascii="Cambria Math" w:hAnsi="Cambria Math" w:cs="Times New Roman"/>
                <w:sz w:val="20"/>
                <w:szCs w:val="20"/>
                <w:lang w:eastAsia="zh-CN"/>
              </w:rPr>
              <m:t>2</m:t>
            </m:r>
          </m:sub>
        </m:sSub>
        <m:sSub>
          <m:sSubPr>
            <m:ctrlPr>
              <w:rPr>
                <w:rFonts w:ascii="Cambria Math" w:hAnsi="Cambria Math" w:cs="Times New Roman"/>
                <w:bCs/>
                <w:sz w:val="20"/>
                <w:szCs w:val="20"/>
                <w:lang w:eastAsia="zh-CN"/>
              </w:rPr>
            </m:ctrlPr>
          </m:sSubPr>
          <m:e>
            <m:r>
              <m:rPr>
                <m:sty m:val="p"/>
              </m:rPr>
              <w:rPr>
                <w:rFonts w:ascii="Cambria Math" w:hAnsi="Cambria Math" w:cs="Times New Roman"/>
                <w:sz w:val="20"/>
                <w:szCs w:val="20"/>
                <w:lang w:eastAsia="zh-CN"/>
              </w:rPr>
              <m:t>O</m:t>
            </m:r>
          </m:e>
          <m:sub>
            <m:r>
              <m:rPr>
                <m:sty m:val="p"/>
              </m:rPr>
              <w:rPr>
                <w:rFonts w:ascii="Cambria Math" w:hAnsi="Cambria Math" w:cs="Times New Roman"/>
                <w:sz w:val="20"/>
                <w:szCs w:val="20"/>
                <w:lang w:eastAsia="zh-CN"/>
              </w:rPr>
              <m:t>8</m:t>
            </m:r>
          </m:sub>
        </m:sSub>
      </m:oMath>
      <w:r w:rsidRPr="007C46F4">
        <w:rPr>
          <w:rFonts w:ascii="Times New Roman" w:hAnsi="Times New Roman" w:cs="Times New Roman" w:hint="eastAsia"/>
          <w:bCs/>
          <w:sz w:val="20"/>
          <w:szCs w:val="20"/>
          <w:lang w:eastAsia="zh-CN"/>
        </w:rPr>
        <w:t xml:space="preserve"> sebagai pemula</w:t>
      </w:r>
      <w:r w:rsidRPr="007C46F4">
        <w:rPr>
          <w:rFonts w:ascii="Times New Roman" w:hAnsi="Times New Roman" w:cs="Times New Roman"/>
          <w:bCs/>
          <w:sz w:val="20"/>
          <w:szCs w:val="20"/>
          <w:lang w:eastAsia="zh-CN"/>
        </w:rPr>
        <w:t xml:space="preserve"> radikal</w:t>
      </w:r>
      <w:r w:rsidRPr="007C46F4">
        <w:rPr>
          <w:rFonts w:ascii="Times New Roman" w:hAnsi="Times New Roman" w:cs="Times New Roman" w:hint="eastAsia"/>
          <w:bCs/>
          <w:sz w:val="20"/>
          <w:szCs w:val="20"/>
          <w:lang w:eastAsia="zh-CN"/>
        </w:rPr>
        <w:t xml:space="preserve">, akrilamida (AAm) sebagai monomer dan </w:t>
      </w:r>
      <w:r w:rsidRPr="007C46F4">
        <w:rPr>
          <w:rFonts w:ascii="Times New Roman" w:hAnsi="Times New Roman" w:cs="Times New Roman" w:hint="eastAsia"/>
          <w:bCs/>
          <w:i/>
          <w:sz w:val="20"/>
          <w:szCs w:val="20"/>
          <w:lang w:eastAsia="zh-CN"/>
        </w:rPr>
        <w:t>N,N</w:t>
      </w:r>
      <w:r w:rsidRPr="007C46F4">
        <w:rPr>
          <w:rFonts w:ascii="Times New Roman" w:hAnsi="Times New Roman" w:cs="Times New Roman"/>
          <w:bCs/>
          <w:i/>
          <w:sz w:val="20"/>
          <w:szCs w:val="20"/>
          <w:lang w:eastAsia="zh-CN"/>
        </w:rPr>
        <w:t>’</w:t>
      </w:r>
      <w:r w:rsidRPr="007C46F4">
        <w:rPr>
          <w:rFonts w:ascii="Times New Roman" w:hAnsi="Times New Roman" w:cs="Times New Roman"/>
          <w:bCs/>
          <w:sz w:val="20"/>
          <w:szCs w:val="20"/>
          <w:lang w:eastAsia="zh-CN"/>
        </w:rPr>
        <w:t>-</w:t>
      </w:r>
      <w:r w:rsidRPr="007C46F4">
        <w:rPr>
          <w:rFonts w:ascii="Times New Roman" w:hAnsi="Times New Roman" w:cs="Times New Roman" w:hint="eastAsia"/>
          <w:bCs/>
          <w:sz w:val="20"/>
          <w:szCs w:val="20"/>
          <w:lang w:eastAsia="zh-CN"/>
        </w:rPr>
        <w:t>metilenabisakrilamida (MBA) sebagai agen taut</w:t>
      </w:r>
      <w:r w:rsidRPr="007C46F4">
        <w:rPr>
          <w:sz w:val="20"/>
          <w:szCs w:val="20"/>
          <w:lang w:eastAsia="zh-CN"/>
        </w:rPr>
        <w:t>-</w:t>
      </w:r>
      <w:r w:rsidRPr="007C46F4">
        <w:rPr>
          <w:rFonts w:ascii="Times New Roman" w:hAnsi="Times New Roman" w:cs="Times New Roman" w:hint="eastAsia"/>
          <w:bCs/>
          <w:sz w:val="20"/>
          <w:szCs w:val="20"/>
          <w:lang w:eastAsia="zh-CN"/>
        </w:rPr>
        <w:t xml:space="preserve">silang </w:t>
      </w:r>
      <w:r w:rsidRPr="007C46F4">
        <w:rPr>
          <w:rFonts w:ascii="Times New Roman" w:hAnsi="Times New Roman" w:cs="Times New Roman"/>
          <w:bCs/>
          <w:sz w:val="20"/>
          <w:szCs w:val="20"/>
        </w:rPr>
        <w:t xml:space="preserve">telah berjaya </w:t>
      </w:r>
      <w:r w:rsidRPr="007C46F4">
        <w:rPr>
          <w:rFonts w:ascii="Times New Roman" w:hAnsi="Times New Roman" w:cs="Times New Roman" w:hint="eastAsia"/>
          <w:bCs/>
          <w:sz w:val="20"/>
          <w:szCs w:val="20"/>
          <w:lang w:eastAsia="zh-CN"/>
        </w:rPr>
        <w:t>dihasilkan</w:t>
      </w:r>
      <w:r w:rsidRPr="007C46F4">
        <w:rPr>
          <w:rFonts w:ascii="Times New Roman" w:hAnsi="Times New Roman" w:cs="Times New Roman"/>
          <w:bCs/>
          <w:sz w:val="20"/>
          <w:szCs w:val="20"/>
        </w:rPr>
        <w:t xml:space="preserve">. </w:t>
      </w:r>
      <w:r w:rsidR="00E70808">
        <w:rPr>
          <w:rFonts w:ascii="Times New Roman" w:hAnsi="Times New Roman" w:cs="Times New Roman"/>
          <w:bCs/>
          <w:sz w:val="24"/>
          <w:lang w:eastAsia="zh-CN"/>
        </w:rPr>
        <w:tab/>
      </w:r>
      <w:r w:rsidR="00E70808">
        <w:rPr>
          <w:rFonts w:ascii="Times New Roman" w:hAnsi="Times New Roman" w:cs="Times New Roman"/>
          <w:bCs/>
          <w:sz w:val="24"/>
          <w:lang w:eastAsia="zh-CN"/>
        </w:rPr>
        <w:tab/>
      </w:r>
    </w:p>
    <w:p w:rsidR="00E958AC" w:rsidRDefault="00044A2C" w:rsidP="00E71BAB">
      <w:pPr>
        <w:spacing w:after="0" w:line="240" w:lineRule="auto"/>
        <w:ind w:left="720" w:firstLine="720"/>
        <w:rPr>
          <w:rFonts w:ascii="Times New Roman" w:hAnsi="Times New Roman" w:cs="Times New Roman"/>
          <w:bCs/>
          <w:sz w:val="24"/>
          <w:lang w:eastAsia="zh-CN"/>
        </w:rPr>
      </w:pPr>
      <w:r>
        <w:rPr>
          <w:rFonts w:ascii="Times New Roman" w:hAnsi="Times New Roman" w:cs="Times New Roman"/>
          <w:bCs/>
          <w:noProof/>
          <w:sz w:val="24"/>
        </w:rPr>
        <w:drawing>
          <wp:anchor distT="0" distB="0" distL="114300" distR="114300" simplePos="0" relativeHeight="251662336" behindDoc="1" locked="0" layoutInCell="1" allowOverlap="1">
            <wp:simplePos x="0" y="0"/>
            <wp:positionH relativeFrom="column">
              <wp:posOffset>1007745</wp:posOffset>
            </wp:positionH>
            <wp:positionV relativeFrom="paragraph">
              <wp:posOffset>172720</wp:posOffset>
            </wp:positionV>
            <wp:extent cx="1798955" cy="1480185"/>
            <wp:effectExtent l="19050" t="19050" r="10795" b="24765"/>
            <wp:wrapNone/>
            <wp:docPr id="1" name="Picture 1" descr="C:\Users\nick\Desktop\2014-03-06 13.38.35_mh1398866872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ck\Desktop\2014-03-06 13.38.35_mh1398866872848.jpg"/>
                    <pic:cNvPicPr>
                      <a:picLocks noChangeAspect="1" noChangeArrowheads="1"/>
                    </pic:cNvPicPr>
                  </pic:nvPicPr>
                  <pic:blipFill>
                    <a:blip r:embed="rId9" cstate="print">
                      <a:extLst>
                        <a:ext uri="{28A0092B-C50C-407E-A947-70E740481C1C}">
                          <a14:useLocalDpi xmlns:a14="http://schemas.microsoft.com/office/drawing/2010/main" val="0"/>
                        </a:ext>
                      </a:extLst>
                    </a:blip>
                    <a:srcRect l="4536" t="4534" r="7655" b="7615"/>
                    <a:stretch>
                      <a:fillRect/>
                    </a:stretch>
                  </pic:blipFill>
                  <pic:spPr bwMode="auto">
                    <a:xfrm>
                      <a:off x="0" y="0"/>
                      <a:ext cx="1798955" cy="1480185"/>
                    </a:xfrm>
                    <a:prstGeom prst="rect">
                      <a:avLst/>
                    </a:prstGeom>
                    <a:noFill/>
                    <a:ln w="19050">
                      <a:solidFill>
                        <a:schemeClr val="tx1"/>
                      </a:solidFill>
                    </a:ln>
                  </pic:spPr>
                </pic:pic>
              </a:graphicData>
            </a:graphic>
          </wp:anchor>
        </w:drawing>
      </w:r>
      <w:r>
        <w:rPr>
          <w:rFonts w:ascii="Times New Roman" w:hAnsi="Times New Roman" w:cs="Times New Roman"/>
          <w:bCs/>
          <w:noProof/>
          <w:sz w:val="24"/>
        </w:rPr>
        <w:drawing>
          <wp:anchor distT="0" distB="0" distL="114300" distR="114300" simplePos="0" relativeHeight="251663360" behindDoc="1" locked="0" layoutInCell="1" allowOverlap="1">
            <wp:simplePos x="0" y="0"/>
            <wp:positionH relativeFrom="column">
              <wp:posOffset>3006725</wp:posOffset>
            </wp:positionH>
            <wp:positionV relativeFrom="paragraph">
              <wp:posOffset>171450</wp:posOffset>
            </wp:positionV>
            <wp:extent cx="1764030" cy="1478280"/>
            <wp:effectExtent l="19050" t="19050" r="26670" b="26670"/>
            <wp:wrapNone/>
            <wp:docPr id="3" name="Picture 3" descr="C:\Users\nick\Desktop\2014-03-07 12.52.14_mh1398866782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k\Desktop\2014-03-07 12.52.14_mh1398866782166.jpg"/>
                    <pic:cNvPicPr>
                      <a:picLocks noChangeAspect="1" noChangeArrowheads="1"/>
                    </pic:cNvPicPr>
                  </pic:nvPicPr>
                  <pic:blipFill>
                    <a:blip r:embed="rId10" cstate="print">
                      <a:extLst>
                        <a:ext uri="{28A0092B-C50C-407E-A947-70E740481C1C}">
                          <a14:useLocalDpi xmlns:a14="http://schemas.microsoft.com/office/drawing/2010/main" val="0"/>
                        </a:ext>
                      </a:extLst>
                    </a:blip>
                    <a:srcRect l="7981" t="6995" r="6482" b="7516"/>
                    <a:stretch>
                      <a:fillRect/>
                    </a:stretch>
                  </pic:blipFill>
                  <pic:spPr bwMode="auto">
                    <a:xfrm>
                      <a:off x="0" y="0"/>
                      <a:ext cx="1764030" cy="1478280"/>
                    </a:xfrm>
                    <a:prstGeom prst="rect">
                      <a:avLst/>
                    </a:prstGeom>
                    <a:noFill/>
                    <a:ln w="19050">
                      <a:solidFill>
                        <a:schemeClr val="tx1"/>
                      </a:solidFill>
                    </a:ln>
                  </pic:spPr>
                </pic:pic>
              </a:graphicData>
            </a:graphic>
          </wp:anchor>
        </w:drawing>
      </w:r>
    </w:p>
    <w:p w:rsidR="00E958AC" w:rsidRDefault="005419D5" w:rsidP="00E71BAB">
      <w:pPr>
        <w:spacing w:after="0" w:line="240" w:lineRule="auto"/>
        <w:ind w:left="720" w:firstLine="720"/>
        <w:rPr>
          <w:rFonts w:ascii="Times New Roman" w:hAnsi="Times New Roman" w:cs="Times New Roman"/>
          <w:bCs/>
          <w:sz w:val="24"/>
          <w:lang w:eastAsia="zh-CN"/>
        </w:rPr>
      </w:pPr>
      <w:r>
        <w:rPr>
          <w:rFonts w:ascii="Times New Roman" w:hAnsi="Times New Roman" w:cs="Times New Roman"/>
          <w:bCs/>
          <w:noProof/>
          <w:sz w:val="24"/>
        </w:rPr>
        <mc:AlternateContent>
          <mc:Choice Requires="wps">
            <w:drawing>
              <wp:anchor distT="0" distB="0" distL="114300" distR="114300" simplePos="0" relativeHeight="251661312" behindDoc="0" locked="0" layoutInCell="1" allowOverlap="1">
                <wp:simplePos x="0" y="0"/>
                <wp:positionH relativeFrom="column">
                  <wp:posOffset>4340225</wp:posOffset>
                </wp:positionH>
                <wp:positionV relativeFrom="paragraph">
                  <wp:posOffset>33655</wp:posOffset>
                </wp:positionV>
                <wp:extent cx="393700" cy="276225"/>
                <wp:effectExtent l="6350" t="5080" r="9525" b="13970"/>
                <wp:wrapNone/>
                <wp:docPr id="1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76225"/>
                        </a:xfrm>
                        <a:prstGeom prst="rect">
                          <a:avLst/>
                        </a:prstGeom>
                        <a:solidFill>
                          <a:srgbClr val="FFFFFF"/>
                        </a:solidFill>
                        <a:ln w="9525">
                          <a:solidFill>
                            <a:srgbClr val="000000"/>
                          </a:solidFill>
                          <a:miter lim="800000"/>
                          <a:headEnd/>
                          <a:tailEnd/>
                        </a:ln>
                      </wps:spPr>
                      <wps:txbx>
                        <w:txbxContent>
                          <w:p w:rsidR="001B3654" w:rsidRPr="007C46F4" w:rsidRDefault="001B3654" w:rsidP="007C46F4">
                            <w:pPr>
                              <w:rPr>
                                <w:rFonts w:ascii="Times New Roman" w:hAnsi="Times New Roman" w:cs="Times New Roman"/>
                                <w:sz w:val="20"/>
                                <w:szCs w:val="20"/>
                              </w:rPr>
                            </w:pPr>
                            <w:r w:rsidRPr="007C46F4">
                              <w:rPr>
                                <w:rFonts w:ascii="Times New Roman" w:hAnsi="Times New Roman" w:cs="Times New Roman"/>
                                <w:sz w:val="20"/>
                                <w:szCs w:val="20"/>
                              </w:rPr>
                              <w:t>(</w:t>
                            </w:r>
                            <w:r>
                              <w:rPr>
                                <w:rFonts w:ascii="Times New Roman" w:hAnsi="Times New Roman" w:cs="Times New Roman"/>
                                <w:sz w:val="20"/>
                                <w:szCs w:val="20"/>
                              </w:rPr>
                              <w:t>b</w:t>
                            </w:r>
                            <w:r w:rsidRPr="007C46F4">
                              <w:rPr>
                                <w:rFonts w:ascii="Times New Roman" w:hAnsi="Times New Roman"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341.75pt;margin-top:2.65pt;width:31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">
                <v:textbox>
                  <w:txbxContent>
                    <w:p w:rsidR="001B3654" w:rsidRPr="007C46F4" w:rsidRDefault="001B3654" w:rsidP="007C46F4">
                      <w:pPr>
                        <w:rPr>
                          <w:rFonts w:ascii="Times New Roman" w:hAnsi="Times New Roman" w:cs="Times New Roman"/>
                          <w:sz w:val="20"/>
                          <w:szCs w:val="20"/>
                        </w:rPr>
                      </w:pPr>
                      <w:r w:rsidRPr="007C46F4">
                        <w:rPr>
                          <w:rFonts w:ascii="Times New Roman" w:hAnsi="Times New Roman" w:cs="Times New Roman"/>
                          <w:sz w:val="20"/>
                          <w:szCs w:val="20"/>
                        </w:rPr>
                        <w:t>(</w:t>
                      </w:r>
                      <w:r>
                        <w:rPr>
                          <w:rFonts w:ascii="Times New Roman" w:hAnsi="Times New Roman" w:cs="Times New Roman"/>
                          <w:sz w:val="20"/>
                          <w:szCs w:val="20"/>
                        </w:rPr>
                        <w:t>b</w:t>
                      </w:r>
                      <w:r w:rsidRPr="007C46F4">
                        <w:rPr>
                          <w:rFonts w:ascii="Times New Roman" w:hAnsi="Times New Roman" w:cs="Times New Roman"/>
                          <w:sz w:val="20"/>
                          <w:szCs w:val="20"/>
                        </w:rPr>
                        <w:t>)</w:t>
                      </w:r>
                    </w:p>
                  </w:txbxContent>
                </v:textbox>
              </v:shape>
            </w:pict>
          </mc:Fallback>
        </mc:AlternateContent>
      </w:r>
      <w:r>
        <w:rPr>
          <w:rFonts w:ascii="Times New Roman" w:hAnsi="Times New Roman" w:cs="Times New Roman"/>
          <w:bCs/>
          <w:noProof/>
          <w:sz w:val="24"/>
        </w:rPr>
        <mc:AlternateContent>
          <mc:Choice Requires="wps">
            <w:drawing>
              <wp:anchor distT="0" distB="0" distL="114300" distR="114300" simplePos="0" relativeHeight="251658240" behindDoc="0" locked="0" layoutInCell="1" allowOverlap="1">
                <wp:simplePos x="0" y="0"/>
                <wp:positionH relativeFrom="column">
                  <wp:posOffset>2374265</wp:posOffset>
                </wp:positionH>
                <wp:positionV relativeFrom="paragraph">
                  <wp:posOffset>22860</wp:posOffset>
                </wp:positionV>
                <wp:extent cx="393700" cy="276225"/>
                <wp:effectExtent l="12065" t="13335" r="13335" b="571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76225"/>
                        </a:xfrm>
                        <a:prstGeom prst="rect">
                          <a:avLst/>
                        </a:prstGeom>
                        <a:solidFill>
                          <a:srgbClr val="FFFFFF"/>
                        </a:solidFill>
                        <a:ln w="9525">
                          <a:solidFill>
                            <a:srgbClr val="000000"/>
                          </a:solidFill>
                          <a:miter lim="800000"/>
                          <a:headEnd/>
                          <a:tailEnd/>
                        </a:ln>
                      </wps:spPr>
                      <wps:txbx>
                        <w:txbxContent>
                          <w:p w:rsidR="001B3654" w:rsidRPr="007C46F4" w:rsidRDefault="001B3654">
                            <w:pPr>
                              <w:rPr>
                                <w:rFonts w:ascii="Times New Roman" w:hAnsi="Times New Roman" w:cs="Times New Roman"/>
                                <w:sz w:val="20"/>
                                <w:szCs w:val="20"/>
                              </w:rPr>
                            </w:pPr>
                            <w:r w:rsidRPr="007C46F4">
                              <w:rPr>
                                <w:rFonts w:ascii="Times New Roman" w:hAnsi="Times New Roman" w:cs="Times New Roman"/>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6.95pt;margin-top:1.8pt;width:31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">
                <v:textbox>
                  <w:txbxContent>
                    <w:p w:rsidR="001B3654" w:rsidRPr="007C46F4" w:rsidRDefault="001B3654">
                      <w:pPr>
                        <w:rPr>
                          <w:rFonts w:ascii="Times New Roman" w:hAnsi="Times New Roman" w:cs="Times New Roman"/>
                          <w:sz w:val="20"/>
                          <w:szCs w:val="20"/>
                        </w:rPr>
                      </w:pPr>
                      <w:r w:rsidRPr="007C46F4">
                        <w:rPr>
                          <w:rFonts w:ascii="Times New Roman" w:hAnsi="Times New Roman" w:cs="Times New Roman"/>
                          <w:sz w:val="20"/>
                          <w:szCs w:val="20"/>
                        </w:rPr>
                        <w:t>(a)</w:t>
                      </w:r>
                    </w:p>
                  </w:txbxContent>
                </v:textbox>
              </v:shape>
            </w:pict>
          </mc:Fallback>
        </mc:AlternateContent>
      </w:r>
    </w:p>
    <w:p w:rsidR="00E958AC" w:rsidRDefault="00E958AC" w:rsidP="00E71BAB">
      <w:pPr>
        <w:spacing w:after="0" w:line="240" w:lineRule="auto"/>
        <w:ind w:left="720" w:firstLine="720"/>
        <w:rPr>
          <w:rFonts w:ascii="Times New Roman" w:hAnsi="Times New Roman" w:cs="Times New Roman"/>
          <w:bCs/>
          <w:sz w:val="24"/>
          <w:lang w:eastAsia="zh-CN"/>
        </w:rPr>
      </w:pPr>
    </w:p>
    <w:p w:rsidR="00E958AC" w:rsidRDefault="00E958AC" w:rsidP="00E71BAB">
      <w:pPr>
        <w:spacing w:after="0" w:line="240" w:lineRule="auto"/>
        <w:ind w:left="720" w:firstLine="720"/>
        <w:rPr>
          <w:rFonts w:ascii="Times New Roman" w:hAnsi="Times New Roman" w:cs="Times New Roman"/>
          <w:bCs/>
          <w:sz w:val="24"/>
          <w:lang w:eastAsia="zh-CN"/>
        </w:rPr>
      </w:pPr>
    </w:p>
    <w:p w:rsidR="00E958AC" w:rsidRDefault="00E958AC" w:rsidP="00E71BAB">
      <w:pPr>
        <w:spacing w:after="0" w:line="240" w:lineRule="auto"/>
        <w:ind w:left="720" w:firstLine="720"/>
        <w:rPr>
          <w:rFonts w:ascii="Times New Roman" w:hAnsi="Times New Roman" w:cs="Times New Roman"/>
          <w:bCs/>
          <w:sz w:val="24"/>
          <w:lang w:eastAsia="zh-CN"/>
        </w:rPr>
      </w:pPr>
    </w:p>
    <w:p w:rsidR="00E958AC" w:rsidRDefault="00E958AC" w:rsidP="00E71BAB">
      <w:pPr>
        <w:spacing w:after="0" w:line="240" w:lineRule="auto"/>
        <w:ind w:left="720" w:firstLine="720"/>
        <w:rPr>
          <w:rFonts w:ascii="Times New Roman" w:hAnsi="Times New Roman" w:cs="Times New Roman"/>
          <w:bCs/>
          <w:sz w:val="24"/>
          <w:lang w:eastAsia="zh-CN"/>
        </w:rPr>
      </w:pPr>
    </w:p>
    <w:p w:rsidR="00E70808" w:rsidRDefault="00E70808" w:rsidP="00E71BAB">
      <w:pPr>
        <w:spacing w:after="0" w:line="240" w:lineRule="auto"/>
        <w:ind w:left="720" w:firstLine="720"/>
        <w:rPr>
          <w:rFonts w:ascii="Times New Roman" w:hAnsi="Times New Roman" w:cs="Times New Roman"/>
          <w:bCs/>
          <w:sz w:val="24"/>
          <w:lang w:eastAsia="zh-CN"/>
        </w:rPr>
      </w:pPr>
      <w:r>
        <w:rPr>
          <w:rFonts w:ascii="Times New Roman" w:hAnsi="Times New Roman" w:cs="Times New Roman"/>
          <w:bCs/>
          <w:sz w:val="24"/>
          <w:lang w:eastAsia="zh-CN"/>
        </w:rPr>
        <w:tab/>
      </w:r>
      <w:r>
        <w:rPr>
          <w:rFonts w:ascii="Times New Roman" w:hAnsi="Times New Roman" w:cs="Times New Roman"/>
          <w:bCs/>
          <w:sz w:val="24"/>
          <w:lang w:eastAsia="zh-CN"/>
        </w:rPr>
        <w:tab/>
      </w:r>
      <w:r>
        <w:rPr>
          <w:rFonts w:ascii="Times New Roman" w:hAnsi="Times New Roman" w:cs="Times New Roman"/>
          <w:bCs/>
          <w:sz w:val="24"/>
          <w:lang w:eastAsia="zh-CN"/>
        </w:rPr>
        <w:tab/>
      </w:r>
    </w:p>
    <w:p w:rsidR="00E70808" w:rsidRPr="000D5579" w:rsidRDefault="00E70808" w:rsidP="00E71BAB">
      <w:pPr>
        <w:spacing w:after="0" w:line="240" w:lineRule="auto"/>
        <w:rPr>
          <w:rFonts w:ascii="Times New Roman" w:hAnsi="Times New Roman" w:cs="Times New Roman"/>
          <w:snapToGrid w:val="0"/>
          <w:color w:val="000000"/>
          <w:w w:val="0"/>
          <w:sz w:val="0"/>
          <w:szCs w:val="0"/>
          <w:u w:color="000000"/>
          <w:bdr w:val="none" w:sz="0" w:space="0" w:color="000000"/>
          <w:shd w:val="clear" w:color="000000" w:fill="000000"/>
          <w:lang w:eastAsia="zh-CN"/>
        </w:rPr>
      </w:pPr>
    </w:p>
    <w:p w:rsidR="00E70808" w:rsidRDefault="00E70808" w:rsidP="00E71BAB">
      <w:pPr>
        <w:spacing w:after="0" w:line="240" w:lineRule="auto"/>
        <w:rPr>
          <w:rFonts w:ascii="Times New Roman" w:hAnsi="Times New Roman" w:cs="Times New Roman"/>
          <w:snapToGrid w:val="0"/>
          <w:color w:val="000000"/>
          <w:w w:val="0"/>
          <w:sz w:val="0"/>
          <w:szCs w:val="0"/>
          <w:u w:color="000000"/>
          <w:bdr w:val="none" w:sz="0" w:space="0" w:color="000000"/>
          <w:shd w:val="clear" w:color="000000" w:fill="000000"/>
          <w:lang w:eastAsia="zh-CN"/>
        </w:rPr>
      </w:pPr>
    </w:p>
    <w:p w:rsidR="00E70808" w:rsidRPr="00051F08" w:rsidRDefault="00E70808" w:rsidP="00E71BAB">
      <w:pPr>
        <w:spacing w:after="0" w:line="240" w:lineRule="auto"/>
        <w:rPr>
          <w:rFonts w:ascii="Times New Roman" w:hAnsi="Times New Roman" w:cs="Times New Roman"/>
          <w:snapToGrid w:val="0"/>
          <w:color w:val="000000"/>
          <w:w w:val="0"/>
          <w:sz w:val="0"/>
          <w:szCs w:val="0"/>
          <w:u w:color="000000"/>
          <w:bdr w:val="none" w:sz="0" w:space="0" w:color="000000"/>
          <w:shd w:val="clear" w:color="000000" w:fill="000000"/>
          <w:lang w:eastAsia="zh-CN"/>
        </w:rPr>
      </w:pPr>
    </w:p>
    <w:p w:rsidR="00E70808" w:rsidRDefault="00E70808" w:rsidP="00E71BAB">
      <w:pPr>
        <w:spacing w:after="0" w:line="240" w:lineRule="auto"/>
        <w:jc w:val="both"/>
        <w:rPr>
          <w:rFonts w:ascii="Times New Roman" w:hAnsi="Times New Roman" w:cs="Times New Roman"/>
          <w:snapToGrid w:val="0"/>
          <w:color w:val="000000"/>
          <w:w w:val="0"/>
          <w:sz w:val="0"/>
          <w:szCs w:val="0"/>
          <w:u w:color="000000"/>
          <w:bdr w:val="none" w:sz="0" w:space="0" w:color="000000"/>
          <w:shd w:val="clear" w:color="000000" w:fill="000000"/>
          <w:lang w:eastAsia="zh-CN"/>
        </w:rPr>
      </w:pPr>
      <w:proofErr w:type="gramStart"/>
      <w:r>
        <w:rPr>
          <w:rFonts w:ascii="Times New Roman" w:hAnsi="Times New Roman" w:cs="Times New Roman" w:hint="eastAsia"/>
          <w:snapToGrid w:val="0"/>
          <w:color w:val="000000"/>
          <w:w w:val="0"/>
          <w:sz w:val="0"/>
          <w:szCs w:val="0"/>
          <w:u w:color="000000"/>
          <w:bdr w:val="none" w:sz="0" w:space="0" w:color="000000"/>
          <w:shd w:val="clear" w:color="000000" w:fill="000000"/>
          <w:lang w:eastAsia="zh-CN"/>
        </w:rPr>
        <w:t>hgj</w:t>
      </w:r>
      <w:proofErr w:type="gramEnd"/>
    </w:p>
    <w:p w:rsidR="00E70808" w:rsidRDefault="00E70808" w:rsidP="00E71BAB">
      <w:pPr>
        <w:spacing w:after="0" w:line="240" w:lineRule="auto"/>
        <w:jc w:val="center"/>
        <w:rPr>
          <w:rFonts w:ascii="Times New Roman" w:hAnsi="Times New Roman" w:cs="Times New Roman"/>
          <w:sz w:val="0"/>
          <w:szCs w:val="0"/>
          <w:lang w:eastAsia="zh-CN"/>
        </w:rPr>
      </w:pPr>
      <w:r>
        <w:rPr>
          <w:rFonts w:ascii="Times New Roman" w:hAnsi="Times New Roman" w:cs="Times New Roman"/>
          <w:sz w:val="0"/>
          <w:szCs w:val="0"/>
          <w:lang w:eastAsia="zh-CN"/>
        </w:rPr>
        <w:tab/>
      </w:r>
      <w:r>
        <w:rPr>
          <w:rFonts w:ascii="Times New Roman" w:hAnsi="Times New Roman" w:cs="Times New Roman"/>
          <w:sz w:val="0"/>
          <w:szCs w:val="0"/>
          <w:lang w:eastAsia="zh-CN"/>
        </w:rPr>
        <w:tab/>
      </w:r>
    </w:p>
    <w:p w:rsidR="00E70808" w:rsidRPr="00C06EF8" w:rsidRDefault="00E70808" w:rsidP="00E71BAB">
      <w:pPr>
        <w:spacing w:after="0" w:line="240" w:lineRule="auto"/>
        <w:jc w:val="center"/>
        <w:rPr>
          <w:rFonts w:ascii="Times New Roman" w:hAnsi="Times New Roman" w:cs="Times New Roman"/>
          <w:sz w:val="0"/>
          <w:szCs w:val="0"/>
          <w:lang w:eastAsia="zh-CN"/>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5419D5" w:rsidP="00E71BAB">
      <w:pPr>
        <w:spacing w:after="0" w:line="240" w:lineRule="auto"/>
        <w:jc w:val="center"/>
        <w:rPr>
          <w:rFonts w:ascii="Times New Roman" w:hAnsi="Times New Roman" w:cs="Times New Roman"/>
          <w:bCs/>
          <w:sz w:val="20"/>
          <w:szCs w:val="20"/>
        </w:rPr>
      </w:pPr>
      <w:r>
        <w:rPr>
          <w:rFonts w:ascii="Times New Roman" w:hAnsi="Times New Roman" w:cs="Times New Roman"/>
          <w:bCs/>
          <w:noProof/>
          <w:sz w:val="20"/>
          <w:szCs w:val="20"/>
        </w:rPr>
        <mc:AlternateContent>
          <mc:Choice Requires="wps">
            <w:drawing>
              <wp:anchor distT="0" distB="0" distL="114300" distR="114300" simplePos="0" relativeHeight="251659264" behindDoc="0" locked="0" layoutInCell="1" allowOverlap="1">
                <wp:simplePos x="0" y="0"/>
                <wp:positionH relativeFrom="column">
                  <wp:posOffset>4361815</wp:posOffset>
                </wp:positionH>
                <wp:positionV relativeFrom="paragraph">
                  <wp:posOffset>41910</wp:posOffset>
                </wp:positionV>
                <wp:extent cx="393700" cy="276225"/>
                <wp:effectExtent l="8890" t="13335" r="6985" b="5715"/>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76225"/>
                        </a:xfrm>
                        <a:prstGeom prst="rect">
                          <a:avLst/>
                        </a:prstGeom>
                        <a:solidFill>
                          <a:srgbClr val="FFFFFF"/>
                        </a:solidFill>
                        <a:ln w="9525">
                          <a:solidFill>
                            <a:srgbClr val="000000"/>
                          </a:solidFill>
                          <a:miter lim="800000"/>
                          <a:headEnd/>
                          <a:tailEnd/>
                        </a:ln>
                      </wps:spPr>
                      <wps:txbx>
                        <w:txbxContent>
                          <w:p w:rsidR="001B3654" w:rsidRPr="007C46F4" w:rsidRDefault="001B3654" w:rsidP="007C46F4">
                            <w:pPr>
                              <w:rPr>
                                <w:rFonts w:ascii="Times New Roman" w:hAnsi="Times New Roman" w:cs="Times New Roman"/>
                                <w:sz w:val="20"/>
                                <w:szCs w:val="20"/>
                              </w:rPr>
                            </w:pPr>
                            <w:r w:rsidRPr="007C46F4">
                              <w:rPr>
                                <w:rFonts w:ascii="Times New Roman" w:hAnsi="Times New Roman" w:cs="Times New Roman"/>
                                <w:sz w:val="20"/>
                                <w:szCs w:val="20"/>
                              </w:rPr>
                              <w:t>(</w:t>
                            </w:r>
                            <w:r>
                              <w:rPr>
                                <w:rFonts w:ascii="Times New Roman" w:hAnsi="Times New Roman" w:cs="Times New Roman"/>
                                <w:sz w:val="20"/>
                                <w:szCs w:val="20"/>
                              </w:rPr>
                              <w:t>d</w:t>
                            </w:r>
                            <w:r w:rsidRPr="007C46F4">
                              <w:rPr>
                                <w:rFonts w:ascii="Times New Roman" w:hAnsi="Times New Roman"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343.45pt;margin-top:3.3pt;width:31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">
                <v:textbox>
                  <w:txbxContent>
                    <w:p w:rsidR="001B3654" w:rsidRPr="007C46F4" w:rsidRDefault="001B3654" w:rsidP="007C46F4">
                      <w:pPr>
                        <w:rPr>
                          <w:rFonts w:ascii="Times New Roman" w:hAnsi="Times New Roman" w:cs="Times New Roman"/>
                          <w:sz w:val="20"/>
                          <w:szCs w:val="20"/>
                        </w:rPr>
                      </w:pPr>
                      <w:r w:rsidRPr="007C46F4">
                        <w:rPr>
                          <w:rFonts w:ascii="Times New Roman" w:hAnsi="Times New Roman" w:cs="Times New Roman"/>
                          <w:sz w:val="20"/>
                          <w:szCs w:val="20"/>
                        </w:rPr>
                        <w:t>(</w:t>
                      </w:r>
                      <w:r>
                        <w:rPr>
                          <w:rFonts w:ascii="Times New Roman" w:hAnsi="Times New Roman" w:cs="Times New Roman"/>
                          <w:sz w:val="20"/>
                          <w:szCs w:val="20"/>
                        </w:rPr>
                        <w:t>d</w:t>
                      </w:r>
                      <w:r w:rsidRPr="007C46F4">
                        <w:rPr>
                          <w:rFonts w:ascii="Times New Roman" w:hAnsi="Times New Roman" w:cs="Times New Roman"/>
                          <w:sz w:val="20"/>
                          <w:szCs w:val="20"/>
                        </w:rPr>
                        <w:t>)</w:t>
                      </w:r>
                    </w:p>
                  </w:txbxContent>
                </v:textbox>
              </v:shape>
            </w:pict>
          </mc:Fallback>
        </mc:AlternateContent>
      </w:r>
      <w:r w:rsidR="00044A2C">
        <w:rPr>
          <w:rFonts w:ascii="Times New Roman" w:hAnsi="Times New Roman" w:cs="Times New Roman"/>
          <w:bCs/>
          <w:noProof/>
          <w:sz w:val="20"/>
          <w:szCs w:val="20"/>
        </w:rPr>
        <w:drawing>
          <wp:anchor distT="0" distB="0" distL="114300" distR="114300" simplePos="0" relativeHeight="251664384" behindDoc="1" locked="0" layoutInCell="1" allowOverlap="1">
            <wp:simplePos x="0" y="0"/>
            <wp:positionH relativeFrom="column">
              <wp:posOffset>1007745</wp:posOffset>
            </wp:positionH>
            <wp:positionV relativeFrom="paragraph">
              <wp:posOffset>5080</wp:posOffset>
            </wp:positionV>
            <wp:extent cx="1783715" cy="1564005"/>
            <wp:effectExtent l="19050" t="19050" r="26035" b="1714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ick\Desktop\2014-03-18 11.27.05_mh1398866801809.jpg"/>
                    <pic:cNvPicPr>
                      <a:picLocks noChangeAspect="1" noChangeArrowheads="1"/>
                    </pic:cNvPicPr>
                  </pic:nvPicPr>
                  <pic:blipFill>
                    <a:blip r:embed="rId11" cstate="print">
                      <a:extLst>
                        <a:ext uri="{28A0092B-C50C-407E-A947-70E740481C1C}">
                          <a14:useLocalDpi xmlns:a14="http://schemas.microsoft.com/office/drawing/2010/main" val="0"/>
                        </a:ext>
                      </a:extLst>
                    </a:blip>
                    <a:srcRect l="3971" t="3060" r="3629" b="4802"/>
                    <a:stretch>
                      <a:fillRect/>
                    </a:stretch>
                  </pic:blipFill>
                  <pic:spPr bwMode="auto">
                    <a:xfrm>
                      <a:off x="0" y="0"/>
                      <a:ext cx="1783715" cy="1564005"/>
                    </a:xfrm>
                    <a:prstGeom prst="rect">
                      <a:avLst/>
                    </a:prstGeom>
                    <a:noFill/>
                    <a:ln w="19050">
                      <a:solidFill>
                        <a:schemeClr val="tx1"/>
                      </a:solidFill>
                    </a:ln>
                  </pic:spPr>
                </pic:pic>
              </a:graphicData>
            </a:graphic>
          </wp:anchor>
        </w:drawing>
      </w:r>
      <w:r w:rsidR="00044A2C">
        <w:rPr>
          <w:rFonts w:ascii="Times New Roman" w:hAnsi="Times New Roman" w:cs="Times New Roman"/>
          <w:bCs/>
          <w:noProof/>
          <w:sz w:val="20"/>
          <w:szCs w:val="20"/>
        </w:rPr>
        <w:drawing>
          <wp:anchor distT="0" distB="0" distL="114300" distR="114300" simplePos="0" relativeHeight="251665408" behindDoc="1" locked="0" layoutInCell="1" allowOverlap="1">
            <wp:simplePos x="0" y="0"/>
            <wp:positionH relativeFrom="column">
              <wp:posOffset>3006799</wp:posOffset>
            </wp:positionH>
            <wp:positionV relativeFrom="paragraph">
              <wp:posOffset>5611</wp:posOffset>
            </wp:positionV>
            <wp:extent cx="1783715" cy="1569956"/>
            <wp:effectExtent l="19050" t="19050" r="26035" b="11194"/>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ick\Desktop\2014-03-15 09.18.00_mh1398866755182.jpg"/>
                    <pic:cNvPicPr>
                      <a:picLocks noChangeAspect="1" noChangeArrowheads="1"/>
                    </pic:cNvPicPr>
                  </pic:nvPicPr>
                  <pic:blipFill>
                    <a:blip r:embed="rId12" cstate="print">
                      <a:extLst>
                        <a:ext uri="{28A0092B-C50C-407E-A947-70E740481C1C}">
                          <a14:useLocalDpi xmlns:a14="http://schemas.microsoft.com/office/drawing/2010/main" val="0"/>
                        </a:ext>
                      </a:extLst>
                    </a:blip>
                    <a:srcRect l="5066" t="7003" r="5844" b="7662"/>
                    <a:stretch>
                      <a:fillRect/>
                    </a:stretch>
                  </pic:blipFill>
                  <pic:spPr bwMode="auto">
                    <a:xfrm>
                      <a:off x="0" y="0"/>
                      <a:ext cx="1783715" cy="1569956"/>
                    </a:xfrm>
                    <a:prstGeom prst="rect">
                      <a:avLst/>
                    </a:prstGeom>
                    <a:noFill/>
                    <a:ln w="19050">
                      <a:solidFill>
                        <a:schemeClr val="tx1"/>
                      </a:solidFill>
                    </a:ln>
                  </pic:spPr>
                </pic:pic>
              </a:graphicData>
            </a:graphic>
          </wp:anchor>
        </w:drawing>
      </w:r>
      <w:r>
        <w:rPr>
          <w:rFonts w:ascii="Times New Roman" w:hAnsi="Times New Roman" w:cs="Times New Roman"/>
          <w:bCs/>
          <w:noProof/>
          <w:sz w:val="24"/>
        </w:rPr>
        <mc:AlternateContent>
          <mc:Choice Requires="wps">
            <w:drawing>
              <wp:anchor distT="0" distB="0" distL="114300" distR="114300" simplePos="0" relativeHeight="251660288" behindDoc="0" locked="0" layoutInCell="1" allowOverlap="1">
                <wp:simplePos x="0" y="0"/>
                <wp:positionH relativeFrom="column">
                  <wp:posOffset>2352675</wp:posOffset>
                </wp:positionH>
                <wp:positionV relativeFrom="paragraph">
                  <wp:posOffset>40640</wp:posOffset>
                </wp:positionV>
                <wp:extent cx="393700" cy="276225"/>
                <wp:effectExtent l="9525" t="12065" r="6350" b="6985"/>
                <wp:wrapNone/>
                <wp:docPr id="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76225"/>
                        </a:xfrm>
                        <a:prstGeom prst="rect">
                          <a:avLst/>
                        </a:prstGeom>
                        <a:solidFill>
                          <a:srgbClr val="FFFFFF"/>
                        </a:solidFill>
                        <a:ln w="9525">
                          <a:solidFill>
                            <a:srgbClr val="000000"/>
                          </a:solidFill>
                          <a:miter lim="800000"/>
                          <a:headEnd/>
                          <a:tailEnd/>
                        </a:ln>
                      </wps:spPr>
                      <wps:txbx>
                        <w:txbxContent>
                          <w:p w:rsidR="001B3654" w:rsidRPr="007C46F4" w:rsidRDefault="001B3654" w:rsidP="007C46F4">
                            <w:pPr>
                              <w:rPr>
                                <w:rFonts w:ascii="Times New Roman" w:hAnsi="Times New Roman" w:cs="Times New Roman"/>
                                <w:sz w:val="20"/>
                                <w:szCs w:val="20"/>
                              </w:rPr>
                            </w:pPr>
                            <w:r w:rsidRPr="007C46F4">
                              <w:rPr>
                                <w:rFonts w:ascii="Times New Roman" w:hAnsi="Times New Roman" w:cs="Times New Roman"/>
                                <w:sz w:val="20"/>
                                <w:szCs w:val="20"/>
                              </w:rPr>
                              <w:t>(</w:t>
                            </w:r>
                            <w:r>
                              <w:rPr>
                                <w:rFonts w:ascii="Times New Roman" w:hAnsi="Times New Roman" w:cs="Times New Roman"/>
                                <w:sz w:val="20"/>
                                <w:szCs w:val="20"/>
                              </w:rPr>
                              <w:t>c</w:t>
                            </w:r>
                            <w:r w:rsidRPr="007C46F4">
                              <w:rPr>
                                <w:rFonts w:ascii="Times New Roman" w:hAnsi="Times New Roman"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left:0;text-align:left;margin-left:185.25pt;margin-top:3.2pt;width:31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">
                <v:textbox>
                  <w:txbxContent>
                    <w:p w:rsidR="001B3654" w:rsidRPr="007C46F4" w:rsidRDefault="001B3654" w:rsidP="007C46F4">
                      <w:pPr>
                        <w:rPr>
                          <w:rFonts w:ascii="Times New Roman" w:hAnsi="Times New Roman" w:cs="Times New Roman"/>
                          <w:sz w:val="20"/>
                          <w:szCs w:val="20"/>
                        </w:rPr>
                      </w:pPr>
                      <w:r w:rsidRPr="007C46F4">
                        <w:rPr>
                          <w:rFonts w:ascii="Times New Roman" w:hAnsi="Times New Roman" w:cs="Times New Roman"/>
                          <w:sz w:val="20"/>
                          <w:szCs w:val="20"/>
                        </w:rPr>
                        <w:t>(</w:t>
                      </w:r>
                      <w:r>
                        <w:rPr>
                          <w:rFonts w:ascii="Times New Roman" w:hAnsi="Times New Roman" w:cs="Times New Roman"/>
                          <w:sz w:val="20"/>
                          <w:szCs w:val="20"/>
                        </w:rPr>
                        <w:t>c</w:t>
                      </w:r>
                      <w:r w:rsidRPr="007C46F4">
                        <w:rPr>
                          <w:rFonts w:ascii="Times New Roman" w:hAnsi="Times New Roman" w:cs="Times New Roman"/>
                          <w:sz w:val="20"/>
                          <w:szCs w:val="20"/>
                        </w:rPr>
                        <w:t>)</w:t>
                      </w:r>
                    </w:p>
                  </w:txbxContent>
                </v:textbox>
              </v:shape>
            </w:pict>
          </mc:Fallback>
        </mc:AlternateContent>
      </w: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E71BAB">
      <w:pPr>
        <w:spacing w:after="0" w:line="240" w:lineRule="auto"/>
        <w:jc w:val="center"/>
        <w:rPr>
          <w:rFonts w:ascii="Times New Roman" w:hAnsi="Times New Roman" w:cs="Times New Roman"/>
          <w:bCs/>
          <w:sz w:val="20"/>
          <w:szCs w:val="20"/>
        </w:rPr>
      </w:pPr>
    </w:p>
    <w:p w:rsidR="007C46F4" w:rsidRDefault="007C46F4" w:rsidP="00044A2C">
      <w:pPr>
        <w:spacing w:after="0" w:line="240" w:lineRule="auto"/>
        <w:rPr>
          <w:rFonts w:ascii="Times New Roman" w:hAnsi="Times New Roman" w:cs="Times New Roman"/>
          <w:bCs/>
          <w:sz w:val="20"/>
          <w:szCs w:val="20"/>
        </w:rPr>
      </w:pPr>
    </w:p>
    <w:p w:rsidR="007C46F4" w:rsidRDefault="00541BDE" w:rsidP="00541BDE">
      <w:pPr>
        <w:spacing w:after="0" w:line="240" w:lineRule="auto"/>
        <w:ind w:left="851" w:hanging="851"/>
        <w:jc w:val="both"/>
        <w:rPr>
          <w:rFonts w:ascii="Times New Roman" w:hAnsi="Times New Roman" w:cs="Times New Roman"/>
          <w:bCs/>
          <w:sz w:val="20"/>
          <w:szCs w:val="20"/>
          <w:lang w:eastAsia="zh-CN"/>
        </w:rPr>
      </w:pPr>
      <w:proofErr w:type="gramStart"/>
      <w:r>
        <w:rPr>
          <w:rFonts w:ascii="Times New Roman" w:hAnsi="Times New Roman" w:cs="Times New Roman"/>
          <w:bCs/>
          <w:sz w:val="20"/>
          <w:szCs w:val="20"/>
        </w:rPr>
        <w:t>Rajah 2.</w:t>
      </w:r>
      <w:proofErr w:type="gramEnd"/>
      <w:r>
        <w:rPr>
          <w:rFonts w:ascii="Times New Roman" w:hAnsi="Times New Roman" w:cs="Times New Roman"/>
          <w:bCs/>
          <w:sz w:val="20"/>
          <w:szCs w:val="20"/>
        </w:rPr>
        <w:t xml:space="preserve"> </w:t>
      </w:r>
      <w:r w:rsidR="007C46F4" w:rsidRPr="007C46F4">
        <w:rPr>
          <w:rFonts w:ascii="Times New Roman" w:hAnsi="Times New Roman" w:cs="Times New Roman"/>
          <w:bCs/>
          <w:sz w:val="20"/>
          <w:szCs w:val="20"/>
        </w:rPr>
        <w:t>(a)</w:t>
      </w:r>
      <w:r w:rsidR="00044A2C">
        <w:rPr>
          <w:rFonts w:ascii="Times New Roman" w:hAnsi="Times New Roman" w:cs="Times New Roman"/>
          <w:bCs/>
          <w:sz w:val="20"/>
          <w:szCs w:val="20"/>
        </w:rPr>
        <w:t xml:space="preserve"> </w:t>
      </w:r>
      <w:r w:rsidR="007C46F4" w:rsidRPr="007C46F4">
        <w:rPr>
          <w:rFonts w:ascii="Times New Roman" w:hAnsi="Times New Roman" w:cs="Times New Roman" w:hint="eastAsia"/>
          <w:bCs/>
          <w:sz w:val="20"/>
          <w:szCs w:val="20"/>
          <w:lang w:eastAsia="zh-CN"/>
        </w:rPr>
        <w:t>Hidrogel akrilamida</w:t>
      </w:r>
      <w:r w:rsidR="00492EBA">
        <w:rPr>
          <w:rFonts w:ascii="Times New Roman" w:hAnsi="Times New Roman" w:cs="Times New Roman"/>
          <w:bCs/>
          <w:sz w:val="20"/>
          <w:szCs w:val="20"/>
          <w:lang w:eastAsia="zh-CN"/>
        </w:rPr>
        <w:t xml:space="preserve"> (b) hidrogel dengan nisbah 1:4 (c) hidrogel dengan nisbah 1:</w:t>
      </w:r>
      <w:r w:rsidR="007C46F4" w:rsidRPr="007C46F4">
        <w:rPr>
          <w:rFonts w:ascii="Times New Roman" w:hAnsi="Times New Roman" w:cs="Times New Roman"/>
          <w:bCs/>
          <w:sz w:val="20"/>
          <w:szCs w:val="20"/>
          <w:lang w:eastAsia="zh-CN"/>
        </w:rPr>
        <w:t>3 d</w:t>
      </w:r>
      <w:r w:rsidR="00492EBA">
        <w:rPr>
          <w:rFonts w:ascii="Times New Roman" w:hAnsi="Times New Roman" w:cs="Times New Roman"/>
          <w:bCs/>
          <w:sz w:val="20"/>
          <w:szCs w:val="20"/>
          <w:lang w:eastAsia="zh-CN"/>
        </w:rPr>
        <w:t>an (d) hidrogel dengan nisbah 5:</w:t>
      </w:r>
      <w:r w:rsidR="007C46F4" w:rsidRPr="007C46F4">
        <w:rPr>
          <w:rFonts w:ascii="Times New Roman" w:hAnsi="Times New Roman" w:cs="Times New Roman"/>
          <w:bCs/>
          <w:sz w:val="20"/>
          <w:szCs w:val="20"/>
          <w:lang w:eastAsia="zh-CN"/>
        </w:rPr>
        <w:t>3</w:t>
      </w:r>
    </w:p>
    <w:p w:rsidR="00541BDE" w:rsidRDefault="00541BDE" w:rsidP="00044A2C">
      <w:pPr>
        <w:spacing w:after="0" w:line="240" w:lineRule="auto"/>
        <w:jc w:val="center"/>
        <w:rPr>
          <w:rFonts w:ascii="Times New Roman" w:hAnsi="Times New Roman" w:cs="Times New Roman"/>
          <w:bCs/>
          <w:sz w:val="20"/>
          <w:szCs w:val="20"/>
          <w:lang w:eastAsia="zh-CN"/>
        </w:rPr>
      </w:pPr>
    </w:p>
    <w:p w:rsidR="00E70808" w:rsidRDefault="00E70808" w:rsidP="00E71BAB">
      <w:pPr>
        <w:tabs>
          <w:tab w:val="left" w:pos="490"/>
        </w:tabs>
        <w:spacing w:after="0" w:line="240" w:lineRule="auto"/>
        <w:jc w:val="both"/>
        <w:rPr>
          <w:rFonts w:ascii="Times New Roman" w:hAnsi="Times New Roman" w:cs="Times New Roman"/>
          <w:bCs/>
          <w:sz w:val="20"/>
          <w:szCs w:val="20"/>
        </w:rPr>
      </w:pPr>
      <w:proofErr w:type="gramStart"/>
      <w:r w:rsidRPr="00E958AC">
        <w:rPr>
          <w:rFonts w:ascii="Times New Roman" w:hAnsi="Times New Roman" w:cs="Times New Roman"/>
          <w:bCs/>
          <w:sz w:val="20"/>
          <w:szCs w:val="20"/>
        </w:rPr>
        <w:t>Pemerhatian</w:t>
      </w:r>
      <w:r w:rsidR="00E958AC" w:rsidRPr="00E958AC">
        <w:rPr>
          <w:rFonts w:ascii="Times New Roman" w:hAnsi="Times New Roman" w:cs="Times New Roman"/>
          <w:bCs/>
          <w:sz w:val="20"/>
          <w:szCs w:val="20"/>
        </w:rPr>
        <w:t xml:space="preserve"> </w:t>
      </w:r>
      <w:r w:rsidRPr="00E958AC">
        <w:rPr>
          <w:rFonts w:ascii="Times New Roman" w:hAnsi="Times New Roman" w:cs="Times New Roman" w:hint="eastAsia"/>
          <w:bCs/>
          <w:sz w:val="20"/>
          <w:szCs w:val="20"/>
          <w:lang w:eastAsia="zh-CN"/>
        </w:rPr>
        <w:t xml:space="preserve">yang teliti terhadap </w:t>
      </w:r>
      <w:r w:rsidRPr="00E958AC">
        <w:rPr>
          <w:rFonts w:ascii="Times New Roman" w:hAnsi="Times New Roman" w:cs="Times New Roman"/>
          <w:bCs/>
          <w:sz w:val="20"/>
          <w:szCs w:val="20"/>
          <w:lang w:eastAsia="zh-CN"/>
        </w:rPr>
        <w:t>h</w:t>
      </w:r>
      <w:r w:rsidRPr="00E958AC">
        <w:rPr>
          <w:rFonts w:ascii="Times New Roman" w:hAnsi="Times New Roman" w:cs="Times New Roman" w:hint="eastAsia"/>
          <w:bCs/>
          <w:sz w:val="20"/>
          <w:szCs w:val="20"/>
          <w:lang w:eastAsia="zh-CN"/>
        </w:rPr>
        <w:t>i</w:t>
      </w:r>
      <w:r w:rsidRPr="00E958AC">
        <w:rPr>
          <w:rFonts w:ascii="Times New Roman" w:hAnsi="Times New Roman" w:cs="Times New Roman"/>
          <w:bCs/>
          <w:sz w:val="20"/>
          <w:szCs w:val="20"/>
          <w:lang w:eastAsia="zh-CN"/>
        </w:rPr>
        <w:t>drogel</w:t>
      </w:r>
      <w:r w:rsidRPr="00E958AC">
        <w:rPr>
          <w:rFonts w:ascii="Times New Roman" w:hAnsi="Times New Roman" w:cs="Times New Roman" w:hint="eastAsia"/>
          <w:bCs/>
          <w:sz w:val="20"/>
          <w:szCs w:val="20"/>
          <w:lang w:eastAsia="zh-CN"/>
        </w:rPr>
        <w:t xml:space="preserve"> yang dihasilkan</w:t>
      </w:r>
      <w:r w:rsidRPr="00E958AC">
        <w:rPr>
          <w:rFonts w:ascii="Times New Roman" w:hAnsi="Times New Roman" w:cs="Times New Roman"/>
          <w:bCs/>
          <w:sz w:val="20"/>
          <w:szCs w:val="20"/>
        </w:rPr>
        <w:t xml:space="preserve"> dari</w:t>
      </w:r>
      <w:r w:rsidRPr="00E958AC">
        <w:rPr>
          <w:rFonts w:ascii="Times New Roman" w:hAnsi="Times New Roman" w:cs="Times New Roman" w:hint="eastAsia"/>
          <w:bCs/>
          <w:sz w:val="20"/>
          <w:szCs w:val="20"/>
          <w:lang w:eastAsia="zh-CN"/>
        </w:rPr>
        <w:t xml:space="preserve"> aspek</w:t>
      </w:r>
      <w:r w:rsidR="00E958AC" w:rsidRPr="00E958AC">
        <w:rPr>
          <w:rFonts w:ascii="Times New Roman" w:hAnsi="Times New Roman" w:cs="Times New Roman"/>
          <w:bCs/>
          <w:sz w:val="20"/>
          <w:szCs w:val="20"/>
          <w:lang w:eastAsia="zh-CN"/>
        </w:rPr>
        <w:t xml:space="preserve"> </w:t>
      </w:r>
      <w:r w:rsidRPr="00E958AC">
        <w:rPr>
          <w:rFonts w:ascii="Times New Roman" w:hAnsi="Times New Roman" w:cs="Times New Roman" w:hint="eastAsia"/>
          <w:bCs/>
          <w:sz w:val="20"/>
          <w:szCs w:val="20"/>
          <w:lang w:eastAsia="zh-CN"/>
        </w:rPr>
        <w:t>fizikal seperti</w:t>
      </w:r>
      <w:r w:rsidR="00E958AC" w:rsidRPr="00E958AC">
        <w:rPr>
          <w:rFonts w:ascii="Times New Roman" w:hAnsi="Times New Roman" w:cs="Times New Roman"/>
          <w:bCs/>
          <w:sz w:val="20"/>
          <w:szCs w:val="20"/>
          <w:lang w:eastAsia="zh-CN"/>
        </w:rPr>
        <w:t xml:space="preserve"> </w:t>
      </w:r>
      <w:r w:rsidRPr="00E958AC">
        <w:rPr>
          <w:rFonts w:ascii="Times New Roman" w:hAnsi="Times New Roman" w:cs="Times New Roman" w:hint="eastAsia"/>
          <w:bCs/>
          <w:sz w:val="20"/>
          <w:szCs w:val="20"/>
          <w:lang w:eastAsia="zh-CN"/>
        </w:rPr>
        <w:t xml:space="preserve">tahap kekenyalan, </w:t>
      </w:r>
      <w:r w:rsidRPr="00E958AC">
        <w:rPr>
          <w:rFonts w:ascii="Times New Roman" w:hAnsi="Times New Roman" w:cs="Times New Roman"/>
          <w:bCs/>
          <w:sz w:val="20"/>
          <w:szCs w:val="20"/>
        </w:rPr>
        <w:t>tekstur</w:t>
      </w:r>
      <w:r w:rsidRPr="00E958AC">
        <w:rPr>
          <w:rFonts w:ascii="Times New Roman" w:hAnsi="Times New Roman" w:cs="Times New Roman" w:hint="eastAsia"/>
          <w:bCs/>
          <w:sz w:val="20"/>
          <w:szCs w:val="20"/>
          <w:lang w:eastAsia="zh-CN"/>
        </w:rPr>
        <w:t>, permukaan</w:t>
      </w:r>
      <w:r w:rsidRPr="00E958AC">
        <w:rPr>
          <w:rFonts w:ascii="Times New Roman" w:hAnsi="Times New Roman" w:cs="Times New Roman"/>
          <w:bCs/>
          <w:sz w:val="20"/>
          <w:szCs w:val="20"/>
        </w:rPr>
        <w:t xml:space="preserve"> dan warna</w:t>
      </w:r>
      <w:r w:rsidR="00C13E03">
        <w:rPr>
          <w:rFonts w:ascii="Times New Roman" w:hAnsi="Times New Roman" w:cs="Times New Roman" w:hint="eastAsia"/>
          <w:bCs/>
          <w:sz w:val="20"/>
          <w:szCs w:val="20"/>
          <w:lang w:eastAsia="zh-CN"/>
        </w:rPr>
        <w:t xml:space="preserve"> </w:t>
      </w:r>
      <w:r w:rsidR="00C13E03">
        <w:rPr>
          <w:rFonts w:ascii="Times New Roman" w:hAnsi="Times New Roman" w:cs="Times New Roman"/>
          <w:bCs/>
          <w:sz w:val="20"/>
          <w:szCs w:val="20"/>
          <w:lang w:eastAsia="zh-CN"/>
        </w:rPr>
        <w:t>seperti</w:t>
      </w:r>
      <w:r w:rsidRPr="00E958AC">
        <w:rPr>
          <w:rFonts w:ascii="Times New Roman" w:hAnsi="Times New Roman" w:cs="Times New Roman" w:hint="eastAsia"/>
          <w:bCs/>
          <w:sz w:val="20"/>
          <w:szCs w:val="20"/>
          <w:lang w:eastAsia="zh-CN"/>
        </w:rPr>
        <w:t xml:space="preserve"> disenaraikan dalam</w:t>
      </w:r>
      <w:r w:rsidR="00044A2C">
        <w:rPr>
          <w:rFonts w:ascii="Times New Roman" w:hAnsi="Times New Roman" w:cs="Times New Roman"/>
          <w:bCs/>
          <w:sz w:val="20"/>
          <w:szCs w:val="20"/>
          <w:lang w:eastAsia="zh-CN"/>
        </w:rPr>
        <w:t xml:space="preserve"> </w:t>
      </w:r>
      <w:r w:rsidRPr="00E958AC">
        <w:rPr>
          <w:rFonts w:ascii="Times New Roman" w:hAnsi="Times New Roman" w:cs="Times New Roman"/>
          <w:bCs/>
          <w:sz w:val="20"/>
          <w:szCs w:val="20"/>
        </w:rPr>
        <w:t>J</w:t>
      </w:r>
      <w:r w:rsidR="00044A2C">
        <w:rPr>
          <w:rFonts w:ascii="Times New Roman" w:hAnsi="Times New Roman" w:cs="Times New Roman"/>
          <w:bCs/>
          <w:sz w:val="20"/>
          <w:szCs w:val="20"/>
        </w:rPr>
        <w:t>adual 2</w:t>
      </w:r>
      <w:r w:rsidRPr="00E958AC">
        <w:rPr>
          <w:rFonts w:ascii="Times New Roman" w:hAnsi="Times New Roman" w:cs="Times New Roman"/>
          <w:bCs/>
          <w:sz w:val="20"/>
          <w:szCs w:val="20"/>
        </w:rPr>
        <w:t>.</w:t>
      </w:r>
      <w:proofErr w:type="gramEnd"/>
      <w:r w:rsidR="00F7025F">
        <w:rPr>
          <w:rFonts w:ascii="Times New Roman" w:hAnsi="Times New Roman" w:cs="Times New Roman"/>
          <w:bCs/>
          <w:sz w:val="20"/>
          <w:szCs w:val="20"/>
        </w:rPr>
        <w:t xml:space="preserve"> </w:t>
      </w:r>
      <w:proofErr w:type="gramStart"/>
      <w:r w:rsidR="00F7025F">
        <w:rPr>
          <w:rFonts w:ascii="Times New Roman" w:hAnsi="Times New Roman" w:cs="Times New Roman"/>
          <w:bCs/>
          <w:sz w:val="20"/>
          <w:szCs w:val="20"/>
        </w:rPr>
        <w:t>Cadangan tindak balas adalah sepert</w:t>
      </w:r>
      <w:r w:rsidR="00044A2C">
        <w:rPr>
          <w:rFonts w:ascii="Times New Roman" w:hAnsi="Times New Roman" w:cs="Times New Roman"/>
          <w:bCs/>
          <w:sz w:val="20"/>
          <w:szCs w:val="20"/>
        </w:rPr>
        <w:t>i yang ditunjukkan dalam Rajah 3</w:t>
      </w:r>
      <w:r w:rsidR="00541BDE">
        <w:rPr>
          <w:rFonts w:ascii="Times New Roman" w:hAnsi="Times New Roman" w:cs="Times New Roman"/>
          <w:bCs/>
          <w:sz w:val="20"/>
          <w:szCs w:val="20"/>
        </w:rPr>
        <w:t>.</w:t>
      </w:r>
      <w:proofErr w:type="gramEnd"/>
    </w:p>
    <w:p w:rsidR="00541BDE" w:rsidRDefault="00541BDE" w:rsidP="00E71BAB">
      <w:pPr>
        <w:tabs>
          <w:tab w:val="left" w:pos="490"/>
        </w:tabs>
        <w:spacing w:after="0" w:line="240" w:lineRule="auto"/>
        <w:jc w:val="both"/>
        <w:rPr>
          <w:rFonts w:ascii="Times New Roman" w:hAnsi="Times New Roman" w:cs="Times New Roman"/>
          <w:bCs/>
          <w:sz w:val="20"/>
          <w:szCs w:val="20"/>
        </w:rPr>
      </w:pPr>
    </w:p>
    <w:p w:rsidR="00541BDE" w:rsidRDefault="00541BDE" w:rsidP="00E71BAB">
      <w:pPr>
        <w:tabs>
          <w:tab w:val="left" w:pos="490"/>
        </w:tabs>
        <w:spacing w:after="0" w:line="240" w:lineRule="auto"/>
        <w:jc w:val="both"/>
        <w:rPr>
          <w:rFonts w:ascii="Times New Roman" w:hAnsi="Times New Roman" w:cs="Times New Roman"/>
          <w:bCs/>
          <w:sz w:val="20"/>
          <w:szCs w:val="20"/>
        </w:rPr>
      </w:pPr>
    </w:p>
    <w:p w:rsidR="00044A2C" w:rsidRDefault="00044A2C" w:rsidP="00E71BAB">
      <w:pPr>
        <w:tabs>
          <w:tab w:val="left" w:pos="490"/>
        </w:tabs>
        <w:spacing w:after="0" w:line="240" w:lineRule="auto"/>
        <w:jc w:val="both"/>
        <w:rPr>
          <w:rFonts w:ascii="Times New Roman" w:hAnsi="Times New Roman" w:cs="Times New Roman"/>
          <w:bCs/>
          <w:sz w:val="20"/>
          <w:szCs w:val="20"/>
        </w:rPr>
      </w:pPr>
    </w:p>
    <w:p w:rsidR="00E71BAB" w:rsidRDefault="00541BDE" w:rsidP="00541BDE">
      <w:pPr>
        <w:spacing w:after="0" w:line="240" w:lineRule="auto"/>
        <w:ind w:left="851" w:hanging="851"/>
        <w:jc w:val="both"/>
        <w:rPr>
          <w:rFonts w:ascii="Times New Roman" w:hAnsi="Times New Roman" w:cs="Times New Roman"/>
          <w:bCs/>
          <w:sz w:val="20"/>
          <w:szCs w:val="20"/>
          <w:lang w:eastAsia="zh-CN"/>
        </w:rPr>
      </w:pPr>
      <w:proofErr w:type="gramStart"/>
      <w:r>
        <w:rPr>
          <w:rFonts w:ascii="Times New Roman" w:hAnsi="Times New Roman" w:cs="Times New Roman"/>
          <w:bCs/>
          <w:sz w:val="20"/>
          <w:szCs w:val="20"/>
        </w:rPr>
        <w:lastRenderedPageBreak/>
        <w:t>Jadual 2.</w:t>
      </w:r>
      <w:proofErr w:type="gramEnd"/>
      <w:r>
        <w:rPr>
          <w:rFonts w:ascii="Times New Roman" w:hAnsi="Times New Roman" w:cs="Times New Roman"/>
          <w:bCs/>
          <w:sz w:val="20"/>
          <w:szCs w:val="20"/>
        </w:rPr>
        <w:t xml:space="preserve"> </w:t>
      </w:r>
      <w:proofErr w:type="gramStart"/>
      <w:r w:rsidR="00E71BAB" w:rsidRPr="00E958AC">
        <w:rPr>
          <w:rFonts w:ascii="Times New Roman" w:hAnsi="Times New Roman" w:cs="Times New Roman"/>
          <w:bCs/>
          <w:sz w:val="20"/>
          <w:szCs w:val="20"/>
        </w:rPr>
        <w:t>Pemerhatian</w:t>
      </w:r>
      <w:r w:rsidR="00E71BAB" w:rsidRPr="00E958AC">
        <w:rPr>
          <w:rFonts w:ascii="Times New Roman" w:hAnsi="Times New Roman" w:cs="Times New Roman" w:hint="eastAsia"/>
          <w:bCs/>
          <w:sz w:val="20"/>
          <w:szCs w:val="20"/>
          <w:lang w:eastAsia="zh-CN"/>
        </w:rPr>
        <w:t xml:space="preserve"> yang teliti terhadap </w:t>
      </w:r>
      <w:r w:rsidR="00E71BAB" w:rsidRPr="00E958AC">
        <w:rPr>
          <w:rFonts w:ascii="Times New Roman" w:hAnsi="Times New Roman" w:cs="Times New Roman"/>
          <w:bCs/>
          <w:sz w:val="20"/>
          <w:szCs w:val="20"/>
          <w:lang w:eastAsia="zh-CN"/>
        </w:rPr>
        <w:t>h</w:t>
      </w:r>
      <w:r w:rsidR="00E71BAB" w:rsidRPr="00E958AC">
        <w:rPr>
          <w:rFonts w:ascii="Times New Roman" w:hAnsi="Times New Roman" w:cs="Times New Roman" w:hint="eastAsia"/>
          <w:bCs/>
          <w:sz w:val="20"/>
          <w:szCs w:val="20"/>
          <w:lang w:eastAsia="zh-CN"/>
        </w:rPr>
        <w:t>i</w:t>
      </w:r>
      <w:r w:rsidR="00E71BAB" w:rsidRPr="00E958AC">
        <w:rPr>
          <w:rFonts w:ascii="Times New Roman" w:hAnsi="Times New Roman" w:cs="Times New Roman"/>
          <w:bCs/>
          <w:sz w:val="20"/>
          <w:szCs w:val="20"/>
          <w:lang w:eastAsia="zh-CN"/>
        </w:rPr>
        <w:t>drogel</w:t>
      </w:r>
      <w:r w:rsidR="00E71BAB" w:rsidRPr="00E958AC">
        <w:rPr>
          <w:rFonts w:ascii="Times New Roman" w:hAnsi="Times New Roman" w:cs="Times New Roman" w:hint="eastAsia"/>
          <w:bCs/>
          <w:sz w:val="20"/>
          <w:szCs w:val="20"/>
          <w:lang w:eastAsia="zh-CN"/>
        </w:rPr>
        <w:t xml:space="preserve"> yang dihasilkan</w:t>
      </w:r>
      <w:r w:rsidR="00E71BAB" w:rsidRPr="00E958AC">
        <w:rPr>
          <w:rFonts w:ascii="Times New Roman" w:hAnsi="Times New Roman" w:cs="Times New Roman"/>
          <w:bCs/>
          <w:sz w:val="20"/>
          <w:szCs w:val="20"/>
        </w:rPr>
        <w:t xml:space="preserve"> dari</w:t>
      </w:r>
      <w:r w:rsidR="00E71BAB" w:rsidRPr="00E958AC">
        <w:rPr>
          <w:rFonts w:ascii="Times New Roman" w:hAnsi="Times New Roman" w:cs="Times New Roman" w:hint="eastAsia"/>
          <w:bCs/>
          <w:sz w:val="20"/>
          <w:szCs w:val="20"/>
          <w:lang w:eastAsia="zh-CN"/>
        </w:rPr>
        <w:t xml:space="preserve"> aspekfizikal sepertitahap kekenyalan, </w:t>
      </w:r>
      <w:r w:rsidR="00E71BAB" w:rsidRPr="00E958AC">
        <w:rPr>
          <w:rFonts w:ascii="Times New Roman" w:hAnsi="Times New Roman" w:cs="Times New Roman"/>
          <w:bCs/>
          <w:sz w:val="20"/>
          <w:szCs w:val="20"/>
        </w:rPr>
        <w:t>tekstur</w:t>
      </w:r>
      <w:r w:rsidR="00E71BAB" w:rsidRPr="00E958AC">
        <w:rPr>
          <w:rFonts w:ascii="Times New Roman" w:hAnsi="Times New Roman" w:cs="Times New Roman" w:hint="eastAsia"/>
          <w:bCs/>
          <w:sz w:val="20"/>
          <w:szCs w:val="20"/>
          <w:lang w:eastAsia="zh-CN"/>
        </w:rPr>
        <w:t>, permukaan</w:t>
      </w:r>
      <w:r w:rsidR="00E71BAB" w:rsidRPr="00E958AC">
        <w:rPr>
          <w:rFonts w:ascii="Times New Roman" w:hAnsi="Times New Roman" w:cs="Times New Roman"/>
          <w:bCs/>
          <w:sz w:val="20"/>
          <w:szCs w:val="20"/>
        </w:rPr>
        <w:t xml:space="preserve"> dan warna</w:t>
      </w:r>
      <w:r w:rsidR="00E71BAB" w:rsidRPr="00E958AC">
        <w:rPr>
          <w:rFonts w:ascii="Times New Roman" w:hAnsi="Times New Roman" w:cs="Times New Roman" w:hint="eastAsia"/>
          <w:bCs/>
          <w:sz w:val="20"/>
          <w:szCs w:val="20"/>
          <w:lang w:eastAsia="zh-CN"/>
        </w:rPr>
        <w:t>.</w:t>
      </w:r>
      <w:proofErr w:type="gramEnd"/>
    </w:p>
    <w:p w:rsidR="00E71BAB" w:rsidRDefault="00E71BAB" w:rsidP="00E71BAB">
      <w:pPr>
        <w:tabs>
          <w:tab w:val="left" w:pos="490"/>
        </w:tabs>
        <w:spacing w:after="0" w:line="240" w:lineRule="auto"/>
        <w:jc w:val="both"/>
        <w:rPr>
          <w:rFonts w:ascii="Times New Roman" w:hAnsi="Times New Roman" w:cs="Times New Roman"/>
          <w:bCs/>
          <w:sz w:val="20"/>
          <w:szCs w:val="20"/>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519"/>
        <w:gridCol w:w="7176"/>
      </w:tblGrid>
      <w:tr w:rsidR="00E71BAB" w:rsidRPr="00E958AC" w:rsidTr="00541BDE">
        <w:trPr>
          <w:trHeight w:val="20"/>
          <w:jc w:val="center"/>
        </w:trPr>
        <w:tc>
          <w:tcPr>
            <w:tcW w:w="1519" w:type="dxa"/>
            <w:vAlign w:val="center"/>
          </w:tcPr>
          <w:p w:rsidR="00E71BAB" w:rsidRPr="00541BDE" w:rsidRDefault="00E71BAB" w:rsidP="001B3654">
            <w:pPr>
              <w:jc w:val="both"/>
              <w:rPr>
                <w:rFonts w:ascii="Times New Roman" w:hAnsi="Times New Roman" w:cs="Times New Roman"/>
                <w:b/>
                <w:bCs/>
                <w:sz w:val="20"/>
                <w:szCs w:val="20"/>
                <w:lang w:eastAsia="zh-CN"/>
              </w:rPr>
            </w:pPr>
            <w:r w:rsidRPr="00541BDE">
              <w:rPr>
                <w:rFonts w:ascii="Times New Roman" w:hAnsi="Times New Roman" w:cs="Times New Roman" w:hint="eastAsia"/>
                <w:b/>
                <w:bCs/>
                <w:sz w:val="20"/>
                <w:szCs w:val="20"/>
                <w:lang w:eastAsia="zh-CN"/>
              </w:rPr>
              <w:t>Hidrogel</w:t>
            </w:r>
          </w:p>
        </w:tc>
        <w:tc>
          <w:tcPr>
            <w:tcW w:w="7176" w:type="dxa"/>
            <w:vAlign w:val="center"/>
          </w:tcPr>
          <w:p w:rsidR="00E71BAB" w:rsidRPr="00541BDE" w:rsidRDefault="00E71BAB" w:rsidP="001B3654">
            <w:pPr>
              <w:jc w:val="center"/>
              <w:rPr>
                <w:rFonts w:ascii="Times New Roman" w:hAnsi="Times New Roman" w:cs="Times New Roman"/>
                <w:b/>
                <w:bCs/>
                <w:sz w:val="20"/>
                <w:szCs w:val="20"/>
                <w:lang w:eastAsia="zh-CN"/>
              </w:rPr>
            </w:pPr>
            <w:r w:rsidRPr="00541BDE">
              <w:rPr>
                <w:rFonts w:ascii="Times New Roman" w:hAnsi="Times New Roman" w:cs="Times New Roman" w:hint="eastAsia"/>
                <w:b/>
                <w:bCs/>
                <w:sz w:val="20"/>
                <w:szCs w:val="20"/>
                <w:lang w:eastAsia="zh-CN"/>
              </w:rPr>
              <w:t>Pemerhatian</w:t>
            </w:r>
          </w:p>
        </w:tc>
      </w:tr>
      <w:tr w:rsidR="00E71BAB" w:rsidRPr="00E958AC" w:rsidTr="00541BDE">
        <w:trPr>
          <w:trHeight w:val="20"/>
          <w:jc w:val="center"/>
        </w:trPr>
        <w:tc>
          <w:tcPr>
            <w:tcW w:w="1519"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hint="eastAsia"/>
                <w:bCs/>
                <w:sz w:val="20"/>
                <w:szCs w:val="20"/>
                <w:lang w:eastAsia="zh-CN"/>
              </w:rPr>
              <w:t>Akrilamida</w:t>
            </w:r>
          </w:p>
        </w:tc>
        <w:tc>
          <w:tcPr>
            <w:tcW w:w="7176"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bCs/>
                <w:sz w:val="20"/>
                <w:szCs w:val="20"/>
                <w:lang w:eastAsia="zh-CN"/>
              </w:rPr>
              <w:t>B</w:t>
            </w:r>
            <w:r w:rsidRPr="00E958AC">
              <w:rPr>
                <w:rFonts w:ascii="Times New Roman" w:hAnsi="Times New Roman" w:cs="Times New Roman" w:hint="eastAsia"/>
                <w:bCs/>
                <w:sz w:val="20"/>
                <w:szCs w:val="20"/>
                <w:lang w:eastAsia="zh-CN"/>
              </w:rPr>
              <w:t>erwarna putih lutsinar dengan permukaan yang sangat licin, mempunyai tekstur yang kurang lembut dan tidak kenyal.</w:t>
            </w:r>
          </w:p>
        </w:tc>
      </w:tr>
      <w:tr w:rsidR="00E71BAB" w:rsidRPr="00E958AC" w:rsidTr="00541BDE">
        <w:trPr>
          <w:trHeight w:val="20"/>
          <w:jc w:val="center"/>
        </w:trPr>
        <w:tc>
          <w:tcPr>
            <w:tcW w:w="1519"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bCs/>
                <w:sz w:val="20"/>
                <w:szCs w:val="20"/>
                <w:lang w:eastAsia="zh-CN"/>
              </w:rPr>
              <w:t>N</w:t>
            </w:r>
            <w:r w:rsidRPr="00E958AC">
              <w:rPr>
                <w:rFonts w:ascii="Times New Roman" w:hAnsi="Times New Roman" w:cs="Times New Roman" w:hint="eastAsia"/>
                <w:bCs/>
                <w:sz w:val="20"/>
                <w:szCs w:val="20"/>
                <w:lang w:eastAsia="zh-CN"/>
              </w:rPr>
              <w:t>isbah 1:4</w:t>
            </w:r>
          </w:p>
        </w:tc>
        <w:tc>
          <w:tcPr>
            <w:tcW w:w="7176"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bCs/>
                <w:sz w:val="20"/>
                <w:szCs w:val="20"/>
                <w:lang w:eastAsia="zh-CN"/>
              </w:rPr>
              <w:t>B</w:t>
            </w:r>
            <w:r w:rsidRPr="00E958AC">
              <w:rPr>
                <w:rFonts w:ascii="Times New Roman" w:hAnsi="Times New Roman" w:cs="Times New Roman" w:hint="eastAsia"/>
                <w:bCs/>
                <w:sz w:val="20"/>
                <w:szCs w:val="20"/>
                <w:lang w:eastAsia="zh-CN"/>
              </w:rPr>
              <w:t>erwarna kekuningan dengan permukaan yang licin, mempunyai tekstur yang lembut dan sangat kenyal</w:t>
            </w:r>
            <w:r w:rsidRPr="00E958AC">
              <w:rPr>
                <w:rFonts w:ascii="Times New Roman" w:hAnsi="Times New Roman" w:cs="Times New Roman"/>
                <w:bCs/>
                <w:sz w:val="20"/>
                <w:szCs w:val="20"/>
                <w:lang w:eastAsia="zh-CN"/>
              </w:rPr>
              <w:t>.</w:t>
            </w:r>
          </w:p>
        </w:tc>
      </w:tr>
      <w:tr w:rsidR="00E71BAB" w:rsidRPr="00E958AC" w:rsidTr="00541BDE">
        <w:trPr>
          <w:trHeight w:val="20"/>
          <w:jc w:val="center"/>
        </w:trPr>
        <w:tc>
          <w:tcPr>
            <w:tcW w:w="1519"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bCs/>
                <w:sz w:val="20"/>
                <w:szCs w:val="20"/>
                <w:lang w:eastAsia="zh-CN"/>
              </w:rPr>
              <w:t>N</w:t>
            </w:r>
            <w:r w:rsidRPr="00E958AC">
              <w:rPr>
                <w:rFonts w:ascii="Times New Roman" w:hAnsi="Times New Roman" w:cs="Times New Roman" w:hint="eastAsia"/>
                <w:bCs/>
                <w:sz w:val="20"/>
                <w:szCs w:val="20"/>
                <w:lang w:eastAsia="zh-CN"/>
              </w:rPr>
              <w:t>isbah 1:3</w:t>
            </w:r>
          </w:p>
        </w:tc>
        <w:tc>
          <w:tcPr>
            <w:tcW w:w="7176"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bCs/>
                <w:sz w:val="20"/>
                <w:szCs w:val="20"/>
                <w:lang w:eastAsia="zh-CN"/>
              </w:rPr>
              <w:t>B</w:t>
            </w:r>
            <w:r w:rsidRPr="00E958AC">
              <w:rPr>
                <w:rFonts w:ascii="Times New Roman" w:hAnsi="Times New Roman" w:cs="Times New Roman" w:hint="eastAsia"/>
                <w:bCs/>
                <w:sz w:val="20"/>
                <w:szCs w:val="20"/>
                <w:lang w:eastAsia="zh-CN"/>
              </w:rPr>
              <w:t>erwarna kuning</w:t>
            </w:r>
            <w:r w:rsidR="004826BC">
              <w:rPr>
                <w:rFonts w:ascii="Times New Roman" w:hAnsi="Times New Roman" w:cs="Times New Roman"/>
                <w:bCs/>
                <w:sz w:val="20"/>
                <w:szCs w:val="20"/>
                <w:lang w:eastAsia="zh-CN"/>
              </w:rPr>
              <w:t xml:space="preserve"> </w:t>
            </w:r>
            <w:r w:rsidRPr="00E958AC">
              <w:rPr>
                <w:rFonts w:ascii="Times New Roman" w:hAnsi="Times New Roman" w:cs="Times New Roman"/>
                <w:bCs/>
                <w:sz w:val="20"/>
                <w:szCs w:val="20"/>
                <w:lang w:eastAsia="zh-CN"/>
              </w:rPr>
              <w:t xml:space="preserve">pudar </w:t>
            </w:r>
            <w:r w:rsidRPr="00E958AC">
              <w:rPr>
                <w:rFonts w:ascii="Times New Roman" w:hAnsi="Times New Roman" w:cs="Times New Roman" w:hint="eastAsia"/>
                <w:bCs/>
                <w:sz w:val="20"/>
                <w:szCs w:val="20"/>
                <w:lang w:eastAsia="zh-CN"/>
              </w:rPr>
              <w:t>dengan permukaan yang licin, mempunyai tekstur yang lembut dan kenyal.</w:t>
            </w:r>
          </w:p>
        </w:tc>
      </w:tr>
      <w:tr w:rsidR="00E71BAB" w:rsidRPr="00E958AC" w:rsidTr="00541BDE">
        <w:trPr>
          <w:trHeight w:val="20"/>
          <w:jc w:val="center"/>
        </w:trPr>
        <w:tc>
          <w:tcPr>
            <w:tcW w:w="1519"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bCs/>
                <w:sz w:val="20"/>
                <w:szCs w:val="20"/>
                <w:lang w:eastAsia="zh-CN"/>
              </w:rPr>
              <w:t>N</w:t>
            </w:r>
            <w:r w:rsidRPr="00E958AC">
              <w:rPr>
                <w:rFonts w:ascii="Times New Roman" w:hAnsi="Times New Roman" w:cs="Times New Roman" w:hint="eastAsia"/>
                <w:bCs/>
                <w:sz w:val="20"/>
                <w:szCs w:val="20"/>
                <w:lang w:eastAsia="zh-CN"/>
              </w:rPr>
              <w:t>isbah 5:3</w:t>
            </w:r>
          </w:p>
        </w:tc>
        <w:tc>
          <w:tcPr>
            <w:tcW w:w="7176" w:type="dxa"/>
            <w:vAlign w:val="center"/>
          </w:tcPr>
          <w:p w:rsidR="00E71BAB" w:rsidRPr="00E958AC" w:rsidRDefault="00E71BAB" w:rsidP="001B3654">
            <w:pPr>
              <w:jc w:val="both"/>
              <w:rPr>
                <w:rFonts w:ascii="Times New Roman" w:hAnsi="Times New Roman" w:cs="Times New Roman"/>
                <w:bCs/>
                <w:sz w:val="20"/>
                <w:szCs w:val="20"/>
                <w:lang w:eastAsia="zh-CN"/>
              </w:rPr>
            </w:pPr>
            <w:r w:rsidRPr="00E958AC">
              <w:rPr>
                <w:rFonts w:ascii="Times New Roman" w:hAnsi="Times New Roman" w:cs="Times New Roman"/>
                <w:bCs/>
                <w:sz w:val="20"/>
                <w:szCs w:val="20"/>
                <w:lang w:eastAsia="zh-CN"/>
              </w:rPr>
              <w:t>B</w:t>
            </w:r>
            <w:r w:rsidRPr="00E958AC">
              <w:rPr>
                <w:rFonts w:ascii="Times New Roman" w:hAnsi="Times New Roman" w:cs="Times New Roman" w:hint="eastAsia"/>
                <w:bCs/>
                <w:sz w:val="20"/>
                <w:szCs w:val="20"/>
                <w:lang w:eastAsia="zh-CN"/>
              </w:rPr>
              <w:t>erwarna kuning gelap dengan permukaan yang kurang licin, mempunyai tekstur yang lembut dan kurang kenyal</w:t>
            </w:r>
            <w:r w:rsidRPr="00E958AC">
              <w:rPr>
                <w:rFonts w:ascii="Times New Roman" w:hAnsi="Times New Roman" w:cs="Times New Roman"/>
                <w:bCs/>
                <w:sz w:val="20"/>
                <w:szCs w:val="20"/>
                <w:lang w:eastAsia="zh-CN"/>
              </w:rPr>
              <w:t>.</w:t>
            </w:r>
          </w:p>
        </w:tc>
      </w:tr>
    </w:tbl>
    <w:p w:rsidR="00E71BAB" w:rsidRDefault="00E71BAB" w:rsidP="00E71BAB">
      <w:pPr>
        <w:tabs>
          <w:tab w:val="left" w:pos="490"/>
        </w:tabs>
        <w:spacing w:after="0" w:line="240" w:lineRule="auto"/>
        <w:jc w:val="both"/>
        <w:rPr>
          <w:rFonts w:ascii="Times New Roman" w:hAnsi="Times New Roman" w:cs="Times New Roman"/>
          <w:bCs/>
          <w:sz w:val="20"/>
          <w:szCs w:val="20"/>
        </w:rPr>
      </w:pPr>
    </w:p>
    <w:p w:rsidR="00F7025F" w:rsidRDefault="00F7025F" w:rsidP="00E71BAB">
      <w:pPr>
        <w:tabs>
          <w:tab w:val="left" w:pos="490"/>
        </w:tabs>
        <w:spacing w:after="0" w:line="240" w:lineRule="auto"/>
        <w:jc w:val="both"/>
        <w:rPr>
          <w:rFonts w:ascii="Times New Roman" w:hAnsi="Times New Roman" w:cs="Times New Roman"/>
          <w:bCs/>
          <w:sz w:val="20"/>
          <w:szCs w:val="20"/>
          <w:lang w:eastAsia="zh-CN"/>
        </w:rPr>
      </w:pPr>
      <w:r>
        <w:rPr>
          <w:rFonts w:ascii="Times New Roman" w:hAnsi="Times New Roman" w:cs="Times New Roman"/>
          <w:bCs/>
          <w:sz w:val="20"/>
          <w:szCs w:val="20"/>
          <w:lang w:eastAsia="zh-CN"/>
        </w:rPr>
        <w:t>Permulaan rantai</w:t>
      </w:r>
    </w:p>
    <w:p w:rsidR="00F7025F" w:rsidRPr="00E958AC" w:rsidRDefault="00F7025F" w:rsidP="00E71BAB">
      <w:pPr>
        <w:tabs>
          <w:tab w:val="left" w:pos="490"/>
        </w:tabs>
        <w:spacing w:after="0" w:line="240" w:lineRule="auto"/>
        <w:jc w:val="both"/>
        <w:rPr>
          <w:rFonts w:ascii="Times New Roman" w:hAnsi="Times New Roman" w:cs="Times New Roman"/>
          <w:bCs/>
          <w:sz w:val="20"/>
          <w:szCs w:val="20"/>
          <w:lang w:eastAsia="zh-CN"/>
        </w:rPr>
      </w:pPr>
      <w:r w:rsidRPr="00F7025F">
        <w:rPr>
          <w:rFonts w:ascii="Times New Roman" w:hAnsi="Times New Roman" w:cs="Times New Roman"/>
          <w:bCs/>
          <w:noProof/>
          <w:sz w:val="20"/>
          <w:szCs w:val="20"/>
        </w:rPr>
        <w:drawing>
          <wp:inline distT="0" distB="0" distL="0" distR="0">
            <wp:extent cx="4607541" cy="798640"/>
            <wp:effectExtent l="19050" t="0" r="2559" b="0"/>
            <wp:docPr id="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nitiation step bold.g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652518" cy="806436"/>
                    </a:xfrm>
                    <a:prstGeom prst="rect">
                      <a:avLst/>
                    </a:prstGeom>
                  </pic:spPr>
                </pic:pic>
              </a:graphicData>
            </a:graphic>
          </wp:inline>
        </w:drawing>
      </w:r>
    </w:p>
    <w:p w:rsidR="00E958AC" w:rsidRDefault="00F7025F" w:rsidP="00E71BAB">
      <w:pPr>
        <w:spacing w:after="0" w:line="240" w:lineRule="auto"/>
        <w:jc w:val="both"/>
        <w:rPr>
          <w:rFonts w:ascii="Times New Roman" w:hAnsi="Times New Roman" w:cs="Times New Roman"/>
          <w:bCs/>
          <w:sz w:val="24"/>
        </w:rPr>
      </w:pPr>
      <w:r>
        <w:rPr>
          <w:rFonts w:ascii="Times New Roman" w:hAnsi="Times New Roman" w:cs="Times New Roman"/>
          <w:bCs/>
          <w:sz w:val="24"/>
        </w:rPr>
        <w:t>Perambatan rantai</w:t>
      </w:r>
    </w:p>
    <w:p w:rsidR="00E958AC" w:rsidRDefault="00F7025F" w:rsidP="00E71BAB">
      <w:pPr>
        <w:spacing w:after="0" w:line="240" w:lineRule="auto"/>
        <w:ind w:left="1418" w:hanging="1418"/>
        <w:jc w:val="both"/>
        <w:rPr>
          <w:rFonts w:ascii="Times New Roman" w:hAnsi="Times New Roman" w:cs="Times New Roman"/>
          <w:bCs/>
          <w:sz w:val="24"/>
        </w:rPr>
      </w:pPr>
      <w:r w:rsidRPr="00F7025F">
        <w:rPr>
          <w:rFonts w:ascii="Times New Roman" w:hAnsi="Times New Roman" w:cs="Times New Roman"/>
          <w:bCs/>
          <w:noProof/>
          <w:sz w:val="24"/>
        </w:rPr>
        <w:drawing>
          <wp:inline distT="0" distB="0" distL="0" distR="0">
            <wp:extent cx="5270500" cy="1660525"/>
            <wp:effectExtent l="0" t="0" r="6350" b="0"/>
            <wp:docPr id="6"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ropagation step bold.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0500" cy="1660525"/>
                    </a:xfrm>
                    <a:prstGeom prst="rect">
                      <a:avLst/>
                    </a:prstGeom>
                  </pic:spPr>
                </pic:pic>
              </a:graphicData>
            </a:graphic>
          </wp:inline>
        </w:drawing>
      </w:r>
    </w:p>
    <w:p w:rsidR="00E958AC" w:rsidRDefault="00E958AC" w:rsidP="00E71BAB">
      <w:pPr>
        <w:spacing w:after="0" w:line="240" w:lineRule="auto"/>
        <w:ind w:left="1418" w:hanging="1418"/>
        <w:jc w:val="both"/>
        <w:rPr>
          <w:rFonts w:ascii="Times New Roman" w:hAnsi="Times New Roman" w:cs="Times New Roman"/>
          <w:bCs/>
          <w:sz w:val="24"/>
        </w:rPr>
      </w:pPr>
    </w:p>
    <w:p w:rsidR="00E958AC" w:rsidRDefault="00F7025F" w:rsidP="00E71BAB">
      <w:pPr>
        <w:spacing w:after="0" w:line="240" w:lineRule="auto"/>
        <w:ind w:left="1418" w:hanging="1418"/>
        <w:jc w:val="both"/>
        <w:rPr>
          <w:rFonts w:ascii="Times New Roman" w:hAnsi="Times New Roman" w:cs="Times New Roman"/>
          <w:bCs/>
          <w:sz w:val="24"/>
        </w:rPr>
      </w:pPr>
      <w:r>
        <w:rPr>
          <w:rFonts w:ascii="Times New Roman" w:hAnsi="Times New Roman" w:cs="Times New Roman"/>
          <w:bCs/>
          <w:sz w:val="24"/>
        </w:rPr>
        <w:t>Penamatan rantai</w:t>
      </w:r>
    </w:p>
    <w:p w:rsidR="00F7025F" w:rsidRDefault="00F7025F" w:rsidP="00E71BAB">
      <w:pPr>
        <w:spacing w:after="0" w:line="240" w:lineRule="auto"/>
        <w:ind w:left="1418" w:hanging="1418"/>
        <w:jc w:val="both"/>
        <w:rPr>
          <w:rFonts w:ascii="Times New Roman" w:hAnsi="Times New Roman" w:cs="Times New Roman"/>
          <w:bCs/>
          <w:sz w:val="24"/>
        </w:rPr>
      </w:pPr>
      <w:r w:rsidRPr="00F7025F">
        <w:rPr>
          <w:rFonts w:ascii="Times New Roman" w:hAnsi="Times New Roman" w:cs="Times New Roman"/>
          <w:bCs/>
          <w:noProof/>
          <w:sz w:val="24"/>
        </w:rPr>
        <w:drawing>
          <wp:inline distT="0" distB="0" distL="0" distR="0">
            <wp:extent cx="5226050" cy="2832650"/>
            <wp:effectExtent l="0" t="0" r="0" b="6350"/>
            <wp:docPr id="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TERMINATION STEP BOLD.g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43488" cy="2842102"/>
                    </a:xfrm>
                    <a:prstGeom prst="rect">
                      <a:avLst/>
                    </a:prstGeom>
                  </pic:spPr>
                </pic:pic>
              </a:graphicData>
            </a:graphic>
          </wp:inline>
        </w:drawing>
      </w:r>
    </w:p>
    <w:p w:rsidR="00044A2C" w:rsidRDefault="00044A2C" w:rsidP="00E71BAB">
      <w:pPr>
        <w:spacing w:after="0" w:line="240" w:lineRule="auto"/>
        <w:rPr>
          <w:rFonts w:ascii="Times New Roman" w:hAnsi="Times New Roman" w:cs="Times New Roman"/>
          <w:b/>
          <w:bCs/>
          <w:sz w:val="20"/>
          <w:szCs w:val="20"/>
        </w:rPr>
      </w:pPr>
    </w:p>
    <w:p w:rsidR="00044A2C" w:rsidRPr="00044A2C" w:rsidRDefault="00541BDE" w:rsidP="00044A2C">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Rajah 3.</w:t>
      </w:r>
      <w:proofErr w:type="gramEnd"/>
      <w:r>
        <w:rPr>
          <w:rFonts w:ascii="Times New Roman" w:hAnsi="Times New Roman" w:cs="Times New Roman"/>
          <w:sz w:val="20"/>
          <w:szCs w:val="20"/>
        </w:rPr>
        <w:t xml:space="preserve"> C</w:t>
      </w:r>
      <w:r w:rsidR="00044A2C" w:rsidRPr="00044A2C">
        <w:rPr>
          <w:rFonts w:ascii="Times New Roman" w:hAnsi="Times New Roman" w:cs="Times New Roman"/>
          <w:sz w:val="20"/>
          <w:szCs w:val="20"/>
        </w:rPr>
        <w:t>adangan tindak balas penghasilan hidrogel</w:t>
      </w:r>
    </w:p>
    <w:p w:rsidR="00541BDE" w:rsidRDefault="00541BDE" w:rsidP="00E71BAB">
      <w:pPr>
        <w:spacing w:after="0" w:line="240" w:lineRule="auto"/>
        <w:rPr>
          <w:rFonts w:ascii="Times New Roman" w:hAnsi="Times New Roman" w:cs="Times New Roman"/>
          <w:b/>
          <w:bCs/>
          <w:sz w:val="20"/>
          <w:szCs w:val="20"/>
        </w:rPr>
      </w:pPr>
    </w:p>
    <w:p w:rsidR="00541BDE" w:rsidRDefault="00541BDE" w:rsidP="00E71BAB">
      <w:pPr>
        <w:spacing w:after="0" w:line="240" w:lineRule="auto"/>
        <w:rPr>
          <w:rFonts w:ascii="Times New Roman" w:hAnsi="Times New Roman" w:cs="Times New Roman"/>
          <w:b/>
          <w:bCs/>
          <w:sz w:val="20"/>
          <w:szCs w:val="20"/>
        </w:rPr>
      </w:pPr>
    </w:p>
    <w:p w:rsidR="00541BDE" w:rsidRDefault="00541BDE" w:rsidP="00E71BAB">
      <w:pPr>
        <w:spacing w:after="0" w:line="240" w:lineRule="auto"/>
        <w:rPr>
          <w:rFonts w:ascii="Times New Roman" w:hAnsi="Times New Roman" w:cs="Times New Roman"/>
          <w:b/>
          <w:bCs/>
          <w:sz w:val="20"/>
          <w:szCs w:val="20"/>
        </w:rPr>
      </w:pPr>
    </w:p>
    <w:p w:rsidR="00541BDE" w:rsidRDefault="00541BDE" w:rsidP="00E71BAB">
      <w:pPr>
        <w:spacing w:after="0" w:line="240" w:lineRule="auto"/>
        <w:rPr>
          <w:rFonts w:ascii="Times New Roman" w:hAnsi="Times New Roman" w:cs="Times New Roman"/>
          <w:b/>
          <w:bCs/>
          <w:sz w:val="20"/>
          <w:szCs w:val="20"/>
        </w:rPr>
      </w:pPr>
    </w:p>
    <w:p w:rsidR="00E70808" w:rsidRPr="00E958AC" w:rsidRDefault="00E958AC" w:rsidP="00E71BAB">
      <w:pPr>
        <w:spacing w:after="0" w:line="240" w:lineRule="auto"/>
        <w:rPr>
          <w:rFonts w:ascii="Times New Roman" w:hAnsi="Times New Roman" w:cs="Times New Roman"/>
          <w:b/>
          <w:bCs/>
          <w:sz w:val="20"/>
          <w:szCs w:val="20"/>
        </w:rPr>
      </w:pPr>
      <w:r w:rsidRPr="00E958AC">
        <w:rPr>
          <w:rFonts w:ascii="Times New Roman" w:hAnsi="Times New Roman" w:cs="Times New Roman"/>
          <w:b/>
          <w:bCs/>
          <w:sz w:val="20"/>
          <w:szCs w:val="20"/>
        </w:rPr>
        <w:lastRenderedPageBreak/>
        <w:t>Mi</w:t>
      </w:r>
      <w:r>
        <w:rPr>
          <w:rFonts w:ascii="Times New Roman" w:hAnsi="Times New Roman" w:cs="Times New Roman"/>
          <w:b/>
          <w:bCs/>
          <w:sz w:val="20"/>
          <w:szCs w:val="20"/>
        </w:rPr>
        <w:t>kroskopi Pengimbas Elektron (SEM</w:t>
      </w:r>
      <w:r w:rsidRPr="00E958AC">
        <w:rPr>
          <w:rFonts w:ascii="Times New Roman" w:hAnsi="Times New Roman" w:cs="Times New Roman"/>
          <w:b/>
          <w:bCs/>
          <w:sz w:val="20"/>
          <w:szCs w:val="20"/>
        </w:rPr>
        <w:t>)</w:t>
      </w:r>
    </w:p>
    <w:p w:rsidR="00E70808" w:rsidRPr="00054185" w:rsidRDefault="00E958AC" w:rsidP="00E71BAB">
      <w:pPr>
        <w:spacing w:after="0" w:line="240" w:lineRule="auto"/>
        <w:jc w:val="both"/>
        <w:rPr>
          <w:rFonts w:ascii="Times New Roman" w:hAnsi="Times New Roman" w:cs="Times New Roman"/>
          <w:bCs/>
          <w:sz w:val="20"/>
          <w:szCs w:val="20"/>
        </w:rPr>
      </w:pPr>
      <w:r w:rsidRPr="00054185">
        <w:rPr>
          <w:rFonts w:ascii="Times New Roman" w:hAnsi="Times New Roman" w:cs="Times New Roman"/>
          <w:bCs/>
          <w:sz w:val="20"/>
          <w:szCs w:val="20"/>
        </w:rPr>
        <w:t>Dalam kajian ini</w:t>
      </w:r>
      <w:r w:rsidR="00E70808" w:rsidRPr="00054185">
        <w:rPr>
          <w:rFonts w:ascii="Times New Roman" w:hAnsi="Times New Roman" w:cs="Times New Roman"/>
          <w:bCs/>
          <w:sz w:val="20"/>
          <w:szCs w:val="20"/>
        </w:rPr>
        <w:t xml:space="preserve">, 4 </w:t>
      </w:r>
      <w:r w:rsidRPr="00054185">
        <w:rPr>
          <w:rFonts w:ascii="Times New Roman" w:hAnsi="Times New Roman" w:cs="Times New Roman"/>
          <w:bCs/>
          <w:sz w:val="20"/>
          <w:szCs w:val="20"/>
        </w:rPr>
        <w:t xml:space="preserve">jenis sampel </w:t>
      </w:r>
      <w:r w:rsidR="00E70808" w:rsidRPr="00054185">
        <w:rPr>
          <w:rFonts w:ascii="Times New Roman" w:hAnsi="Times New Roman" w:cs="Times New Roman"/>
          <w:bCs/>
          <w:sz w:val="20"/>
          <w:szCs w:val="20"/>
        </w:rPr>
        <w:t>hidrogel</w:t>
      </w:r>
      <w:r w:rsidRPr="00054185">
        <w:rPr>
          <w:rFonts w:ascii="Times New Roman" w:hAnsi="Times New Roman" w:cs="Times New Roman"/>
          <w:bCs/>
          <w:sz w:val="20"/>
          <w:szCs w:val="20"/>
        </w:rPr>
        <w:t xml:space="preserve"> dengan nisbah yang berbeza</w:t>
      </w:r>
      <w:r w:rsidR="00E70808" w:rsidRPr="00054185">
        <w:rPr>
          <w:rFonts w:ascii="Times New Roman" w:hAnsi="Times New Roman" w:cs="Times New Roman"/>
          <w:bCs/>
          <w:sz w:val="20"/>
          <w:szCs w:val="20"/>
        </w:rPr>
        <w:t xml:space="preserve"> yang </w:t>
      </w:r>
      <w:r w:rsidRPr="00054185">
        <w:rPr>
          <w:rFonts w:ascii="Times New Roman" w:hAnsi="Times New Roman" w:cs="Times New Roman"/>
          <w:bCs/>
          <w:sz w:val="20"/>
          <w:szCs w:val="20"/>
        </w:rPr>
        <w:t xml:space="preserve">telah dikeringkan </w:t>
      </w:r>
      <w:r w:rsidR="00E70808" w:rsidRPr="00054185">
        <w:rPr>
          <w:rFonts w:ascii="Times New Roman" w:hAnsi="Times New Roman" w:cs="Times New Roman"/>
          <w:bCs/>
          <w:sz w:val="20"/>
          <w:szCs w:val="20"/>
        </w:rPr>
        <w:t>secara pengeringan sejuk</w:t>
      </w:r>
      <w:r w:rsidR="00E70808" w:rsidRPr="00054185">
        <w:rPr>
          <w:sz w:val="20"/>
          <w:szCs w:val="20"/>
          <w:lang w:eastAsia="zh-CN"/>
        </w:rPr>
        <w:t>-</w:t>
      </w:r>
      <w:r w:rsidR="00E70808" w:rsidRPr="00054185">
        <w:rPr>
          <w:rFonts w:ascii="Times New Roman" w:hAnsi="Times New Roman" w:cs="Times New Roman"/>
          <w:bCs/>
          <w:sz w:val="20"/>
          <w:szCs w:val="20"/>
        </w:rPr>
        <w:t>beku telah dianalisis menggunakan SEM. Pengimbasan semua sampel telah ditetapkan pada 1,000 kali gandaan</w:t>
      </w:r>
      <w:r w:rsidRPr="00054185">
        <w:rPr>
          <w:rFonts w:ascii="Times New Roman" w:hAnsi="Times New Roman" w:cs="Times New Roman"/>
          <w:bCs/>
          <w:sz w:val="20"/>
          <w:szCs w:val="20"/>
        </w:rPr>
        <w:t xml:space="preserve"> pembesaran</w:t>
      </w:r>
      <w:r w:rsidR="00C13E03">
        <w:rPr>
          <w:rFonts w:ascii="Times New Roman" w:hAnsi="Times New Roman" w:cs="Times New Roman"/>
          <w:bCs/>
          <w:sz w:val="20"/>
          <w:szCs w:val="20"/>
        </w:rPr>
        <w:t xml:space="preserve"> dan mikrograf yang diambil seperti</w:t>
      </w:r>
      <w:r w:rsidR="00044A2C">
        <w:rPr>
          <w:rFonts w:ascii="Times New Roman" w:hAnsi="Times New Roman" w:cs="Times New Roman"/>
          <w:bCs/>
          <w:sz w:val="20"/>
          <w:szCs w:val="20"/>
        </w:rPr>
        <w:t xml:space="preserve"> ditunjukkan dalam Rajah 4</w:t>
      </w:r>
      <w:r w:rsidR="00E70808" w:rsidRPr="00054185">
        <w:rPr>
          <w:rFonts w:ascii="Times New Roman" w:hAnsi="Times New Roman" w:cs="Times New Roman"/>
          <w:bCs/>
          <w:sz w:val="20"/>
          <w:szCs w:val="20"/>
        </w:rPr>
        <w:t xml:space="preserve">. </w:t>
      </w:r>
    </w:p>
    <w:p w:rsidR="00E70808" w:rsidRDefault="005419D5" w:rsidP="00E71BAB">
      <w:pPr>
        <w:spacing w:after="0" w:line="240" w:lineRule="auto"/>
        <w:jc w:val="both"/>
        <w:rPr>
          <w:rFonts w:ascii="Times New Roman" w:hAnsi="Times New Roman" w:cs="Times New Roman"/>
          <w:bCs/>
          <w:sz w:val="24"/>
        </w:rPr>
      </w:pPr>
      <w:r>
        <w:rPr>
          <w:rFonts w:ascii="Times New Roman" w:hAnsi="Times New Roman" w:cs="Times New Roman"/>
          <w:bCs/>
          <w:noProof/>
          <w:sz w:val="24"/>
        </w:rPr>
        <mc:AlternateContent>
          <mc:Choice Requires="wps">
            <w:drawing>
              <wp:anchor distT="0" distB="0" distL="114300" distR="114300" simplePos="0" relativeHeight="251674624" behindDoc="0" locked="0" layoutInCell="1" allowOverlap="1">
                <wp:simplePos x="0" y="0"/>
                <wp:positionH relativeFrom="column">
                  <wp:posOffset>5229225</wp:posOffset>
                </wp:positionH>
                <wp:positionV relativeFrom="paragraph">
                  <wp:posOffset>142240</wp:posOffset>
                </wp:positionV>
                <wp:extent cx="504825" cy="271780"/>
                <wp:effectExtent l="9525" t="8890" r="9525" b="5080"/>
                <wp:wrapNone/>
                <wp:docPr id="1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1780"/>
                        </a:xfrm>
                        <a:prstGeom prst="rect">
                          <a:avLst/>
                        </a:prstGeom>
                        <a:solidFill>
                          <a:srgbClr val="FFFFFF"/>
                        </a:solidFill>
                        <a:ln w="9525">
                          <a:solidFill>
                            <a:srgbClr val="000000"/>
                          </a:solidFill>
                          <a:miter lim="800000"/>
                          <a:headEnd/>
                          <a:tailEnd/>
                        </a:ln>
                      </wps:spPr>
                      <wps:txbx>
                        <w:txbxContent>
                          <w:p w:rsidR="001B3654" w:rsidRPr="00054185" w:rsidRDefault="001B3654" w:rsidP="00054185">
                            <w:pPr>
                              <w:jc w:val="center"/>
                              <w:rPr>
                                <w:rFonts w:ascii="Times New Roman" w:hAnsi="Times New Roman" w:cs="Times New Roman"/>
                                <w:sz w:val="20"/>
                                <w:szCs w:val="20"/>
                              </w:rPr>
                            </w:pPr>
                            <w:r>
                              <w:rPr>
                                <w:rFonts w:ascii="Times New Roman" w:hAnsi="Times New Roman" w:cs="Times New Roman"/>
                                <w:sz w:val="20"/>
                                <w:szCs w:val="20"/>
                              </w:rPr>
                              <w:t>(b</w:t>
                            </w:r>
                            <w:r w:rsidRPr="00054185">
                              <w:rPr>
                                <w:rFonts w:ascii="Times New Roman" w:hAnsi="Times New Roman"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0" type="#_x0000_t202" style="position:absolute;left:0;text-align:left;margin-left:411.75pt;margin-top:11.2pt;width:39.75pt;height:21.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">
                <v:textbox>
                  <w:txbxContent>
                    <w:p w:rsidR="001B3654" w:rsidRPr="00054185" w:rsidRDefault="001B3654" w:rsidP="00054185">
                      <w:pPr>
                        <w:jc w:val="center"/>
                        <w:rPr>
                          <w:rFonts w:ascii="Times New Roman" w:hAnsi="Times New Roman" w:cs="Times New Roman"/>
                          <w:sz w:val="20"/>
                          <w:szCs w:val="20"/>
                        </w:rPr>
                      </w:pPr>
                      <w:r>
                        <w:rPr>
                          <w:rFonts w:ascii="Times New Roman" w:hAnsi="Times New Roman" w:cs="Times New Roman"/>
                          <w:sz w:val="20"/>
                          <w:szCs w:val="20"/>
                        </w:rPr>
                        <w:t>(b</w:t>
                      </w:r>
                      <w:r w:rsidRPr="00054185">
                        <w:rPr>
                          <w:rFonts w:ascii="Times New Roman" w:hAnsi="Times New Roman" w:cs="Times New Roman"/>
                          <w:sz w:val="20"/>
                          <w:szCs w:val="20"/>
                        </w:rPr>
                        <w:t>)</w:t>
                      </w:r>
                    </w:p>
                  </w:txbxContent>
                </v:textbox>
              </v:shape>
            </w:pict>
          </mc:Fallback>
        </mc:AlternateContent>
      </w:r>
      <w:r>
        <w:rPr>
          <w:rFonts w:ascii="Times New Roman" w:hAnsi="Times New Roman" w:cs="Times New Roman"/>
          <w:bCs/>
          <w:noProof/>
          <w:sz w:val="24"/>
        </w:rPr>
        <mc:AlternateContent>
          <mc:Choice Requires="wps">
            <w:drawing>
              <wp:anchor distT="0" distB="0" distL="114300" distR="114300" simplePos="0" relativeHeight="251671552" behindDoc="0" locked="0" layoutInCell="1" allowOverlap="1">
                <wp:simplePos x="0" y="0"/>
                <wp:positionH relativeFrom="column">
                  <wp:posOffset>2265680</wp:posOffset>
                </wp:positionH>
                <wp:positionV relativeFrom="paragraph">
                  <wp:posOffset>142240</wp:posOffset>
                </wp:positionV>
                <wp:extent cx="504825" cy="271780"/>
                <wp:effectExtent l="8255" t="8890" r="10795" b="5080"/>
                <wp:wrapNone/>
                <wp:docPr id="1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1780"/>
                        </a:xfrm>
                        <a:prstGeom prst="rect">
                          <a:avLst/>
                        </a:prstGeom>
                        <a:solidFill>
                          <a:srgbClr val="FFFFFF"/>
                        </a:solidFill>
                        <a:ln w="9525">
                          <a:solidFill>
                            <a:srgbClr val="000000"/>
                          </a:solidFill>
                          <a:miter lim="800000"/>
                          <a:headEnd/>
                          <a:tailEnd/>
                        </a:ln>
                      </wps:spPr>
                      <wps:txbx>
                        <w:txbxContent>
                          <w:p w:rsidR="001B3654" w:rsidRPr="00054185" w:rsidRDefault="001B3654" w:rsidP="00054185">
                            <w:pPr>
                              <w:jc w:val="center"/>
                              <w:rPr>
                                <w:rFonts w:ascii="Times New Roman" w:hAnsi="Times New Roman" w:cs="Times New Roman"/>
                                <w:sz w:val="20"/>
                                <w:szCs w:val="20"/>
                              </w:rPr>
                            </w:pPr>
                            <w:r w:rsidRPr="00054185">
                              <w:rPr>
                                <w:rFonts w:ascii="Times New Roman" w:hAnsi="Times New Roman" w:cs="Times New Roman"/>
                                <w:sz w:val="20"/>
                                <w:szCs w:val="20"/>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left:0;text-align:left;margin-left:178.4pt;margin-top:11.2pt;width:39.75pt;height:2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">
                <v:textbox>
                  <w:txbxContent>
                    <w:p w:rsidR="001B3654" w:rsidRPr="00054185" w:rsidRDefault="001B3654" w:rsidP="00054185">
                      <w:pPr>
                        <w:jc w:val="center"/>
                        <w:rPr>
                          <w:rFonts w:ascii="Times New Roman" w:hAnsi="Times New Roman" w:cs="Times New Roman"/>
                          <w:sz w:val="20"/>
                          <w:szCs w:val="20"/>
                        </w:rPr>
                      </w:pPr>
                      <w:r w:rsidRPr="00054185">
                        <w:rPr>
                          <w:rFonts w:ascii="Times New Roman" w:hAnsi="Times New Roman" w:cs="Times New Roman"/>
                          <w:sz w:val="20"/>
                          <w:szCs w:val="20"/>
                        </w:rPr>
                        <w:t>(a)</w:t>
                      </w:r>
                    </w:p>
                  </w:txbxContent>
                </v:textbox>
              </v:shape>
            </w:pict>
          </mc:Fallback>
        </mc:AlternateContent>
      </w:r>
      <w:r w:rsidR="00054185">
        <w:rPr>
          <w:rFonts w:ascii="Times New Roman" w:hAnsi="Times New Roman" w:cs="Times New Roman"/>
          <w:bCs/>
          <w:noProof/>
          <w:sz w:val="24"/>
        </w:rPr>
        <w:drawing>
          <wp:anchor distT="0" distB="0" distL="114300" distR="114300" simplePos="0" relativeHeight="251668480" behindDoc="1" locked="0" layoutInCell="1" allowOverlap="1">
            <wp:simplePos x="0" y="0"/>
            <wp:positionH relativeFrom="column">
              <wp:posOffset>2898728</wp:posOffset>
            </wp:positionH>
            <wp:positionV relativeFrom="paragraph">
              <wp:posOffset>100368</wp:posOffset>
            </wp:positionV>
            <wp:extent cx="2901571" cy="2169994"/>
            <wp:effectExtent l="1905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901571" cy="2169994"/>
                    </a:xfrm>
                    <a:prstGeom prst="rect">
                      <a:avLst/>
                    </a:prstGeom>
                    <a:noFill/>
                  </pic:spPr>
                </pic:pic>
              </a:graphicData>
            </a:graphic>
          </wp:anchor>
        </w:drawing>
      </w:r>
      <w:r w:rsidR="00054185">
        <w:rPr>
          <w:rFonts w:ascii="Times New Roman" w:hAnsi="Times New Roman" w:cs="Times New Roman"/>
          <w:bCs/>
          <w:noProof/>
          <w:sz w:val="24"/>
        </w:rPr>
        <w:drawing>
          <wp:anchor distT="0" distB="0" distL="114300" distR="114300" simplePos="0" relativeHeight="251667456" behindDoc="1" locked="0" layoutInCell="1" allowOverlap="1">
            <wp:simplePos x="0" y="0"/>
            <wp:positionH relativeFrom="column">
              <wp:posOffset>-35541</wp:posOffset>
            </wp:positionH>
            <wp:positionV relativeFrom="paragraph">
              <wp:posOffset>114016</wp:posOffset>
            </wp:positionV>
            <wp:extent cx="2859435" cy="2156346"/>
            <wp:effectExtent l="1905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Hidrogel akrilamida-03 1kX.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64943" cy="2160500"/>
                    </a:xfrm>
                    <a:prstGeom prst="rect">
                      <a:avLst/>
                    </a:prstGeom>
                  </pic:spPr>
                </pic:pic>
              </a:graphicData>
            </a:graphic>
          </wp:anchor>
        </w:drawing>
      </w:r>
    </w:p>
    <w:p w:rsidR="00E70808" w:rsidRDefault="00E70808" w:rsidP="00E71BAB">
      <w:pPr>
        <w:spacing w:after="0" w:line="240" w:lineRule="auto"/>
        <w:jc w:val="both"/>
        <w:rPr>
          <w:rFonts w:ascii="Times New Roman" w:hAnsi="Times New Roman" w:cs="Times New Roman"/>
          <w:bCs/>
          <w:sz w:val="24"/>
        </w:rPr>
      </w:pPr>
    </w:p>
    <w:p w:rsidR="00E70808" w:rsidRDefault="00E70808" w:rsidP="00E71BAB">
      <w:pPr>
        <w:spacing w:after="0" w:line="240" w:lineRule="auto"/>
        <w:jc w:val="both"/>
        <w:rPr>
          <w:rFonts w:ascii="Times New Roman" w:hAnsi="Times New Roman" w:cs="Times New Roman"/>
          <w:bCs/>
          <w:sz w:val="24"/>
        </w:rPr>
      </w:pPr>
    </w:p>
    <w:p w:rsidR="00E70808" w:rsidRDefault="00E70808" w:rsidP="00E71BAB">
      <w:pPr>
        <w:spacing w:after="0" w:line="240" w:lineRule="auto"/>
        <w:jc w:val="both"/>
        <w:rPr>
          <w:rFonts w:ascii="Times New Roman" w:hAnsi="Times New Roman" w:cs="Times New Roman"/>
          <w:bCs/>
          <w:sz w:val="24"/>
        </w:rPr>
      </w:pPr>
    </w:p>
    <w:p w:rsidR="00E70808" w:rsidRDefault="00E70808" w:rsidP="00E71BAB">
      <w:pPr>
        <w:spacing w:after="0" w:line="240" w:lineRule="auto"/>
        <w:jc w:val="both"/>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054185" w:rsidP="00E71BAB">
      <w:pPr>
        <w:spacing w:after="0" w:line="240" w:lineRule="auto"/>
        <w:rPr>
          <w:rFonts w:ascii="Times New Roman" w:hAnsi="Times New Roman" w:cs="Times New Roman"/>
          <w:bCs/>
          <w:sz w:val="24"/>
        </w:rPr>
      </w:pPr>
    </w:p>
    <w:p w:rsidR="00054185" w:rsidRDefault="005419D5" w:rsidP="00E71BAB">
      <w:pPr>
        <w:spacing w:after="0" w:line="240" w:lineRule="auto"/>
        <w:rPr>
          <w:rFonts w:ascii="Times New Roman" w:hAnsi="Times New Roman" w:cs="Times New Roman"/>
          <w:bCs/>
          <w:sz w:val="24"/>
        </w:rPr>
      </w:pPr>
      <w:r>
        <w:rPr>
          <w:rFonts w:ascii="Times New Roman" w:hAnsi="Times New Roman" w:cs="Times New Roman"/>
          <w:bCs/>
          <w:noProof/>
          <w:sz w:val="24"/>
        </w:rPr>
        <mc:AlternateContent>
          <mc:Choice Requires="wps">
            <w:drawing>
              <wp:anchor distT="0" distB="0" distL="114300" distR="114300" simplePos="0" relativeHeight="251672576" behindDoc="0" locked="0" layoutInCell="1" allowOverlap="1">
                <wp:simplePos x="0" y="0"/>
                <wp:positionH relativeFrom="column">
                  <wp:posOffset>5229225</wp:posOffset>
                </wp:positionH>
                <wp:positionV relativeFrom="paragraph">
                  <wp:posOffset>56515</wp:posOffset>
                </wp:positionV>
                <wp:extent cx="504825" cy="271780"/>
                <wp:effectExtent l="9525" t="8890" r="9525" b="508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1780"/>
                        </a:xfrm>
                        <a:prstGeom prst="rect">
                          <a:avLst/>
                        </a:prstGeom>
                        <a:solidFill>
                          <a:srgbClr val="FFFFFF"/>
                        </a:solidFill>
                        <a:ln w="9525">
                          <a:solidFill>
                            <a:srgbClr val="000000"/>
                          </a:solidFill>
                          <a:miter lim="800000"/>
                          <a:headEnd/>
                          <a:tailEnd/>
                        </a:ln>
                      </wps:spPr>
                      <wps:txbx>
                        <w:txbxContent>
                          <w:p w:rsidR="001B3654" w:rsidRPr="00054185" w:rsidRDefault="001B3654" w:rsidP="00054185">
                            <w:pPr>
                              <w:jc w:val="center"/>
                              <w:rPr>
                                <w:rFonts w:ascii="Times New Roman" w:hAnsi="Times New Roman" w:cs="Times New Roman"/>
                                <w:sz w:val="20"/>
                                <w:szCs w:val="20"/>
                              </w:rPr>
                            </w:pPr>
                            <w:r>
                              <w:rPr>
                                <w:rFonts w:ascii="Times New Roman" w:hAnsi="Times New Roman" w:cs="Times New Roman"/>
                                <w:sz w:val="20"/>
                                <w:szCs w:val="20"/>
                              </w:rPr>
                              <w:t>(d</w:t>
                            </w:r>
                            <w:r w:rsidRPr="00054185">
                              <w:rPr>
                                <w:rFonts w:ascii="Times New Roman" w:hAnsi="Times New Roman"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2" type="#_x0000_t202" style="position:absolute;margin-left:411.75pt;margin-top:4.45pt;width:39.75pt;height:2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">
                <v:textbox>
                  <w:txbxContent>
                    <w:p w:rsidR="001B3654" w:rsidRPr="00054185" w:rsidRDefault="001B3654" w:rsidP="00054185">
                      <w:pPr>
                        <w:jc w:val="center"/>
                        <w:rPr>
                          <w:rFonts w:ascii="Times New Roman" w:hAnsi="Times New Roman" w:cs="Times New Roman"/>
                          <w:sz w:val="20"/>
                          <w:szCs w:val="20"/>
                        </w:rPr>
                      </w:pPr>
                      <w:r>
                        <w:rPr>
                          <w:rFonts w:ascii="Times New Roman" w:hAnsi="Times New Roman" w:cs="Times New Roman"/>
                          <w:sz w:val="20"/>
                          <w:szCs w:val="20"/>
                        </w:rPr>
                        <w:t>(d</w:t>
                      </w:r>
                      <w:r w:rsidRPr="00054185">
                        <w:rPr>
                          <w:rFonts w:ascii="Times New Roman" w:hAnsi="Times New Roman" w:cs="Times New Roman"/>
                          <w:sz w:val="20"/>
                          <w:szCs w:val="20"/>
                        </w:rPr>
                        <w:t>)</w:t>
                      </w:r>
                    </w:p>
                  </w:txbxContent>
                </v:textbox>
              </v:shape>
            </w:pict>
          </mc:Fallback>
        </mc:AlternateContent>
      </w:r>
      <w:r>
        <w:rPr>
          <w:rFonts w:ascii="Times New Roman" w:hAnsi="Times New Roman" w:cs="Times New Roman"/>
          <w:bCs/>
          <w:noProof/>
          <w:sz w:val="24"/>
        </w:rPr>
        <mc:AlternateContent>
          <mc:Choice Requires="wps">
            <w:drawing>
              <wp:anchor distT="0" distB="0" distL="114300" distR="114300" simplePos="0" relativeHeight="251673600" behindDoc="0" locked="0" layoutInCell="1" allowOverlap="1">
                <wp:simplePos x="0" y="0"/>
                <wp:positionH relativeFrom="column">
                  <wp:posOffset>2265680</wp:posOffset>
                </wp:positionH>
                <wp:positionV relativeFrom="paragraph">
                  <wp:posOffset>56515</wp:posOffset>
                </wp:positionV>
                <wp:extent cx="504825" cy="271780"/>
                <wp:effectExtent l="8255" t="8890" r="10795" b="508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71780"/>
                        </a:xfrm>
                        <a:prstGeom prst="rect">
                          <a:avLst/>
                        </a:prstGeom>
                        <a:solidFill>
                          <a:srgbClr val="FFFFFF"/>
                        </a:solidFill>
                        <a:ln w="9525">
                          <a:solidFill>
                            <a:srgbClr val="000000"/>
                          </a:solidFill>
                          <a:miter lim="800000"/>
                          <a:headEnd/>
                          <a:tailEnd/>
                        </a:ln>
                      </wps:spPr>
                      <wps:txbx>
                        <w:txbxContent>
                          <w:p w:rsidR="001B3654" w:rsidRPr="00054185" w:rsidRDefault="001B3654" w:rsidP="00054185">
                            <w:pPr>
                              <w:jc w:val="center"/>
                              <w:rPr>
                                <w:rFonts w:ascii="Times New Roman" w:hAnsi="Times New Roman" w:cs="Times New Roman"/>
                                <w:sz w:val="20"/>
                                <w:szCs w:val="20"/>
                              </w:rPr>
                            </w:pPr>
                            <w:r>
                              <w:rPr>
                                <w:rFonts w:ascii="Times New Roman" w:hAnsi="Times New Roman" w:cs="Times New Roman"/>
                                <w:sz w:val="20"/>
                                <w:szCs w:val="20"/>
                              </w:rPr>
                              <w:t>(c</w:t>
                            </w:r>
                            <w:r w:rsidRPr="00054185">
                              <w:rPr>
                                <w:rFonts w:ascii="Times New Roman" w:hAnsi="Times New Roman"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3" type="#_x0000_t202" style="position:absolute;margin-left:178.4pt;margin-top:4.45pt;width:39.75pt;height:2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">
                <v:textbox>
                  <w:txbxContent>
                    <w:p w:rsidR="001B3654" w:rsidRPr="00054185" w:rsidRDefault="001B3654" w:rsidP="00054185">
                      <w:pPr>
                        <w:jc w:val="center"/>
                        <w:rPr>
                          <w:rFonts w:ascii="Times New Roman" w:hAnsi="Times New Roman" w:cs="Times New Roman"/>
                          <w:sz w:val="20"/>
                          <w:szCs w:val="20"/>
                        </w:rPr>
                      </w:pPr>
                      <w:r>
                        <w:rPr>
                          <w:rFonts w:ascii="Times New Roman" w:hAnsi="Times New Roman" w:cs="Times New Roman"/>
                          <w:sz w:val="20"/>
                          <w:szCs w:val="20"/>
                        </w:rPr>
                        <w:t>(c</w:t>
                      </w:r>
                      <w:r w:rsidRPr="00054185">
                        <w:rPr>
                          <w:rFonts w:ascii="Times New Roman" w:hAnsi="Times New Roman" w:cs="Times New Roman"/>
                          <w:sz w:val="20"/>
                          <w:szCs w:val="20"/>
                        </w:rPr>
                        <w:t>)</w:t>
                      </w:r>
                    </w:p>
                  </w:txbxContent>
                </v:textbox>
              </v:shape>
            </w:pict>
          </mc:Fallback>
        </mc:AlternateContent>
      </w:r>
      <w:r w:rsidR="00044A2C">
        <w:rPr>
          <w:rFonts w:ascii="Times New Roman" w:hAnsi="Times New Roman" w:cs="Times New Roman"/>
          <w:bCs/>
          <w:noProof/>
          <w:sz w:val="24"/>
        </w:rPr>
        <w:drawing>
          <wp:anchor distT="0" distB="0" distL="114300" distR="114300" simplePos="0" relativeHeight="251669504" behindDoc="1" locked="0" layoutInCell="1" allowOverlap="1">
            <wp:simplePos x="0" y="0"/>
            <wp:positionH relativeFrom="column">
              <wp:posOffset>-34290</wp:posOffset>
            </wp:positionH>
            <wp:positionV relativeFrom="paragraph">
              <wp:posOffset>20320</wp:posOffset>
            </wp:positionV>
            <wp:extent cx="2861945" cy="2168525"/>
            <wp:effectExtent l="1905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idrogel 1-3-05 1kX view kali ke2.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61945" cy="2168525"/>
                    </a:xfrm>
                    <a:prstGeom prst="rect">
                      <a:avLst/>
                    </a:prstGeom>
                  </pic:spPr>
                </pic:pic>
              </a:graphicData>
            </a:graphic>
          </wp:anchor>
        </w:drawing>
      </w:r>
      <w:r w:rsidR="00044A2C">
        <w:rPr>
          <w:rFonts w:ascii="Times New Roman" w:hAnsi="Times New Roman" w:cs="Times New Roman"/>
          <w:bCs/>
          <w:noProof/>
          <w:sz w:val="24"/>
        </w:rPr>
        <w:drawing>
          <wp:anchor distT="0" distB="0" distL="114300" distR="114300" simplePos="0" relativeHeight="251670528" behindDoc="1" locked="0" layoutInCell="1" allowOverlap="1">
            <wp:simplePos x="0" y="0"/>
            <wp:positionH relativeFrom="column">
              <wp:posOffset>2911106</wp:posOffset>
            </wp:positionH>
            <wp:positionV relativeFrom="paragraph">
              <wp:posOffset>31219</wp:posOffset>
            </wp:positionV>
            <wp:extent cx="2904903" cy="2169042"/>
            <wp:effectExtent l="1905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Hidrogel 5-3-01 1kX.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04903" cy="2169042"/>
                    </a:xfrm>
                    <a:prstGeom prst="rect">
                      <a:avLst/>
                    </a:prstGeom>
                  </pic:spPr>
                </pic:pic>
              </a:graphicData>
            </a:graphic>
          </wp:anchor>
        </w:drawing>
      </w:r>
    </w:p>
    <w:p w:rsidR="00054185" w:rsidRDefault="00054185" w:rsidP="00E71BAB">
      <w:pPr>
        <w:spacing w:after="0" w:line="240" w:lineRule="auto"/>
        <w:rPr>
          <w:rFonts w:ascii="Times New Roman" w:hAnsi="Times New Roman" w:cs="Times New Roman"/>
          <w:bCs/>
          <w:sz w:val="24"/>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044A2C" w:rsidRDefault="00044A2C" w:rsidP="00E71BAB">
      <w:pPr>
        <w:spacing w:after="0" w:line="240" w:lineRule="auto"/>
        <w:jc w:val="center"/>
        <w:rPr>
          <w:rFonts w:ascii="Times New Roman" w:hAnsi="Times New Roman" w:cs="Times New Roman"/>
          <w:bCs/>
          <w:sz w:val="20"/>
          <w:szCs w:val="20"/>
        </w:rPr>
      </w:pPr>
    </w:p>
    <w:p w:rsidR="00541BDE" w:rsidRDefault="00541BDE" w:rsidP="00541BDE">
      <w:pPr>
        <w:spacing w:after="0" w:line="240" w:lineRule="auto"/>
        <w:jc w:val="both"/>
        <w:rPr>
          <w:rFonts w:ascii="Times New Roman" w:hAnsi="Times New Roman" w:cs="Times New Roman"/>
          <w:bCs/>
          <w:sz w:val="20"/>
          <w:szCs w:val="20"/>
        </w:rPr>
      </w:pPr>
    </w:p>
    <w:p w:rsidR="00B42862" w:rsidRDefault="00541BDE" w:rsidP="00541BDE">
      <w:pPr>
        <w:spacing w:after="0" w:line="240" w:lineRule="auto"/>
        <w:jc w:val="both"/>
        <w:rPr>
          <w:rFonts w:ascii="Times New Roman" w:hAnsi="Times New Roman" w:cs="Times New Roman"/>
          <w:bCs/>
          <w:sz w:val="20"/>
          <w:szCs w:val="20"/>
        </w:rPr>
      </w:pPr>
      <w:proofErr w:type="gramStart"/>
      <w:r>
        <w:rPr>
          <w:rFonts w:ascii="Times New Roman" w:hAnsi="Times New Roman" w:cs="Times New Roman"/>
          <w:bCs/>
          <w:sz w:val="20"/>
          <w:szCs w:val="20"/>
        </w:rPr>
        <w:t>Rajah 4.</w:t>
      </w:r>
      <w:proofErr w:type="gramEnd"/>
      <w:r>
        <w:rPr>
          <w:rFonts w:ascii="Times New Roman" w:hAnsi="Times New Roman" w:cs="Times New Roman"/>
          <w:bCs/>
          <w:sz w:val="20"/>
          <w:szCs w:val="20"/>
        </w:rPr>
        <w:t xml:space="preserve"> M</w:t>
      </w:r>
      <w:r w:rsidR="00054185" w:rsidRPr="00054185">
        <w:rPr>
          <w:rFonts w:ascii="Times New Roman" w:hAnsi="Times New Roman" w:cs="Times New Roman"/>
          <w:bCs/>
          <w:sz w:val="20"/>
          <w:szCs w:val="20"/>
        </w:rPr>
        <w:t xml:space="preserve">ikrograf bagi hidrogel dengan nisbah (a) 0:3 (b) 1:4 (c) 1:3 dan (d) 5:3 pada kuasa pembesaran </w:t>
      </w:r>
      <w:proofErr w:type="gramStart"/>
      <w:r w:rsidR="00054185" w:rsidRPr="00054185">
        <w:rPr>
          <w:rFonts w:ascii="Times New Roman" w:hAnsi="Times New Roman" w:cs="Times New Roman"/>
          <w:bCs/>
          <w:sz w:val="20"/>
          <w:szCs w:val="20"/>
        </w:rPr>
        <w:t>1000x</w:t>
      </w:r>
      <w:proofErr w:type="gramEnd"/>
    </w:p>
    <w:p w:rsidR="00B42862" w:rsidRDefault="00B42862" w:rsidP="00044A2C">
      <w:pPr>
        <w:spacing w:after="0" w:line="240" w:lineRule="auto"/>
        <w:jc w:val="center"/>
        <w:rPr>
          <w:rFonts w:ascii="Times New Roman" w:hAnsi="Times New Roman" w:cs="Times New Roman"/>
          <w:bCs/>
          <w:sz w:val="20"/>
          <w:szCs w:val="20"/>
        </w:rPr>
      </w:pPr>
    </w:p>
    <w:p w:rsidR="00541BDE" w:rsidRDefault="00054185" w:rsidP="00541BDE">
      <w:pPr>
        <w:spacing w:after="0" w:line="240" w:lineRule="auto"/>
        <w:jc w:val="both"/>
        <w:rPr>
          <w:rFonts w:ascii="Times New Roman" w:hAnsi="Times New Roman" w:cs="Times New Roman"/>
          <w:bCs/>
          <w:sz w:val="20"/>
          <w:szCs w:val="20"/>
        </w:rPr>
      </w:pPr>
      <w:r w:rsidRPr="00946241">
        <w:rPr>
          <w:rFonts w:ascii="Times New Roman" w:hAnsi="Times New Roman" w:cs="Times New Roman"/>
          <w:bCs/>
          <w:sz w:val="20"/>
          <w:szCs w:val="20"/>
        </w:rPr>
        <w:t xml:space="preserve">Perbandingan di antara </w:t>
      </w:r>
      <w:proofErr w:type="gramStart"/>
      <w:r w:rsidRPr="00946241">
        <w:rPr>
          <w:rFonts w:ascii="Times New Roman" w:hAnsi="Times New Roman" w:cs="Times New Roman"/>
          <w:bCs/>
          <w:sz w:val="20"/>
          <w:szCs w:val="20"/>
        </w:rPr>
        <w:t xml:space="preserve">mikrograf </w:t>
      </w:r>
      <w:r w:rsidR="00C13E03">
        <w:rPr>
          <w:rFonts w:ascii="Times New Roman" w:hAnsi="Times New Roman" w:cs="Times New Roman"/>
          <w:bCs/>
          <w:sz w:val="20"/>
          <w:szCs w:val="20"/>
        </w:rPr>
        <w:t xml:space="preserve"> </w:t>
      </w:r>
      <w:r w:rsidRPr="00946241">
        <w:rPr>
          <w:rFonts w:ascii="Times New Roman" w:hAnsi="Times New Roman" w:cs="Times New Roman"/>
          <w:bCs/>
          <w:sz w:val="20"/>
          <w:szCs w:val="20"/>
        </w:rPr>
        <w:t>bagi</w:t>
      </w:r>
      <w:proofErr w:type="gramEnd"/>
      <w:r w:rsidRPr="00946241">
        <w:rPr>
          <w:rFonts w:ascii="Times New Roman" w:hAnsi="Times New Roman" w:cs="Times New Roman"/>
          <w:bCs/>
          <w:sz w:val="20"/>
          <w:szCs w:val="20"/>
        </w:rPr>
        <w:t xml:space="preserve"> sampel hidrogel (a), (b), (d) dan (d</w:t>
      </w:r>
      <w:r w:rsidR="00E70808" w:rsidRPr="00946241">
        <w:rPr>
          <w:rFonts w:ascii="Times New Roman" w:hAnsi="Times New Roman" w:cs="Times New Roman"/>
          <w:bCs/>
          <w:sz w:val="20"/>
          <w:szCs w:val="20"/>
        </w:rPr>
        <w:t xml:space="preserve">) jelas </w:t>
      </w:r>
      <w:r w:rsidRPr="00946241">
        <w:rPr>
          <w:rFonts w:ascii="Times New Roman" w:hAnsi="Times New Roman" w:cs="Times New Roman"/>
          <w:bCs/>
          <w:sz w:val="20"/>
          <w:szCs w:val="20"/>
        </w:rPr>
        <w:t xml:space="preserve">menunjukkan bahawa </w:t>
      </w:r>
      <w:r w:rsidR="00E70808" w:rsidRPr="00946241">
        <w:rPr>
          <w:rFonts w:ascii="Times New Roman" w:hAnsi="Times New Roman" w:cs="Times New Roman"/>
          <w:bCs/>
          <w:sz w:val="20"/>
          <w:szCs w:val="20"/>
        </w:rPr>
        <w:t>h</w:t>
      </w:r>
      <w:r w:rsidRPr="00946241">
        <w:rPr>
          <w:rFonts w:ascii="Times New Roman" w:hAnsi="Times New Roman" w:cs="Times New Roman"/>
          <w:bCs/>
          <w:sz w:val="20"/>
          <w:szCs w:val="20"/>
        </w:rPr>
        <w:t>idrogel 0:3 (a)</w:t>
      </w:r>
      <w:r w:rsidR="00E70808" w:rsidRPr="00946241">
        <w:rPr>
          <w:rFonts w:ascii="Times New Roman" w:hAnsi="Times New Roman" w:cs="Times New Roman"/>
          <w:bCs/>
          <w:sz w:val="20"/>
          <w:szCs w:val="20"/>
        </w:rPr>
        <w:t xml:space="preserve"> mempunyai permukaan yang licin dan tidak poros. </w:t>
      </w:r>
      <w:proofErr w:type="gramStart"/>
      <w:r w:rsidR="00E70808" w:rsidRPr="00946241">
        <w:rPr>
          <w:rFonts w:ascii="Times New Roman" w:hAnsi="Times New Roman" w:cs="Times New Roman"/>
          <w:bCs/>
          <w:sz w:val="20"/>
          <w:szCs w:val="20"/>
        </w:rPr>
        <w:t xml:space="preserve">Ini </w:t>
      </w:r>
      <w:r w:rsidRPr="00946241">
        <w:rPr>
          <w:rFonts w:ascii="Times New Roman" w:hAnsi="Times New Roman" w:cs="Times New Roman"/>
          <w:bCs/>
          <w:sz w:val="20"/>
          <w:szCs w:val="20"/>
        </w:rPr>
        <w:t>membuktikan bahawa</w:t>
      </w:r>
      <w:r w:rsidR="00D30CD7" w:rsidRPr="00946241">
        <w:rPr>
          <w:rFonts w:ascii="Times New Roman" w:hAnsi="Times New Roman" w:cs="Times New Roman"/>
          <w:bCs/>
          <w:sz w:val="20"/>
          <w:szCs w:val="20"/>
        </w:rPr>
        <w:t xml:space="preserve"> </w:t>
      </w:r>
      <w:r w:rsidRPr="00946241">
        <w:rPr>
          <w:rFonts w:ascii="Times New Roman" w:hAnsi="Times New Roman" w:cs="Times New Roman"/>
          <w:bCs/>
          <w:sz w:val="20"/>
          <w:szCs w:val="20"/>
        </w:rPr>
        <w:t xml:space="preserve">penambahan kanji ke dalam formulasi hidrogel dapat meningkatkan keporosan jaringan pada </w:t>
      </w:r>
      <w:r w:rsidRPr="00EA07A4">
        <w:rPr>
          <w:rFonts w:ascii="Times New Roman" w:hAnsi="Times New Roman" w:cs="Times New Roman"/>
          <w:bCs/>
          <w:sz w:val="20"/>
          <w:szCs w:val="20"/>
        </w:rPr>
        <w:t>hidrogel</w:t>
      </w:r>
      <w:r w:rsidR="00E70808" w:rsidRPr="00EA07A4">
        <w:rPr>
          <w:rFonts w:ascii="Times New Roman" w:hAnsi="Times New Roman" w:cs="Times New Roman"/>
          <w:bCs/>
          <w:sz w:val="20"/>
          <w:szCs w:val="20"/>
        </w:rPr>
        <w:t xml:space="preserve"> </w:t>
      </w:r>
      <w:r w:rsidR="00B74CBE">
        <w:rPr>
          <w:rFonts w:ascii="Times New Roman" w:hAnsi="Times New Roman" w:cs="Times New Roman"/>
          <w:bCs/>
          <w:sz w:val="20"/>
          <w:szCs w:val="20"/>
        </w:rPr>
        <w:t>[12</w:t>
      </w:r>
      <w:r w:rsidR="00EA07A4" w:rsidRPr="00EA07A4">
        <w:rPr>
          <w:rFonts w:ascii="Times New Roman" w:hAnsi="Times New Roman" w:cs="Times New Roman"/>
          <w:bCs/>
          <w:sz w:val="20"/>
          <w:szCs w:val="20"/>
        </w:rPr>
        <w:t>].</w:t>
      </w:r>
      <w:proofErr w:type="gramEnd"/>
      <w:r w:rsidR="00E70808" w:rsidRPr="00EA07A4">
        <w:rPr>
          <w:rFonts w:ascii="Times New Roman" w:hAnsi="Times New Roman" w:cs="Times New Roman"/>
          <w:bCs/>
          <w:sz w:val="20"/>
          <w:szCs w:val="20"/>
        </w:rPr>
        <w:t xml:space="preserve"> </w:t>
      </w:r>
    </w:p>
    <w:p w:rsidR="00541BDE" w:rsidRDefault="00541BDE" w:rsidP="00541BDE">
      <w:pPr>
        <w:spacing w:after="0" w:line="240" w:lineRule="auto"/>
        <w:jc w:val="both"/>
        <w:rPr>
          <w:rFonts w:ascii="Times New Roman" w:hAnsi="Times New Roman" w:cs="Times New Roman"/>
          <w:bCs/>
          <w:sz w:val="20"/>
          <w:szCs w:val="20"/>
        </w:rPr>
      </w:pPr>
    </w:p>
    <w:p w:rsidR="00E70808" w:rsidRPr="007D404E" w:rsidRDefault="00E70808" w:rsidP="00541BDE">
      <w:pPr>
        <w:spacing w:after="0" w:line="240" w:lineRule="auto"/>
        <w:jc w:val="both"/>
        <w:rPr>
          <w:rFonts w:ascii="Times New Roman" w:hAnsi="Times New Roman" w:cs="Times New Roman"/>
          <w:bCs/>
          <w:sz w:val="20"/>
          <w:szCs w:val="20"/>
        </w:rPr>
      </w:pPr>
      <w:r w:rsidRPr="007D404E">
        <w:rPr>
          <w:rFonts w:ascii="Times New Roman" w:hAnsi="Times New Roman" w:cs="Times New Roman"/>
          <w:bCs/>
          <w:sz w:val="20"/>
          <w:szCs w:val="20"/>
        </w:rPr>
        <w:t>Hidrogel</w:t>
      </w:r>
      <w:r w:rsidR="00D30CD7" w:rsidRPr="007D404E">
        <w:rPr>
          <w:rFonts w:ascii="Times New Roman" w:hAnsi="Times New Roman" w:cs="Times New Roman"/>
          <w:bCs/>
          <w:sz w:val="20"/>
          <w:szCs w:val="20"/>
        </w:rPr>
        <w:t xml:space="preserve"> </w:t>
      </w:r>
      <w:r w:rsidR="007D404E" w:rsidRPr="007D404E">
        <w:rPr>
          <w:rFonts w:ascii="Times New Roman" w:hAnsi="Times New Roman" w:cs="Times New Roman"/>
          <w:bCs/>
          <w:sz w:val="20"/>
          <w:szCs w:val="20"/>
        </w:rPr>
        <w:t>5: 3 (d</w:t>
      </w:r>
      <w:r w:rsidRPr="007D404E">
        <w:rPr>
          <w:rFonts w:ascii="Times New Roman" w:hAnsi="Times New Roman" w:cs="Times New Roman"/>
          <w:bCs/>
          <w:sz w:val="20"/>
          <w:szCs w:val="20"/>
        </w:rPr>
        <w:t xml:space="preserve">) dengan kandungan kanji yang paling tinggi mempunyai banyak </w:t>
      </w:r>
      <w:proofErr w:type="gramStart"/>
      <w:r w:rsidRPr="007D404E">
        <w:rPr>
          <w:rFonts w:ascii="Times New Roman" w:hAnsi="Times New Roman" w:cs="Times New Roman"/>
          <w:bCs/>
          <w:sz w:val="20"/>
          <w:szCs w:val="20"/>
        </w:rPr>
        <w:t>liang</w:t>
      </w:r>
      <w:proofErr w:type="gramEnd"/>
      <w:r w:rsidRPr="007D404E">
        <w:rPr>
          <w:rFonts w:ascii="Times New Roman" w:hAnsi="Times New Roman" w:cs="Times New Roman"/>
          <w:bCs/>
          <w:sz w:val="20"/>
          <w:szCs w:val="20"/>
        </w:rPr>
        <w:t xml:space="preserve"> </w:t>
      </w:r>
      <w:r w:rsidR="007D404E" w:rsidRPr="007D404E">
        <w:rPr>
          <w:rFonts w:ascii="Times New Roman" w:hAnsi="Times New Roman" w:cs="Times New Roman"/>
          <w:bCs/>
          <w:sz w:val="20"/>
          <w:szCs w:val="20"/>
        </w:rPr>
        <w:t>yang bersaiz kecil (</w:t>
      </w:r>
      <w:r w:rsidRPr="007D404E">
        <w:rPr>
          <w:rFonts w:ascii="Times New Roman" w:hAnsi="Times New Roman" w:cs="Times New Roman"/>
          <w:bCs/>
          <w:sz w:val="20"/>
          <w:szCs w:val="20"/>
        </w:rPr>
        <w:t>13</w:t>
      </w:r>
      <w:r w:rsidR="00C74787">
        <w:rPr>
          <w:rFonts w:ascii="Times New Roman" w:hAnsi="Times New Roman" w:cs="Times New Roman"/>
          <w:bCs/>
          <w:sz w:val="20"/>
          <w:szCs w:val="20"/>
        </w:rPr>
        <w:t xml:space="preserve"> –</w:t>
      </w:r>
      <w:r w:rsidRPr="007D404E">
        <w:rPr>
          <w:rFonts w:ascii="Times New Roman" w:hAnsi="Times New Roman" w:cs="Times New Roman"/>
          <w:bCs/>
          <w:sz w:val="20"/>
          <w:szCs w:val="20"/>
        </w:rPr>
        <w:t>19 μm</w:t>
      </w:r>
      <w:r w:rsidR="007D404E" w:rsidRPr="007D404E">
        <w:rPr>
          <w:rFonts w:ascii="Times New Roman" w:hAnsi="Times New Roman" w:cs="Times New Roman"/>
          <w:bCs/>
          <w:sz w:val="20"/>
          <w:szCs w:val="20"/>
        </w:rPr>
        <w:t>)</w:t>
      </w:r>
      <w:r w:rsidRPr="007D404E">
        <w:rPr>
          <w:rFonts w:ascii="Times New Roman" w:hAnsi="Times New Roman" w:cs="Times New Roman"/>
          <w:bCs/>
          <w:sz w:val="20"/>
          <w:szCs w:val="20"/>
        </w:rPr>
        <w:t xml:space="preserve">. </w:t>
      </w:r>
      <w:proofErr w:type="gramStart"/>
      <w:r w:rsidRPr="007D404E">
        <w:rPr>
          <w:rFonts w:ascii="Times New Roman" w:hAnsi="Times New Roman" w:cs="Times New Roman"/>
          <w:bCs/>
          <w:sz w:val="20"/>
          <w:szCs w:val="20"/>
        </w:rPr>
        <w:t xml:space="preserve">Fenomena ini berlaku kerana penambahan kanji mengisi ruang antara rangkaian dan memadatkan lagi rangkaian taut-silang dalam </w:t>
      </w:r>
      <w:r w:rsidR="00C74787">
        <w:rPr>
          <w:rFonts w:ascii="Times New Roman" w:hAnsi="Times New Roman" w:cs="Times New Roman"/>
          <w:bCs/>
          <w:sz w:val="20"/>
          <w:szCs w:val="20"/>
        </w:rPr>
        <w:t xml:space="preserve">hidrogel </w:t>
      </w:r>
      <w:r w:rsidR="00B74CBE">
        <w:rPr>
          <w:rFonts w:ascii="Times New Roman" w:hAnsi="Times New Roman" w:cs="Times New Roman"/>
          <w:bCs/>
          <w:sz w:val="20"/>
          <w:szCs w:val="20"/>
        </w:rPr>
        <w:t>[13]</w:t>
      </w:r>
      <w:r w:rsidRPr="007D404E">
        <w:rPr>
          <w:rFonts w:ascii="Times New Roman" w:hAnsi="Times New Roman" w:cs="Times New Roman"/>
          <w:bCs/>
          <w:sz w:val="20"/>
          <w:szCs w:val="20"/>
        </w:rPr>
        <w:t>.</w:t>
      </w:r>
      <w:proofErr w:type="gramEnd"/>
      <w:r w:rsidRPr="007D404E">
        <w:rPr>
          <w:rFonts w:ascii="Times New Roman" w:hAnsi="Times New Roman" w:cs="Times New Roman"/>
          <w:bCs/>
          <w:sz w:val="20"/>
          <w:szCs w:val="20"/>
        </w:rPr>
        <w:t xml:space="preserve"> Dalam kata lain, darjah taut-silang yang tinggi dan rangkaian hidrogel yang tumpat </w:t>
      </w:r>
      <w:proofErr w:type="gramStart"/>
      <w:r w:rsidRPr="007D404E">
        <w:rPr>
          <w:rFonts w:ascii="Times New Roman" w:hAnsi="Times New Roman" w:cs="Times New Roman"/>
          <w:bCs/>
          <w:sz w:val="20"/>
          <w:szCs w:val="20"/>
        </w:rPr>
        <w:t>akan</w:t>
      </w:r>
      <w:proofErr w:type="gramEnd"/>
      <w:r w:rsidRPr="007D404E">
        <w:rPr>
          <w:rFonts w:ascii="Times New Roman" w:hAnsi="Times New Roman" w:cs="Times New Roman"/>
          <w:bCs/>
          <w:sz w:val="20"/>
          <w:szCs w:val="20"/>
        </w:rPr>
        <w:t xml:space="preserve"> mempunyai saiz poros yang kecil </w:t>
      </w:r>
      <w:r w:rsidR="007D404E" w:rsidRPr="007D404E">
        <w:rPr>
          <w:rFonts w:ascii="Times New Roman" w:hAnsi="Times New Roman" w:cs="Times New Roman"/>
          <w:bCs/>
          <w:sz w:val="20"/>
          <w:szCs w:val="20"/>
        </w:rPr>
        <w:t xml:space="preserve">dan menghadkan ruang di dalam jaringan hidrogel. </w:t>
      </w:r>
      <w:r w:rsidRPr="007D404E">
        <w:rPr>
          <w:rFonts w:ascii="Times New Roman" w:hAnsi="Times New Roman" w:cs="Times New Roman"/>
          <w:bCs/>
          <w:sz w:val="20"/>
          <w:szCs w:val="20"/>
        </w:rPr>
        <w:t>Berdasarkan mik</w:t>
      </w:r>
      <w:r w:rsidR="007D404E" w:rsidRPr="007D404E">
        <w:rPr>
          <w:rFonts w:ascii="Times New Roman" w:hAnsi="Times New Roman" w:cs="Times New Roman"/>
          <w:bCs/>
          <w:sz w:val="20"/>
          <w:szCs w:val="20"/>
        </w:rPr>
        <w:t xml:space="preserve">rograf (c) </w:t>
      </w:r>
      <w:r w:rsidR="00C74787">
        <w:rPr>
          <w:rFonts w:ascii="Times New Roman" w:hAnsi="Times New Roman" w:cs="Times New Roman"/>
          <w:bCs/>
          <w:sz w:val="20"/>
          <w:szCs w:val="20"/>
        </w:rPr>
        <w:t>hidrogel 1:</w:t>
      </w:r>
      <w:r w:rsidRPr="007D404E">
        <w:rPr>
          <w:rFonts w:ascii="Times New Roman" w:hAnsi="Times New Roman" w:cs="Times New Roman"/>
          <w:bCs/>
          <w:sz w:val="20"/>
          <w:szCs w:val="20"/>
        </w:rPr>
        <w:t xml:space="preserve">3 mempunyai </w:t>
      </w:r>
      <w:r w:rsidR="007D404E" w:rsidRPr="007D404E">
        <w:rPr>
          <w:rFonts w:ascii="Times New Roman" w:hAnsi="Times New Roman" w:cs="Times New Roman"/>
          <w:bCs/>
          <w:sz w:val="20"/>
          <w:szCs w:val="20"/>
        </w:rPr>
        <w:t xml:space="preserve">saiz </w:t>
      </w:r>
      <w:proofErr w:type="gramStart"/>
      <w:r w:rsidRPr="007D404E">
        <w:rPr>
          <w:rFonts w:ascii="Times New Roman" w:hAnsi="Times New Roman" w:cs="Times New Roman"/>
          <w:bCs/>
          <w:sz w:val="20"/>
          <w:szCs w:val="20"/>
        </w:rPr>
        <w:t>liang</w:t>
      </w:r>
      <w:proofErr w:type="gramEnd"/>
      <w:r w:rsidRPr="007D404E">
        <w:rPr>
          <w:rFonts w:ascii="Times New Roman" w:hAnsi="Times New Roman" w:cs="Times New Roman"/>
          <w:bCs/>
          <w:sz w:val="20"/>
          <w:szCs w:val="20"/>
        </w:rPr>
        <w:t xml:space="preserve"> yang lebih besar berbanding liang </w:t>
      </w:r>
      <w:r w:rsidR="007D404E" w:rsidRPr="007D404E">
        <w:rPr>
          <w:rFonts w:ascii="Times New Roman" w:hAnsi="Times New Roman" w:cs="Times New Roman"/>
          <w:bCs/>
          <w:sz w:val="20"/>
          <w:szCs w:val="20"/>
        </w:rPr>
        <w:t xml:space="preserve">(d) </w:t>
      </w:r>
      <w:r w:rsidRPr="007D404E">
        <w:rPr>
          <w:rFonts w:ascii="Times New Roman" w:hAnsi="Times New Roman" w:cs="Times New Roman"/>
          <w:bCs/>
          <w:sz w:val="20"/>
          <w:szCs w:val="20"/>
        </w:rPr>
        <w:t>hidrogel</w:t>
      </w:r>
      <w:r w:rsidR="00C74787">
        <w:rPr>
          <w:rFonts w:ascii="Times New Roman" w:hAnsi="Times New Roman" w:cs="Times New Roman"/>
          <w:bCs/>
          <w:sz w:val="20"/>
          <w:szCs w:val="20"/>
        </w:rPr>
        <w:t xml:space="preserve"> 1:4. </w:t>
      </w:r>
      <w:proofErr w:type="gramStart"/>
      <w:r w:rsidR="00C74787">
        <w:rPr>
          <w:rFonts w:ascii="Times New Roman" w:hAnsi="Times New Roman" w:cs="Times New Roman"/>
          <w:bCs/>
          <w:sz w:val="20"/>
          <w:szCs w:val="20"/>
        </w:rPr>
        <w:t>Julat saiz bagi hidrogel 1:</w:t>
      </w:r>
      <w:r w:rsidRPr="007D404E">
        <w:rPr>
          <w:rFonts w:ascii="Times New Roman" w:hAnsi="Times New Roman" w:cs="Times New Roman"/>
          <w:bCs/>
          <w:sz w:val="20"/>
          <w:szCs w:val="20"/>
        </w:rPr>
        <w:t xml:space="preserve">4 dan hidrogel 1: 3 adalah </w:t>
      </w:r>
      <w:r w:rsidR="007D404E" w:rsidRPr="007D404E">
        <w:rPr>
          <w:rFonts w:ascii="Times New Roman" w:hAnsi="Times New Roman" w:cs="Times New Roman"/>
          <w:bCs/>
          <w:sz w:val="20"/>
          <w:szCs w:val="20"/>
        </w:rPr>
        <w:t xml:space="preserve">masing-masing di antara </w:t>
      </w:r>
      <w:r w:rsidRPr="007D404E">
        <w:rPr>
          <w:rFonts w:ascii="Times New Roman" w:hAnsi="Times New Roman" w:cs="Times New Roman"/>
          <w:bCs/>
          <w:sz w:val="20"/>
          <w:szCs w:val="20"/>
        </w:rPr>
        <w:t>11</w:t>
      </w:r>
      <w:r w:rsidR="00C74787">
        <w:rPr>
          <w:rFonts w:ascii="Times New Roman" w:hAnsi="Times New Roman" w:cs="Times New Roman"/>
          <w:bCs/>
          <w:sz w:val="20"/>
          <w:szCs w:val="20"/>
        </w:rPr>
        <w:t xml:space="preserve"> – </w:t>
      </w:r>
      <w:r w:rsidRPr="007D404E">
        <w:rPr>
          <w:rFonts w:ascii="Times New Roman" w:hAnsi="Times New Roman" w:cs="Times New Roman"/>
          <w:bCs/>
          <w:sz w:val="20"/>
          <w:szCs w:val="20"/>
        </w:rPr>
        <w:t>22</w:t>
      </w:r>
      <w:r w:rsidR="007D404E" w:rsidRPr="007D404E">
        <w:rPr>
          <w:rFonts w:ascii="Times New Roman" w:hAnsi="Times New Roman" w:cs="Times New Roman"/>
          <w:bCs/>
          <w:sz w:val="20"/>
          <w:szCs w:val="20"/>
        </w:rPr>
        <w:t>μm</w:t>
      </w:r>
      <w:r w:rsidRPr="007D404E">
        <w:rPr>
          <w:rFonts w:ascii="Times New Roman" w:hAnsi="Times New Roman" w:cs="Times New Roman"/>
          <w:bCs/>
          <w:sz w:val="20"/>
          <w:szCs w:val="20"/>
        </w:rPr>
        <w:t xml:space="preserve"> dan 10</w:t>
      </w:r>
      <w:r w:rsidR="00C74787">
        <w:rPr>
          <w:rFonts w:ascii="Times New Roman" w:hAnsi="Times New Roman" w:cs="Times New Roman"/>
          <w:bCs/>
          <w:sz w:val="20"/>
          <w:szCs w:val="20"/>
        </w:rPr>
        <w:t xml:space="preserve"> – </w:t>
      </w:r>
      <w:r w:rsidRPr="007D404E">
        <w:rPr>
          <w:rFonts w:ascii="Times New Roman" w:hAnsi="Times New Roman" w:cs="Times New Roman"/>
          <w:bCs/>
          <w:sz w:val="20"/>
          <w:szCs w:val="20"/>
        </w:rPr>
        <w:t xml:space="preserve">26 </w:t>
      </w:r>
      <w:r w:rsidR="007D404E" w:rsidRPr="007D404E">
        <w:rPr>
          <w:rFonts w:ascii="Times New Roman" w:hAnsi="Times New Roman" w:cs="Times New Roman"/>
          <w:bCs/>
          <w:sz w:val="20"/>
          <w:szCs w:val="20"/>
        </w:rPr>
        <w:t>μm.</w:t>
      </w:r>
      <w:proofErr w:type="gramEnd"/>
    </w:p>
    <w:p w:rsidR="00E70808" w:rsidRDefault="00E70808" w:rsidP="00E71BAB">
      <w:pPr>
        <w:spacing w:after="0" w:line="240" w:lineRule="auto"/>
        <w:rPr>
          <w:rFonts w:ascii="Times New Roman" w:hAnsi="Times New Roman" w:cs="Times New Roman"/>
          <w:bCs/>
          <w:sz w:val="24"/>
          <w:lang w:eastAsia="zh-CN"/>
        </w:rPr>
      </w:pPr>
    </w:p>
    <w:p w:rsidR="00E70808" w:rsidRPr="00946241" w:rsidRDefault="00946241" w:rsidP="00E71BAB">
      <w:pPr>
        <w:spacing w:after="0" w:line="240" w:lineRule="auto"/>
        <w:rPr>
          <w:rFonts w:ascii="Times New Roman" w:hAnsi="Times New Roman" w:cs="Times New Roman"/>
          <w:b/>
          <w:bCs/>
          <w:sz w:val="20"/>
          <w:szCs w:val="20"/>
        </w:rPr>
      </w:pPr>
      <w:r w:rsidRPr="00946241">
        <w:rPr>
          <w:rFonts w:ascii="Times New Roman" w:hAnsi="Times New Roman" w:cs="Times New Roman"/>
          <w:b/>
          <w:bCs/>
          <w:sz w:val="20"/>
          <w:szCs w:val="20"/>
        </w:rPr>
        <w:t>Ujian pengembangan hidrogel</w:t>
      </w:r>
    </w:p>
    <w:p w:rsidR="00946241" w:rsidRPr="00885AA0" w:rsidRDefault="00946241" w:rsidP="00E71BAB">
      <w:pPr>
        <w:spacing w:after="0" w:line="240" w:lineRule="auto"/>
        <w:jc w:val="both"/>
        <w:rPr>
          <w:rFonts w:ascii="Times New Roman" w:hAnsi="Times New Roman" w:cs="Times New Roman"/>
          <w:bCs/>
          <w:sz w:val="20"/>
          <w:szCs w:val="20"/>
        </w:rPr>
      </w:pPr>
      <w:r w:rsidRPr="00885AA0">
        <w:rPr>
          <w:rFonts w:ascii="Times New Roman" w:hAnsi="Times New Roman" w:cs="Times New Roman"/>
          <w:bCs/>
          <w:sz w:val="20"/>
          <w:szCs w:val="20"/>
        </w:rPr>
        <w:t>Berdasarkan kepada keputusan ujian pembengkakan</w:t>
      </w:r>
      <w:r w:rsidR="00C13E03">
        <w:rPr>
          <w:rFonts w:ascii="Times New Roman" w:hAnsi="Times New Roman" w:cs="Times New Roman"/>
          <w:bCs/>
          <w:sz w:val="20"/>
          <w:szCs w:val="20"/>
        </w:rPr>
        <w:t xml:space="preserve"> yang ditunjukkan pada Rajah 5</w:t>
      </w:r>
      <w:r w:rsidRPr="00885AA0">
        <w:rPr>
          <w:rFonts w:ascii="Times New Roman" w:hAnsi="Times New Roman" w:cs="Times New Roman"/>
          <w:bCs/>
          <w:sz w:val="20"/>
          <w:szCs w:val="20"/>
        </w:rPr>
        <w:t>, hidrogel 1:3 mempunyai peratus pembengkakan paling tinggi iaitu 3881 %</w:t>
      </w:r>
      <w:r w:rsidR="00885AA0" w:rsidRPr="00885AA0">
        <w:rPr>
          <w:rFonts w:ascii="Times New Roman" w:hAnsi="Times New Roman" w:cs="Times New Roman"/>
          <w:bCs/>
          <w:sz w:val="20"/>
          <w:szCs w:val="20"/>
        </w:rPr>
        <w:t xml:space="preserve"> diikuti dengan hidrogel 1:4 sebanyak 2373</w:t>
      </w:r>
      <w:r w:rsidR="00C74787">
        <w:rPr>
          <w:rFonts w:ascii="Times New Roman" w:hAnsi="Times New Roman" w:cs="Times New Roman"/>
          <w:bCs/>
          <w:sz w:val="20"/>
          <w:szCs w:val="20"/>
        </w:rPr>
        <w:t xml:space="preserve"> </w:t>
      </w:r>
      <w:r w:rsidR="00885AA0" w:rsidRPr="00885AA0">
        <w:rPr>
          <w:rFonts w:ascii="Times New Roman" w:hAnsi="Times New Roman" w:cs="Times New Roman"/>
          <w:bCs/>
          <w:sz w:val="20"/>
          <w:szCs w:val="20"/>
        </w:rPr>
        <w:t xml:space="preserve">% dan seterusnya hidrogel 5:3 yang mencatatkan peratus pembengkakan paling </w:t>
      </w:r>
      <w:r w:rsidR="00C13E03">
        <w:rPr>
          <w:rFonts w:ascii="Times New Roman" w:hAnsi="Times New Roman" w:cs="Times New Roman"/>
          <w:bCs/>
          <w:sz w:val="20"/>
          <w:szCs w:val="20"/>
        </w:rPr>
        <w:t xml:space="preserve"> </w:t>
      </w:r>
      <w:r w:rsidR="00885AA0" w:rsidRPr="00885AA0">
        <w:rPr>
          <w:rFonts w:ascii="Times New Roman" w:hAnsi="Times New Roman" w:cs="Times New Roman"/>
          <w:bCs/>
          <w:sz w:val="20"/>
          <w:szCs w:val="20"/>
        </w:rPr>
        <w:t>rendah iaitu 1285</w:t>
      </w:r>
      <w:r w:rsidR="00C74787">
        <w:rPr>
          <w:rFonts w:ascii="Times New Roman" w:hAnsi="Times New Roman" w:cs="Times New Roman"/>
          <w:bCs/>
          <w:sz w:val="20"/>
          <w:szCs w:val="20"/>
        </w:rPr>
        <w:t xml:space="preserve"> </w:t>
      </w:r>
      <w:r w:rsidR="00885AA0" w:rsidRPr="00885AA0">
        <w:rPr>
          <w:rFonts w:ascii="Times New Roman" w:hAnsi="Times New Roman" w:cs="Times New Roman"/>
          <w:bCs/>
          <w:sz w:val="20"/>
          <w:szCs w:val="20"/>
        </w:rPr>
        <w:t>%.</w:t>
      </w:r>
      <w:r w:rsidRPr="00885AA0">
        <w:rPr>
          <w:rFonts w:ascii="Times New Roman" w:hAnsi="Times New Roman" w:cs="Times New Roman"/>
          <w:bCs/>
          <w:sz w:val="20"/>
          <w:szCs w:val="20"/>
        </w:rPr>
        <w:t xml:space="preserve"> </w:t>
      </w:r>
    </w:p>
    <w:p w:rsidR="00E70808" w:rsidRPr="00B42862" w:rsidRDefault="00E70808" w:rsidP="00B42862">
      <w:pPr>
        <w:rPr>
          <w:rFonts w:ascii="Times New Roman" w:hAnsi="Times New Roman" w:cs="Times New Roman"/>
          <w:sz w:val="24"/>
          <w:szCs w:val="24"/>
        </w:rPr>
      </w:pPr>
    </w:p>
    <w:p w:rsidR="00885AA0" w:rsidRPr="00885AA0" w:rsidRDefault="00885AA0" w:rsidP="00541BDE">
      <w:pPr>
        <w:spacing w:after="0" w:line="240" w:lineRule="auto"/>
        <w:ind w:left="1134" w:hanging="1134"/>
        <w:jc w:val="center"/>
        <w:rPr>
          <w:rFonts w:ascii="Times New Roman" w:hAnsi="Times New Roman" w:cs="Times New Roman"/>
          <w:bCs/>
          <w:sz w:val="24"/>
          <w:szCs w:val="24"/>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r w:rsidRPr="001A3271">
        <w:rPr>
          <w:rFonts w:ascii="Times New Roman" w:hAnsi="Times New Roman" w:cs="Times New Roman"/>
          <w:b/>
          <w:bCs/>
          <w:noProof/>
          <w:sz w:val="24"/>
          <w:szCs w:val="24"/>
        </w:rPr>
        <w:lastRenderedPageBreak/>
        <w:drawing>
          <wp:anchor distT="0" distB="0" distL="114300" distR="114300" simplePos="0" relativeHeight="251678720" behindDoc="0" locked="0" layoutInCell="1" allowOverlap="1" wp14:anchorId="531499BE" wp14:editId="585AFC04">
            <wp:simplePos x="0" y="0"/>
            <wp:positionH relativeFrom="column">
              <wp:posOffset>628650</wp:posOffset>
            </wp:positionH>
            <wp:positionV relativeFrom="paragraph">
              <wp:posOffset>389890</wp:posOffset>
            </wp:positionV>
            <wp:extent cx="4467225" cy="2867025"/>
            <wp:effectExtent l="0" t="0" r="9525" b="9525"/>
            <wp:wrapSquare wrapText="bothSides"/>
            <wp:docPr id="4"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541BDE" w:rsidRDefault="00541BDE" w:rsidP="00E71BAB">
      <w:pPr>
        <w:spacing w:after="0" w:line="240" w:lineRule="auto"/>
        <w:ind w:left="1134" w:hanging="1134"/>
        <w:jc w:val="center"/>
        <w:rPr>
          <w:rFonts w:ascii="Times New Roman" w:hAnsi="Times New Roman" w:cs="Times New Roman"/>
          <w:bCs/>
          <w:sz w:val="20"/>
          <w:szCs w:val="20"/>
        </w:rPr>
      </w:pPr>
    </w:p>
    <w:p w:rsidR="00885AA0" w:rsidRDefault="00B42862" w:rsidP="00E71BAB">
      <w:pPr>
        <w:spacing w:after="0" w:line="240" w:lineRule="auto"/>
        <w:ind w:left="1134" w:hanging="1134"/>
        <w:jc w:val="center"/>
        <w:rPr>
          <w:rFonts w:ascii="Times New Roman" w:hAnsi="Times New Roman" w:cs="Times New Roman"/>
          <w:bCs/>
          <w:sz w:val="20"/>
          <w:szCs w:val="20"/>
        </w:rPr>
      </w:pPr>
      <w:proofErr w:type="gramStart"/>
      <w:r>
        <w:rPr>
          <w:rFonts w:ascii="Times New Roman" w:hAnsi="Times New Roman" w:cs="Times New Roman"/>
          <w:bCs/>
          <w:sz w:val="20"/>
          <w:szCs w:val="20"/>
        </w:rPr>
        <w:t>Rajah 5</w:t>
      </w:r>
      <w:r w:rsidR="00541BDE">
        <w:rPr>
          <w:rFonts w:ascii="Times New Roman" w:hAnsi="Times New Roman" w:cs="Times New Roman"/>
          <w:bCs/>
          <w:sz w:val="20"/>
          <w:szCs w:val="20"/>
        </w:rPr>
        <w:t>.</w:t>
      </w:r>
      <w:proofErr w:type="gramEnd"/>
      <w:r w:rsidR="00541BDE">
        <w:rPr>
          <w:rFonts w:ascii="Times New Roman" w:hAnsi="Times New Roman" w:cs="Times New Roman"/>
          <w:bCs/>
          <w:sz w:val="20"/>
          <w:szCs w:val="20"/>
        </w:rPr>
        <w:t xml:space="preserve"> </w:t>
      </w:r>
      <w:r w:rsidR="00885AA0" w:rsidRPr="00885AA0">
        <w:rPr>
          <w:rFonts w:ascii="Times New Roman" w:hAnsi="Times New Roman" w:cs="Times New Roman"/>
          <w:bCs/>
          <w:sz w:val="20"/>
          <w:szCs w:val="20"/>
        </w:rPr>
        <w:t>Graf peratus nisbah pengembanga</w:t>
      </w:r>
      <w:r w:rsidR="00C74787">
        <w:rPr>
          <w:rFonts w:ascii="Times New Roman" w:hAnsi="Times New Roman" w:cs="Times New Roman"/>
          <w:bCs/>
          <w:sz w:val="20"/>
          <w:szCs w:val="20"/>
        </w:rPr>
        <w:t>n hidrogel (%) bagi hidrogel 1:4, 1:3 dan 5:</w:t>
      </w:r>
      <w:r w:rsidR="00885AA0" w:rsidRPr="00885AA0">
        <w:rPr>
          <w:rFonts w:ascii="Times New Roman" w:hAnsi="Times New Roman" w:cs="Times New Roman"/>
          <w:bCs/>
          <w:sz w:val="20"/>
          <w:szCs w:val="20"/>
        </w:rPr>
        <w:t xml:space="preserve">3 selama 2 </w:t>
      </w:r>
      <w:proofErr w:type="gramStart"/>
      <w:r w:rsidR="00885AA0" w:rsidRPr="00885AA0">
        <w:rPr>
          <w:rFonts w:ascii="Times New Roman" w:hAnsi="Times New Roman" w:cs="Times New Roman"/>
          <w:bCs/>
          <w:sz w:val="20"/>
          <w:szCs w:val="20"/>
        </w:rPr>
        <w:t>jam</w:t>
      </w:r>
      <w:proofErr w:type="gramEnd"/>
    </w:p>
    <w:p w:rsidR="00885AA0" w:rsidRPr="00885AA0" w:rsidRDefault="00885AA0" w:rsidP="00E71BAB">
      <w:pPr>
        <w:spacing w:after="0" w:line="240" w:lineRule="auto"/>
        <w:ind w:left="1134" w:hanging="1134"/>
        <w:jc w:val="center"/>
        <w:rPr>
          <w:rFonts w:ascii="Times New Roman" w:hAnsi="Times New Roman" w:cs="Times New Roman"/>
          <w:bCs/>
          <w:sz w:val="20"/>
          <w:szCs w:val="20"/>
        </w:rPr>
      </w:pPr>
    </w:p>
    <w:p w:rsidR="00541BDE" w:rsidRDefault="00E70808" w:rsidP="00B74CBE">
      <w:pPr>
        <w:spacing w:after="0" w:line="240" w:lineRule="auto"/>
        <w:jc w:val="both"/>
        <w:rPr>
          <w:rFonts w:ascii="Times New Roman" w:hAnsi="Times New Roman" w:cs="Times New Roman"/>
          <w:bCs/>
          <w:sz w:val="20"/>
          <w:szCs w:val="20"/>
        </w:rPr>
      </w:pPr>
      <w:r w:rsidRPr="00F14767">
        <w:rPr>
          <w:rFonts w:ascii="Times New Roman" w:hAnsi="Times New Roman" w:cs="Times New Roman"/>
          <w:bCs/>
          <w:sz w:val="20"/>
          <w:szCs w:val="20"/>
        </w:rPr>
        <w:t xml:space="preserve">Hidrogel </w:t>
      </w:r>
      <w:r w:rsidR="00885AA0" w:rsidRPr="00F14767">
        <w:rPr>
          <w:rFonts w:ascii="Times New Roman" w:hAnsi="Times New Roman" w:cs="Times New Roman"/>
          <w:bCs/>
          <w:sz w:val="20"/>
          <w:szCs w:val="20"/>
        </w:rPr>
        <w:t xml:space="preserve">dengan kandungan kanji yang banyak </w:t>
      </w:r>
      <w:proofErr w:type="gramStart"/>
      <w:r w:rsidR="00885AA0" w:rsidRPr="00F14767">
        <w:rPr>
          <w:rFonts w:ascii="Times New Roman" w:hAnsi="Times New Roman" w:cs="Times New Roman"/>
          <w:bCs/>
          <w:sz w:val="20"/>
          <w:szCs w:val="20"/>
        </w:rPr>
        <w:t>akan</w:t>
      </w:r>
      <w:proofErr w:type="gramEnd"/>
      <w:r w:rsidR="00885AA0" w:rsidRPr="00F14767">
        <w:rPr>
          <w:rFonts w:ascii="Times New Roman" w:hAnsi="Times New Roman" w:cs="Times New Roman"/>
          <w:bCs/>
          <w:sz w:val="20"/>
          <w:szCs w:val="20"/>
        </w:rPr>
        <w:t xml:space="preserve"> men</w:t>
      </w:r>
      <w:r w:rsidRPr="00F14767">
        <w:rPr>
          <w:rFonts w:ascii="Times New Roman" w:hAnsi="Times New Roman" w:cs="Times New Roman"/>
          <w:bCs/>
          <w:sz w:val="20"/>
          <w:szCs w:val="20"/>
        </w:rPr>
        <w:t>ingkatkan sifat keb</w:t>
      </w:r>
      <w:r w:rsidR="00C13E03">
        <w:rPr>
          <w:rFonts w:ascii="Times New Roman" w:hAnsi="Times New Roman" w:cs="Times New Roman"/>
          <w:bCs/>
          <w:sz w:val="20"/>
          <w:szCs w:val="20"/>
        </w:rPr>
        <w:t>olehbasahan,</w:t>
      </w:r>
      <w:r w:rsidR="00541BDE">
        <w:rPr>
          <w:rFonts w:ascii="Times New Roman" w:hAnsi="Times New Roman" w:cs="Times New Roman"/>
          <w:bCs/>
          <w:sz w:val="20"/>
          <w:szCs w:val="20"/>
        </w:rPr>
        <w:t xml:space="preserve"> </w:t>
      </w:r>
      <w:r w:rsidR="00C13E03">
        <w:rPr>
          <w:rFonts w:ascii="Times New Roman" w:hAnsi="Times New Roman" w:cs="Times New Roman"/>
          <w:bCs/>
          <w:sz w:val="20"/>
          <w:szCs w:val="20"/>
        </w:rPr>
        <w:t>sifat hidrofilik</w:t>
      </w:r>
      <w:r w:rsidR="00885AA0" w:rsidRPr="00F14767">
        <w:rPr>
          <w:rFonts w:ascii="Times New Roman" w:hAnsi="Times New Roman" w:cs="Times New Roman"/>
          <w:bCs/>
          <w:sz w:val="20"/>
          <w:szCs w:val="20"/>
        </w:rPr>
        <w:t xml:space="preserve"> </w:t>
      </w:r>
      <w:r w:rsidRPr="00F14767">
        <w:rPr>
          <w:rFonts w:ascii="Times New Roman" w:hAnsi="Times New Roman" w:cs="Times New Roman"/>
          <w:bCs/>
          <w:sz w:val="20"/>
          <w:szCs w:val="20"/>
        </w:rPr>
        <w:t xml:space="preserve">dan darjah </w:t>
      </w:r>
      <w:r w:rsidR="00885AA0" w:rsidRPr="00B74CBE">
        <w:rPr>
          <w:rFonts w:ascii="Times New Roman" w:hAnsi="Times New Roman" w:cs="Times New Roman"/>
          <w:bCs/>
          <w:sz w:val="20"/>
          <w:szCs w:val="20"/>
        </w:rPr>
        <w:t>pembengkakan</w:t>
      </w:r>
      <w:r w:rsidRPr="00B74CBE">
        <w:rPr>
          <w:rFonts w:ascii="Times New Roman" w:hAnsi="Times New Roman" w:cs="Times New Roman"/>
          <w:bCs/>
          <w:sz w:val="20"/>
          <w:szCs w:val="20"/>
        </w:rPr>
        <w:t xml:space="preserve"> </w:t>
      </w:r>
      <w:r w:rsidR="00B74CBE" w:rsidRPr="00B74CBE">
        <w:rPr>
          <w:rFonts w:ascii="Times New Roman" w:hAnsi="Times New Roman" w:cs="Times New Roman"/>
          <w:bCs/>
          <w:sz w:val="20"/>
          <w:szCs w:val="20"/>
        </w:rPr>
        <w:t>[14]</w:t>
      </w:r>
      <w:r w:rsidRPr="00B74CBE">
        <w:rPr>
          <w:rFonts w:ascii="Times New Roman" w:hAnsi="Times New Roman" w:cs="Times New Roman"/>
          <w:bCs/>
          <w:sz w:val="20"/>
          <w:szCs w:val="20"/>
        </w:rPr>
        <w:t>. Namun</w:t>
      </w:r>
      <w:r w:rsidRPr="00F14767">
        <w:rPr>
          <w:rFonts w:ascii="Times New Roman" w:hAnsi="Times New Roman" w:cs="Times New Roman"/>
          <w:bCs/>
          <w:sz w:val="20"/>
          <w:szCs w:val="20"/>
        </w:rPr>
        <w:t xml:space="preserve">, darjah </w:t>
      </w:r>
      <w:r w:rsidR="00885AA0" w:rsidRPr="00F14767">
        <w:rPr>
          <w:rFonts w:ascii="Times New Roman" w:hAnsi="Times New Roman" w:cs="Times New Roman"/>
          <w:bCs/>
          <w:sz w:val="20"/>
          <w:szCs w:val="20"/>
        </w:rPr>
        <w:t xml:space="preserve">pembengkakan </w:t>
      </w:r>
      <w:r w:rsidRPr="00F14767">
        <w:rPr>
          <w:rFonts w:ascii="Times New Roman" w:hAnsi="Times New Roman" w:cs="Times New Roman"/>
          <w:bCs/>
          <w:sz w:val="20"/>
          <w:szCs w:val="20"/>
        </w:rPr>
        <w:t>hidrogel bukan sahaja bergantung pada</w:t>
      </w:r>
      <w:r w:rsidR="00885AA0" w:rsidRPr="00F14767">
        <w:rPr>
          <w:rFonts w:ascii="Times New Roman" w:hAnsi="Times New Roman" w:cs="Times New Roman"/>
          <w:bCs/>
          <w:sz w:val="20"/>
          <w:szCs w:val="20"/>
        </w:rPr>
        <w:t xml:space="preserve"> </w:t>
      </w:r>
      <w:r w:rsidRPr="00F14767">
        <w:rPr>
          <w:rFonts w:ascii="Times New Roman" w:hAnsi="Times New Roman" w:cs="Times New Roman"/>
          <w:bCs/>
          <w:sz w:val="20"/>
          <w:szCs w:val="20"/>
        </w:rPr>
        <w:t xml:space="preserve">keadaan hidrogel dan media </w:t>
      </w:r>
      <w:r w:rsidR="00885AA0" w:rsidRPr="00F14767">
        <w:rPr>
          <w:rFonts w:ascii="Times New Roman" w:hAnsi="Times New Roman" w:cs="Times New Roman"/>
          <w:bCs/>
          <w:sz w:val="20"/>
          <w:szCs w:val="20"/>
        </w:rPr>
        <w:t xml:space="preserve">pembengkakan </w:t>
      </w:r>
      <w:r w:rsidRPr="00F14767">
        <w:rPr>
          <w:rFonts w:ascii="Times New Roman" w:hAnsi="Times New Roman" w:cs="Times New Roman"/>
          <w:bCs/>
          <w:sz w:val="20"/>
          <w:szCs w:val="20"/>
        </w:rPr>
        <w:t xml:space="preserve">tetapi </w:t>
      </w:r>
      <w:proofErr w:type="gramStart"/>
      <w:r w:rsidRPr="00F14767">
        <w:rPr>
          <w:rFonts w:ascii="Times New Roman" w:hAnsi="Times New Roman" w:cs="Times New Roman"/>
          <w:bCs/>
          <w:sz w:val="20"/>
          <w:szCs w:val="20"/>
        </w:rPr>
        <w:t>ia</w:t>
      </w:r>
      <w:proofErr w:type="gramEnd"/>
      <w:r w:rsidRPr="00F14767">
        <w:rPr>
          <w:rFonts w:ascii="Times New Roman" w:hAnsi="Times New Roman" w:cs="Times New Roman"/>
          <w:bCs/>
          <w:sz w:val="20"/>
          <w:szCs w:val="20"/>
        </w:rPr>
        <w:t xml:space="preserve"> juga amat bergantung pada ketumpatan taut</w:t>
      </w:r>
      <w:r w:rsidRPr="00F14767">
        <w:rPr>
          <w:sz w:val="20"/>
          <w:szCs w:val="20"/>
          <w:lang w:eastAsia="zh-CN"/>
        </w:rPr>
        <w:t>-</w:t>
      </w:r>
      <w:r w:rsidRPr="00F14767">
        <w:rPr>
          <w:rFonts w:ascii="Times New Roman" w:hAnsi="Times New Roman" w:cs="Times New Roman"/>
          <w:bCs/>
          <w:sz w:val="20"/>
          <w:szCs w:val="20"/>
        </w:rPr>
        <w:t>silang hidrogel dan kepekatan bahan campur adun sepe</w:t>
      </w:r>
      <w:r w:rsidR="000C4967">
        <w:rPr>
          <w:rFonts w:ascii="Times New Roman" w:hAnsi="Times New Roman" w:cs="Times New Roman"/>
          <w:bCs/>
          <w:sz w:val="20"/>
          <w:szCs w:val="20"/>
        </w:rPr>
        <w:t>rti kepekatan agen taut-silang dan kepekatan monomer</w:t>
      </w:r>
      <w:r w:rsidR="00885AA0" w:rsidRPr="00B74CBE">
        <w:rPr>
          <w:rFonts w:ascii="Times New Roman" w:hAnsi="Times New Roman" w:cs="Times New Roman"/>
          <w:bCs/>
          <w:sz w:val="20"/>
          <w:szCs w:val="20"/>
        </w:rPr>
        <w:t xml:space="preserve"> </w:t>
      </w:r>
      <w:r w:rsidR="00B74CBE" w:rsidRPr="00B74CBE">
        <w:rPr>
          <w:rFonts w:ascii="Times New Roman" w:hAnsi="Times New Roman" w:cs="Times New Roman"/>
          <w:bCs/>
          <w:sz w:val="20"/>
          <w:szCs w:val="20"/>
        </w:rPr>
        <w:t>[15].</w:t>
      </w:r>
      <w:r w:rsidRPr="00B74CBE">
        <w:rPr>
          <w:rFonts w:ascii="Times New Roman" w:hAnsi="Times New Roman" w:cs="Times New Roman"/>
          <w:bCs/>
          <w:sz w:val="20"/>
          <w:szCs w:val="20"/>
        </w:rPr>
        <w:t xml:space="preserve"> </w:t>
      </w:r>
    </w:p>
    <w:p w:rsidR="00541BDE" w:rsidRDefault="00541BDE" w:rsidP="00B74CBE">
      <w:pPr>
        <w:spacing w:after="0" w:line="240" w:lineRule="auto"/>
        <w:jc w:val="both"/>
        <w:rPr>
          <w:rFonts w:ascii="Times New Roman" w:hAnsi="Times New Roman" w:cs="Times New Roman"/>
          <w:bCs/>
          <w:sz w:val="20"/>
          <w:szCs w:val="20"/>
        </w:rPr>
      </w:pPr>
    </w:p>
    <w:p w:rsidR="00541BDE" w:rsidRDefault="00B42862" w:rsidP="00541BDE">
      <w:pPr>
        <w:spacing w:after="0" w:line="240" w:lineRule="auto"/>
        <w:jc w:val="both"/>
        <w:rPr>
          <w:rFonts w:ascii="Times New Roman" w:hAnsi="Times New Roman" w:cs="Times New Roman"/>
          <w:bCs/>
          <w:sz w:val="20"/>
          <w:szCs w:val="20"/>
        </w:rPr>
      </w:pPr>
      <w:proofErr w:type="gramStart"/>
      <w:r>
        <w:rPr>
          <w:rFonts w:ascii="Times New Roman" w:hAnsi="Times New Roman" w:cs="Times New Roman"/>
          <w:bCs/>
          <w:sz w:val="20"/>
          <w:szCs w:val="20"/>
        </w:rPr>
        <w:t xml:space="preserve">Dapat diperhatikan pada Rajah 5, </w:t>
      </w:r>
      <w:r w:rsidR="00885AA0" w:rsidRPr="00F14767">
        <w:rPr>
          <w:rFonts w:ascii="Times New Roman" w:hAnsi="Times New Roman" w:cs="Times New Roman"/>
          <w:bCs/>
          <w:sz w:val="20"/>
          <w:szCs w:val="20"/>
        </w:rPr>
        <w:t>h</w:t>
      </w:r>
      <w:r w:rsidR="00E70808" w:rsidRPr="00F14767">
        <w:rPr>
          <w:rFonts w:ascii="Times New Roman" w:hAnsi="Times New Roman" w:cs="Times New Roman"/>
          <w:bCs/>
          <w:sz w:val="20"/>
          <w:szCs w:val="20"/>
        </w:rPr>
        <w:t xml:space="preserve">idrogel </w:t>
      </w:r>
      <w:r w:rsidR="00885AA0" w:rsidRPr="00F14767">
        <w:rPr>
          <w:rFonts w:ascii="Times New Roman" w:hAnsi="Times New Roman" w:cs="Times New Roman"/>
          <w:bCs/>
          <w:sz w:val="20"/>
          <w:szCs w:val="20"/>
        </w:rPr>
        <w:t xml:space="preserve">dengan kandungan kanji yang paling tinggi, 5: 3 </w:t>
      </w:r>
      <w:r w:rsidR="00E70808" w:rsidRPr="00F14767">
        <w:rPr>
          <w:rFonts w:ascii="Times New Roman" w:hAnsi="Times New Roman" w:cs="Times New Roman"/>
          <w:bCs/>
          <w:sz w:val="20"/>
          <w:szCs w:val="20"/>
        </w:rPr>
        <w:t xml:space="preserve">mempunyai </w:t>
      </w:r>
      <w:r w:rsidR="00885AA0" w:rsidRPr="00F14767">
        <w:rPr>
          <w:rFonts w:ascii="Times New Roman" w:hAnsi="Times New Roman" w:cs="Times New Roman"/>
          <w:bCs/>
          <w:sz w:val="20"/>
          <w:szCs w:val="20"/>
        </w:rPr>
        <w:t>peratus pembengkakan yang paling rendah.</w:t>
      </w:r>
      <w:proofErr w:type="gramEnd"/>
      <w:r w:rsidR="00E70808" w:rsidRPr="00F14767">
        <w:rPr>
          <w:rFonts w:ascii="Times New Roman" w:hAnsi="Times New Roman" w:cs="Times New Roman"/>
          <w:bCs/>
          <w:sz w:val="20"/>
          <w:szCs w:val="20"/>
        </w:rPr>
        <w:t xml:space="preserve"> </w:t>
      </w:r>
      <w:proofErr w:type="gramStart"/>
      <w:r w:rsidR="00F14767" w:rsidRPr="00F14767">
        <w:rPr>
          <w:rFonts w:ascii="Times New Roman" w:hAnsi="Times New Roman" w:cs="Times New Roman"/>
          <w:bCs/>
          <w:sz w:val="20"/>
          <w:szCs w:val="20"/>
        </w:rPr>
        <w:t>Kandungan kanji yang tinggi dalam hidrogel mengakibatkan rangkaian hidrogel menjadi semakin tumpat.</w:t>
      </w:r>
      <w:proofErr w:type="gramEnd"/>
      <w:r w:rsidR="00F14767" w:rsidRPr="00F14767">
        <w:rPr>
          <w:rFonts w:ascii="Times New Roman" w:hAnsi="Times New Roman" w:cs="Times New Roman"/>
          <w:bCs/>
          <w:sz w:val="20"/>
          <w:szCs w:val="20"/>
        </w:rPr>
        <w:t xml:space="preserve"> </w:t>
      </w:r>
      <w:proofErr w:type="gramStart"/>
      <w:r w:rsidR="00F14767" w:rsidRPr="00F14767">
        <w:rPr>
          <w:rFonts w:ascii="Times New Roman" w:hAnsi="Times New Roman" w:cs="Times New Roman"/>
          <w:bCs/>
          <w:sz w:val="20"/>
          <w:szCs w:val="20"/>
        </w:rPr>
        <w:t xml:space="preserve">Ini menghadkan ruang di dalam jaringan hidrogel untuk </w:t>
      </w:r>
      <w:r w:rsidR="00F14767" w:rsidRPr="00B74CBE">
        <w:rPr>
          <w:rFonts w:ascii="Times New Roman" w:hAnsi="Times New Roman" w:cs="Times New Roman"/>
          <w:bCs/>
          <w:sz w:val="20"/>
          <w:szCs w:val="20"/>
        </w:rPr>
        <w:t xml:space="preserve">mengembang </w:t>
      </w:r>
      <w:r w:rsidR="00B74CBE" w:rsidRPr="00B74CBE">
        <w:rPr>
          <w:rFonts w:ascii="Times New Roman" w:hAnsi="Times New Roman" w:cs="Times New Roman"/>
          <w:bCs/>
          <w:sz w:val="20"/>
          <w:szCs w:val="20"/>
        </w:rPr>
        <w:t>[13].</w:t>
      </w:r>
      <w:proofErr w:type="gramEnd"/>
      <w:r w:rsidR="00F14767" w:rsidRPr="00B74CBE">
        <w:rPr>
          <w:rFonts w:ascii="Times New Roman" w:hAnsi="Times New Roman" w:cs="Times New Roman"/>
          <w:bCs/>
          <w:sz w:val="20"/>
          <w:szCs w:val="20"/>
        </w:rPr>
        <w:t xml:space="preserve"> </w:t>
      </w:r>
      <w:proofErr w:type="gramStart"/>
      <w:r w:rsidR="00F14767" w:rsidRPr="00B74CBE">
        <w:rPr>
          <w:rFonts w:ascii="Times New Roman" w:hAnsi="Times New Roman" w:cs="Times New Roman"/>
          <w:bCs/>
          <w:sz w:val="20"/>
          <w:szCs w:val="20"/>
        </w:rPr>
        <w:t>Ruang</w:t>
      </w:r>
      <w:r w:rsidR="00F14767" w:rsidRPr="00F14767">
        <w:rPr>
          <w:rFonts w:ascii="Times New Roman" w:hAnsi="Times New Roman" w:cs="Times New Roman"/>
          <w:bCs/>
          <w:sz w:val="20"/>
          <w:szCs w:val="20"/>
        </w:rPr>
        <w:t xml:space="preserve"> yang terhadap ini secara langsung telah menghalang monomer AAm ataupun kanji untuk mengikat molekul air melalui ikatan </w:t>
      </w:r>
      <w:r w:rsidR="00F14767" w:rsidRPr="00B74CBE">
        <w:rPr>
          <w:rFonts w:ascii="Times New Roman" w:hAnsi="Times New Roman" w:cs="Times New Roman"/>
          <w:bCs/>
          <w:sz w:val="20"/>
          <w:szCs w:val="20"/>
        </w:rPr>
        <w:t xml:space="preserve">hidrogen </w:t>
      </w:r>
      <w:r w:rsidR="00B74CBE" w:rsidRPr="00B74CBE">
        <w:rPr>
          <w:rFonts w:ascii="Times New Roman" w:hAnsi="Times New Roman" w:cs="Times New Roman"/>
          <w:bCs/>
          <w:sz w:val="20"/>
          <w:szCs w:val="20"/>
        </w:rPr>
        <w:t>[15].</w:t>
      </w:r>
      <w:proofErr w:type="gramEnd"/>
    </w:p>
    <w:p w:rsidR="00541BDE" w:rsidRDefault="00541BDE" w:rsidP="00541BDE">
      <w:pPr>
        <w:spacing w:after="0" w:line="240" w:lineRule="auto"/>
        <w:jc w:val="both"/>
        <w:rPr>
          <w:rFonts w:ascii="Times New Roman" w:hAnsi="Times New Roman" w:cs="Times New Roman"/>
          <w:bCs/>
          <w:sz w:val="20"/>
          <w:szCs w:val="20"/>
        </w:rPr>
      </w:pPr>
    </w:p>
    <w:p w:rsidR="00E70808" w:rsidRPr="00C74787" w:rsidRDefault="00C74787" w:rsidP="00541BDE">
      <w:pPr>
        <w:spacing w:after="0" w:line="240" w:lineRule="auto"/>
        <w:jc w:val="both"/>
        <w:rPr>
          <w:sz w:val="20"/>
          <w:szCs w:val="20"/>
          <w:lang w:eastAsia="zh-CN"/>
        </w:rPr>
      </w:pPr>
      <w:r>
        <w:rPr>
          <w:rFonts w:ascii="Times New Roman" w:hAnsi="Times New Roman" w:cs="Times New Roman"/>
          <w:bCs/>
          <w:sz w:val="20"/>
          <w:szCs w:val="20"/>
        </w:rPr>
        <w:t>Hidrogel 1:</w:t>
      </w:r>
      <w:r w:rsidR="00E70808" w:rsidRPr="00F14767">
        <w:rPr>
          <w:rFonts w:ascii="Times New Roman" w:hAnsi="Times New Roman" w:cs="Times New Roman"/>
          <w:bCs/>
          <w:sz w:val="20"/>
          <w:szCs w:val="20"/>
        </w:rPr>
        <w:t>4</w:t>
      </w:r>
      <w:r w:rsidR="00F14767" w:rsidRPr="00F14767">
        <w:rPr>
          <w:rFonts w:ascii="Times New Roman" w:hAnsi="Times New Roman" w:cs="Times New Roman"/>
          <w:bCs/>
          <w:sz w:val="20"/>
          <w:szCs w:val="20"/>
        </w:rPr>
        <w:t xml:space="preserve"> </w:t>
      </w:r>
      <w:r w:rsidR="00E70808" w:rsidRPr="00F14767">
        <w:rPr>
          <w:rFonts w:ascii="Times New Roman" w:hAnsi="Times New Roman" w:cs="Times New Roman"/>
          <w:bCs/>
          <w:sz w:val="20"/>
          <w:szCs w:val="20"/>
        </w:rPr>
        <w:t xml:space="preserve">pula mempunyai nisbah </w:t>
      </w:r>
      <w:r w:rsidR="00F14767" w:rsidRPr="00F14767">
        <w:rPr>
          <w:rFonts w:ascii="Times New Roman" w:hAnsi="Times New Roman" w:cs="Times New Roman"/>
          <w:bCs/>
          <w:sz w:val="20"/>
          <w:szCs w:val="20"/>
        </w:rPr>
        <w:t>pembengkakan</w:t>
      </w:r>
      <w:r w:rsidR="00E70808" w:rsidRPr="00F14767">
        <w:rPr>
          <w:rFonts w:ascii="Times New Roman" w:hAnsi="Times New Roman" w:cs="Times New Roman"/>
          <w:bCs/>
          <w:sz w:val="20"/>
          <w:szCs w:val="20"/>
        </w:rPr>
        <w:t xml:space="preserve"> yang lebih rendah berbanding hidrogel 1:</w:t>
      </w:r>
      <w:r w:rsidR="00F14767" w:rsidRPr="00F14767">
        <w:rPr>
          <w:rFonts w:ascii="Times New Roman" w:hAnsi="Times New Roman" w:cs="Times New Roman"/>
          <w:bCs/>
          <w:sz w:val="20"/>
          <w:szCs w:val="20"/>
        </w:rPr>
        <w:t xml:space="preserve">3. </w:t>
      </w:r>
      <w:proofErr w:type="gramStart"/>
      <w:r w:rsidR="00E70808" w:rsidRPr="00F14767">
        <w:rPr>
          <w:rFonts w:ascii="Times New Roman" w:hAnsi="Times New Roman" w:cs="Times New Roman"/>
          <w:bCs/>
          <w:sz w:val="20"/>
          <w:szCs w:val="20"/>
        </w:rPr>
        <w:t>Hal ini berkaitan rapat dengan jumlah kepekatan komposisi campur-adun.</w:t>
      </w:r>
      <w:proofErr w:type="gramEnd"/>
      <w:r w:rsidR="00F14767" w:rsidRPr="00F14767">
        <w:rPr>
          <w:rFonts w:ascii="Times New Roman" w:hAnsi="Times New Roman" w:cs="Times New Roman"/>
          <w:bCs/>
          <w:sz w:val="20"/>
          <w:szCs w:val="20"/>
        </w:rPr>
        <w:t xml:space="preserve"> </w:t>
      </w:r>
      <w:proofErr w:type="gramStart"/>
      <w:r>
        <w:rPr>
          <w:rFonts w:ascii="Times New Roman" w:hAnsi="Times New Roman" w:cs="Times New Roman"/>
          <w:bCs/>
          <w:sz w:val="20"/>
          <w:szCs w:val="20"/>
        </w:rPr>
        <w:t>Membandingkan hidrogel 1:</w:t>
      </w:r>
      <w:r w:rsidR="00E70808" w:rsidRPr="00F14767">
        <w:rPr>
          <w:rFonts w:ascii="Times New Roman" w:hAnsi="Times New Roman" w:cs="Times New Roman"/>
          <w:bCs/>
          <w:sz w:val="20"/>
          <w:szCs w:val="20"/>
        </w:rPr>
        <w:t>3 dan</w:t>
      </w:r>
      <w:r w:rsidR="004A144F">
        <w:rPr>
          <w:rFonts w:ascii="Times New Roman" w:hAnsi="Times New Roman" w:cs="Times New Roman"/>
          <w:bCs/>
          <w:sz w:val="20"/>
          <w:szCs w:val="20"/>
        </w:rPr>
        <w:t xml:space="preserve"> </w:t>
      </w:r>
      <w:r>
        <w:rPr>
          <w:rFonts w:ascii="Times New Roman" w:hAnsi="Times New Roman" w:cs="Times New Roman"/>
          <w:bCs/>
          <w:sz w:val="20"/>
          <w:szCs w:val="20"/>
        </w:rPr>
        <w:t>1:</w:t>
      </w:r>
      <w:r w:rsidR="00E70808" w:rsidRPr="00F14767">
        <w:rPr>
          <w:rFonts w:ascii="Times New Roman" w:hAnsi="Times New Roman" w:cs="Times New Roman"/>
          <w:bCs/>
          <w:sz w:val="20"/>
          <w:szCs w:val="20"/>
        </w:rPr>
        <w:t>4,</w:t>
      </w:r>
      <w:r>
        <w:rPr>
          <w:rFonts w:ascii="Times New Roman" w:hAnsi="Times New Roman" w:cs="Times New Roman"/>
          <w:bCs/>
          <w:sz w:val="20"/>
          <w:szCs w:val="20"/>
        </w:rPr>
        <w:t xml:space="preserve"> hidrogel 1:</w:t>
      </w:r>
      <w:r w:rsidR="00E70808" w:rsidRPr="00F14767">
        <w:rPr>
          <w:rFonts w:ascii="Times New Roman" w:hAnsi="Times New Roman" w:cs="Times New Roman"/>
          <w:bCs/>
          <w:sz w:val="20"/>
          <w:szCs w:val="20"/>
        </w:rPr>
        <w:t>4 mempunyai kepekatan</w:t>
      </w:r>
      <w:r w:rsidR="00F14767" w:rsidRPr="00F14767">
        <w:rPr>
          <w:rFonts w:ascii="Times New Roman" w:hAnsi="Times New Roman" w:cs="Times New Roman"/>
          <w:bCs/>
          <w:sz w:val="20"/>
          <w:szCs w:val="20"/>
        </w:rPr>
        <w:t xml:space="preserve"> </w:t>
      </w:r>
      <w:r w:rsidR="00E70808" w:rsidRPr="00F14767">
        <w:rPr>
          <w:rFonts w:ascii="Times New Roman" w:hAnsi="Times New Roman" w:cs="Times New Roman"/>
          <w:bCs/>
          <w:sz w:val="20"/>
          <w:szCs w:val="20"/>
        </w:rPr>
        <w:t>bahan campur</w:t>
      </w:r>
      <w:r w:rsidR="00E70808" w:rsidRPr="00F14767">
        <w:rPr>
          <w:sz w:val="20"/>
          <w:szCs w:val="20"/>
          <w:lang w:eastAsia="zh-CN"/>
        </w:rPr>
        <w:t>-</w:t>
      </w:r>
      <w:r w:rsidR="00E70808" w:rsidRPr="00F14767">
        <w:rPr>
          <w:rFonts w:ascii="Times New Roman" w:hAnsi="Times New Roman" w:cs="Times New Roman"/>
          <w:bCs/>
          <w:sz w:val="20"/>
          <w:szCs w:val="20"/>
        </w:rPr>
        <w:t>adun</w:t>
      </w:r>
      <w:r w:rsidR="00F14767" w:rsidRPr="00F14767">
        <w:rPr>
          <w:rFonts w:ascii="Times New Roman" w:hAnsi="Times New Roman" w:cs="Times New Roman"/>
          <w:bCs/>
          <w:sz w:val="20"/>
          <w:szCs w:val="20"/>
        </w:rPr>
        <w:t xml:space="preserve"> </w:t>
      </w:r>
      <w:r w:rsidR="00E70808" w:rsidRPr="00F14767">
        <w:rPr>
          <w:rFonts w:ascii="Times New Roman" w:hAnsi="Times New Roman" w:cs="Times New Roman"/>
          <w:bCs/>
          <w:sz w:val="20"/>
          <w:szCs w:val="20"/>
        </w:rPr>
        <w:t>(kepekatanagen taut-silang, MBA dan monomer, AAm) yang lebih tinggi.</w:t>
      </w:r>
      <w:proofErr w:type="gramEnd"/>
      <w:r w:rsidR="00E70808" w:rsidRPr="00F14767">
        <w:rPr>
          <w:rFonts w:ascii="Times New Roman" w:hAnsi="Times New Roman" w:cs="Times New Roman"/>
          <w:bCs/>
          <w:sz w:val="20"/>
          <w:szCs w:val="20"/>
        </w:rPr>
        <w:t xml:space="preserve"> Secara umumnya, agen taut-silang</w:t>
      </w:r>
      <w:r w:rsidR="00F14767" w:rsidRPr="00F14767">
        <w:rPr>
          <w:rFonts w:ascii="Times New Roman" w:hAnsi="Times New Roman" w:cs="Times New Roman"/>
          <w:bCs/>
          <w:sz w:val="20"/>
          <w:szCs w:val="20"/>
        </w:rPr>
        <w:t xml:space="preserve"> </w:t>
      </w:r>
      <w:proofErr w:type="gramStart"/>
      <w:r w:rsidR="00E70808" w:rsidRPr="00F14767">
        <w:rPr>
          <w:rFonts w:ascii="Times New Roman" w:hAnsi="Times New Roman" w:cs="Times New Roman"/>
          <w:bCs/>
          <w:sz w:val="20"/>
          <w:szCs w:val="20"/>
        </w:rPr>
        <w:t>akan</w:t>
      </w:r>
      <w:proofErr w:type="gramEnd"/>
      <w:r w:rsidR="00E70808" w:rsidRPr="00F14767">
        <w:rPr>
          <w:rFonts w:ascii="Times New Roman" w:hAnsi="Times New Roman" w:cs="Times New Roman"/>
          <w:bCs/>
          <w:sz w:val="20"/>
          <w:szCs w:val="20"/>
        </w:rPr>
        <w:t xml:space="preserve"> berada di antara rantai monomer untuk mentaut-silangkan rantai</w:t>
      </w:r>
      <w:r>
        <w:rPr>
          <w:rFonts w:ascii="Times New Roman" w:hAnsi="Times New Roman" w:cs="Times New Roman"/>
          <w:bCs/>
          <w:sz w:val="20"/>
          <w:szCs w:val="20"/>
        </w:rPr>
        <w:t xml:space="preserve"> </w:t>
      </w:r>
      <w:r>
        <w:rPr>
          <w:sz w:val="20"/>
          <w:szCs w:val="20"/>
          <w:lang w:eastAsia="zh-CN"/>
        </w:rPr>
        <w:t xml:space="preserve">– </w:t>
      </w:r>
      <w:r w:rsidR="00E70808" w:rsidRPr="00F14767">
        <w:rPr>
          <w:rFonts w:ascii="Times New Roman" w:hAnsi="Times New Roman" w:cs="Times New Roman"/>
          <w:bCs/>
          <w:sz w:val="20"/>
          <w:szCs w:val="20"/>
        </w:rPr>
        <w:t xml:space="preserve">rantai monomer tersebut. </w:t>
      </w:r>
      <w:proofErr w:type="gramStart"/>
      <w:r w:rsidR="00E70808" w:rsidRPr="00F14767">
        <w:rPr>
          <w:rFonts w:ascii="Times New Roman" w:hAnsi="Times New Roman" w:cs="Times New Roman"/>
          <w:bCs/>
          <w:sz w:val="20"/>
          <w:szCs w:val="20"/>
        </w:rPr>
        <w:t>Maka, bilangan kumpulan hidrofilik yang tersedia untuk membentuk ikatan hidrogen dengan molekul air telah berkurang dan</w:t>
      </w:r>
      <w:r w:rsidR="00F14767" w:rsidRPr="00F14767">
        <w:rPr>
          <w:rFonts w:ascii="Times New Roman" w:hAnsi="Times New Roman" w:cs="Times New Roman"/>
          <w:bCs/>
          <w:sz w:val="20"/>
          <w:szCs w:val="20"/>
        </w:rPr>
        <w:t xml:space="preserve"> </w:t>
      </w:r>
      <w:r w:rsidR="00E70808" w:rsidRPr="00F14767">
        <w:rPr>
          <w:rFonts w:ascii="Times New Roman" w:hAnsi="Times New Roman" w:cs="Times New Roman"/>
          <w:bCs/>
          <w:sz w:val="20"/>
          <w:szCs w:val="20"/>
        </w:rPr>
        <w:t xml:space="preserve">ini menyebabkan </w:t>
      </w:r>
      <w:r w:rsidR="00F14767" w:rsidRPr="00F14767">
        <w:rPr>
          <w:rFonts w:ascii="Times New Roman" w:hAnsi="Times New Roman" w:cs="Times New Roman"/>
          <w:bCs/>
          <w:sz w:val="20"/>
          <w:szCs w:val="20"/>
        </w:rPr>
        <w:t>pembengkakan</w:t>
      </w:r>
      <w:r w:rsidR="00E70808" w:rsidRPr="00F14767">
        <w:rPr>
          <w:rFonts w:ascii="Times New Roman" w:hAnsi="Times New Roman" w:cs="Times New Roman"/>
          <w:bCs/>
          <w:sz w:val="20"/>
          <w:szCs w:val="20"/>
        </w:rPr>
        <w:t xml:space="preserve"> hidrogel 1:4 menjadi lebih </w:t>
      </w:r>
      <w:r w:rsidR="00E70808" w:rsidRPr="00B74CBE">
        <w:rPr>
          <w:rFonts w:ascii="Times New Roman" w:hAnsi="Times New Roman" w:cs="Times New Roman"/>
          <w:bCs/>
          <w:sz w:val="20"/>
          <w:szCs w:val="20"/>
        </w:rPr>
        <w:t>rendah</w:t>
      </w:r>
      <w:r w:rsidR="00B74CBE" w:rsidRPr="00B74CBE">
        <w:rPr>
          <w:rFonts w:ascii="Times New Roman" w:hAnsi="Times New Roman" w:cs="Times New Roman"/>
          <w:bCs/>
          <w:sz w:val="20"/>
          <w:szCs w:val="20"/>
        </w:rPr>
        <w:t xml:space="preserve"> [16]</w:t>
      </w:r>
      <w:r w:rsidR="00E70808" w:rsidRPr="00B74CBE">
        <w:rPr>
          <w:rFonts w:ascii="Times New Roman" w:hAnsi="Times New Roman" w:cs="Times New Roman"/>
          <w:bCs/>
          <w:sz w:val="20"/>
          <w:szCs w:val="20"/>
        </w:rPr>
        <w:t>.</w:t>
      </w:r>
      <w:proofErr w:type="gramEnd"/>
      <w:r w:rsidR="00E70808" w:rsidRPr="00B74CBE">
        <w:rPr>
          <w:rFonts w:ascii="Times New Roman" w:hAnsi="Times New Roman" w:cs="Times New Roman"/>
          <w:bCs/>
          <w:sz w:val="20"/>
          <w:szCs w:val="20"/>
        </w:rPr>
        <w:t xml:space="preserve"> </w:t>
      </w:r>
      <w:proofErr w:type="gramStart"/>
      <w:r w:rsidR="00E70808" w:rsidRPr="00B74CBE">
        <w:rPr>
          <w:rFonts w:ascii="Times New Roman" w:hAnsi="Times New Roman" w:cs="Times New Roman"/>
          <w:bCs/>
          <w:sz w:val="20"/>
          <w:szCs w:val="20"/>
        </w:rPr>
        <w:t>Selain</w:t>
      </w:r>
      <w:r w:rsidR="00E70808" w:rsidRPr="00F14767">
        <w:rPr>
          <w:rFonts w:ascii="Times New Roman" w:hAnsi="Times New Roman" w:cs="Times New Roman"/>
          <w:bCs/>
          <w:sz w:val="20"/>
          <w:szCs w:val="20"/>
        </w:rPr>
        <w:t xml:space="preserve"> itu, kepekatan monomer (AAm) yang lebih tinggi dalam hidrogel 1:4 memadatkan rangkaian polimer hidrogel dan air menjadi lebih sukar untuk meresap ke </w:t>
      </w:r>
      <w:r w:rsidR="00E70808" w:rsidRPr="00B74CBE">
        <w:rPr>
          <w:rFonts w:ascii="Times New Roman" w:hAnsi="Times New Roman" w:cs="Times New Roman"/>
          <w:bCs/>
          <w:sz w:val="20"/>
          <w:szCs w:val="20"/>
        </w:rPr>
        <w:t xml:space="preserve">dalamnya </w:t>
      </w:r>
      <w:r w:rsidR="00B74CBE" w:rsidRPr="00B74CBE">
        <w:rPr>
          <w:rFonts w:ascii="Times New Roman" w:hAnsi="Times New Roman" w:cs="Times New Roman"/>
          <w:bCs/>
          <w:sz w:val="20"/>
          <w:szCs w:val="20"/>
        </w:rPr>
        <w:t>[16].</w:t>
      </w:r>
      <w:proofErr w:type="gramEnd"/>
      <w:r w:rsidR="00B74CBE" w:rsidRPr="00B74CBE">
        <w:rPr>
          <w:rFonts w:ascii="Times New Roman" w:hAnsi="Times New Roman" w:cs="Times New Roman"/>
          <w:bCs/>
          <w:sz w:val="20"/>
          <w:szCs w:val="20"/>
        </w:rPr>
        <w:t xml:space="preserve"> </w:t>
      </w:r>
      <w:proofErr w:type="gramStart"/>
      <w:r w:rsidR="00E70808" w:rsidRPr="00B74CBE">
        <w:rPr>
          <w:rFonts w:ascii="Times New Roman" w:hAnsi="Times New Roman" w:cs="Times New Roman"/>
          <w:bCs/>
          <w:sz w:val="20"/>
          <w:szCs w:val="20"/>
        </w:rPr>
        <w:t>Oleh itu</w:t>
      </w:r>
      <w:r>
        <w:rPr>
          <w:rFonts w:ascii="Times New Roman" w:hAnsi="Times New Roman" w:cs="Times New Roman"/>
          <w:bCs/>
          <w:sz w:val="20"/>
          <w:szCs w:val="20"/>
        </w:rPr>
        <w:t>, hidrogel 1:</w:t>
      </w:r>
      <w:r w:rsidR="00E70808" w:rsidRPr="00F14767">
        <w:rPr>
          <w:rFonts w:ascii="Times New Roman" w:hAnsi="Times New Roman" w:cs="Times New Roman"/>
          <w:bCs/>
          <w:sz w:val="20"/>
          <w:szCs w:val="20"/>
        </w:rPr>
        <w:t>3 dengan jumlah kepekatan komposisi campur-adunyang lebih rendah mempunyai rangkaian yang tidak begitu padat.</w:t>
      </w:r>
      <w:proofErr w:type="gramEnd"/>
      <w:r w:rsidR="00E70808" w:rsidRPr="00F14767">
        <w:rPr>
          <w:rFonts w:ascii="Times New Roman" w:hAnsi="Times New Roman" w:cs="Times New Roman"/>
          <w:bCs/>
          <w:sz w:val="20"/>
          <w:szCs w:val="20"/>
        </w:rPr>
        <w:t xml:space="preserve"> </w:t>
      </w:r>
      <w:proofErr w:type="gramStart"/>
      <w:r w:rsidR="00E70808" w:rsidRPr="00F14767">
        <w:rPr>
          <w:rFonts w:ascii="Times New Roman" w:hAnsi="Times New Roman" w:cs="Times New Roman"/>
          <w:bCs/>
          <w:sz w:val="20"/>
          <w:szCs w:val="20"/>
        </w:rPr>
        <w:t>Rangkaian dengan ruang antaranya yang besar memudahkan pengikatan dengan molekul air berlaku dan</w:t>
      </w:r>
      <w:r w:rsidR="000C4967">
        <w:rPr>
          <w:rFonts w:ascii="Times New Roman" w:hAnsi="Times New Roman" w:cs="Times New Roman"/>
          <w:bCs/>
          <w:sz w:val="20"/>
          <w:szCs w:val="20"/>
        </w:rPr>
        <w:t xml:space="preserve"> </w:t>
      </w:r>
      <w:r w:rsidR="00E70808" w:rsidRPr="00F14767">
        <w:rPr>
          <w:rFonts w:ascii="Times New Roman" w:hAnsi="Times New Roman" w:cs="Times New Roman"/>
          <w:bCs/>
          <w:sz w:val="20"/>
          <w:szCs w:val="20"/>
        </w:rPr>
        <w:t>peresapan air ke dalam rangkaian polimernya juga lebih mudah lalu nisbah pengembangan meningkat.</w:t>
      </w:r>
      <w:proofErr w:type="gramEnd"/>
    </w:p>
    <w:p w:rsidR="00E70808" w:rsidRDefault="00E70808" w:rsidP="00E71BAB">
      <w:pPr>
        <w:spacing w:after="0" w:line="240" w:lineRule="auto"/>
        <w:rPr>
          <w:rFonts w:ascii="Times New Roman" w:hAnsi="Times New Roman" w:cs="Times New Roman"/>
          <w:bCs/>
          <w:sz w:val="24"/>
        </w:rPr>
      </w:pPr>
    </w:p>
    <w:p w:rsidR="00E70808" w:rsidRDefault="007D404E" w:rsidP="00C74787">
      <w:pPr>
        <w:spacing w:after="0" w:line="240" w:lineRule="auto"/>
        <w:jc w:val="both"/>
        <w:rPr>
          <w:rFonts w:ascii="Times New Roman" w:hAnsi="Times New Roman" w:cs="Times New Roman"/>
          <w:b/>
          <w:bCs/>
          <w:sz w:val="20"/>
          <w:szCs w:val="20"/>
        </w:rPr>
      </w:pPr>
      <w:r w:rsidRPr="007D404E">
        <w:rPr>
          <w:rFonts w:ascii="Times New Roman" w:hAnsi="Times New Roman" w:cs="Times New Roman"/>
          <w:b/>
          <w:bCs/>
          <w:sz w:val="20"/>
          <w:szCs w:val="20"/>
        </w:rPr>
        <w:t xml:space="preserve">Analisis Spektrometer Inframerah Transformasi </w:t>
      </w:r>
      <w:r w:rsidRPr="007D404E">
        <w:rPr>
          <w:rFonts w:ascii="Times New Roman" w:hAnsi="Times New Roman" w:cs="Times New Roman"/>
          <w:b/>
          <w:bCs/>
          <w:i/>
          <w:sz w:val="20"/>
          <w:szCs w:val="20"/>
        </w:rPr>
        <w:t>Fourier</w:t>
      </w:r>
      <w:r w:rsidRPr="007D404E">
        <w:rPr>
          <w:rFonts w:ascii="Times New Roman" w:hAnsi="Times New Roman" w:cs="Times New Roman"/>
          <w:b/>
          <w:bCs/>
          <w:sz w:val="20"/>
          <w:szCs w:val="20"/>
        </w:rPr>
        <w:t>-Jumlah Pantulan Teratenuat (</w:t>
      </w:r>
      <w:r>
        <w:rPr>
          <w:rFonts w:ascii="Times New Roman" w:hAnsi="Times New Roman" w:cs="Times New Roman"/>
          <w:b/>
          <w:bCs/>
          <w:sz w:val="20"/>
          <w:szCs w:val="20"/>
        </w:rPr>
        <w:t>ATR-FTIR</w:t>
      </w:r>
      <w:r w:rsidRPr="007D404E">
        <w:rPr>
          <w:rFonts w:ascii="Times New Roman" w:hAnsi="Times New Roman" w:cs="Times New Roman"/>
          <w:b/>
          <w:bCs/>
          <w:sz w:val="20"/>
          <w:szCs w:val="20"/>
        </w:rPr>
        <w:t>)</w:t>
      </w:r>
    </w:p>
    <w:p w:rsidR="00B42862" w:rsidRDefault="00B42862" w:rsidP="00C74787">
      <w:pPr>
        <w:spacing w:after="0" w:line="240" w:lineRule="auto"/>
        <w:jc w:val="both"/>
        <w:rPr>
          <w:rFonts w:ascii="Times New Roman" w:hAnsi="Times New Roman" w:cs="Times New Roman"/>
          <w:bCs/>
          <w:sz w:val="20"/>
          <w:szCs w:val="20"/>
        </w:rPr>
      </w:pPr>
      <w:proofErr w:type="gramStart"/>
      <w:r>
        <w:rPr>
          <w:rFonts w:ascii="Times New Roman" w:hAnsi="Times New Roman" w:cs="Times New Roman"/>
          <w:bCs/>
          <w:sz w:val="20"/>
          <w:szCs w:val="20"/>
        </w:rPr>
        <w:t xml:space="preserve">Rajah 6 </w:t>
      </w:r>
      <w:r w:rsidRPr="00F7025F">
        <w:rPr>
          <w:rFonts w:ascii="Times New Roman" w:hAnsi="Times New Roman" w:cs="Times New Roman"/>
          <w:bCs/>
          <w:sz w:val="20"/>
          <w:szCs w:val="20"/>
        </w:rPr>
        <w:t>menunjukkan spektrum ATR</w:t>
      </w:r>
      <w:r w:rsidRPr="00F7025F">
        <w:rPr>
          <w:sz w:val="20"/>
          <w:szCs w:val="20"/>
          <w:lang w:eastAsia="zh-CN"/>
        </w:rPr>
        <w:t>-</w:t>
      </w:r>
      <w:r w:rsidRPr="00F7025F">
        <w:rPr>
          <w:rFonts w:ascii="Times New Roman" w:hAnsi="Times New Roman" w:cs="Times New Roman"/>
          <w:bCs/>
          <w:sz w:val="20"/>
          <w:szCs w:val="20"/>
        </w:rPr>
        <w:t>FTIR bagi hidrogel yang disintesis dengan menggunakan nisbah kanji terhadap akrilamida yang berbeza.</w:t>
      </w:r>
      <w:proofErr w:type="gramEnd"/>
      <w:r w:rsidRPr="00F7025F">
        <w:rPr>
          <w:rFonts w:ascii="Times New Roman" w:hAnsi="Times New Roman" w:cs="Times New Roman"/>
          <w:bCs/>
          <w:sz w:val="20"/>
          <w:szCs w:val="20"/>
        </w:rPr>
        <w:t xml:space="preserve"> </w:t>
      </w:r>
      <w:proofErr w:type="gramStart"/>
      <w:r w:rsidRPr="00F7025F">
        <w:rPr>
          <w:rFonts w:ascii="Times New Roman" w:hAnsi="Times New Roman" w:cs="Times New Roman"/>
          <w:bCs/>
          <w:sz w:val="20"/>
          <w:szCs w:val="20"/>
        </w:rPr>
        <w:t>Puncak di antara 3400</w:t>
      </w:r>
      <w:r w:rsidR="00C74787">
        <w:rPr>
          <w:rFonts w:ascii="Times New Roman" w:hAnsi="Times New Roman" w:cs="Times New Roman"/>
          <w:bCs/>
          <w:sz w:val="20"/>
          <w:szCs w:val="20"/>
        </w:rPr>
        <w:t xml:space="preserve"> – </w:t>
      </w:r>
      <w:r w:rsidRPr="00F7025F">
        <w:rPr>
          <w:rFonts w:ascii="Times New Roman" w:hAnsi="Times New Roman" w:cs="Times New Roman"/>
          <w:bCs/>
          <w:sz w:val="20"/>
          <w:szCs w:val="20"/>
        </w:rPr>
        <w:t>3200 cm</w:t>
      </w:r>
      <w:r w:rsidRPr="00F7025F">
        <w:rPr>
          <w:rFonts w:ascii="Times New Roman" w:hAnsi="Times New Roman" w:cs="Times New Roman"/>
          <w:bCs/>
          <w:sz w:val="20"/>
          <w:szCs w:val="20"/>
          <w:vertAlign w:val="superscript"/>
        </w:rPr>
        <w:t>–1</w:t>
      </w:r>
      <w:r w:rsidRPr="00F7025F">
        <w:rPr>
          <w:rFonts w:ascii="Times New Roman" w:hAnsi="Times New Roman" w:cs="Times New Roman"/>
          <w:bCs/>
          <w:sz w:val="20"/>
          <w:szCs w:val="20"/>
        </w:rPr>
        <w:t xml:space="preserve"> terdapat pada ketiga</w:t>
      </w:r>
      <w:r w:rsidR="00C74787">
        <w:rPr>
          <w:rFonts w:ascii="Times New Roman" w:hAnsi="Times New Roman" w:cs="Times New Roman"/>
          <w:bCs/>
          <w:sz w:val="20"/>
          <w:szCs w:val="20"/>
        </w:rPr>
        <w:t xml:space="preserve"> – </w:t>
      </w:r>
      <w:r w:rsidRPr="00F7025F">
        <w:rPr>
          <w:rFonts w:ascii="Times New Roman" w:hAnsi="Times New Roman" w:cs="Times New Roman"/>
          <w:bCs/>
          <w:sz w:val="20"/>
          <w:szCs w:val="20"/>
        </w:rPr>
        <w:t>tiga spektrum yang mewakili kumpulan hidroksi pada kanji.</w:t>
      </w:r>
      <w:proofErr w:type="gramEnd"/>
      <w:r w:rsidRPr="00F7025F">
        <w:rPr>
          <w:rFonts w:ascii="Times New Roman" w:hAnsi="Times New Roman" w:cs="Times New Roman"/>
          <w:bCs/>
          <w:sz w:val="20"/>
          <w:szCs w:val="20"/>
        </w:rPr>
        <w:t xml:space="preserve"> Pempolimeran taut silang dikenal pasti telah berlaku berdasarkan kepada pembentukan ikatan C-O-C yang ditunjukkan pada frekuensi 1150</w:t>
      </w:r>
      <w:r w:rsidR="00C74787">
        <w:rPr>
          <w:rFonts w:ascii="Times New Roman" w:hAnsi="Times New Roman" w:cs="Times New Roman"/>
          <w:bCs/>
          <w:sz w:val="20"/>
          <w:szCs w:val="20"/>
        </w:rPr>
        <w:t xml:space="preserve"> – </w:t>
      </w:r>
      <w:r w:rsidRPr="00B74CBE">
        <w:rPr>
          <w:rFonts w:ascii="Times New Roman" w:hAnsi="Times New Roman" w:cs="Times New Roman"/>
          <w:bCs/>
          <w:sz w:val="20"/>
          <w:szCs w:val="20"/>
        </w:rPr>
        <w:t>1100 cm</w:t>
      </w:r>
      <w:r w:rsidRPr="00B74CBE">
        <w:rPr>
          <w:rFonts w:ascii="Times New Roman" w:hAnsi="Times New Roman" w:cs="Times New Roman"/>
          <w:bCs/>
          <w:sz w:val="20"/>
          <w:szCs w:val="20"/>
          <w:vertAlign w:val="superscript"/>
        </w:rPr>
        <w:t>–1</w:t>
      </w:r>
      <w:r w:rsidRPr="00B74CBE">
        <w:rPr>
          <w:rFonts w:ascii="Times New Roman" w:hAnsi="Times New Roman" w:cs="Times New Roman"/>
          <w:bCs/>
          <w:sz w:val="20"/>
          <w:szCs w:val="20"/>
        </w:rPr>
        <w:t>[17].Puncak pada</w:t>
      </w:r>
      <w:r w:rsidRPr="00F7025F">
        <w:rPr>
          <w:rFonts w:ascii="Times New Roman" w:hAnsi="Times New Roman" w:cs="Times New Roman"/>
          <w:bCs/>
          <w:sz w:val="20"/>
          <w:szCs w:val="20"/>
        </w:rPr>
        <w:t xml:space="preserve"> julat frekuensi 1000</w:t>
      </w:r>
      <w:r w:rsidR="00C74787">
        <w:rPr>
          <w:rFonts w:ascii="Times New Roman" w:hAnsi="Times New Roman" w:cs="Times New Roman"/>
          <w:bCs/>
          <w:sz w:val="20"/>
          <w:szCs w:val="20"/>
        </w:rPr>
        <w:t xml:space="preserve"> – </w:t>
      </w:r>
      <w:r w:rsidRPr="00F7025F">
        <w:rPr>
          <w:rFonts w:ascii="Times New Roman" w:hAnsi="Times New Roman" w:cs="Times New Roman"/>
          <w:bCs/>
          <w:sz w:val="20"/>
          <w:szCs w:val="20"/>
        </w:rPr>
        <w:t>800cm</w:t>
      </w:r>
      <w:r w:rsidRPr="00F7025F">
        <w:rPr>
          <w:rFonts w:ascii="Times New Roman" w:hAnsi="Times New Roman" w:cs="Times New Roman"/>
          <w:bCs/>
          <w:sz w:val="20"/>
          <w:szCs w:val="20"/>
          <w:vertAlign w:val="superscript"/>
        </w:rPr>
        <w:t>–1</w:t>
      </w:r>
      <w:r w:rsidRPr="00F7025F">
        <w:rPr>
          <w:rFonts w:ascii="Times New Roman" w:hAnsi="Times New Roman" w:cs="Times New Roman"/>
          <w:bCs/>
          <w:sz w:val="20"/>
          <w:szCs w:val="20"/>
        </w:rPr>
        <w:t xml:space="preserve"> juga telah hilang. </w:t>
      </w:r>
      <w:proofErr w:type="gramStart"/>
      <w:r w:rsidRPr="00F7025F">
        <w:rPr>
          <w:rFonts w:ascii="Times New Roman" w:hAnsi="Times New Roman" w:cs="Times New Roman"/>
          <w:bCs/>
          <w:sz w:val="20"/>
          <w:szCs w:val="20"/>
        </w:rPr>
        <w:t xml:space="preserve">Ini menandakan bahawa tindak balas pempolimeran antara kumpulan vinil pada monomer telah </w:t>
      </w:r>
      <w:r w:rsidRPr="00B74CBE">
        <w:rPr>
          <w:rFonts w:ascii="Times New Roman" w:hAnsi="Times New Roman" w:cs="Times New Roman"/>
          <w:bCs/>
          <w:sz w:val="20"/>
          <w:szCs w:val="20"/>
        </w:rPr>
        <w:t>berlaku.</w:t>
      </w:r>
      <w:proofErr w:type="gramEnd"/>
      <w:r w:rsidRPr="00B74CBE">
        <w:rPr>
          <w:rFonts w:ascii="Times New Roman" w:hAnsi="Times New Roman" w:cs="Times New Roman"/>
          <w:bCs/>
          <w:sz w:val="20"/>
          <w:szCs w:val="20"/>
        </w:rPr>
        <w:t xml:space="preserve"> [18].</w:t>
      </w:r>
    </w:p>
    <w:p w:rsidR="000C4967" w:rsidRPr="00B74CBE" w:rsidRDefault="000C4967" w:rsidP="00B42862">
      <w:pPr>
        <w:spacing w:after="0" w:line="240" w:lineRule="auto"/>
        <w:jc w:val="both"/>
        <w:rPr>
          <w:rFonts w:ascii="Times New Roman" w:hAnsi="Times New Roman" w:cs="Times New Roman"/>
          <w:bCs/>
          <w:sz w:val="20"/>
          <w:szCs w:val="20"/>
        </w:rPr>
      </w:pPr>
    </w:p>
    <w:p w:rsidR="00B42862" w:rsidRDefault="00B42862" w:rsidP="00E71BAB">
      <w:pPr>
        <w:spacing w:after="0" w:line="240" w:lineRule="auto"/>
        <w:jc w:val="both"/>
        <w:rPr>
          <w:rFonts w:ascii="Times New Roman" w:hAnsi="Times New Roman" w:cs="Times New Roman"/>
          <w:b/>
          <w:bCs/>
          <w:sz w:val="20"/>
          <w:szCs w:val="20"/>
        </w:rPr>
      </w:pPr>
    </w:p>
    <w:p w:rsidR="00541BDE" w:rsidRDefault="00541BDE" w:rsidP="00E71BAB">
      <w:pPr>
        <w:spacing w:after="0" w:line="240" w:lineRule="auto"/>
        <w:jc w:val="both"/>
        <w:rPr>
          <w:rFonts w:ascii="Times New Roman" w:hAnsi="Times New Roman" w:cs="Times New Roman"/>
          <w:b/>
          <w:bCs/>
          <w:sz w:val="20"/>
          <w:szCs w:val="20"/>
        </w:rPr>
      </w:pPr>
    </w:p>
    <w:p w:rsidR="00B42862" w:rsidRDefault="00B42862" w:rsidP="00E71BAB">
      <w:pPr>
        <w:spacing w:after="0" w:line="240" w:lineRule="auto"/>
        <w:jc w:val="both"/>
        <w:rPr>
          <w:rFonts w:ascii="Times New Roman" w:hAnsi="Times New Roman" w:cs="Times New Roman"/>
          <w:b/>
          <w:bCs/>
          <w:sz w:val="20"/>
          <w:szCs w:val="20"/>
        </w:rPr>
      </w:pPr>
    </w:p>
    <w:p w:rsidR="00541BDE" w:rsidRPr="007D404E" w:rsidRDefault="00541BDE" w:rsidP="00E71BAB">
      <w:pPr>
        <w:spacing w:after="0" w:line="240" w:lineRule="auto"/>
        <w:jc w:val="both"/>
        <w:rPr>
          <w:rFonts w:ascii="Times New Roman" w:hAnsi="Times New Roman" w:cs="Times New Roman"/>
          <w:b/>
          <w:bCs/>
          <w:sz w:val="20"/>
          <w:szCs w:val="20"/>
        </w:rPr>
      </w:pPr>
    </w:p>
    <w:p w:rsidR="00E70808" w:rsidRPr="000D0B8D" w:rsidRDefault="00541BDE" w:rsidP="00E71BAB">
      <w:pPr>
        <w:spacing w:after="0" w:line="240" w:lineRule="auto"/>
        <w:jc w:val="both"/>
        <w:rPr>
          <w:rFonts w:ascii="Times New Roman" w:hAnsi="Times New Roman" w:cs="Times New Roman"/>
          <w:bCs/>
          <w:sz w:val="24"/>
        </w:rPr>
      </w:pPr>
      <w:r>
        <w:rPr>
          <w:rFonts w:ascii="Times New Roman" w:hAnsi="Times New Roman" w:cs="Times New Roman"/>
          <w:b/>
          <w:bCs/>
          <w:noProof/>
          <w:sz w:val="20"/>
          <w:szCs w:val="20"/>
        </w:rPr>
        <w:drawing>
          <wp:anchor distT="0" distB="0" distL="114300" distR="114300" simplePos="0" relativeHeight="251675648" behindDoc="1" locked="0" layoutInCell="1" allowOverlap="1" wp14:anchorId="07DA2C4C" wp14:editId="57E2219F">
            <wp:simplePos x="0" y="0"/>
            <wp:positionH relativeFrom="column">
              <wp:posOffset>885825</wp:posOffset>
            </wp:positionH>
            <wp:positionV relativeFrom="paragraph">
              <wp:posOffset>168275</wp:posOffset>
            </wp:positionV>
            <wp:extent cx="4215765" cy="2490470"/>
            <wp:effectExtent l="19050" t="19050" r="13335" b="24130"/>
            <wp:wrapNone/>
            <wp:docPr id="18" name="Picture 18" descr="C:\Users\Toshiba\Desktop\LWP 2014\ANALYSIS RESULT\FTIR Result\ATR-FTIR\Latest combine hidrogel 1-4+1-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Desktop\LWP 2014\ANALYSIS RESULT\FTIR Result\ATR-FTIR\Latest combine hidrogel 1-4+1-3+5-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15765" cy="249047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rsidR="00E70808" w:rsidRDefault="00E70808" w:rsidP="00E71BAB">
      <w:pPr>
        <w:spacing w:after="0" w:line="240" w:lineRule="auto"/>
        <w:ind w:left="1418" w:hanging="1418"/>
        <w:jc w:val="both"/>
        <w:rPr>
          <w:rFonts w:ascii="Times New Roman" w:hAnsi="Times New Roman" w:cs="Times New Roman"/>
          <w:bCs/>
          <w:sz w:val="24"/>
        </w:rPr>
      </w:pPr>
    </w:p>
    <w:p w:rsidR="00E70808" w:rsidRDefault="00E70808" w:rsidP="00E71BAB">
      <w:pPr>
        <w:spacing w:after="0" w:line="240" w:lineRule="auto"/>
        <w:jc w:val="both"/>
        <w:rPr>
          <w:rFonts w:ascii="Times New Roman" w:hAnsi="Times New Roman" w:cs="Times New Roman"/>
          <w:bCs/>
        </w:rPr>
      </w:pPr>
    </w:p>
    <w:p w:rsidR="00E70808" w:rsidRDefault="00E70808" w:rsidP="00E71BAB">
      <w:pPr>
        <w:spacing w:after="0" w:line="240" w:lineRule="auto"/>
        <w:jc w:val="both"/>
        <w:rPr>
          <w:rFonts w:ascii="Times New Roman" w:hAnsi="Times New Roman" w:cs="Times New Roman"/>
          <w:bCs/>
          <w:sz w:val="24"/>
        </w:rPr>
      </w:pPr>
    </w:p>
    <w:p w:rsidR="00E70808" w:rsidRDefault="00E70808" w:rsidP="00E71BAB">
      <w:pPr>
        <w:spacing w:after="0" w:line="240" w:lineRule="auto"/>
        <w:rPr>
          <w:rFonts w:ascii="Times New Roman" w:hAnsi="Times New Roman" w:cs="Times New Roman"/>
          <w:bCs/>
          <w:sz w:val="24"/>
        </w:rPr>
      </w:pPr>
    </w:p>
    <w:p w:rsidR="00E70808" w:rsidRPr="00424CD5" w:rsidRDefault="00E70808" w:rsidP="00E71BAB">
      <w:pPr>
        <w:spacing w:after="0" w:line="240" w:lineRule="auto"/>
        <w:rPr>
          <w:rFonts w:ascii="Times New Roman" w:hAnsi="Times New Roman" w:cs="Times New Roman"/>
          <w:bCs/>
          <w:sz w:val="24"/>
        </w:rPr>
      </w:pPr>
    </w:p>
    <w:p w:rsidR="00C7171B" w:rsidRDefault="00C7171B" w:rsidP="00E71BAB">
      <w:pPr>
        <w:spacing w:after="0" w:line="240" w:lineRule="auto"/>
        <w:ind w:left="1134" w:hanging="1134"/>
        <w:jc w:val="both"/>
        <w:rPr>
          <w:rFonts w:ascii="Times New Roman" w:hAnsi="Times New Roman" w:cs="Times New Roman"/>
          <w:bCs/>
          <w:sz w:val="24"/>
        </w:rPr>
      </w:pPr>
    </w:p>
    <w:p w:rsidR="00C7171B" w:rsidRDefault="00C7171B" w:rsidP="00E71BAB">
      <w:pPr>
        <w:spacing w:after="0" w:line="240" w:lineRule="auto"/>
        <w:ind w:left="1134" w:hanging="1134"/>
        <w:jc w:val="both"/>
        <w:rPr>
          <w:rFonts w:ascii="Times New Roman" w:hAnsi="Times New Roman" w:cs="Times New Roman"/>
          <w:bCs/>
          <w:sz w:val="24"/>
        </w:rPr>
      </w:pPr>
    </w:p>
    <w:p w:rsidR="00C7171B" w:rsidRDefault="00C7171B" w:rsidP="00E71BAB">
      <w:pPr>
        <w:spacing w:after="0" w:line="240" w:lineRule="auto"/>
        <w:ind w:left="1134" w:hanging="1134"/>
        <w:jc w:val="both"/>
        <w:rPr>
          <w:rFonts w:ascii="Times New Roman" w:hAnsi="Times New Roman" w:cs="Times New Roman"/>
          <w:bCs/>
          <w:sz w:val="24"/>
        </w:rPr>
      </w:pPr>
    </w:p>
    <w:p w:rsidR="00C7171B" w:rsidRDefault="00C7171B" w:rsidP="00E71BAB">
      <w:pPr>
        <w:spacing w:after="0" w:line="240" w:lineRule="auto"/>
        <w:ind w:left="1134" w:hanging="1134"/>
        <w:jc w:val="both"/>
        <w:rPr>
          <w:rFonts w:ascii="Times New Roman" w:hAnsi="Times New Roman" w:cs="Times New Roman"/>
          <w:bCs/>
          <w:sz w:val="24"/>
        </w:rPr>
      </w:pPr>
    </w:p>
    <w:p w:rsidR="00C7171B" w:rsidRDefault="00C7171B" w:rsidP="00E71BAB">
      <w:pPr>
        <w:spacing w:after="0" w:line="240" w:lineRule="auto"/>
        <w:ind w:left="1134" w:hanging="1134"/>
        <w:jc w:val="both"/>
        <w:rPr>
          <w:rFonts w:ascii="Times New Roman" w:hAnsi="Times New Roman" w:cs="Times New Roman"/>
          <w:bCs/>
          <w:sz w:val="24"/>
        </w:rPr>
      </w:pPr>
    </w:p>
    <w:p w:rsidR="00C7171B" w:rsidRDefault="00C7171B" w:rsidP="00E71BAB">
      <w:pPr>
        <w:spacing w:after="0" w:line="240" w:lineRule="auto"/>
        <w:ind w:left="1134" w:hanging="1134"/>
        <w:jc w:val="both"/>
        <w:rPr>
          <w:rFonts w:ascii="Times New Roman" w:hAnsi="Times New Roman" w:cs="Times New Roman"/>
          <w:bCs/>
          <w:sz w:val="24"/>
        </w:rPr>
      </w:pPr>
    </w:p>
    <w:p w:rsidR="00C7171B" w:rsidRDefault="00C7171B" w:rsidP="00E71BAB">
      <w:pPr>
        <w:spacing w:after="0" w:line="240" w:lineRule="auto"/>
        <w:ind w:left="1134" w:hanging="1134"/>
        <w:jc w:val="both"/>
        <w:rPr>
          <w:rFonts w:ascii="Times New Roman" w:hAnsi="Times New Roman" w:cs="Times New Roman"/>
          <w:bCs/>
          <w:sz w:val="24"/>
        </w:rPr>
      </w:pPr>
    </w:p>
    <w:p w:rsidR="00E71BAB" w:rsidRDefault="00E71BAB" w:rsidP="00E71BAB">
      <w:pPr>
        <w:spacing w:after="0" w:line="240" w:lineRule="auto"/>
        <w:ind w:left="1134" w:hanging="1134"/>
        <w:jc w:val="center"/>
        <w:rPr>
          <w:rFonts w:ascii="Times New Roman" w:hAnsi="Times New Roman" w:cs="Times New Roman"/>
          <w:bCs/>
          <w:sz w:val="20"/>
          <w:szCs w:val="20"/>
        </w:rPr>
      </w:pPr>
    </w:p>
    <w:p w:rsidR="00E71BAB" w:rsidRDefault="00E71BAB" w:rsidP="00E71BAB">
      <w:pPr>
        <w:spacing w:after="0" w:line="240" w:lineRule="auto"/>
        <w:ind w:left="1134" w:hanging="1134"/>
        <w:jc w:val="center"/>
        <w:rPr>
          <w:rFonts w:ascii="Times New Roman" w:hAnsi="Times New Roman" w:cs="Times New Roman"/>
          <w:bCs/>
          <w:sz w:val="20"/>
          <w:szCs w:val="20"/>
        </w:rPr>
      </w:pPr>
    </w:p>
    <w:p w:rsidR="00E71BAB" w:rsidRDefault="00E71BAB" w:rsidP="00E71BAB">
      <w:pPr>
        <w:spacing w:after="0" w:line="240" w:lineRule="auto"/>
        <w:ind w:left="1134" w:hanging="1134"/>
        <w:jc w:val="center"/>
        <w:rPr>
          <w:rFonts w:ascii="Times New Roman" w:hAnsi="Times New Roman" w:cs="Times New Roman"/>
          <w:bCs/>
          <w:sz w:val="20"/>
          <w:szCs w:val="20"/>
        </w:rPr>
      </w:pPr>
    </w:p>
    <w:p w:rsidR="00E71BAB" w:rsidRDefault="00E71BAB" w:rsidP="00E71BAB">
      <w:pPr>
        <w:spacing w:after="0" w:line="240" w:lineRule="auto"/>
        <w:ind w:left="1134" w:hanging="1134"/>
        <w:jc w:val="center"/>
        <w:rPr>
          <w:rFonts w:ascii="Times New Roman" w:hAnsi="Times New Roman" w:cs="Times New Roman"/>
          <w:bCs/>
          <w:sz w:val="20"/>
          <w:szCs w:val="20"/>
        </w:rPr>
      </w:pPr>
    </w:p>
    <w:p w:rsidR="00E70808" w:rsidRDefault="00B42862" w:rsidP="00B42862">
      <w:pPr>
        <w:spacing w:after="0" w:line="240" w:lineRule="auto"/>
        <w:jc w:val="center"/>
        <w:rPr>
          <w:rFonts w:ascii="Times New Roman" w:hAnsi="Times New Roman" w:cs="Times New Roman"/>
          <w:bCs/>
          <w:sz w:val="20"/>
          <w:szCs w:val="20"/>
        </w:rPr>
      </w:pPr>
      <w:proofErr w:type="gramStart"/>
      <w:r>
        <w:rPr>
          <w:rFonts w:ascii="Times New Roman" w:hAnsi="Times New Roman" w:cs="Times New Roman"/>
          <w:bCs/>
          <w:sz w:val="20"/>
          <w:szCs w:val="20"/>
        </w:rPr>
        <w:t>Rajah 6</w:t>
      </w:r>
      <w:r w:rsidR="00541BDE">
        <w:rPr>
          <w:rFonts w:ascii="Times New Roman" w:hAnsi="Times New Roman" w:cs="Times New Roman"/>
          <w:bCs/>
          <w:sz w:val="20"/>
          <w:szCs w:val="20"/>
        </w:rPr>
        <w:t>.</w:t>
      </w:r>
      <w:proofErr w:type="gramEnd"/>
      <w:r w:rsidR="00541BDE">
        <w:rPr>
          <w:rFonts w:ascii="Times New Roman" w:hAnsi="Times New Roman" w:cs="Times New Roman"/>
          <w:bCs/>
          <w:sz w:val="20"/>
          <w:szCs w:val="20"/>
        </w:rPr>
        <w:t xml:space="preserve"> </w:t>
      </w:r>
      <w:r w:rsidR="00E70808" w:rsidRPr="00C7171B">
        <w:rPr>
          <w:rFonts w:ascii="Times New Roman" w:hAnsi="Times New Roman" w:cs="Times New Roman"/>
          <w:bCs/>
          <w:sz w:val="20"/>
          <w:szCs w:val="20"/>
        </w:rPr>
        <w:t>Perbandingan spekt</w:t>
      </w:r>
      <w:r w:rsidR="00C74787">
        <w:rPr>
          <w:rFonts w:ascii="Times New Roman" w:hAnsi="Times New Roman" w:cs="Times New Roman"/>
          <w:bCs/>
          <w:sz w:val="20"/>
          <w:szCs w:val="20"/>
        </w:rPr>
        <w:t>rum inframerah bagi hidrogel 1:</w:t>
      </w:r>
      <w:r w:rsidR="00E70808" w:rsidRPr="00C7171B">
        <w:rPr>
          <w:rFonts w:ascii="Times New Roman" w:hAnsi="Times New Roman" w:cs="Times New Roman"/>
          <w:bCs/>
          <w:sz w:val="20"/>
          <w:szCs w:val="20"/>
        </w:rPr>
        <w:t xml:space="preserve">4, </w:t>
      </w:r>
      <w:r w:rsidR="00C74787">
        <w:rPr>
          <w:rFonts w:ascii="Times New Roman" w:hAnsi="Times New Roman" w:cs="Times New Roman"/>
          <w:bCs/>
          <w:sz w:val="20"/>
          <w:szCs w:val="20"/>
        </w:rPr>
        <w:t>hidrogel 1:3 dan hidrogel 5:</w:t>
      </w:r>
      <w:r>
        <w:rPr>
          <w:rFonts w:ascii="Times New Roman" w:hAnsi="Times New Roman" w:cs="Times New Roman"/>
          <w:bCs/>
          <w:sz w:val="20"/>
          <w:szCs w:val="20"/>
        </w:rPr>
        <w:t>3</w:t>
      </w:r>
    </w:p>
    <w:p w:rsidR="00C7171B" w:rsidRDefault="00C7171B" w:rsidP="00E71BAB">
      <w:pPr>
        <w:spacing w:after="0" w:line="240" w:lineRule="auto"/>
        <w:jc w:val="both"/>
        <w:rPr>
          <w:rFonts w:ascii="Times New Roman" w:hAnsi="Times New Roman" w:cs="Times New Roman"/>
          <w:bCs/>
          <w:sz w:val="20"/>
          <w:szCs w:val="20"/>
        </w:rPr>
      </w:pPr>
    </w:p>
    <w:p w:rsidR="00E70808" w:rsidRPr="00B42862" w:rsidRDefault="006620A5" w:rsidP="00B42862">
      <w:pPr>
        <w:spacing w:after="0" w:line="240" w:lineRule="auto"/>
        <w:rPr>
          <w:rFonts w:ascii="Times New Roman" w:hAnsi="Times New Roman" w:cs="Times New Roman"/>
          <w:bCs/>
          <w:sz w:val="24"/>
        </w:rPr>
      </w:pPr>
      <w:r>
        <w:rPr>
          <w:rFonts w:ascii="Times New Roman" w:hAnsi="Times New Roman" w:cs="Times New Roman"/>
          <w:b/>
          <w:bCs/>
          <w:sz w:val="20"/>
          <w:szCs w:val="20"/>
        </w:rPr>
        <w:t>Difraktometri Sinar-X (XRD</w:t>
      </w:r>
      <w:r w:rsidRPr="006620A5">
        <w:rPr>
          <w:rFonts w:ascii="Times New Roman" w:hAnsi="Times New Roman" w:cs="Times New Roman"/>
          <w:b/>
          <w:bCs/>
          <w:sz w:val="20"/>
          <w:szCs w:val="20"/>
        </w:rPr>
        <w:t>)</w:t>
      </w:r>
    </w:p>
    <w:p w:rsidR="00E70808" w:rsidRPr="00A86843" w:rsidRDefault="00B42862" w:rsidP="00E71BAB">
      <w:pPr>
        <w:spacing w:after="0" w:line="240" w:lineRule="auto"/>
        <w:jc w:val="both"/>
        <w:rPr>
          <w:rFonts w:ascii="Times New Roman" w:hAnsi="Times New Roman" w:cs="Times New Roman"/>
          <w:bCs/>
          <w:sz w:val="20"/>
          <w:szCs w:val="20"/>
        </w:rPr>
      </w:pPr>
      <w:proofErr w:type="gramStart"/>
      <w:r>
        <w:rPr>
          <w:rFonts w:ascii="Times New Roman" w:hAnsi="Times New Roman" w:cs="Times New Roman"/>
          <w:bCs/>
          <w:sz w:val="20"/>
          <w:szCs w:val="20"/>
        </w:rPr>
        <w:t>Rajah 7</w:t>
      </w:r>
      <w:r w:rsidR="00E70808" w:rsidRPr="00A86843">
        <w:rPr>
          <w:rFonts w:ascii="Times New Roman" w:hAnsi="Times New Roman" w:cs="Times New Roman"/>
          <w:bCs/>
          <w:sz w:val="20"/>
          <w:szCs w:val="20"/>
        </w:rPr>
        <w:t xml:space="preserve"> di bawah menunjukkan difraktogram pembelauan sinar-X </w:t>
      </w:r>
      <w:r w:rsidR="006620A5" w:rsidRPr="00A86843">
        <w:rPr>
          <w:rFonts w:ascii="Times New Roman" w:hAnsi="Times New Roman" w:cs="Times New Roman"/>
          <w:bCs/>
          <w:sz w:val="20"/>
          <w:szCs w:val="20"/>
        </w:rPr>
        <w:t xml:space="preserve">bagi </w:t>
      </w:r>
      <w:r w:rsidR="00E70808" w:rsidRPr="00A86843">
        <w:rPr>
          <w:rFonts w:ascii="Times New Roman" w:hAnsi="Times New Roman" w:cs="Times New Roman"/>
          <w:bCs/>
          <w:sz w:val="20"/>
          <w:szCs w:val="20"/>
        </w:rPr>
        <w:t>sampel</w:t>
      </w:r>
      <w:r w:rsidR="006620A5" w:rsidRPr="00A86843">
        <w:rPr>
          <w:rFonts w:ascii="Times New Roman" w:hAnsi="Times New Roman" w:cs="Times New Roman"/>
          <w:bCs/>
          <w:sz w:val="20"/>
          <w:szCs w:val="20"/>
        </w:rPr>
        <w:t xml:space="preserve"> </w:t>
      </w:r>
      <w:r w:rsidR="00E70808" w:rsidRPr="00A86843">
        <w:rPr>
          <w:rFonts w:ascii="Times New Roman" w:hAnsi="Times New Roman" w:cs="Times New Roman"/>
          <w:bCs/>
          <w:sz w:val="20"/>
          <w:szCs w:val="20"/>
        </w:rPr>
        <w:t xml:space="preserve">kanji Ubi </w:t>
      </w:r>
      <w:r w:rsidR="00E70808" w:rsidRPr="00A86843">
        <w:rPr>
          <w:rFonts w:ascii="Times New Roman" w:hAnsi="Times New Roman" w:cs="Times New Roman"/>
          <w:bCs/>
          <w:i/>
          <w:sz w:val="20"/>
          <w:szCs w:val="20"/>
        </w:rPr>
        <w:t>Stemo</w:t>
      </w:r>
      <w:r w:rsidR="00E70808" w:rsidRPr="00A86843">
        <w:rPr>
          <w:rFonts w:ascii="Times New Roman" w:hAnsi="Times New Roman" w:cs="Times New Roman" w:hint="eastAsia"/>
          <w:bCs/>
          <w:i/>
          <w:sz w:val="20"/>
          <w:szCs w:val="20"/>
        </w:rPr>
        <w:t>n</w:t>
      </w:r>
      <w:r w:rsidR="00E70808" w:rsidRPr="00A86843">
        <w:rPr>
          <w:rFonts w:ascii="Times New Roman" w:hAnsi="Times New Roman" w:cs="Times New Roman"/>
          <w:bCs/>
          <w:i/>
          <w:sz w:val="20"/>
          <w:szCs w:val="20"/>
        </w:rPr>
        <w:t>a curtisi</w:t>
      </w:r>
      <w:r w:rsidR="00E70808" w:rsidRPr="00A86843">
        <w:rPr>
          <w:rFonts w:ascii="Times New Roman" w:hAnsi="Times New Roman" w:cs="Times New Roman" w:hint="eastAsia"/>
          <w:bCs/>
          <w:i/>
          <w:sz w:val="20"/>
          <w:szCs w:val="20"/>
        </w:rPr>
        <w:t>i</w:t>
      </w:r>
      <w:r w:rsidR="00E70808" w:rsidRPr="00A86843">
        <w:rPr>
          <w:rFonts w:ascii="Times New Roman" w:hAnsi="Times New Roman" w:cs="Times New Roman"/>
          <w:bCs/>
          <w:sz w:val="20"/>
          <w:szCs w:val="20"/>
        </w:rPr>
        <w:t>, hidrogel akrilamida dan hidrogel berkanji yang dihasil</w:t>
      </w:r>
      <w:r w:rsidR="006620A5" w:rsidRPr="00A86843">
        <w:rPr>
          <w:rFonts w:ascii="Times New Roman" w:hAnsi="Times New Roman" w:cs="Times New Roman"/>
          <w:bCs/>
          <w:sz w:val="20"/>
          <w:szCs w:val="20"/>
        </w:rPr>
        <w:t>.</w:t>
      </w:r>
      <w:proofErr w:type="gramEnd"/>
    </w:p>
    <w:p w:rsidR="00E70808" w:rsidRPr="00C03659" w:rsidRDefault="00E70808" w:rsidP="00E71BAB">
      <w:pPr>
        <w:spacing w:after="0" w:line="240" w:lineRule="auto"/>
        <w:jc w:val="both"/>
        <w:rPr>
          <w:rFonts w:ascii="Times New Roman" w:hAnsi="Times New Roman" w:cs="Times New Roman"/>
          <w:bCs/>
          <w:sz w:val="24"/>
        </w:rPr>
      </w:pPr>
    </w:p>
    <w:p w:rsidR="00E70808" w:rsidRDefault="00E70808" w:rsidP="00541BDE">
      <w:pPr>
        <w:spacing w:after="0" w:line="240" w:lineRule="auto"/>
        <w:jc w:val="center"/>
        <w:rPr>
          <w:rFonts w:ascii="Times New Roman" w:hAnsi="Times New Roman" w:cs="Times New Roman"/>
          <w:b/>
          <w:bCs/>
        </w:rPr>
      </w:pPr>
      <w:r w:rsidRPr="00C10530">
        <w:rPr>
          <w:rFonts w:ascii="Times New Roman" w:hAnsi="Times New Roman" w:cs="Times New Roman"/>
          <w:bCs/>
          <w:noProof/>
          <w:sz w:val="24"/>
        </w:rPr>
        <w:drawing>
          <wp:inline distT="0" distB="0" distL="0" distR="0">
            <wp:extent cx="4525090" cy="2828925"/>
            <wp:effectExtent l="19050" t="19050" r="27940" b="9525"/>
            <wp:docPr id="23" name="Picture 23" descr="C:\Users\Toshiba\Desktop\LWP 2014\ANALYSIS RESULT\XRD Result\Data XRD created\smooth-with outline- combine kanji,blank,1-4,1-3,5-3.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LWP 2014\ANALYSIS RESULT\XRD Result\Data XRD created\smooth-with outline- combine kanji,blank,1-4,1-3,5-3.docx"/>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3972"/>
                    <a:stretch/>
                  </pic:blipFill>
                  <pic:spPr bwMode="auto">
                    <a:xfrm>
                      <a:off x="0" y="0"/>
                      <a:ext cx="4545887" cy="284192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70808" w:rsidRDefault="00E70808" w:rsidP="00E71BAB">
      <w:pPr>
        <w:spacing w:after="0" w:line="240" w:lineRule="auto"/>
        <w:ind w:left="1134" w:hanging="1134"/>
        <w:jc w:val="both"/>
        <w:rPr>
          <w:rFonts w:ascii="Times New Roman" w:hAnsi="Times New Roman" w:cs="Times New Roman"/>
          <w:bCs/>
          <w:sz w:val="24"/>
        </w:rPr>
      </w:pPr>
    </w:p>
    <w:p w:rsidR="00E70808" w:rsidRPr="00B42862" w:rsidRDefault="00B42862" w:rsidP="00B42862">
      <w:pPr>
        <w:spacing w:after="0" w:line="240" w:lineRule="auto"/>
        <w:ind w:left="1134" w:hanging="1134"/>
        <w:jc w:val="center"/>
        <w:rPr>
          <w:rFonts w:ascii="Times New Roman" w:hAnsi="Times New Roman" w:cs="Times New Roman"/>
          <w:bCs/>
          <w:sz w:val="20"/>
          <w:szCs w:val="20"/>
        </w:rPr>
      </w:pPr>
      <w:proofErr w:type="gramStart"/>
      <w:r w:rsidRPr="00B42862">
        <w:rPr>
          <w:rFonts w:ascii="Times New Roman" w:hAnsi="Times New Roman" w:cs="Times New Roman"/>
          <w:bCs/>
          <w:sz w:val="20"/>
          <w:szCs w:val="20"/>
        </w:rPr>
        <w:t>Rajah 7</w:t>
      </w:r>
      <w:r w:rsidR="00541BDE">
        <w:rPr>
          <w:rFonts w:ascii="Times New Roman" w:hAnsi="Times New Roman" w:cs="Times New Roman"/>
          <w:bCs/>
          <w:sz w:val="20"/>
          <w:szCs w:val="20"/>
        </w:rPr>
        <w:t>.</w:t>
      </w:r>
      <w:proofErr w:type="gramEnd"/>
      <w:r w:rsidR="00541BDE">
        <w:rPr>
          <w:rFonts w:ascii="Times New Roman" w:hAnsi="Times New Roman" w:cs="Times New Roman"/>
          <w:bCs/>
          <w:sz w:val="20"/>
          <w:szCs w:val="20"/>
        </w:rPr>
        <w:t xml:space="preserve"> </w:t>
      </w:r>
      <w:r w:rsidR="00E70808" w:rsidRPr="00B42862">
        <w:rPr>
          <w:rFonts w:ascii="Times New Roman" w:hAnsi="Times New Roman" w:cs="Times New Roman"/>
          <w:bCs/>
          <w:sz w:val="20"/>
          <w:szCs w:val="20"/>
        </w:rPr>
        <w:t>Difraktogram pembelauan sinar-X sampelkanji, hidrogel akrilamida dan</w:t>
      </w:r>
      <w:r w:rsidR="00541BDE">
        <w:rPr>
          <w:rFonts w:ascii="Times New Roman" w:hAnsi="Times New Roman" w:cs="Times New Roman"/>
          <w:bCs/>
          <w:sz w:val="20"/>
          <w:szCs w:val="20"/>
        </w:rPr>
        <w:t xml:space="preserve"> hidrogel berkanji yang dihasil</w:t>
      </w:r>
    </w:p>
    <w:p w:rsidR="00E70808" w:rsidRPr="00B60CDF" w:rsidRDefault="00E70808" w:rsidP="00E71BAB">
      <w:pPr>
        <w:spacing w:after="0" w:line="240" w:lineRule="auto"/>
        <w:jc w:val="both"/>
        <w:rPr>
          <w:rFonts w:ascii="Times New Roman" w:hAnsi="Times New Roman" w:cs="Times New Roman"/>
          <w:b/>
          <w:bCs/>
        </w:rPr>
      </w:pPr>
    </w:p>
    <w:p w:rsidR="003D19B0" w:rsidRDefault="00E70808" w:rsidP="00B74CBE">
      <w:pPr>
        <w:spacing w:after="0" w:line="240" w:lineRule="auto"/>
        <w:jc w:val="both"/>
        <w:rPr>
          <w:rFonts w:ascii="Times New Roman" w:hAnsi="Times New Roman" w:cs="Times New Roman"/>
          <w:bCs/>
          <w:sz w:val="20"/>
          <w:szCs w:val="20"/>
        </w:rPr>
      </w:pPr>
      <w:proofErr w:type="gramStart"/>
      <w:r w:rsidRPr="00FD56F1">
        <w:rPr>
          <w:rFonts w:ascii="Times New Roman" w:hAnsi="Times New Roman" w:cs="Times New Roman"/>
          <w:bCs/>
          <w:sz w:val="20"/>
          <w:szCs w:val="20"/>
        </w:rPr>
        <w:t>Berdasarkan</w:t>
      </w:r>
      <w:r w:rsidR="003D19B0" w:rsidRPr="00FD56F1">
        <w:rPr>
          <w:rFonts w:ascii="Times New Roman" w:hAnsi="Times New Roman" w:cs="Times New Roman"/>
          <w:bCs/>
          <w:sz w:val="20"/>
          <w:szCs w:val="20"/>
        </w:rPr>
        <w:t xml:space="preserve"> </w:t>
      </w:r>
      <w:r w:rsidR="00B42862">
        <w:rPr>
          <w:rFonts w:ascii="Times New Roman" w:hAnsi="Times New Roman" w:cs="Times New Roman"/>
          <w:bCs/>
          <w:sz w:val="20"/>
          <w:szCs w:val="20"/>
        </w:rPr>
        <w:t>Rajah 7</w:t>
      </w:r>
      <w:r w:rsidRPr="00FD56F1">
        <w:rPr>
          <w:rFonts w:ascii="Times New Roman" w:hAnsi="Times New Roman" w:cs="Times New Roman"/>
          <w:bCs/>
          <w:sz w:val="20"/>
          <w:szCs w:val="20"/>
        </w:rPr>
        <w:t xml:space="preserve">, kanji Ubi </w:t>
      </w:r>
      <w:r w:rsidRPr="00FD56F1">
        <w:rPr>
          <w:rFonts w:ascii="Times New Roman" w:hAnsi="Times New Roman" w:cs="Times New Roman"/>
          <w:bCs/>
          <w:i/>
          <w:sz w:val="20"/>
          <w:szCs w:val="20"/>
        </w:rPr>
        <w:t>Stemo</w:t>
      </w:r>
      <w:r w:rsidRPr="00FD56F1">
        <w:rPr>
          <w:rFonts w:ascii="Times New Roman" w:hAnsi="Times New Roman" w:cs="Times New Roman" w:hint="eastAsia"/>
          <w:bCs/>
          <w:i/>
          <w:sz w:val="20"/>
          <w:szCs w:val="20"/>
        </w:rPr>
        <w:t>n</w:t>
      </w:r>
      <w:r w:rsidRPr="00FD56F1">
        <w:rPr>
          <w:rFonts w:ascii="Times New Roman" w:hAnsi="Times New Roman" w:cs="Times New Roman"/>
          <w:bCs/>
          <w:i/>
          <w:sz w:val="20"/>
          <w:szCs w:val="20"/>
        </w:rPr>
        <w:t>a curtisi</w:t>
      </w:r>
      <w:r w:rsidR="003D19B0" w:rsidRPr="00FD56F1">
        <w:rPr>
          <w:rFonts w:ascii="Times New Roman" w:hAnsi="Times New Roman" w:cs="Times New Roman"/>
          <w:bCs/>
          <w:i/>
          <w:sz w:val="20"/>
          <w:szCs w:val="20"/>
        </w:rPr>
        <w:t xml:space="preserve"> </w:t>
      </w:r>
      <w:r w:rsidRPr="00FD56F1">
        <w:rPr>
          <w:rFonts w:ascii="Times New Roman" w:hAnsi="Times New Roman" w:cs="Times New Roman"/>
          <w:bCs/>
          <w:sz w:val="20"/>
          <w:szCs w:val="20"/>
        </w:rPr>
        <w:t>menunjukkan sifat penghabluran dengan beberapa puncak keamatan yang tinggi pada belauan dengan skala 2θ 15˚, 17˚,</w:t>
      </w:r>
      <w:r w:rsidR="003D19B0" w:rsidRPr="00FD56F1">
        <w:rPr>
          <w:rFonts w:ascii="Times New Roman" w:hAnsi="Times New Roman" w:cs="Times New Roman"/>
          <w:bCs/>
          <w:sz w:val="20"/>
          <w:szCs w:val="20"/>
        </w:rPr>
        <w:t xml:space="preserve"> 18˚ dan 23˚.</w:t>
      </w:r>
      <w:proofErr w:type="gramEnd"/>
      <w:r w:rsidR="003D19B0" w:rsidRPr="00FD56F1">
        <w:rPr>
          <w:rFonts w:ascii="Times New Roman" w:hAnsi="Times New Roman" w:cs="Times New Roman"/>
          <w:bCs/>
          <w:sz w:val="20"/>
          <w:szCs w:val="20"/>
        </w:rPr>
        <w:t xml:space="preserve"> </w:t>
      </w:r>
      <w:r w:rsidRPr="00FD56F1">
        <w:rPr>
          <w:rFonts w:ascii="Times New Roman" w:hAnsi="Times New Roman" w:cs="Times New Roman"/>
          <w:bCs/>
          <w:sz w:val="20"/>
          <w:szCs w:val="20"/>
        </w:rPr>
        <w:t xml:space="preserve">Hal ini berlaku kerana </w:t>
      </w:r>
      <w:r w:rsidR="003D19B0" w:rsidRPr="00FD56F1">
        <w:rPr>
          <w:rFonts w:ascii="Times New Roman" w:hAnsi="Times New Roman" w:cs="Times New Roman"/>
          <w:bCs/>
          <w:sz w:val="20"/>
          <w:szCs w:val="20"/>
        </w:rPr>
        <w:t xml:space="preserve">disebabkan oleh kehadiran molekul berganda amilopektin di dalam </w:t>
      </w:r>
      <w:r w:rsidRPr="00FD56F1">
        <w:rPr>
          <w:rFonts w:ascii="Times New Roman" w:hAnsi="Times New Roman" w:cs="Times New Roman"/>
          <w:bCs/>
          <w:sz w:val="20"/>
          <w:szCs w:val="20"/>
        </w:rPr>
        <w:t xml:space="preserve">struktur kanji </w:t>
      </w:r>
      <w:r w:rsidR="003D19B0" w:rsidRPr="00FD56F1">
        <w:rPr>
          <w:rFonts w:ascii="Times New Roman" w:hAnsi="Times New Roman" w:cs="Times New Roman"/>
          <w:bCs/>
          <w:sz w:val="20"/>
          <w:szCs w:val="20"/>
        </w:rPr>
        <w:t xml:space="preserve">yang </w:t>
      </w:r>
      <w:r w:rsidRPr="00FD56F1">
        <w:rPr>
          <w:rFonts w:ascii="Times New Roman" w:hAnsi="Times New Roman" w:cs="Times New Roman"/>
          <w:bCs/>
          <w:sz w:val="20"/>
          <w:szCs w:val="20"/>
        </w:rPr>
        <w:t xml:space="preserve">boleh menghasilkan satu kawasan </w:t>
      </w:r>
      <w:proofErr w:type="gramStart"/>
      <w:r w:rsidRPr="00FD56F1">
        <w:rPr>
          <w:rFonts w:ascii="Times New Roman" w:hAnsi="Times New Roman" w:cs="Times New Roman"/>
          <w:bCs/>
          <w:sz w:val="20"/>
          <w:szCs w:val="20"/>
        </w:rPr>
        <w:t>kristal</w:t>
      </w:r>
      <w:proofErr w:type="gramEnd"/>
      <w:r w:rsidRPr="00FD56F1">
        <w:rPr>
          <w:rFonts w:ascii="Times New Roman" w:hAnsi="Times New Roman" w:cs="Times New Roman"/>
          <w:bCs/>
          <w:sz w:val="20"/>
          <w:szCs w:val="20"/>
        </w:rPr>
        <w:t xml:space="preserve"> jika molekul-molekul</w:t>
      </w:r>
      <w:r w:rsidR="00960A00">
        <w:rPr>
          <w:rFonts w:ascii="Times New Roman" w:hAnsi="Times New Roman" w:cs="Times New Roman"/>
          <w:bCs/>
          <w:sz w:val="20"/>
          <w:szCs w:val="20"/>
        </w:rPr>
        <w:t xml:space="preserve"> </w:t>
      </w:r>
      <w:r w:rsidRPr="00FD56F1">
        <w:rPr>
          <w:rFonts w:ascii="Times New Roman" w:hAnsi="Times New Roman" w:cs="Times New Roman"/>
          <w:bCs/>
          <w:sz w:val="20"/>
          <w:szCs w:val="20"/>
        </w:rPr>
        <w:t>tersebut berada pada susunan selari antara satu sama lain manakala molekul amilosa</w:t>
      </w:r>
      <w:r w:rsidR="003D19B0" w:rsidRPr="00FD56F1">
        <w:rPr>
          <w:rFonts w:ascii="Times New Roman" w:hAnsi="Times New Roman" w:cs="Times New Roman"/>
          <w:bCs/>
          <w:sz w:val="20"/>
          <w:szCs w:val="20"/>
        </w:rPr>
        <w:t xml:space="preserve"> </w:t>
      </w:r>
      <w:r w:rsidRPr="00FD56F1">
        <w:rPr>
          <w:rFonts w:ascii="Times New Roman" w:hAnsi="Times New Roman" w:cs="Times New Roman"/>
          <w:bCs/>
          <w:sz w:val="20"/>
          <w:szCs w:val="20"/>
        </w:rPr>
        <w:t>hanya akan membentuk kelompok dan mewujudkan satu rantau tak berhablur yang membawa kepada sifat keamorfusan kanji</w:t>
      </w:r>
      <w:r w:rsidR="00B74CBE">
        <w:rPr>
          <w:rFonts w:ascii="Times New Roman" w:hAnsi="Times New Roman" w:cs="Times New Roman"/>
          <w:bCs/>
          <w:sz w:val="20"/>
          <w:szCs w:val="20"/>
        </w:rPr>
        <w:t xml:space="preserve"> [19, 20].   </w:t>
      </w:r>
    </w:p>
    <w:p w:rsidR="00B74CBE" w:rsidRPr="00FD56F1" w:rsidRDefault="00B74CBE" w:rsidP="00B74CBE">
      <w:pPr>
        <w:spacing w:after="0" w:line="240" w:lineRule="auto"/>
        <w:jc w:val="both"/>
        <w:rPr>
          <w:rFonts w:ascii="Times New Roman" w:hAnsi="Times New Roman" w:cs="Times New Roman"/>
          <w:bCs/>
          <w:sz w:val="20"/>
          <w:szCs w:val="20"/>
        </w:rPr>
      </w:pPr>
    </w:p>
    <w:p w:rsidR="00E70808" w:rsidRDefault="003D19B0" w:rsidP="00B74CBE">
      <w:pPr>
        <w:spacing w:after="0" w:line="240" w:lineRule="auto"/>
        <w:jc w:val="both"/>
        <w:rPr>
          <w:rFonts w:ascii="Times New Roman" w:hAnsi="Times New Roman" w:cs="Times New Roman"/>
          <w:bCs/>
          <w:sz w:val="20"/>
          <w:szCs w:val="20"/>
        </w:rPr>
      </w:pPr>
      <w:proofErr w:type="gramStart"/>
      <w:r w:rsidRPr="00FD56F1">
        <w:rPr>
          <w:rFonts w:ascii="Times New Roman" w:hAnsi="Times New Roman" w:cs="Times New Roman"/>
          <w:bCs/>
          <w:sz w:val="20"/>
          <w:szCs w:val="20"/>
        </w:rPr>
        <w:t>Berdasarkan kepada difraktogram pada Rajah</w:t>
      </w:r>
      <w:r w:rsidR="00B42862">
        <w:rPr>
          <w:rFonts w:ascii="Times New Roman" w:hAnsi="Times New Roman" w:cs="Times New Roman"/>
          <w:bCs/>
          <w:sz w:val="20"/>
          <w:szCs w:val="20"/>
        </w:rPr>
        <w:t xml:space="preserve"> 7, </w:t>
      </w:r>
      <w:r w:rsidR="00FD56F1" w:rsidRPr="00FD56F1">
        <w:rPr>
          <w:rFonts w:ascii="Times New Roman" w:hAnsi="Times New Roman" w:cs="Times New Roman"/>
          <w:bCs/>
          <w:sz w:val="20"/>
          <w:szCs w:val="20"/>
        </w:rPr>
        <w:t>keempat-empat hidrogel menunjukkan sifat amorfus.</w:t>
      </w:r>
      <w:proofErr w:type="gramEnd"/>
      <w:r w:rsidR="00FD56F1" w:rsidRPr="00FD56F1">
        <w:rPr>
          <w:rFonts w:ascii="Times New Roman" w:hAnsi="Times New Roman" w:cs="Times New Roman"/>
          <w:bCs/>
          <w:sz w:val="20"/>
          <w:szCs w:val="20"/>
        </w:rPr>
        <w:t xml:space="preserve"> Ini menunjukkan </w:t>
      </w:r>
      <w:r w:rsidR="00E70808" w:rsidRPr="00FD56F1">
        <w:rPr>
          <w:rFonts w:ascii="Times New Roman" w:hAnsi="Times New Roman" w:cs="Times New Roman"/>
          <w:bCs/>
          <w:sz w:val="20"/>
          <w:szCs w:val="20"/>
        </w:rPr>
        <w:t xml:space="preserve">morfologi kanji telah berubah setelah proses pempolimeran/taut-silang untuk menghasilkan hidrogel berkanji. </w:t>
      </w:r>
      <w:proofErr w:type="gramStart"/>
      <w:r w:rsidR="00E70808" w:rsidRPr="00FD56F1">
        <w:rPr>
          <w:rFonts w:ascii="Times New Roman" w:hAnsi="Times New Roman" w:cs="Times New Roman"/>
          <w:bCs/>
          <w:sz w:val="20"/>
          <w:szCs w:val="20"/>
        </w:rPr>
        <w:t>Puncak kanji</w:t>
      </w:r>
      <w:r w:rsidRPr="00FD56F1">
        <w:rPr>
          <w:rFonts w:ascii="Times New Roman" w:hAnsi="Times New Roman" w:cs="Times New Roman"/>
          <w:bCs/>
          <w:sz w:val="20"/>
          <w:szCs w:val="20"/>
        </w:rPr>
        <w:t xml:space="preserve"> </w:t>
      </w:r>
      <w:r w:rsidR="00E70808" w:rsidRPr="00FD56F1">
        <w:rPr>
          <w:rFonts w:ascii="Times New Roman" w:hAnsi="Times New Roman" w:cs="Times New Roman"/>
          <w:bCs/>
          <w:sz w:val="20"/>
          <w:szCs w:val="20"/>
        </w:rPr>
        <w:t>yang tinggi pada belauan berskala 2θ 15˚, 17˚, 18˚ dan 23˚ tidak lagi wu</w:t>
      </w:r>
      <w:r w:rsidR="00FD56F1" w:rsidRPr="00FD56F1">
        <w:rPr>
          <w:rFonts w:ascii="Times New Roman" w:hAnsi="Times New Roman" w:cs="Times New Roman"/>
          <w:bCs/>
          <w:sz w:val="20"/>
          <w:szCs w:val="20"/>
        </w:rPr>
        <w:t>jud dalam difraktogram hidrogel.</w:t>
      </w:r>
      <w:proofErr w:type="gramEnd"/>
      <w:r w:rsidR="00E94D19">
        <w:rPr>
          <w:rFonts w:ascii="Times New Roman" w:hAnsi="Times New Roman" w:cs="Times New Roman"/>
          <w:bCs/>
          <w:sz w:val="20"/>
          <w:szCs w:val="20"/>
        </w:rPr>
        <w:t xml:space="preserve"> </w:t>
      </w:r>
      <w:r w:rsidR="00E70808" w:rsidRPr="00B74CBE">
        <w:rPr>
          <w:rFonts w:ascii="Times New Roman" w:hAnsi="Times New Roman" w:cs="Times New Roman"/>
          <w:bCs/>
          <w:sz w:val="20"/>
          <w:szCs w:val="20"/>
        </w:rPr>
        <w:t>Menurut Bhattachary</w:t>
      </w:r>
      <w:r w:rsidR="00B74CBE" w:rsidRPr="00B74CBE">
        <w:rPr>
          <w:rFonts w:ascii="Times New Roman" w:hAnsi="Times New Roman" w:cs="Times New Roman"/>
          <w:bCs/>
          <w:sz w:val="20"/>
          <w:szCs w:val="20"/>
        </w:rPr>
        <w:t xml:space="preserve"> [21]</w:t>
      </w:r>
      <w:r w:rsidR="00E70808" w:rsidRPr="00B74CBE">
        <w:rPr>
          <w:rFonts w:ascii="Times New Roman" w:hAnsi="Times New Roman" w:cs="Times New Roman"/>
          <w:bCs/>
          <w:sz w:val="20"/>
          <w:szCs w:val="20"/>
        </w:rPr>
        <w:t>,</w:t>
      </w:r>
      <w:r w:rsidR="00B74CBE" w:rsidRPr="00B74CBE">
        <w:rPr>
          <w:rFonts w:ascii="Times New Roman" w:hAnsi="Times New Roman" w:cs="Times New Roman"/>
          <w:bCs/>
          <w:sz w:val="20"/>
          <w:szCs w:val="20"/>
        </w:rPr>
        <w:t xml:space="preserve"> </w:t>
      </w:r>
      <w:r w:rsidR="00E70808" w:rsidRPr="00B74CBE">
        <w:rPr>
          <w:rFonts w:ascii="Times New Roman" w:hAnsi="Times New Roman" w:cs="Times New Roman"/>
          <w:bCs/>
          <w:sz w:val="20"/>
          <w:szCs w:val="20"/>
        </w:rPr>
        <w:t>hidrogel</w:t>
      </w:r>
      <w:r w:rsidR="00E70808" w:rsidRPr="00FD56F1">
        <w:rPr>
          <w:rFonts w:ascii="Times New Roman" w:hAnsi="Times New Roman" w:cs="Times New Roman"/>
          <w:bCs/>
          <w:sz w:val="20"/>
          <w:szCs w:val="20"/>
        </w:rPr>
        <w:t xml:space="preserve"> bersifat amorfus kerana taut silang dalam</w:t>
      </w:r>
      <w:r w:rsidR="00FD56F1" w:rsidRPr="00FD56F1">
        <w:rPr>
          <w:rFonts w:ascii="Times New Roman" w:hAnsi="Times New Roman" w:cs="Times New Roman"/>
          <w:bCs/>
          <w:sz w:val="20"/>
          <w:szCs w:val="20"/>
        </w:rPr>
        <w:t xml:space="preserve"> </w:t>
      </w:r>
      <w:r w:rsidR="00E70808" w:rsidRPr="00FD56F1">
        <w:rPr>
          <w:rFonts w:ascii="Times New Roman" w:hAnsi="Times New Roman" w:cs="Times New Roman"/>
          <w:bCs/>
          <w:sz w:val="20"/>
          <w:szCs w:val="20"/>
        </w:rPr>
        <w:lastRenderedPageBreak/>
        <w:t>polimer hidrogel menghalang rangkaian daripada bersusun padat dalam orientasi berkala</w:t>
      </w:r>
      <w:proofErr w:type="gramStart"/>
      <w:r w:rsidR="00E70808" w:rsidRPr="00FD56F1">
        <w:rPr>
          <w:rFonts w:ascii="Times New Roman" w:hAnsi="Times New Roman" w:cs="Times New Roman"/>
          <w:bCs/>
          <w:sz w:val="20"/>
          <w:szCs w:val="20"/>
        </w:rPr>
        <w:t>,rangkaian</w:t>
      </w:r>
      <w:proofErr w:type="gramEnd"/>
      <w:r w:rsidR="00E70808" w:rsidRPr="00FD56F1">
        <w:rPr>
          <w:rFonts w:ascii="Times New Roman" w:hAnsi="Times New Roman" w:cs="Times New Roman"/>
          <w:bCs/>
          <w:sz w:val="20"/>
          <w:szCs w:val="20"/>
        </w:rPr>
        <w:t xml:space="preserve"> tidak dapat</w:t>
      </w:r>
      <w:r w:rsidR="00FD56F1" w:rsidRPr="00FD56F1">
        <w:rPr>
          <w:rFonts w:ascii="Times New Roman" w:hAnsi="Times New Roman" w:cs="Times New Roman"/>
          <w:bCs/>
          <w:sz w:val="20"/>
          <w:szCs w:val="20"/>
        </w:rPr>
        <w:t xml:space="preserve"> </w:t>
      </w:r>
      <w:r w:rsidR="00E70808" w:rsidRPr="00FD56F1">
        <w:rPr>
          <w:rFonts w:ascii="Times New Roman" w:hAnsi="Times New Roman" w:cs="Times New Roman"/>
          <w:bCs/>
          <w:sz w:val="20"/>
          <w:szCs w:val="20"/>
        </w:rPr>
        <w:t>menggelongsor antara satu sama lain lalu</w:t>
      </w:r>
      <w:r w:rsidR="00FD56F1" w:rsidRPr="00FD56F1">
        <w:rPr>
          <w:rFonts w:ascii="Times New Roman" w:hAnsi="Times New Roman" w:cs="Times New Roman"/>
          <w:bCs/>
          <w:sz w:val="20"/>
          <w:szCs w:val="20"/>
        </w:rPr>
        <w:t xml:space="preserve"> </w:t>
      </w:r>
      <w:r w:rsidR="00E70808" w:rsidRPr="00FD56F1">
        <w:rPr>
          <w:rFonts w:ascii="Times New Roman" w:hAnsi="Times New Roman" w:cs="Times New Roman"/>
          <w:bCs/>
          <w:sz w:val="20"/>
          <w:szCs w:val="20"/>
        </w:rPr>
        <w:t>tidak mempunyai sifat hablur tetapi</w:t>
      </w:r>
      <w:r w:rsidR="00FD56F1" w:rsidRPr="00FD56F1">
        <w:rPr>
          <w:rFonts w:ascii="Times New Roman" w:hAnsi="Times New Roman" w:cs="Times New Roman"/>
          <w:bCs/>
          <w:sz w:val="20"/>
          <w:szCs w:val="20"/>
        </w:rPr>
        <w:t xml:space="preserve"> </w:t>
      </w:r>
      <w:r w:rsidR="00E70808" w:rsidRPr="00FD56F1">
        <w:rPr>
          <w:rFonts w:ascii="Times New Roman" w:hAnsi="Times New Roman" w:cs="Times New Roman"/>
          <w:bCs/>
          <w:sz w:val="20"/>
          <w:szCs w:val="20"/>
        </w:rPr>
        <w:t>menjana kekenyalan dalam hidrogel amorfus.</w:t>
      </w:r>
    </w:p>
    <w:p w:rsidR="00B42862" w:rsidRDefault="00B42862" w:rsidP="00E71BAB">
      <w:pPr>
        <w:spacing w:after="0" w:line="240" w:lineRule="auto"/>
        <w:rPr>
          <w:rFonts w:ascii="Times New Roman" w:hAnsi="Times New Roman" w:cs="Times New Roman"/>
          <w:bCs/>
          <w:sz w:val="20"/>
          <w:szCs w:val="20"/>
        </w:rPr>
      </w:pPr>
    </w:p>
    <w:p w:rsidR="00E70808" w:rsidRPr="006620A5" w:rsidRDefault="006620A5" w:rsidP="00E71BAB">
      <w:pPr>
        <w:spacing w:after="0" w:line="240" w:lineRule="auto"/>
        <w:rPr>
          <w:rFonts w:ascii="Times New Roman" w:hAnsi="Times New Roman" w:cs="Times New Roman"/>
          <w:b/>
          <w:bCs/>
        </w:rPr>
      </w:pPr>
      <w:r w:rsidRPr="006620A5">
        <w:rPr>
          <w:rFonts w:ascii="Times New Roman" w:hAnsi="Times New Roman" w:cs="Times New Roman"/>
          <w:b/>
          <w:bCs/>
          <w:sz w:val="20"/>
          <w:szCs w:val="20"/>
        </w:rPr>
        <w:t>Kalorimeter Pengimbas Kebedaan</w:t>
      </w:r>
      <w:r w:rsidRPr="006620A5">
        <w:rPr>
          <w:rFonts w:ascii="Times New Roman" w:hAnsi="Times New Roman" w:cs="Times New Roman"/>
          <w:b/>
          <w:bCs/>
        </w:rPr>
        <w:t xml:space="preserve"> </w:t>
      </w:r>
      <w:r w:rsidR="00E70808" w:rsidRPr="006620A5">
        <w:rPr>
          <w:rFonts w:ascii="Times New Roman" w:hAnsi="Times New Roman" w:cs="Times New Roman"/>
          <w:b/>
          <w:bCs/>
        </w:rPr>
        <w:t>(DSC)</w:t>
      </w:r>
    </w:p>
    <w:p w:rsidR="00E94D19" w:rsidRPr="00A86843" w:rsidRDefault="00B42862" w:rsidP="00B74CBE">
      <w:pPr>
        <w:spacing w:after="0" w:line="240" w:lineRule="auto"/>
        <w:jc w:val="both"/>
        <w:rPr>
          <w:rFonts w:ascii="Times New Roman" w:hAnsi="Times New Roman" w:cs="Times New Roman"/>
          <w:bCs/>
          <w:sz w:val="20"/>
          <w:szCs w:val="20"/>
          <w:lang w:eastAsia="zh-CN"/>
        </w:rPr>
      </w:pPr>
      <w:proofErr w:type="gramStart"/>
      <w:r>
        <w:rPr>
          <w:rFonts w:ascii="Times New Roman" w:hAnsi="Times New Roman" w:cs="Times New Roman"/>
          <w:bCs/>
          <w:sz w:val="20"/>
          <w:szCs w:val="20"/>
        </w:rPr>
        <w:t xml:space="preserve">Berdasarkan kepada Rajah 8 </w:t>
      </w:r>
      <w:r w:rsidR="00E94D19" w:rsidRPr="00A86843">
        <w:rPr>
          <w:rFonts w:ascii="Times New Roman" w:hAnsi="Times New Roman" w:cs="Times New Roman"/>
          <w:bCs/>
          <w:sz w:val="20"/>
          <w:szCs w:val="20"/>
        </w:rPr>
        <w:t>didapati bahawa setiap termogram sampel hanya terdapat nilai tunggal suhu peralihan kaca.</w:t>
      </w:r>
      <w:proofErr w:type="gramEnd"/>
      <w:r w:rsidR="00E94D19" w:rsidRPr="00A86843">
        <w:rPr>
          <w:rFonts w:ascii="Times New Roman" w:hAnsi="Times New Roman" w:cs="Times New Roman"/>
          <w:bCs/>
          <w:sz w:val="20"/>
          <w:szCs w:val="20"/>
        </w:rPr>
        <w:t xml:space="preserve"> </w:t>
      </w:r>
      <w:proofErr w:type="gramStart"/>
      <w:r w:rsidR="00E94D19" w:rsidRPr="00A86843">
        <w:rPr>
          <w:rFonts w:ascii="Times New Roman" w:hAnsi="Times New Roman" w:cs="Times New Roman"/>
          <w:bCs/>
          <w:sz w:val="20"/>
          <w:szCs w:val="20"/>
        </w:rPr>
        <w:t xml:space="preserve">Ini telah jelas menunjukkan bahawa </w:t>
      </w:r>
      <w:r w:rsidR="00E94D19" w:rsidRPr="00A86843">
        <w:rPr>
          <w:rFonts w:ascii="Times New Roman" w:hAnsi="Times New Roman" w:cs="Times New Roman"/>
          <w:sz w:val="20"/>
          <w:szCs w:val="20"/>
          <w:lang w:eastAsia="zh-CN"/>
        </w:rPr>
        <w:t xml:space="preserve">semua </w:t>
      </w:r>
      <w:r w:rsidR="00E94D19" w:rsidRPr="00A86843">
        <w:rPr>
          <w:rFonts w:ascii="Times New Roman" w:hAnsi="Times New Roman" w:cs="Times New Roman"/>
          <w:bCs/>
          <w:sz w:val="20"/>
          <w:szCs w:val="20"/>
        </w:rPr>
        <w:t>bahan campur-adun yang digunakan</w:t>
      </w:r>
      <w:r w:rsidR="00E94D19" w:rsidRPr="00A86843">
        <w:rPr>
          <w:rFonts w:ascii="Times New Roman" w:hAnsi="Times New Roman" w:cs="Times New Roman"/>
          <w:bCs/>
          <w:sz w:val="20"/>
          <w:szCs w:val="20"/>
          <w:lang w:eastAsia="zh-CN"/>
        </w:rPr>
        <w:t xml:space="preserve"> untuk sintesis hidrogel </w:t>
      </w:r>
      <w:r w:rsidR="00E94D19" w:rsidRPr="00A86843">
        <w:rPr>
          <w:rFonts w:ascii="Times New Roman" w:hAnsi="Times New Roman" w:cs="Times New Roman"/>
          <w:bCs/>
          <w:sz w:val="20"/>
          <w:szCs w:val="20"/>
        </w:rPr>
        <w:t>adalah pada tahap kebolehcampuran</w:t>
      </w:r>
      <w:r w:rsidR="00E94D19" w:rsidRPr="00A86843">
        <w:rPr>
          <w:rFonts w:ascii="Times New Roman" w:hAnsi="Times New Roman" w:cs="Times New Roman"/>
          <w:bCs/>
          <w:sz w:val="20"/>
          <w:szCs w:val="20"/>
          <w:lang w:eastAsia="zh-CN"/>
        </w:rPr>
        <w:t xml:space="preserve"> yang baik.</w:t>
      </w:r>
      <w:proofErr w:type="gramEnd"/>
      <w:r w:rsidR="00E94D19" w:rsidRPr="00A86843">
        <w:rPr>
          <w:rFonts w:ascii="Times New Roman" w:hAnsi="Times New Roman" w:cs="Times New Roman"/>
          <w:bCs/>
          <w:sz w:val="20"/>
          <w:szCs w:val="20"/>
          <w:lang w:eastAsia="zh-CN"/>
        </w:rPr>
        <w:t xml:space="preserve">  Menurut </w:t>
      </w:r>
      <w:r w:rsidR="00E94D19" w:rsidRPr="00B74CBE">
        <w:rPr>
          <w:rFonts w:ascii="Times New Roman" w:hAnsi="Times New Roman" w:cs="Times New Roman"/>
          <w:bCs/>
          <w:sz w:val="20"/>
          <w:szCs w:val="20"/>
          <w:lang w:eastAsia="zh-CN"/>
        </w:rPr>
        <w:t xml:space="preserve">Diab </w:t>
      </w:r>
      <w:r w:rsidR="00B74CBE" w:rsidRPr="00B74CBE">
        <w:rPr>
          <w:rFonts w:ascii="Times New Roman" w:hAnsi="Times New Roman" w:cs="Times New Roman"/>
          <w:bCs/>
          <w:sz w:val="20"/>
          <w:szCs w:val="20"/>
          <w:lang w:eastAsia="zh-CN"/>
        </w:rPr>
        <w:t xml:space="preserve">[22] </w:t>
      </w:r>
      <w:r w:rsidR="00E94D19" w:rsidRPr="00B74CBE">
        <w:rPr>
          <w:rFonts w:ascii="Times New Roman" w:hAnsi="Times New Roman" w:cs="Times New Roman"/>
          <w:bCs/>
          <w:sz w:val="20"/>
          <w:szCs w:val="20"/>
        </w:rPr>
        <w:t>sistem</w:t>
      </w:r>
      <w:r w:rsidR="00E94D19" w:rsidRPr="00A86843">
        <w:rPr>
          <w:rFonts w:ascii="Times New Roman" w:hAnsi="Times New Roman" w:cs="Times New Roman"/>
          <w:bCs/>
          <w:sz w:val="20"/>
          <w:szCs w:val="20"/>
        </w:rPr>
        <w:t xml:space="preserve"> polimer hidrogel yang terlarut campur dengan baik menunjukkan suhu peralihan kaca yang tunggal manakala jika suatu sistem itu tidak serasi </w:t>
      </w:r>
      <w:proofErr w:type="gramStart"/>
      <w:r w:rsidR="00E94D19" w:rsidRPr="00A86843">
        <w:rPr>
          <w:rFonts w:ascii="Times New Roman" w:hAnsi="Times New Roman" w:cs="Times New Roman"/>
          <w:bCs/>
          <w:sz w:val="20"/>
          <w:szCs w:val="20"/>
        </w:rPr>
        <w:t>akan</w:t>
      </w:r>
      <w:proofErr w:type="gramEnd"/>
      <w:r w:rsidR="00E94D19" w:rsidRPr="00A86843">
        <w:rPr>
          <w:rFonts w:ascii="Times New Roman" w:hAnsi="Times New Roman" w:cs="Times New Roman"/>
          <w:bCs/>
          <w:sz w:val="20"/>
          <w:szCs w:val="20"/>
        </w:rPr>
        <w:t xml:space="preserve"> mempunyai beberapa suhu peralihan kaca secara terasing yang mewakili setiap komponen dalam polimer hidrogel. </w:t>
      </w:r>
    </w:p>
    <w:p w:rsidR="00E70808" w:rsidRDefault="00E70808" w:rsidP="00E71BAB">
      <w:pPr>
        <w:spacing w:after="0" w:line="240" w:lineRule="auto"/>
        <w:jc w:val="both"/>
        <w:rPr>
          <w:rFonts w:ascii="Times New Roman" w:hAnsi="Times New Roman" w:cs="Times New Roman"/>
          <w:bCs/>
          <w:sz w:val="24"/>
          <w:szCs w:val="24"/>
        </w:rPr>
      </w:pPr>
    </w:p>
    <w:p w:rsidR="00E70808" w:rsidRDefault="00E70808" w:rsidP="00B42862">
      <w:pPr>
        <w:spacing w:after="0" w:line="240" w:lineRule="auto"/>
        <w:jc w:val="center"/>
        <w:rPr>
          <w:rFonts w:ascii="Times New Roman" w:hAnsi="Times New Roman" w:cs="Times New Roman"/>
          <w:bCs/>
          <w:sz w:val="24"/>
          <w:szCs w:val="24"/>
        </w:rPr>
      </w:pPr>
      <w:r w:rsidRPr="00F01E2D">
        <w:rPr>
          <w:rFonts w:ascii="Times New Roman" w:hAnsi="Times New Roman" w:cs="Times New Roman"/>
          <w:bCs/>
          <w:noProof/>
          <w:sz w:val="24"/>
          <w:szCs w:val="24"/>
        </w:rPr>
        <w:drawing>
          <wp:inline distT="0" distB="0" distL="0" distR="0">
            <wp:extent cx="4524375" cy="2276475"/>
            <wp:effectExtent l="19050" t="19050" r="28575" b="285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esktop\LWP 2014\ANALYSIS RESULT\DSC Result\terbaru.jp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527787" cy="2278192"/>
                    </a:xfrm>
                    <a:prstGeom prst="rect">
                      <a:avLst/>
                    </a:prstGeom>
                    <a:noFill/>
                    <a:ln w="12700" cmpd="sng">
                      <a:solidFill>
                        <a:schemeClr val="tx1"/>
                      </a:solidFill>
                    </a:ln>
                  </pic:spPr>
                </pic:pic>
              </a:graphicData>
            </a:graphic>
          </wp:inline>
        </w:drawing>
      </w:r>
    </w:p>
    <w:p w:rsidR="00E70808" w:rsidRDefault="00E70808" w:rsidP="00E71BAB">
      <w:pPr>
        <w:spacing w:after="0" w:line="240" w:lineRule="auto"/>
        <w:ind w:left="1134" w:hanging="1134"/>
        <w:jc w:val="both"/>
        <w:rPr>
          <w:rFonts w:ascii="Times New Roman" w:hAnsi="Times New Roman" w:cs="Times New Roman"/>
          <w:bCs/>
          <w:sz w:val="24"/>
          <w:szCs w:val="24"/>
        </w:rPr>
      </w:pPr>
    </w:p>
    <w:p w:rsidR="00E70808" w:rsidRPr="00B42862" w:rsidRDefault="00B42862" w:rsidP="00B42862">
      <w:pPr>
        <w:spacing w:after="0" w:line="240" w:lineRule="auto"/>
        <w:ind w:left="1134" w:hanging="1134"/>
        <w:jc w:val="center"/>
        <w:rPr>
          <w:rFonts w:ascii="Times New Roman" w:hAnsi="Times New Roman" w:cs="Times New Roman"/>
          <w:bCs/>
          <w:sz w:val="20"/>
          <w:szCs w:val="20"/>
        </w:rPr>
      </w:pPr>
      <w:proofErr w:type="gramStart"/>
      <w:r w:rsidRPr="00B42862">
        <w:rPr>
          <w:rFonts w:ascii="Times New Roman" w:hAnsi="Times New Roman" w:cs="Times New Roman"/>
          <w:bCs/>
          <w:sz w:val="20"/>
          <w:szCs w:val="20"/>
        </w:rPr>
        <w:t>Rajah 8</w:t>
      </w:r>
      <w:r w:rsidR="00541BDE">
        <w:rPr>
          <w:rFonts w:ascii="Times New Roman" w:hAnsi="Times New Roman" w:cs="Times New Roman"/>
          <w:bCs/>
          <w:sz w:val="20"/>
          <w:szCs w:val="20"/>
        </w:rPr>
        <w:t>.</w:t>
      </w:r>
      <w:proofErr w:type="gramEnd"/>
      <w:r w:rsidR="00541BDE">
        <w:rPr>
          <w:rFonts w:ascii="Times New Roman" w:hAnsi="Times New Roman" w:cs="Times New Roman"/>
          <w:bCs/>
          <w:sz w:val="20"/>
          <w:szCs w:val="20"/>
        </w:rPr>
        <w:t xml:space="preserve"> </w:t>
      </w:r>
      <w:r w:rsidR="00E70808" w:rsidRPr="00B42862">
        <w:rPr>
          <w:rFonts w:ascii="Times New Roman" w:hAnsi="Times New Roman" w:cs="Times New Roman"/>
          <w:bCs/>
          <w:sz w:val="20"/>
          <w:szCs w:val="20"/>
        </w:rPr>
        <w:t xml:space="preserve">Gabungan termogram DSC bagi hidrogel </w:t>
      </w:r>
      <w:r>
        <w:rPr>
          <w:rFonts w:ascii="Times New Roman" w:hAnsi="Times New Roman" w:cs="Times New Roman"/>
          <w:bCs/>
          <w:sz w:val="20"/>
          <w:szCs w:val="20"/>
        </w:rPr>
        <w:t xml:space="preserve">0:3, </w:t>
      </w:r>
      <w:r w:rsidR="00C74787">
        <w:rPr>
          <w:rFonts w:ascii="Times New Roman" w:hAnsi="Times New Roman" w:cs="Times New Roman"/>
          <w:bCs/>
          <w:sz w:val="20"/>
          <w:szCs w:val="20"/>
        </w:rPr>
        <w:t>hidrogel 1:4, hidrogel 1:</w:t>
      </w:r>
      <w:r w:rsidR="00E70808" w:rsidRPr="00B42862">
        <w:rPr>
          <w:rFonts w:ascii="Times New Roman" w:hAnsi="Times New Roman" w:cs="Times New Roman"/>
          <w:bCs/>
          <w:sz w:val="20"/>
          <w:szCs w:val="20"/>
        </w:rPr>
        <w:t>3 dan hidrogel 5:3.</w:t>
      </w:r>
    </w:p>
    <w:p w:rsidR="00E94D19" w:rsidRDefault="00E94D19" w:rsidP="00E71BAB">
      <w:pPr>
        <w:spacing w:after="0" w:line="240" w:lineRule="auto"/>
        <w:jc w:val="both"/>
        <w:rPr>
          <w:rFonts w:ascii="Times New Roman" w:hAnsi="Times New Roman" w:cs="Times New Roman"/>
          <w:bCs/>
          <w:sz w:val="24"/>
          <w:szCs w:val="24"/>
        </w:rPr>
      </w:pPr>
    </w:p>
    <w:p w:rsidR="00E94D19" w:rsidRPr="00C74787" w:rsidRDefault="00E94D19" w:rsidP="00B74CBE">
      <w:pPr>
        <w:spacing w:after="0" w:line="240" w:lineRule="auto"/>
        <w:jc w:val="both"/>
        <w:rPr>
          <w:rFonts w:ascii="Times New Roman" w:hAnsi="Times New Roman" w:cs="Times New Roman"/>
          <w:bCs/>
          <w:sz w:val="20"/>
          <w:szCs w:val="20"/>
          <w:lang w:eastAsia="zh-CN"/>
        </w:rPr>
      </w:pPr>
      <w:proofErr w:type="gramStart"/>
      <w:r w:rsidRPr="00C74787">
        <w:rPr>
          <w:rFonts w:ascii="Times New Roman" w:hAnsi="Times New Roman" w:cs="Times New Roman"/>
          <w:bCs/>
          <w:sz w:val="20"/>
          <w:szCs w:val="20"/>
          <w:lang w:eastAsia="zh-CN"/>
        </w:rPr>
        <w:t>Jadual</w:t>
      </w:r>
      <w:r w:rsidR="00B42862" w:rsidRPr="00C74787">
        <w:rPr>
          <w:rFonts w:ascii="Times New Roman" w:hAnsi="Times New Roman" w:cs="Times New Roman"/>
          <w:bCs/>
          <w:sz w:val="20"/>
          <w:szCs w:val="20"/>
          <w:lang w:eastAsia="zh-CN"/>
        </w:rPr>
        <w:t xml:space="preserve"> 3 </w:t>
      </w:r>
      <w:r w:rsidRPr="00C74787">
        <w:rPr>
          <w:rFonts w:ascii="Times New Roman" w:hAnsi="Times New Roman" w:cs="Times New Roman"/>
          <w:bCs/>
          <w:sz w:val="20"/>
          <w:szCs w:val="20"/>
          <w:lang w:eastAsia="zh-CN"/>
        </w:rPr>
        <w:t>menunjukkan suhu peralihan kaca bagi keempat-empat jenis hidrogel yang telah disintesis.</w:t>
      </w:r>
      <w:proofErr w:type="gramEnd"/>
      <w:r w:rsidRPr="00C74787">
        <w:rPr>
          <w:rFonts w:ascii="Times New Roman" w:hAnsi="Times New Roman" w:cs="Times New Roman"/>
          <w:bCs/>
          <w:sz w:val="20"/>
          <w:szCs w:val="20"/>
          <w:lang w:eastAsia="zh-CN"/>
        </w:rPr>
        <w:t xml:space="preserve"> </w:t>
      </w:r>
      <w:r w:rsidRPr="00C74787">
        <w:rPr>
          <w:rFonts w:ascii="Times New Roman" w:hAnsi="Times New Roman" w:cs="Times New Roman"/>
          <w:bCs/>
          <w:sz w:val="20"/>
          <w:szCs w:val="20"/>
        </w:rPr>
        <w:t>Keputusan menunjukkan hidrogel kosong (0:3) mempunyai nilai</w:t>
      </w:r>
      <w:r w:rsidRPr="00C74787">
        <w:rPr>
          <w:rFonts w:ascii="Times New Roman" w:hAnsi="Times New Roman" w:cs="Times New Roman"/>
          <w:bCs/>
          <w:sz w:val="20"/>
          <w:szCs w:val="20"/>
          <w:lang w:eastAsia="zh-CN"/>
        </w:rPr>
        <w:t>T</w:t>
      </w:r>
      <w:r w:rsidRPr="00C74787">
        <w:rPr>
          <w:rFonts w:ascii="Times New Roman" w:hAnsi="Times New Roman" w:cs="Times New Roman"/>
          <w:bCs/>
          <w:sz w:val="20"/>
          <w:szCs w:val="20"/>
          <w:vertAlign w:val="subscript"/>
          <w:lang w:eastAsia="zh-CN"/>
        </w:rPr>
        <w:t>g</w:t>
      </w:r>
      <w:r w:rsidRPr="00C74787">
        <w:rPr>
          <w:rFonts w:ascii="Times New Roman" w:hAnsi="Times New Roman" w:cs="Times New Roman"/>
          <w:bCs/>
          <w:sz w:val="20"/>
          <w:szCs w:val="20"/>
          <w:lang w:eastAsia="zh-CN"/>
        </w:rPr>
        <w:t xml:space="preserve"> yang paling tin</w:t>
      </w:r>
      <w:r w:rsidR="00C74787">
        <w:rPr>
          <w:rFonts w:ascii="Times New Roman" w:hAnsi="Times New Roman" w:cs="Times New Roman"/>
          <w:bCs/>
          <w:sz w:val="20"/>
          <w:szCs w:val="20"/>
          <w:lang w:eastAsia="zh-CN"/>
        </w:rPr>
        <w:t>ggi dan diikuti oleh hidrogel 1:</w:t>
      </w:r>
      <w:r w:rsidRPr="00C74787">
        <w:rPr>
          <w:rFonts w:ascii="Times New Roman" w:hAnsi="Times New Roman" w:cs="Times New Roman"/>
          <w:bCs/>
          <w:sz w:val="20"/>
          <w:szCs w:val="20"/>
          <w:lang w:eastAsia="zh-CN"/>
        </w:rPr>
        <w:t>4 (mempunyai kandung</w:t>
      </w:r>
      <w:r w:rsidR="00C74787">
        <w:rPr>
          <w:rFonts w:ascii="Times New Roman" w:hAnsi="Times New Roman" w:cs="Times New Roman"/>
          <w:bCs/>
          <w:sz w:val="20"/>
          <w:szCs w:val="20"/>
          <w:lang w:eastAsia="zh-CN"/>
        </w:rPr>
        <w:t>an kanji yang paling rendah), 1:</w:t>
      </w:r>
      <w:r w:rsidRPr="00C74787">
        <w:rPr>
          <w:rFonts w:ascii="Times New Roman" w:hAnsi="Times New Roman" w:cs="Times New Roman"/>
          <w:bCs/>
          <w:sz w:val="20"/>
          <w:szCs w:val="20"/>
          <w:lang w:eastAsia="zh-CN"/>
        </w:rPr>
        <w:t>3 (mempunyai kandun</w:t>
      </w:r>
      <w:r w:rsidR="00C74787">
        <w:rPr>
          <w:rFonts w:ascii="Times New Roman" w:hAnsi="Times New Roman" w:cs="Times New Roman"/>
          <w:bCs/>
          <w:sz w:val="20"/>
          <w:szCs w:val="20"/>
          <w:lang w:eastAsia="zh-CN"/>
        </w:rPr>
        <w:t>gan kanji yang sederhana) dan 5:</w:t>
      </w:r>
      <w:r w:rsidRPr="00C74787">
        <w:rPr>
          <w:rFonts w:ascii="Times New Roman" w:hAnsi="Times New Roman" w:cs="Times New Roman"/>
          <w:bCs/>
          <w:sz w:val="20"/>
          <w:szCs w:val="20"/>
          <w:lang w:eastAsia="zh-CN"/>
        </w:rPr>
        <w:t>3 (mempunyai kandungan kanji yang paling tinggi).</w:t>
      </w:r>
      <w:r w:rsidRPr="00C74787">
        <w:rPr>
          <w:rFonts w:ascii="Times New Roman" w:hAnsi="Times New Roman" w:cs="Times New Roman"/>
          <w:bCs/>
          <w:sz w:val="20"/>
          <w:szCs w:val="20"/>
        </w:rPr>
        <w:t xml:space="preserve">Ini telah menunjukkan bahawa kepekatan kandungan kanji mempengaruhi nilai </w:t>
      </w:r>
      <w:proofErr w:type="gramStart"/>
      <w:r w:rsidRPr="00C74787">
        <w:rPr>
          <w:rFonts w:ascii="Times New Roman" w:hAnsi="Times New Roman" w:cs="Times New Roman"/>
          <w:bCs/>
          <w:sz w:val="20"/>
          <w:szCs w:val="20"/>
          <w:lang w:eastAsia="zh-CN"/>
        </w:rPr>
        <w:t>T</w:t>
      </w:r>
      <w:r w:rsidRPr="00C74787">
        <w:rPr>
          <w:rFonts w:ascii="Times New Roman" w:hAnsi="Times New Roman" w:cs="Times New Roman"/>
          <w:bCs/>
          <w:sz w:val="20"/>
          <w:szCs w:val="20"/>
          <w:vertAlign w:val="subscript"/>
          <w:lang w:eastAsia="zh-CN"/>
        </w:rPr>
        <w:t>g</w:t>
      </w:r>
      <w:proofErr w:type="gramEnd"/>
      <w:r w:rsidRPr="00C74787">
        <w:rPr>
          <w:rFonts w:ascii="Times New Roman" w:hAnsi="Times New Roman" w:cs="Times New Roman"/>
          <w:bCs/>
          <w:sz w:val="20"/>
          <w:szCs w:val="20"/>
        </w:rPr>
        <w:t xml:space="preserve"> hidrogel yang dihasil. Semakin banyak kanji yang ditambahkan ke dalam sintesis hidrogel, semakin rendah nilai </w:t>
      </w:r>
      <w:proofErr w:type="gramStart"/>
      <w:r w:rsidRPr="00C74787">
        <w:rPr>
          <w:rFonts w:ascii="Times New Roman" w:hAnsi="Times New Roman" w:cs="Times New Roman"/>
          <w:bCs/>
          <w:sz w:val="20"/>
          <w:szCs w:val="20"/>
          <w:lang w:eastAsia="zh-CN"/>
        </w:rPr>
        <w:t>T</w:t>
      </w:r>
      <w:r w:rsidRPr="00C74787">
        <w:rPr>
          <w:rFonts w:ascii="Times New Roman" w:hAnsi="Times New Roman" w:cs="Times New Roman"/>
          <w:bCs/>
          <w:sz w:val="20"/>
          <w:szCs w:val="20"/>
          <w:vertAlign w:val="subscript"/>
          <w:lang w:eastAsia="zh-CN"/>
        </w:rPr>
        <w:t>g</w:t>
      </w:r>
      <w:proofErr w:type="gramEnd"/>
      <w:r w:rsidRPr="00C74787">
        <w:rPr>
          <w:rFonts w:ascii="Times New Roman" w:hAnsi="Times New Roman" w:cs="Times New Roman"/>
          <w:bCs/>
          <w:sz w:val="20"/>
          <w:szCs w:val="20"/>
        </w:rPr>
        <w:t xml:space="preserve"> hidrogel itu. Penurunan nilai </w:t>
      </w:r>
      <w:proofErr w:type="gramStart"/>
      <w:r w:rsidRPr="00C74787">
        <w:rPr>
          <w:rFonts w:ascii="Times New Roman" w:hAnsi="Times New Roman" w:cs="Times New Roman"/>
          <w:bCs/>
          <w:sz w:val="20"/>
          <w:szCs w:val="20"/>
          <w:lang w:eastAsia="zh-CN"/>
        </w:rPr>
        <w:t>T</w:t>
      </w:r>
      <w:r w:rsidRPr="00C74787">
        <w:rPr>
          <w:rFonts w:ascii="Times New Roman" w:hAnsi="Times New Roman" w:cs="Times New Roman"/>
          <w:bCs/>
          <w:sz w:val="20"/>
          <w:szCs w:val="20"/>
          <w:vertAlign w:val="subscript"/>
          <w:lang w:eastAsia="zh-CN"/>
        </w:rPr>
        <w:t>g</w:t>
      </w:r>
      <w:proofErr w:type="gramEnd"/>
      <w:r w:rsidRPr="00C74787">
        <w:rPr>
          <w:rFonts w:ascii="Times New Roman" w:hAnsi="Times New Roman" w:cs="Times New Roman"/>
          <w:bCs/>
          <w:sz w:val="20"/>
          <w:szCs w:val="20"/>
        </w:rPr>
        <w:t xml:space="preserve"> hidrogel ini berlaku disebabkan molekul air cenderung untuk mengikat pada molekul kanji dan menyebabkannya berfungsi sebagai pemplastik, maka hidrogel dengan kandungan kanji yang lebih tinggi akan mengalami penurunan nilai </w:t>
      </w:r>
      <w:r w:rsidRPr="00C74787">
        <w:rPr>
          <w:rFonts w:ascii="Times New Roman" w:hAnsi="Times New Roman" w:cs="Times New Roman"/>
          <w:bCs/>
          <w:sz w:val="20"/>
          <w:szCs w:val="20"/>
          <w:lang w:eastAsia="zh-CN"/>
        </w:rPr>
        <w:t>T</w:t>
      </w:r>
      <w:r w:rsidRPr="00C74787">
        <w:rPr>
          <w:rFonts w:ascii="Times New Roman" w:hAnsi="Times New Roman" w:cs="Times New Roman"/>
          <w:bCs/>
          <w:sz w:val="20"/>
          <w:szCs w:val="20"/>
          <w:vertAlign w:val="subscript"/>
          <w:lang w:eastAsia="zh-CN"/>
        </w:rPr>
        <w:t>g</w:t>
      </w:r>
      <w:r w:rsidRPr="00C74787">
        <w:rPr>
          <w:rFonts w:ascii="Times New Roman" w:hAnsi="Times New Roman" w:cs="Times New Roman"/>
          <w:bCs/>
          <w:sz w:val="20"/>
          <w:szCs w:val="20"/>
          <w:lang w:eastAsia="zh-CN"/>
        </w:rPr>
        <w:t xml:space="preserve"> akibat peningkatan sifat pemplastikan </w:t>
      </w:r>
      <w:r w:rsidR="00B74CBE" w:rsidRPr="00C74787">
        <w:rPr>
          <w:rFonts w:ascii="Times New Roman" w:hAnsi="Times New Roman" w:cs="Times New Roman"/>
          <w:bCs/>
          <w:sz w:val="20"/>
          <w:szCs w:val="20"/>
          <w:lang w:eastAsia="zh-CN"/>
        </w:rPr>
        <w:t xml:space="preserve">[17]. </w:t>
      </w:r>
      <w:r w:rsidRPr="00C74787">
        <w:rPr>
          <w:rFonts w:ascii="Times New Roman" w:hAnsi="Times New Roman" w:cs="Times New Roman"/>
          <w:bCs/>
          <w:sz w:val="20"/>
          <w:szCs w:val="20"/>
        </w:rPr>
        <w:t xml:space="preserve">Hidrogel </w:t>
      </w:r>
      <w:r w:rsidRPr="00C74787">
        <w:rPr>
          <w:rFonts w:ascii="Times New Roman" w:hAnsi="Times New Roman" w:cs="Times New Roman"/>
          <w:bCs/>
          <w:sz w:val="20"/>
          <w:szCs w:val="20"/>
          <w:lang w:eastAsia="zh-CN"/>
        </w:rPr>
        <w:t xml:space="preserve">kosong pula mempunyai nilai </w:t>
      </w:r>
      <w:proofErr w:type="gramStart"/>
      <w:r w:rsidRPr="00C74787">
        <w:rPr>
          <w:rFonts w:ascii="Times New Roman" w:hAnsi="Times New Roman" w:cs="Times New Roman"/>
          <w:bCs/>
          <w:sz w:val="20"/>
          <w:szCs w:val="20"/>
          <w:lang w:eastAsia="zh-CN"/>
        </w:rPr>
        <w:t>T</w:t>
      </w:r>
      <w:r w:rsidRPr="00C74787">
        <w:rPr>
          <w:rFonts w:ascii="Times New Roman" w:hAnsi="Times New Roman" w:cs="Times New Roman"/>
          <w:bCs/>
          <w:sz w:val="20"/>
          <w:szCs w:val="20"/>
          <w:vertAlign w:val="subscript"/>
          <w:lang w:eastAsia="zh-CN"/>
        </w:rPr>
        <w:t>g</w:t>
      </w:r>
      <w:proofErr w:type="gramEnd"/>
      <w:r w:rsidRPr="00C74787">
        <w:rPr>
          <w:rFonts w:ascii="Times New Roman" w:hAnsi="Times New Roman" w:cs="Times New Roman"/>
          <w:bCs/>
          <w:sz w:val="20"/>
          <w:szCs w:val="20"/>
          <w:lang w:eastAsia="zh-CN"/>
        </w:rPr>
        <w:t xml:space="preserve"> yang paling tinggi kerana ia tidak mempunyai kanji. </w:t>
      </w:r>
      <w:proofErr w:type="gramStart"/>
      <w:r w:rsidRPr="00C74787">
        <w:rPr>
          <w:rFonts w:ascii="Times New Roman" w:hAnsi="Times New Roman" w:cs="Times New Roman"/>
          <w:bCs/>
          <w:sz w:val="20"/>
          <w:szCs w:val="20"/>
          <w:lang w:eastAsia="zh-CN"/>
        </w:rPr>
        <w:t>Ketidakhadiran kanji menyebabkannya kurang sifat plastik dan mempamerkan nilai T</w:t>
      </w:r>
      <w:r w:rsidRPr="00C74787">
        <w:rPr>
          <w:rFonts w:ascii="Times New Roman" w:hAnsi="Times New Roman" w:cs="Times New Roman"/>
          <w:bCs/>
          <w:sz w:val="20"/>
          <w:szCs w:val="20"/>
          <w:vertAlign w:val="subscript"/>
          <w:lang w:eastAsia="zh-CN"/>
        </w:rPr>
        <w:t>g</w:t>
      </w:r>
      <w:r w:rsidRPr="00C74787">
        <w:rPr>
          <w:rFonts w:ascii="Times New Roman" w:hAnsi="Times New Roman" w:cs="Times New Roman"/>
          <w:bCs/>
          <w:sz w:val="20"/>
          <w:szCs w:val="20"/>
          <w:lang w:eastAsia="zh-CN"/>
        </w:rPr>
        <w:t>yang lebih tinggi.</w:t>
      </w:r>
      <w:proofErr w:type="gramEnd"/>
    </w:p>
    <w:p w:rsidR="00471CDF" w:rsidRDefault="00471CDF" w:rsidP="00E71BAB">
      <w:pPr>
        <w:spacing w:after="0" w:line="240" w:lineRule="auto"/>
        <w:jc w:val="both"/>
        <w:rPr>
          <w:rFonts w:ascii="Times New Roman" w:hAnsi="Times New Roman" w:cs="Times New Roman"/>
          <w:bCs/>
          <w:sz w:val="20"/>
          <w:szCs w:val="20"/>
          <w:lang w:eastAsia="zh-CN"/>
        </w:rPr>
      </w:pPr>
    </w:p>
    <w:p w:rsidR="00471CDF" w:rsidRPr="00471CDF" w:rsidRDefault="00471CDF" w:rsidP="00B74CBE">
      <w:pPr>
        <w:spacing w:after="0" w:line="240" w:lineRule="auto"/>
        <w:jc w:val="both"/>
        <w:rPr>
          <w:rFonts w:ascii="Times New Roman" w:hAnsi="Times New Roman" w:cs="Times New Roman"/>
          <w:bCs/>
          <w:sz w:val="20"/>
          <w:szCs w:val="20"/>
        </w:rPr>
      </w:pPr>
      <w:r w:rsidRPr="00471CDF">
        <w:rPr>
          <w:rFonts w:ascii="Times New Roman" w:hAnsi="Times New Roman" w:cs="Times New Roman"/>
          <w:bCs/>
          <w:sz w:val="20"/>
          <w:szCs w:val="20"/>
        </w:rPr>
        <w:t xml:space="preserve">Kajian turut mencatatkan peningkatan penambahan monomer akrilamida dalam sintesis hidrogel meningkatkan nilai </w:t>
      </w:r>
      <w:proofErr w:type="gramStart"/>
      <w:r w:rsidRPr="00471CDF">
        <w:rPr>
          <w:rFonts w:ascii="Times New Roman" w:hAnsi="Times New Roman" w:cs="Times New Roman"/>
          <w:bCs/>
          <w:sz w:val="20"/>
          <w:szCs w:val="20"/>
        </w:rPr>
        <w:t>T</w:t>
      </w:r>
      <w:r w:rsidRPr="00471CDF">
        <w:rPr>
          <w:rFonts w:ascii="Times New Roman" w:hAnsi="Times New Roman" w:cs="Times New Roman"/>
          <w:bCs/>
          <w:sz w:val="20"/>
          <w:szCs w:val="20"/>
          <w:vertAlign w:val="subscript"/>
        </w:rPr>
        <w:t>g</w:t>
      </w:r>
      <w:proofErr w:type="gramEnd"/>
      <w:r w:rsidRPr="00471CDF">
        <w:rPr>
          <w:rFonts w:ascii="Times New Roman" w:hAnsi="Times New Roman" w:cs="Times New Roman"/>
          <w:bCs/>
          <w:sz w:val="20"/>
          <w:szCs w:val="20"/>
          <w:vertAlign w:val="subscript"/>
        </w:rPr>
        <w:t xml:space="preserve"> </w:t>
      </w:r>
      <w:r w:rsidRPr="00471CDF">
        <w:rPr>
          <w:rFonts w:ascii="Times New Roman" w:hAnsi="Times New Roman" w:cs="Times New Roman"/>
          <w:bCs/>
          <w:sz w:val="20"/>
          <w:szCs w:val="20"/>
        </w:rPr>
        <w:t xml:space="preserve">hidrogel. Ini jelas dilihat daripada nilai </w:t>
      </w:r>
      <w:proofErr w:type="gramStart"/>
      <w:r w:rsidRPr="00471CDF">
        <w:rPr>
          <w:rFonts w:ascii="Times New Roman" w:hAnsi="Times New Roman" w:cs="Times New Roman"/>
          <w:bCs/>
          <w:sz w:val="20"/>
          <w:szCs w:val="20"/>
        </w:rPr>
        <w:t>T</w:t>
      </w:r>
      <w:r w:rsidRPr="00471CDF">
        <w:rPr>
          <w:rFonts w:ascii="Times New Roman" w:hAnsi="Times New Roman" w:cs="Times New Roman"/>
          <w:bCs/>
          <w:sz w:val="20"/>
          <w:szCs w:val="20"/>
          <w:vertAlign w:val="subscript"/>
        </w:rPr>
        <w:t>g</w:t>
      </w:r>
      <w:proofErr w:type="gramEnd"/>
      <w:r w:rsidR="00C74787">
        <w:rPr>
          <w:rFonts w:ascii="Times New Roman" w:hAnsi="Times New Roman" w:cs="Times New Roman"/>
          <w:bCs/>
          <w:sz w:val="20"/>
          <w:szCs w:val="20"/>
        </w:rPr>
        <w:t xml:space="preserve"> hidrogel 1:</w:t>
      </w:r>
      <w:r w:rsidRPr="00471CDF">
        <w:rPr>
          <w:rFonts w:ascii="Times New Roman" w:hAnsi="Times New Roman" w:cs="Times New Roman"/>
          <w:bCs/>
          <w:sz w:val="20"/>
          <w:szCs w:val="20"/>
        </w:rPr>
        <w:t xml:space="preserve">4 yang dihasil daripada paling banyak monomer adalah paling tinggi iaitu pada 65.0 ˚C. Peningkatan penambahan monomer (akrilamida) dapat meningkatkan nilai suhu </w:t>
      </w:r>
      <w:proofErr w:type="gramStart"/>
      <w:r w:rsidRPr="00471CDF">
        <w:rPr>
          <w:rFonts w:ascii="Times New Roman" w:hAnsi="Times New Roman" w:cs="Times New Roman"/>
          <w:bCs/>
          <w:sz w:val="20"/>
          <w:szCs w:val="20"/>
        </w:rPr>
        <w:t>T</w:t>
      </w:r>
      <w:r w:rsidRPr="00471CDF">
        <w:rPr>
          <w:rFonts w:ascii="Times New Roman" w:hAnsi="Times New Roman" w:cs="Times New Roman"/>
          <w:bCs/>
          <w:sz w:val="20"/>
          <w:szCs w:val="20"/>
          <w:vertAlign w:val="subscript"/>
        </w:rPr>
        <w:t>g</w:t>
      </w:r>
      <w:proofErr w:type="gramEnd"/>
      <w:r w:rsidRPr="00471CDF">
        <w:rPr>
          <w:rFonts w:ascii="Times New Roman" w:hAnsi="Times New Roman" w:cs="Times New Roman"/>
          <w:bCs/>
          <w:sz w:val="20"/>
          <w:szCs w:val="20"/>
        </w:rPr>
        <w:t xml:space="preserve"> polimer hidrogel kerana ia menguatkan ikatan hidrogen antara rangkaian polimer lalu dapat menstabilkan polimer hidrogel</w:t>
      </w:r>
      <w:r w:rsidR="00B74CBE">
        <w:rPr>
          <w:rFonts w:ascii="Times New Roman" w:hAnsi="Times New Roman" w:cs="Times New Roman"/>
          <w:bCs/>
          <w:sz w:val="20"/>
          <w:szCs w:val="20"/>
        </w:rPr>
        <w:t xml:space="preserve"> [23]</w:t>
      </w:r>
      <w:r w:rsidRPr="00471CDF">
        <w:rPr>
          <w:rFonts w:ascii="Times New Roman" w:hAnsi="Times New Roman" w:cs="Times New Roman"/>
          <w:bCs/>
          <w:sz w:val="20"/>
          <w:szCs w:val="20"/>
        </w:rPr>
        <w:t xml:space="preserve">. Keputusan yang </w:t>
      </w:r>
      <w:proofErr w:type="gramStart"/>
      <w:r w:rsidRPr="00471CDF">
        <w:rPr>
          <w:rFonts w:ascii="Times New Roman" w:hAnsi="Times New Roman" w:cs="Times New Roman"/>
          <w:bCs/>
          <w:sz w:val="20"/>
          <w:szCs w:val="20"/>
        </w:rPr>
        <w:t>sama</w:t>
      </w:r>
      <w:proofErr w:type="gramEnd"/>
      <w:r w:rsidRPr="00471CDF">
        <w:rPr>
          <w:rFonts w:ascii="Times New Roman" w:hAnsi="Times New Roman" w:cs="Times New Roman"/>
          <w:bCs/>
          <w:sz w:val="20"/>
          <w:szCs w:val="20"/>
        </w:rPr>
        <w:t xml:space="preserve"> telah diperolehi </w:t>
      </w:r>
      <w:r w:rsidRPr="00B74CBE">
        <w:rPr>
          <w:rFonts w:ascii="Times New Roman" w:hAnsi="Times New Roman" w:cs="Times New Roman"/>
          <w:bCs/>
          <w:sz w:val="20"/>
          <w:szCs w:val="20"/>
        </w:rPr>
        <w:t xml:space="preserve">oleh Painter </w:t>
      </w:r>
      <w:r w:rsidR="00B74CBE" w:rsidRPr="00B74CBE">
        <w:rPr>
          <w:rFonts w:ascii="Times New Roman" w:hAnsi="Times New Roman" w:cs="Times New Roman"/>
          <w:bCs/>
          <w:sz w:val="20"/>
          <w:szCs w:val="20"/>
        </w:rPr>
        <w:t xml:space="preserve">[24] </w:t>
      </w:r>
      <w:r w:rsidRPr="00B74CBE">
        <w:rPr>
          <w:rFonts w:ascii="Times New Roman" w:hAnsi="Times New Roman" w:cs="Times New Roman"/>
          <w:bCs/>
          <w:sz w:val="20"/>
          <w:szCs w:val="20"/>
        </w:rPr>
        <w:t>di mana</w:t>
      </w:r>
      <w:r w:rsidRPr="00471CDF">
        <w:rPr>
          <w:rFonts w:ascii="Times New Roman" w:hAnsi="Times New Roman" w:cs="Times New Roman"/>
          <w:bCs/>
          <w:sz w:val="20"/>
          <w:szCs w:val="20"/>
        </w:rPr>
        <w:t xml:space="preserve"> mereka turut mencadangkan sifat ini sering dijumpai dalam adunan hidrogel kerana interaksi ikatan hidrogen.</w:t>
      </w:r>
    </w:p>
    <w:p w:rsidR="00B42862" w:rsidRDefault="00B42862" w:rsidP="00E71BAB">
      <w:pPr>
        <w:spacing w:after="0" w:line="240" w:lineRule="auto"/>
        <w:jc w:val="both"/>
        <w:rPr>
          <w:rFonts w:ascii="Times New Roman" w:hAnsi="Times New Roman" w:cs="Times New Roman"/>
          <w:bCs/>
          <w:sz w:val="24"/>
          <w:szCs w:val="24"/>
        </w:rPr>
      </w:pPr>
    </w:p>
    <w:p w:rsidR="00B42862" w:rsidRDefault="00601D36" w:rsidP="00B42862">
      <w:pPr>
        <w:spacing w:after="0" w:line="240" w:lineRule="auto"/>
        <w:jc w:val="center"/>
        <w:rPr>
          <w:rFonts w:ascii="Times New Roman" w:hAnsi="Times New Roman" w:cs="Times New Roman"/>
          <w:bCs/>
          <w:sz w:val="20"/>
          <w:szCs w:val="20"/>
        </w:rPr>
      </w:pPr>
      <w:proofErr w:type="gramStart"/>
      <w:r>
        <w:rPr>
          <w:rFonts w:ascii="Times New Roman" w:hAnsi="Times New Roman" w:cs="Times New Roman"/>
          <w:bCs/>
          <w:sz w:val="20"/>
          <w:szCs w:val="20"/>
        </w:rPr>
        <w:t>Jadual 3.</w:t>
      </w:r>
      <w:proofErr w:type="gramEnd"/>
      <w:r>
        <w:rPr>
          <w:rFonts w:ascii="Times New Roman" w:hAnsi="Times New Roman" w:cs="Times New Roman"/>
          <w:bCs/>
          <w:sz w:val="20"/>
          <w:szCs w:val="20"/>
        </w:rPr>
        <w:t xml:space="preserve"> </w:t>
      </w:r>
      <w:r w:rsidR="00B42862" w:rsidRPr="00B42862">
        <w:rPr>
          <w:rFonts w:ascii="Times New Roman" w:hAnsi="Times New Roman" w:cs="Times New Roman"/>
          <w:bCs/>
          <w:sz w:val="20"/>
          <w:szCs w:val="20"/>
        </w:rPr>
        <w:t>Suhu peralihan kaca bagi hidrogel yang berbeza komposisi bahan mula</w:t>
      </w:r>
    </w:p>
    <w:p w:rsidR="00B42862" w:rsidRPr="00B42862" w:rsidRDefault="00B42862" w:rsidP="00B42862">
      <w:pPr>
        <w:spacing w:after="0" w:line="240" w:lineRule="auto"/>
        <w:jc w:val="center"/>
        <w:rPr>
          <w:rFonts w:ascii="Times New Roman" w:hAnsi="Times New Roman" w:cs="Times New Roman"/>
          <w:bCs/>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0"/>
        <w:gridCol w:w="1333"/>
        <w:gridCol w:w="2745"/>
      </w:tblGrid>
      <w:tr w:rsidR="00E70808" w:rsidRPr="00B42862" w:rsidTr="00601D36">
        <w:trPr>
          <w:trHeight w:val="497"/>
          <w:jc w:val="center"/>
        </w:trPr>
        <w:tc>
          <w:tcPr>
            <w:tcW w:w="0" w:type="auto"/>
            <w:tcBorders>
              <w:top w:val="single" w:sz="4" w:space="0" w:color="auto"/>
              <w:bottom w:val="single" w:sz="4" w:space="0" w:color="auto"/>
            </w:tcBorders>
          </w:tcPr>
          <w:p w:rsidR="00601D36" w:rsidRPr="00601D36" w:rsidRDefault="00601D36" w:rsidP="00601D36">
            <w:pPr>
              <w:rPr>
                <w:rFonts w:ascii="Times New Roman" w:hAnsi="Times New Roman" w:cs="Times New Roman"/>
                <w:b/>
                <w:bCs/>
                <w:sz w:val="20"/>
                <w:szCs w:val="20"/>
              </w:rPr>
            </w:pPr>
          </w:p>
          <w:p w:rsidR="00E70808" w:rsidRPr="00601D36" w:rsidRDefault="00E70808" w:rsidP="00601D36">
            <w:pPr>
              <w:rPr>
                <w:rFonts w:ascii="Times New Roman" w:hAnsi="Times New Roman" w:cs="Times New Roman"/>
                <w:b/>
                <w:bCs/>
                <w:sz w:val="20"/>
                <w:szCs w:val="20"/>
              </w:rPr>
            </w:pPr>
            <w:r w:rsidRPr="00601D36">
              <w:rPr>
                <w:rFonts w:ascii="Times New Roman" w:hAnsi="Times New Roman" w:cs="Times New Roman"/>
                <w:b/>
                <w:bCs/>
                <w:sz w:val="20"/>
                <w:szCs w:val="20"/>
              </w:rPr>
              <w:t>Warna Termogram DSC</w:t>
            </w:r>
          </w:p>
        </w:tc>
        <w:tc>
          <w:tcPr>
            <w:tcW w:w="0" w:type="auto"/>
            <w:tcBorders>
              <w:top w:val="single" w:sz="4" w:space="0" w:color="auto"/>
              <w:bottom w:val="single" w:sz="4" w:space="0" w:color="auto"/>
            </w:tcBorders>
            <w:vAlign w:val="center"/>
          </w:tcPr>
          <w:p w:rsidR="00E70808" w:rsidRPr="00601D36" w:rsidRDefault="00E70808" w:rsidP="00601D36">
            <w:pPr>
              <w:jc w:val="center"/>
              <w:rPr>
                <w:rFonts w:ascii="Times New Roman" w:hAnsi="Times New Roman" w:cs="Times New Roman"/>
                <w:b/>
                <w:bCs/>
                <w:sz w:val="20"/>
                <w:szCs w:val="20"/>
              </w:rPr>
            </w:pPr>
            <w:r w:rsidRPr="00601D36">
              <w:rPr>
                <w:rFonts w:ascii="Times New Roman" w:hAnsi="Times New Roman" w:cs="Times New Roman"/>
                <w:b/>
                <w:bCs/>
                <w:sz w:val="20"/>
                <w:szCs w:val="20"/>
              </w:rPr>
              <w:t>Sampel</w:t>
            </w:r>
          </w:p>
        </w:tc>
        <w:tc>
          <w:tcPr>
            <w:tcW w:w="0" w:type="auto"/>
            <w:tcBorders>
              <w:top w:val="single" w:sz="4" w:space="0" w:color="auto"/>
              <w:bottom w:val="single" w:sz="4" w:space="0" w:color="auto"/>
            </w:tcBorders>
            <w:vAlign w:val="center"/>
          </w:tcPr>
          <w:p w:rsidR="00601D36" w:rsidRPr="00601D36" w:rsidRDefault="00601D36" w:rsidP="00E71BAB">
            <w:pPr>
              <w:jc w:val="center"/>
              <w:rPr>
                <w:rFonts w:ascii="Times New Roman" w:hAnsi="Times New Roman" w:cs="Times New Roman"/>
                <w:b/>
                <w:bCs/>
                <w:sz w:val="20"/>
                <w:szCs w:val="20"/>
              </w:rPr>
            </w:pPr>
          </w:p>
          <w:p w:rsidR="00601D36" w:rsidRDefault="00E70808" w:rsidP="00E71BAB">
            <w:pPr>
              <w:jc w:val="center"/>
              <w:rPr>
                <w:rFonts w:ascii="Times New Roman" w:hAnsi="Times New Roman" w:cs="Times New Roman"/>
                <w:b/>
                <w:bCs/>
                <w:sz w:val="20"/>
                <w:szCs w:val="20"/>
              </w:rPr>
            </w:pPr>
            <w:r w:rsidRPr="00601D36">
              <w:rPr>
                <w:rFonts w:ascii="Times New Roman" w:hAnsi="Times New Roman" w:cs="Times New Roman"/>
                <w:b/>
                <w:bCs/>
                <w:sz w:val="20"/>
                <w:szCs w:val="20"/>
              </w:rPr>
              <w:t xml:space="preserve">Suhu peralihan kaca hidrogel </w:t>
            </w:r>
          </w:p>
          <w:p w:rsidR="00E70808" w:rsidRPr="00601D36" w:rsidRDefault="00E70808" w:rsidP="00E71BAB">
            <w:pPr>
              <w:jc w:val="center"/>
              <w:rPr>
                <w:rFonts w:ascii="Times New Roman" w:hAnsi="Times New Roman" w:cs="Times New Roman"/>
                <w:b/>
                <w:bCs/>
                <w:sz w:val="20"/>
                <w:szCs w:val="20"/>
              </w:rPr>
            </w:pPr>
            <w:r w:rsidRPr="00601D36">
              <w:rPr>
                <w:rFonts w:ascii="Times New Roman" w:hAnsi="Times New Roman" w:cs="Times New Roman"/>
                <w:b/>
                <w:bCs/>
                <w:sz w:val="20"/>
                <w:szCs w:val="20"/>
              </w:rPr>
              <w:t>(˚C)</w:t>
            </w:r>
          </w:p>
        </w:tc>
      </w:tr>
      <w:tr w:rsidR="00E70808" w:rsidRPr="00B42862" w:rsidTr="00601D36">
        <w:trPr>
          <w:trHeight w:val="177"/>
          <w:jc w:val="center"/>
        </w:trPr>
        <w:tc>
          <w:tcPr>
            <w:tcW w:w="0" w:type="auto"/>
            <w:tcBorders>
              <w:top w:val="single" w:sz="4" w:space="0" w:color="auto"/>
            </w:tcBorders>
          </w:tcPr>
          <w:p w:rsidR="00E70808" w:rsidRPr="00B42862" w:rsidRDefault="00E70808" w:rsidP="00E71BAB">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 xml:space="preserve">Merah </w:t>
            </w:r>
          </w:p>
        </w:tc>
        <w:tc>
          <w:tcPr>
            <w:tcW w:w="0" w:type="auto"/>
            <w:tcBorders>
              <w:top w:val="single" w:sz="4" w:space="0" w:color="auto"/>
            </w:tcBorders>
            <w:vAlign w:val="center"/>
          </w:tcPr>
          <w:p w:rsidR="00E70808" w:rsidRPr="00B42862" w:rsidRDefault="00E70808" w:rsidP="00E71BAB">
            <w:pPr>
              <w:rPr>
                <w:rFonts w:ascii="Times New Roman" w:hAnsi="Times New Roman" w:cs="Times New Roman"/>
                <w:bCs/>
                <w:sz w:val="20"/>
                <w:szCs w:val="20"/>
              </w:rPr>
            </w:pPr>
            <w:r w:rsidRPr="00B42862">
              <w:rPr>
                <w:rFonts w:ascii="Times New Roman" w:hAnsi="Times New Roman" w:cs="Times New Roman"/>
                <w:bCs/>
                <w:sz w:val="20"/>
                <w:szCs w:val="20"/>
                <w:lang w:eastAsia="zh-CN"/>
              </w:rPr>
              <w:t xml:space="preserve">Hidrogel </w:t>
            </w:r>
            <w:r w:rsidR="00E94D19" w:rsidRPr="00B42862">
              <w:rPr>
                <w:rFonts w:ascii="Times New Roman" w:hAnsi="Times New Roman" w:cs="Times New Roman"/>
                <w:bCs/>
                <w:sz w:val="20"/>
                <w:szCs w:val="20"/>
                <w:lang w:eastAsia="zh-CN"/>
              </w:rPr>
              <w:t>0 : 3</w:t>
            </w:r>
          </w:p>
        </w:tc>
        <w:tc>
          <w:tcPr>
            <w:tcW w:w="0" w:type="auto"/>
            <w:tcBorders>
              <w:top w:val="single" w:sz="4" w:space="0" w:color="auto"/>
            </w:tcBorders>
            <w:vAlign w:val="center"/>
          </w:tcPr>
          <w:p w:rsidR="00E70808" w:rsidRPr="00B42862" w:rsidRDefault="00E70808" w:rsidP="00E71BAB">
            <w:pPr>
              <w:jc w:val="center"/>
              <w:rPr>
                <w:rFonts w:ascii="Times New Roman" w:hAnsi="Times New Roman" w:cs="Times New Roman"/>
                <w:bCs/>
                <w:sz w:val="20"/>
                <w:szCs w:val="20"/>
              </w:rPr>
            </w:pPr>
            <w:r w:rsidRPr="00B42862">
              <w:rPr>
                <w:rFonts w:ascii="Times New Roman" w:hAnsi="Times New Roman" w:cs="Times New Roman"/>
                <w:bCs/>
                <w:sz w:val="20"/>
                <w:szCs w:val="20"/>
              </w:rPr>
              <w:t>65.0</w:t>
            </w:r>
          </w:p>
        </w:tc>
      </w:tr>
      <w:tr w:rsidR="00E70808" w:rsidRPr="00B42862" w:rsidTr="00601D36">
        <w:trPr>
          <w:trHeight w:val="135"/>
          <w:jc w:val="center"/>
        </w:trPr>
        <w:tc>
          <w:tcPr>
            <w:tcW w:w="0" w:type="auto"/>
          </w:tcPr>
          <w:p w:rsidR="00E70808" w:rsidRPr="00B42862" w:rsidRDefault="00E70808" w:rsidP="00E71BAB">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 xml:space="preserve">Hijau </w:t>
            </w:r>
          </w:p>
        </w:tc>
        <w:tc>
          <w:tcPr>
            <w:tcW w:w="0" w:type="auto"/>
            <w:vAlign w:val="center"/>
          </w:tcPr>
          <w:p w:rsidR="00E70808" w:rsidRPr="00B42862" w:rsidRDefault="00E70808" w:rsidP="00E71BAB">
            <w:pPr>
              <w:jc w:val="center"/>
              <w:rPr>
                <w:rFonts w:ascii="Times New Roman" w:hAnsi="Times New Roman" w:cs="Times New Roman"/>
                <w:bCs/>
                <w:sz w:val="20"/>
                <w:szCs w:val="20"/>
              </w:rPr>
            </w:pPr>
            <w:r w:rsidRPr="00B42862">
              <w:rPr>
                <w:rFonts w:ascii="Times New Roman" w:hAnsi="Times New Roman" w:cs="Times New Roman"/>
                <w:bCs/>
                <w:sz w:val="20"/>
                <w:szCs w:val="20"/>
                <w:lang w:eastAsia="zh-CN"/>
              </w:rPr>
              <w:t>Hidrogel 1 : 4</w:t>
            </w:r>
          </w:p>
        </w:tc>
        <w:tc>
          <w:tcPr>
            <w:tcW w:w="0" w:type="auto"/>
            <w:vAlign w:val="center"/>
          </w:tcPr>
          <w:p w:rsidR="00E70808" w:rsidRPr="00B42862" w:rsidRDefault="00E70808" w:rsidP="00E71BAB">
            <w:pPr>
              <w:jc w:val="center"/>
              <w:rPr>
                <w:rFonts w:ascii="Times New Roman" w:hAnsi="Times New Roman" w:cs="Times New Roman"/>
                <w:bCs/>
                <w:sz w:val="20"/>
                <w:szCs w:val="20"/>
              </w:rPr>
            </w:pPr>
            <w:r w:rsidRPr="00B42862">
              <w:rPr>
                <w:rFonts w:ascii="Times New Roman" w:hAnsi="Times New Roman" w:cs="Times New Roman"/>
                <w:bCs/>
                <w:sz w:val="20"/>
                <w:szCs w:val="20"/>
              </w:rPr>
              <w:t>61.6</w:t>
            </w:r>
          </w:p>
        </w:tc>
      </w:tr>
      <w:tr w:rsidR="00E70808" w:rsidRPr="00B42862" w:rsidTr="00601D36">
        <w:trPr>
          <w:trHeight w:val="80"/>
          <w:jc w:val="center"/>
        </w:trPr>
        <w:tc>
          <w:tcPr>
            <w:tcW w:w="0" w:type="auto"/>
          </w:tcPr>
          <w:p w:rsidR="00E70808" w:rsidRPr="00B42862" w:rsidRDefault="00E70808" w:rsidP="00E71BAB">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 xml:space="preserve">Hitam </w:t>
            </w:r>
          </w:p>
        </w:tc>
        <w:tc>
          <w:tcPr>
            <w:tcW w:w="0" w:type="auto"/>
            <w:vAlign w:val="center"/>
          </w:tcPr>
          <w:p w:rsidR="00E70808" w:rsidRPr="00B42862" w:rsidRDefault="00E70808" w:rsidP="00E71BAB">
            <w:pPr>
              <w:jc w:val="center"/>
              <w:rPr>
                <w:rFonts w:ascii="Times New Roman" w:hAnsi="Times New Roman" w:cs="Times New Roman"/>
                <w:bCs/>
                <w:sz w:val="20"/>
                <w:szCs w:val="20"/>
              </w:rPr>
            </w:pPr>
            <w:r w:rsidRPr="00B42862">
              <w:rPr>
                <w:rFonts w:ascii="Times New Roman" w:hAnsi="Times New Roman" w:cs="Times New Roman"/>
                <w:bCs/>
                <w:sz w:val="20"/>
                <w:szCs w:val="20"/>
                <w:lang w:eastAsia="zh-CN"/>
              </w:rPr>
              <w:t>Hidrogel 1 : 3</w:t>
            </w:r>
          </w:p>
        </w:tc>
        <w:tc>
          <w:tcPr>
            <w:tcW w:w="0" w:type="auto"/>
            <w:vAlign w:val="center"/>
          </w:tcPr>
          <w:p w:rsidR="00E70808" w:rsidRPr="00B42862" w:rsidRDefault="00E70808" w:rsidP="00E71BAB">
            <w:pPr>
              <w:jc w:val="center"/>
              <w:rPr>
                <w:rFonts w:ascii="Times New Roman" w:hAnsi="Times New Roman" w:cs="Times New Roman"/>
                <w:bCs/>
                <w:sz w:val="20"/>
                <w:szCs w:val="20"/>
              </w:rPr>
            </w:pPr>
            <w:r w:rsidRPr="00B42862">
              <w:rPr>
                <w:rFonts w:ascii="Times New Roman" w:hAnsi="Times New Roman" w:cs="Times New Roman"/>
                <w:bCs/>
                <w:sz w:val="20"/>
                <w:szCs w:val="20"/>
              </w:rPr>
              <w:t>54.6</w:t>
            </w:r>
          </w:p>
        </w:tc>
      </w:tr>
      <w:tr w:rsidR="00E70808" w:rsidRPr="00B42862" w:rsidTr="00601D36">
        <w:trPr>
          <w:trHeight w:val="100"/>
          <w:jc w:val="center"/>
        </w:trPr>
        <w:tc>
          <w:tcPr>
            <w:tcW w:w="0" w:type="auto"/>
          </w:tcPr>
          <w:p w:rsidR="00E70808" w:rsidRPr="00B42862" w:rsidRDefault="00E70808" w:rsidP="00E71BAB">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 xml:space="preserve">Biru </w:t>
            </w:r>
          </w:p>
        </w:tc>
        <w:tc>
          <w:tcPr>
            <w:tcW w:w="0" w:type="auto"/>
            <w:vAlign w:val="center"/>
          </w:tcPr>
          <w:p w:rsidR="00E70808" w:rsidRPr="00B42862" w:rsidRDefault="00E70808" w:rsidP="00E71BAB">
            <w:pPr>
              <w:jc w:val="center"/>
              <w:rPr>
                <w:rFonts w:ascii="Times New Roman" w:hAnsi="Times New Roman" w:cs="Times New Roman"/>
                <w:bCs/>
                <w:sz w:val="20"/>
                <w:szCs w:val="20"/>
              </w:rPr>
            </w:pPr>
            <w:r w:rsidRPr="00B42862">
              <w:rPr>
                <w:rFonts w:ascii="Times New Roman" w:hAnsi="Times New Roman" w:cs="Times New Roman"/>
                <w:bCs/>
                <w:sz w:val="20"/>
                <w:szCs w:val="20"/>
                <w:lang w:eastAsia="zh-CN"/>
              </w:rPr>
              <w:t>Hidrogel 5 : 3</w:t>
            </w:r>
          </w:p>
        </w:tc>
        <w:tc>
          <w:tcPr>
            <w:tcW w:w="0" w:type="auto"/>
            <w:vAlign w:val="center"/>
          </w:tcPr>
          <w:p w:rsidR="00E70808" w:rsidRPr="00B42862" w:rsidRDefault="00E70808" w:rsidP="00E71BAB">
            <w:pPr>
              <w:jc w:val="center"/>
              <w:rPr>
                <w:rFonts w:ascii="Times New Roman" w:hAnsi="Times New Roman" w:cs="Times New Roman"/>
                <w:bCs/>
                <w:sz w:val="20"/>
                <w:szCs w:val="20"/>
              </w:rPr>
            </w:pPr>
            <w:r w:rsidRPr="00B42862">
              <w:rPr>
                <w:rFonts w:ascii="Times New Roman" w:hAnsi="Times New Roman" w:cs="Times New Roman"/>
                <w:bCs/>
                <w:sz w:val="20"/>
                <w:szCs w:val="20"/>
              </w:rPr>
              <w:t>51.8</w:t>
            </w:r>
          </w:p>
        </w:tc>
      </w:tr>
    </w:tbl>
    <w:p w:rsidR="00E70808" w:rsidRPr="00941036" w:rsidRDefault="00E70808" w:rsidP="00B42862">
      <w:pPr>
        <w:spacing w:after="0" w:line="240" w:lineRule="auto"/>
        <w:jc w:val="both"/>
        <w:rPr>
          <w:rFonts w:ascii="Times New Roman" w:hAnsi="Times New Roman" w:cs="Times New Roman"/>
          <w:bCs/>
          <w:sz w:val="24"/>
          <w:lang w:eastAsia="zh-CN"/>
        </w:rPr>
      </w:pPr>
    </w:p>
    <w:p w:rsidR="00601D36" w:rsidRDefault="00601D36" w:rsidP="00E71BAB">
      <w:pPr>
        <w:spacing w:after="0" w:line="240" w:lineRule="auto"/>
        <w:rPr>
          <w:rFonts w:ascii="Times New Roman" w:hAnsi="Times New Roman" w:cs="Times New Roman"/>
          <w:b/>
          <w:bCs/>
          <w:sz w:val="20"/>
          <w:szCs w:val="20"/>
        </w:rPr>
      </w:pPr>
    </w:p>
    <w:p w:rsidR="00E70808" w:rsidRPr="00B42862" w:rsidRDefault="00B42862" w:rsidP="00E71BAB">
      <w:pPr>
        <w:spacing w:after="0" w:line="240" w:lineRule="auto"/>
        <w:rPr>
          <w:rFonts w:ascii="Times New Roman" w:hAnsi="Times New Roman" w:cs="Times New Roman"/>
          <w:bCs/>
          <w:sz w:val="20"/>
          <w:szCs w:val="20"/>
        </w:rPr>
      </w:pPr>
      <w:r>
        <w:rPr>
          <w:rFonts w:ascii="Times New Roman" w:hAnsi="Times New Roman" w:cs="Times New Roman"/>
          <w:b/>
          <w:bCs/>
          <w:sz w:val="20"/>
          <w:szCs w:val="20"/>
        </w:rPr>
        <w:t>Analisis Termogravimetrik (TGA</w:t>
      </w:r>
      <w:r w:rsidRPr="00B42862">
        <w:rPr>
          <w:rFonts w:ascii="Times New Roman" w:hAnsi="Times New Roman" w:cs="Times New Roman"/>
          <w:b/>
          <w:bCs/>
          <w:sz w:val="20"/>
          <w:szCs w:val="20"/>
        </w:rPr>
        <w:t>)</w:t>
      </w:r>
    </w:p>
    <w:p w:rsidR="00E70808" w:rsidRDefault="00A86843" w:rsidP="00E71BAB">
      <w:pPr>
        <w:spacing w:after="0" w:line="240" w:lineRule="auto"/>
        <w:jc w:val="both"/>
        <w:rPr>
          <w:rFonts w:ascii="Times New Roman" w:hAnsi="Times New Roman" w:cs="Times New Roman"/>
          <w:bCs/>
          <w:sz w:val="20"/>
          <w:szCs w:val="20"/>
        </w:rPr>
      </w:pPr>
      <w:proofErr w:type="gramStart"/>
      <w:r w:rsidRPr="00883D92">
        <w:rPr>
          <w:rFonts w:ascii="Times New Roman" w:hAnsi="Times New Roman" w:cs="Times New Roman"/>
          <w:bCs/>
          <w:sz w:val="20"/>
          <w:szCs w:val="20"/>
        </w:rPr>
        <w:t>Dalam kajian ini, analisis</w:t>
      </w:r>
      <w:r w:rsidR="00E70808" w:rsidRPr="00883D92">
        <w:rPr>
          <w:rFonts w:ascii="Times New Roman" w:hAnsi="Times New Roman" w:cs="Times New Roman"/>
          <w:bCs/>
          <w:sz w:val="20"/>
          <w:szCs w:val="20"/>
        </w:rPr>
        <w:t xml:space="preserve"> TGA dijalankan untuk mengetahui kestabilan/ketahanan hidrogel berasaskan kanji </w:t>
      </w:r>
      <w:r w:rsidRPr="00883D92">
        <w:rPr>
          <w:rFonts w:ascii="Times New Roman" w:hAnsi="Times New Roman" w:cs="Times New Roman"/>
          <w:bCs/>
          <w:sz w:val="20"/>
          <w:szCs w:val="20"/>
        </w:rPr>
        <w:t xml:space="preserve">daripada </w:t>
      </w:r>
      <w:r w:rsidR="00E70808" w:rsidRPr="00883D92">
        <w:rPr>
          <w:rFonts w:ascii="Times New Roman" w:hAnsi="Times New Roman" w:cs="Times New Roman"/>
          <w:bCs/>
          <w:sz w:val="20"/>
          <w:szCs w:val="20"/>
        </w:rPr>
        <w:t xml:space="preserve">Ubi </w:t>
      </w:r>
      <w:r w:rsidR="00E70808" w:rsidRPr="00883D92">
        <w:rPr>
          <w:rFonts w:ascii="Times New Roman" w:hAnsi="Times New Roman" w:cs="Times New Roman"/>
          <w:bCs/>
          <w:i/>
          <w:sz w:val="20"/>
          <w:szCs w:val="20"/>
        </w:rPr>
        <w:t>Stemona curtisii</w:t>
      </w:r>
      <w:r w:rsidR="005335DF" w:rsidRPr="00883D92">
        <w:rPr>
          <w:rFonts w:ascii="Times New Roman" w:hAnsi="Times New Roman" w:cs="Times New Roman"/>
          <w:bCs/>
          <w:i/>
          <w:sz w:val="20"/>
          <w:szCs w:val="20"/>
        </w:rPr>
        <w:t xml:space="preserve"> </w:t>
      </w:r>
      <w:r w:rsidR="00E70808" w:rsidRPr="00883D92">
        <w:rPr>
          <w:rFonts w:ascii="Times New Roman" w:hAnsi="Times New Roman" w:cs="Times New Roman"/>
          <w:bCs/>
          <w:sz w:val="20"/>
          <w:szCs w:val="20"/>
        </w:rPr>
        <w:t>terhadap haba.</w:t>
      </w:r>
      <w:proofErr w:type="gramEnd"/>
      <w:r w:rsidR="005335DF" w:rsidRPr="00883D92">
        <w:rPr>
          <w:rFonts w:ascii="Times New Roman" w:hAnsi="Times New Roman" w:cs="Times New Roman"/>
          <w:bCs/>
          <w:sz w:val="20"/>
          <w:szCs w:val="20"/>
        </w:rPr>
        <w:t xml:space="preserve">  </w:t>
      </w:r>
      <w:r w:rsidR="00E70808" w:rsidRPr="00883D92">
        <w:rPr>
          <w:rFonts w:ascii="Times New Roman" w:hAnsi="Times New Roman" w:cs="Times New Roman"/>
          <w:bCs/>
          <w:sz w:val="20"/>
          <w:szCs w:val="20"/>
          <w:lang w:eastAsia="zh-CN"/>
        </w:rPr>
        <w:t xml:space="preserve">Data berkaitan dengan nilai peratus kehilangan jisim pada setiap peringkat, jumlah peratus kehilangan jisim dan peratus jisim yang masih ada pada suhu 600 </w:t>
      </w:r>
      <w:r w:rsidR="00E70808" w:rsidRPr="00883D92">
        <w:rPr>
          <w:rFonts w:ascii="Times New Roman" w:hAnsi="Times New Roman" w:cs="Times New Roman"/>
          <w:bCs/>
          <w:sz w:val="20"/>
          <w:szCs w:val="20"/>
        </w:rPr>
        <w:t xml:space="preserve">˚C dalam kanji Ubi </w:t>
      </w:r>
      <w:r w:rsidR="00E70808" w:rsidRPr="00883D92">
        <w:rPr>
          <w:rFonts w:ascii="Times New Roman" w:hAnsi="Times New Roman" w:cs="Times New Roman"/>
          <w:bCs/>
          <w:i/>
          <w:sz w:val="20"/>
          <w:szCs w:val="20"/>
        </w:rPr>
        <w:t>Stemona curtisii</w:t>
      </w:r>
      <w:r w:rsidR="00E70808" w:rsidRPr="00883D92">
        <w:rPr>
          <w:rFonts w:ascii="Times New Roman" w:hAnsi="Times New Roman" w:cs="Times New Roman"/>
          <w:bCs/>
          <w:sz w:val="20"/>
          <w:szCs w:val="20"/>
        </w:rPr>
        <w:t xml:space="preserve"> dan setiap hidrogel yang disintesis tel</w:t>
      </w:r>
      <w:r w:rsidR="00B42862">
        <w:rPr>
          <w:rFonts w:ascii="Times New Roman" w:hAnsi="Times New Roman" w:cs="Times New Roman"/>
          <w:bCs/>
          <w:sz w:val="20"/>
          <w:szCs w:val="20"/>
        </w:rPr>
        <w:t xml:space="preserve">ah disenaraikan dalam </w:t>
      </w:r>
      <w:r w:rsidR="00601D36">
        <w:rPr>
          <w:rFonts w:ascii="Times New Roman" w:hAnsi="Times New Roman" w:cs="Times New Roman"/>
          <w:bCs/>
          <w:sz w:val="20"/>
          <w:szCs w:val="20"/>
        </w:rPr>
        <w:t xml:space="preserve"> </w:t>
      </w:r>
      <w:r w:rsidR="00B42862">
        <w:rPr>
          <w:rFonts w:ascii="Times New Roman" w:hAnsi="Times New Roman" w:cs="Times New Roman"/>
          <w:bCs/>
          <w:sz w:val="20"/>
          <w:szCs w:val="20"/>
        </w:rPr>
        <w:t>Jadual 4</w:t>
      </w:r>
      <w:r w:rsidR="00E70808" w:rsidRPr="00883D92">
        <w:rPr>
          <w:rFonts w:ascii="Times New Roman" w:hAnsi="Times New Roman" w:cs="Times New Roman"/>
          <w:bCs/>
          <w:sz w:val="20"/>
          <w:szCs w:val="20"/>
        </w:rPr>
        <w:t>.</w:t>
      </w:r>
    </w:p>
    <w:p w:rsidR="00B42862" w:rsidRDefault="00B42862" w:rsidP="00E71BAB">
      <w:pPr>
        <w:spacing w:after="0" w:line="240" w:lineRule="auto"/>
        <w:jc w:val="both"/>
        <w:rPr>
          <w:rFonts w:ascii="Times New Roman" w:hAnsi="Times New Roman" w:cs="Times New Roman"/>
          <w:bCs/>
          <w:sz w:val="20"/>
          <w:szCs w:val="20"/>
        </w:rPr>
      </w:pPr>
    </w:p>
    <w:p w:rsidR="00B42862" w:rsidRPr="00B42862" w:rsidRDefault="00601D36" w:rsidP="00601D36">
      <w:pPr>
        <w:spacing w:after="0" w:line="240" w:lineRule="auto"/>
        <w:ind w:left="851" w:hanging="851"/>
        <w:jc w:val="both"/>
        <w:rPr>
          <w:rFonts w:ascii="Times New Roman" w:hAnsi="Times New Roman" w:cs="Times New Roman"/>
          <w:bCs/>
          <w:sz w:val="20"/>
          <w:szCs w:val="20"/>
          <w:lang w:eastAsia="zh-CN"/>
        </w:rPr>
      </w:pPr>
      <w:proofErr w:type="gramStart"/>
      <w:r>
        <w:rPr>
          <w:rFonts w:ascii="Times New Roman" w:hAnsi="Times New Roman" w:cs="Times New Roman"/>
          <w:bCs/>
          <w:sz w:val="20"/>
          <w:szCs w:val="20"/>
        </w:rPr>
        <w:t>Jadual 4.</w:t>
      </w:r>
      <w:proofErr w:type="gramEnd"/>
      <w:r>
        <w:rPr>
          <w:rFonts w:ascii="Times New Roman" w:hAnsi="Times New Roman" w:cs="Times New Roman"/>
          <w:bCs/>
          <w:sz w:val="20"/>
          <w:szCs w:val="20"/>
        </w:rPr>
        <w:t xml:space="preserve"> </w:t>
      </w:r>
      <w:proofErr w:type="gramStart"/>
      <w:r>
        <w:rPr>
          <w:rFonts w:ascii="Times New Roman" w:hAnsi="Times New Roman" w:cs="Times New Roman"/>
          <w:bCs/>
          <w:sz w:val="20"/>
          <w:szCs w:val="20"/>
          <w:lang w:eastAsia="zh-CN"/>
        </w:rPr>
        <w:t>N</w:t>
      </w:r>
      <w:r w:rsidR="00B42862" w:rsidRPr="00B42862">
        <w:rPr>
          <w:rFonts w:ascii="Times New Roman" w:hAnsi="Times New Roman" w:cs="Times New Roman"/>
          <w:bCs/>
          <w:sz w:val="20"/>
          <w:szCs w:val="20"/>
          <w:lang w:eastAsia="zh-CN"/>
        </w:rPr>
        <w:t>ilai peratus kehilangan jisim pada setiap peringkat, peratus kehilangan jisim maksima dan peratus jisim baki</w:t>
      </w:r>
      <w:r w:rsidR="00B42862">
        <w:rPr>
          <w:rFonts w:ascii="Times New Roman" w:hAnsi="Times New Roman" w:cs="Times New Roman"/>
          <w:bCs/>
          <w:sz w:val="20"/>
          <w:szCs w:val="20"/>
          <w:lang w:eastAsia="zh-CN"/>
        </w:rPr>
        <w:t xml:space="preserve"> </w:t>
      </w:r>
      <w:r w:rsidR="00B42862" w:rsidRPr="00B42862">
        <w:rPr>
          <w:rFonts w:ascii="Times New Roman" w:hAnsi="Times New Roman" w:cs="Times New Roman"/>
          <w:bCs/>
          <w:sz w:val="20"/>
          <w:szCs w:val="20"/>
        </w:rPr>
        <w:t xml:space="preserve">dalam kanji Ubi </w:t>
      </w:r>
      <w:r w:rsidR="00B42862" w:rsidRPr="00B42862">
        <w:rPr>
          <w:rFonts w:ascii="Times New Roman" w:hAnsi="Times New Roman" w:cs="Times New Roman"/>
          <w:bCs/>
          <w:i/>
          <w:sz w:val="20"/>
          <w:szCs w:val="20"/>
        </w:rPr>
        <w:t>Stemona curtisii</w:t>
      </w:r>
      <w:r w:rsidR="00B42862" w:rsidRPr="00B42862">
        <w:rPr>
          <w:rFonts w:ascii="Times New Roman" w:hAnsi="Times New Roman" w:cs="Times New Roman"/>
          <w:bCs/>
          <w:sz w:val="20"/>
          <w:szCs w:val="20"/>
        </w:rPr>
        <w:t xml:space="preserve"> dan setiap hidrogel yang disintesis</w:t>
      </w:r>
      <w:r w:rsidR="00B42862" w:rsidRPr="00B42862">
        <w:rPr>
          <w:rFonts w:ascii="Times New Roman" w:hAnsi="Times New Roman" w:cs="Times New Roman"/>
          <w:bCs/>
          <w:sz w:val="20"/>
          <w:szCs w:val="20"/>
          <w:lang w:eastAsia="zh-CN"/>
        </w:rPr>
        <w:t>.</w:t>
      </w:r>
      <w:proofErr w:type="gramEnd"/>
    </w:p>
    <w:p w:rsidR="00E70808" w:rsidRDefault="00E70808" w:rsidP="00E71BAB">
      <w:pPr>
        <w:spacing w:after="0" w:line="240" w:lineRule="auto"/>
        <w:jc w:val="both"/>
        <w:rPr>
          <w:rFonts w:ascii="Times New Roman" w:hAnsi="Times New Roman" w:cs="Times New Roman"/>
          <w:bCs/>
          <w:sz w:val="24"/>
        </w:rPr>
      </w:pPr>
    </w:p>
    <w:tbl>
      <w:tblPr>
        <w:tblStyle w:val="TableGrid"/>
        <w:tblW w:w="0" w:type="auto"/>
        <w:jc w:val="center"/>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1"/>
        <w:gridCol w:w="1559"/>
        <w:gridCol w:w="1419"/>
        <w:gridCol w:w="1416"/>
        <w:gridCol w:w="1466"/>
        <w:gridCol w:w="993"/>
      </w:tblGrid>
      <w:tr w:rsidR="00E70808" w:rsidRPr="00B42862" w:rsidTr="00601D36">
        <w:trPr>
          <w:trHeight w:val="397"/>
          <w:jc w:val="center"/>
        </w:trPr>
        <w:tc>
          <w:tcPr>
            <w:tcW w:w="1511" w:type="dxa"/>
            <w:vMerge w:val="restart"/>
            <w:tcBorders>
              <w:top w:val="single" w:sz="4" w:space="0" w:color="auto"/>
              <w:bottom w:val="nil"/>
            </w:tcBorders>
            <w:vAlign w:val="center"/>
          </w:tcPr>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lang w:eastAsia="zh-CN"/>
              </w:rPr>
              <w:t>Sampel</w:t>
            </w:r>
          </w:p>
        </w:tc>
        <w:tc>
          <w:tcPr>
            <w:tcW w:w="4394" w:type="dxa"/>
            <w:gridSpan w:val="3"/>
            <w:tcBorders>
              <w:top w:val="single" w:sz="4" w:space="0" w:color="auto"/>
              <w:bottom w:val="single" w:sz="4" w:space="0" w:color="auto"/>
            </w:tcBorders>
            <w:vAlign w:val="center"/>
          </w:tcPr>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rPr>
              <w:t>Peratus Kehilangan Jisim (%)</w:t>
            </w:r>
          </w:p>
        </w:tc>
        <w:tc>
          <w:tcPr>
            <w:tcW w:w="1466" w:type="dxa"/>
            <w:vMerge w:val="restart"/>
            <w:tcBorders>
              <w:top w:val="single" w:sz="4" w:space="0" w:color="auto"/>
              <w:bottom w:val="single" w:sz="4" w:space="0" w:color="auto"/>
            </w:tcBorders>
            <w:vAlign w:val="center"/>
          </w:tcPr>
          <w:p w:rsidR="00E70808" w:rsidRPr="00601D36" w:rsidRDefault="00E70808" w:rsidP="00B42862">
            <w:pPr>
              <w:jc w:val="center"/>
              <w:rPr>
                <w:rFonts w:ascii="Times New Roman" w:hAnsi="Times New Roman" w:cs="Times New Roman"/>
                <w:b/>
                <w:bCs/>
                <w:sz w:val="20"/>
                <w:szCs w:val="20"/>
              </w:rPr>
            </w:pPr>
            <w:r w:rsidRPr="00601D36">
              <w:rPr>
                <w:rFonts w:ascii="Times New Roman" w:hAnsi="Times New Roman" w:cs="Times New Roman"/>
                <w:b/>
                <w:bCs/>
                <w:sz w:val="20"/>
                <w:szCs w:val="20"/>
              </w:rPr>
              <w:t>Peratus Kehilangan Jisim Maksima (%)</w:t>
            </w:r>
          </w:p>
        </w:tc>
        <w:tc>
          <w:tcPr>
            <w:tcW w:w="993" w:type="dxa"/>
            <w:vMerge w:val="restart"/>
            <w:tcBorders>
              <w:top w:val="single" w:sz="4" w:space="0" w:color="auto"/>
              <w:bottom w:val="single" w:sz="4" w:space="0" w:color="auto"/>
            </w:tcBorders>
            <w:vAlign w:val="center"/>
          </w:tcPr>
          <w:p w:rsidR="00E70808" w:rsidRPr="00601D36" w:rsidRDefault="00E70808" w:rsidP="00B42862">
            <w:pPr>
              <w:jc w:val="center"/>
              <w:rPr>
                <w:rFonts w:ascii="Times New Roman" w:hAnsi="Times New Roman" w:cs="Times New Roman"/>
                <w:b/>
                <w:bCs/>
                <w:sz w:val="20"/>
                <w:szCs w:val="20"/>
              </w:rPr>
            </w:pPr>
            <w:r w:rsidRPr="00601D36">
              <w:rPr>
                <w:rFonts w:ascii="Times New Roman" w:hAnsi="Times New Roman" w:cs="Times New Roman"/>
                <w:b/>
                <w:bCs/>
                <w:sz w:val="20"/>
                <w:szCs w:val="20"/>
              </w:rPr>
              <w:t>Peratus Jisim Baki (%)</w:t>
            </w:r>
          </w:p>
        </w:tc>
      </w:tr>
      <w:tr w:rsidR="00E70808" w:rsidRPr="00B42862" w:rsidTr="00601D36">
        <w:trPr>
          <w:trHeight w:val="397"/>
          <w:jc w:val="center"/>
        </w:trPr>
        <w:tc>
          <w:tcPr>
            <w:tcW w:w="1511" w:type="dxa"/>
            <w:vMerge/>
            <w:tcBorders>
              <w:top w:val="nil"/>
              <w:bottom w:val="single" w:sz="4" w:space="0" w:color="auto"/>
            </w:tcBorders>
            <w:vAlign w:val="center"/>
          </w:tcPr>
          <w:p w:rsidR="00E70808" w:rsidRPr="00B42862" w:rsidRDefault="00E70808" w:rsidP="00B42862">
            <w:pPr>
              <w:jc w:val="center"/>
              <w:rPr>
                <w:rFonts w:ascii="Times New Roman" w:hAnsi="Times New Roman" w:cs="Times New Roman"/>
                <w:bCs/>
                <w:sz w:val="20"/>
                <w:szCs w:val="20"/>
                <w:lang w:eastAsia="zh-CN"/>
              </w:rPr>
            </w:pPr>
          </w:p>
        </w:tc>
        <w:tc>
          <w:tcPr>
            <w:tcW w:w="1559" w:type="dxa"/>
            <w:tcBorders>
              <w:top w:val="single" w:sz="4" w:space="0" w:color="auto"/>
              <w:bottom w:val="single" w:sz="4" w:space="0" w:color="auto"/>
            </w:tcBorders>
            <w:vAlign w:val="center"/>
          </w:tcPr>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lang w:eastAsia="zh-CN"/>
              </w:rPr>
              <w:t>Peringkat pertama</w:t>
            </w:r>
          </w:p>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lang w:eastAsia="zh-CN"/>
              </w:rPr>
              <w:t>(0</w:t>
            </w:r>
            <w:r w:rsidR="00601D36">
              <w:rPr>
                <w:rFonts w:ascii="Times New Roman" w:hAnsi="Times New Roman" w:cs="Times New Roman"/>
                <w:b/>
                <w:bCs/>
                <w:sz w:val="20"/>
                <w:szCs w:val="20"/>
                <w:lang w:eastAsia="zh-CN"/>
              </w:rPr>
              <w:t xml:space="preserve"> </w:t>
            </w:r>
            <w:r w:rsidRPr="00601D36">
              <w:rPr>
                <w:rFonts w:ascii="Times New Roman" w:hAnsi="Times New Roman" w:cs="Times New Roman"/>
                <w:b/>
                <w:bCs/>
                <w:sz w:val="20"/>
                <w:szCs w:val="20"/>
                <w:lang w:eastAsia="zh-CN"/>
              </w:rPr>
              <w:t>-</w:t>
            </w:r>
            <w:r w:rsidR="00601D36">
              <w:rPr>
                <w:rFonts w:ascii="Times New Roman" w:hAnsi="Times New Roman" w:cs="Times New Roman"/>
                <w:b/>
                <w:bCs/>
                <w:sz w:val="20"/>
                <w:szCs w:val="20"/>
                <w:lang w:eastAsia="zh-CN"/>
              </w:rPr>
              <w:t xml:space="preserve"> </w:t>
            </w:r>
            <w:r w:rsidRPr="00601D36">
              <w:rPr>
                <w:rFonts w:ascii="Times New Roman" w:hAnsi="Times New Roman" w:cs="Times New Roman"/>
                <w:b/>
                <w:bCs/>
                <w:sz w:val="20"/>
                <w:szCs w:val="20"/>
                <w:lang w:eastAsia="zh-CN"/>
              </w:rPr>
              <w:t xml:space="preserve">250 </w:t>
            </w:r>
            <w:r w:rsidRPr="00601D36">
              <w:rPr>
                <w:rFonts w:ascii="Times New Roman" w:hAnsi="Times New Roman" w:cs="Times New Roman"/>
                <w:b/>
                <w:bCs/>
                <w:sz w:val="20"/>
                <w:szCs w:val="20"/>
              </w:rPr>
              <w:t>˚C)</w:t>
            </w:r>
          </w:p>
        </w:tc>
        <w:tc>
          <w:tcPr>
            <w:tcW w:w="1419" w:type="dxa"/>
            <w:tcBorders>
              <w:top w:val="single" w:sz="4" w:space="0" w:color="auto"/>
              <w:bottom w:val="single" w:sz="4" w:space="0" w:color="auto"/>
            </w:tcBorders>
            <w:vAlign w:val="center"/>
          </w:tcPr>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lang w:eastAsia="zh-CN"/>
              </w:rPr>
              <w:t>Peringkat kedua</w:t>
            </w:r>
          </w:p>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lang w:eastAsia="zh-CN"/>
              </w:rPr>
              <w:t>(280</w:t>
            </w:r>
            <w:r w:rsidR="00601D36">
              <w:rPr>
                <w:rFonts w:ascii="Times New Roman" w:hAnsi="Times New Roman" w:cs="Times New Roman"/>
                <w:b/>
                <w:bCs/>
                <w:sz w:val="20"/>
                <w:szCs w:val="20"/>
                <w:lang w:eastAsia="zh-CN"/>
              </w:rPr>
              <w:t xml:space="preserve"> </w:t>
            </w:r>
            <w:r w:rsidRPr="00601D36">
              <w:rPr>
                <w:rFonts w:ascii="Times New Roman" w:hAnsi="Times New Roman" w:cs="Times New Roman"/>
                <w:b/>
                <w:bCs/>
                <w:sz w:val="20"/>
                <w:szCs w:val="20"/>
                <w:lang w:eastAsia="zh-CN"/>
              </w:rPr>
              <w:t>-</w:t>
            </w:r>
            <w:r w:rsidR="00601D36">
              <w:rPr>
                <w:rFonts w:ascii="Times New Roman" w:hAnsi="Times New Roman" w:cs="Times New Roman"/>
                <w:b/>
                <w:bCs/>
                <w:sz w:val="20"/>
                <w:szCs w:val="20"/>
                <w:lang w:eastAsia="zh-CN"/>
              </w:rPr>
              <w:t xml:space="preserve"> </w:t>
            </w:r>
            <w:r w:rsidRPr="00601D36">
              <w:rPr>
                <w:rFonts w:ascii="Times New Roman" w:hAnsi="Times New Roman" w:cs="Times New Roman"/>
                <w:b/>
                <w:bCs/>
                <w:sz w:val="20"/>
                <w:szCs w:val="20"/>
                <w:lang w:eastAsia="zh-CN"/>
              </w:rPr>
              <w:t xml:space="preserve">450 </w:t>
            </w:r>
            <w:r w:rsidRPr="00601D36">
              <w:rPr>
                <w:rFonts w:ascii="Times New Roman" w:hAnsi="Times New Roman" w:cs="Times New Roman"/>
                <w:b/>
                <w:bCs/>
                <w:sz w:val="20"/>
                <w:szCs w:val="20"/>
              </w:rPr>
              <w:t>˚C)</w:t>
            </w:r>
          </w:p>
        </w:tc>
        <w:tc>
          <w:tcPr>
            <w:tcW w:w="1416" w:type="dxa"/>
            <w:tcBorders>
              <w:top w:val="single" w:sz="4" w:space="0" w:color="auto"/>
              <w:bottom w:val="single" w:sz="4" w:space="0" w:color="auto"/>
            </w:tcBorders>
            <w:vAlign w:val="center"/>
          </w:tcPr>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lang w:eastAsia="zh-CN"/>
              </w:rPr>
              <w:t>Peringkat ketiga</w:t>
            </w:r>
          </w:p>
          <w:p w:rsidR="00E70808" w:rsidRPr="00601D36" w:rsidRDefault="00E70808" w:rsidP="00B42862">
            <w:pPr>
              <w:jc w:val="center"/>
              <w:rPr>
                <w:rFonts w:ascii="Times New Roman" w:hAnsi="Times New Roman" w:cs="Times New Roman"/>
                <w:b/>
                <w:bCs/>
                <w:sz w:val="20"/>
                <w:szCs w:val="20"/>
                <w:lang w:eastAsia="zh-CN"/>
              </w:rPr>
            </w:pPr>
            <w:r w:rsidRPr="00601D36">
              <w:rPr>
                <w:rFonts w:ascii="Times New Roman" w:hAnsi="Times New Roman" w:cs="Times New Roman"/>
                <w:b/>
                <w:bCs/>
                <w:sz w:val="20"/>
                <w:szCs w:val="20"/>
                <w:lang w:eastAsia="zh-CN"/>
              </w:rPr>
              <w:t>(450</w:t>
            </w:r>
            <w:r w:rsidR="00601D36">
              <w:rPr>
                <w:rFonts w:ascii="Times New Roman" w:hAnsi="Times New Roman" w:cs="Times New Roman"/>
                <w:b/>
                <w:bCs/>
                <w:sz w:val="20"/>
                <w:szCs w:val="20"/>
                <w:lang w:eastAsia="zh-CN"/>
              </w:rPr>
              <w:t xml:space="preserve"> </w:t>
            </w:r>
            <w:r w:rsidRPr="00601D36">
              <w:rPr>
                <w:rFonts w:ascii="Times New Roman" w:hAnsi="Times New Roman" w:cs="Times New Roman"/>
                <w:b/>
                <w:bCs/>
                <w:sz w:val="20"/>
                <w:szCs w:val="20"/>
                <w:lang w:eastAsia="zh-CN"/>
              </w:rPr>
              <w:t>-</w:t>
            </w:r>
            <w:r w:rsidR="00601D36">
              <w:rPr>
                <w:rFonts w:ascii="Times New Roman" w:hAnsi="Times New Roman" w:cs="Times New Roman"/>
                <w:b/>
                <w:bCs/>
                <w:sz w:val="20"/>
                <w:szCs w:val="20"/>
                <w:lang w:eastAsia="zh-CN"/>
              </w:rPr>
              <w:t xml:space="preserve"> </w:t>
            </w:r>
            <w:r w:rsidRPr="00601D36">
              <w:rPr>
                <w:rFonts w:ascii="Times New Roman" w:hAnsi="Times New Roman" w:cs="Times New Roman"/>
                <w:b/>
                <w:bCs/>
                <w:sz w:val="20"/>
                <w:szCs w:val="20"/>
                <w:lang w:eastAsia="zh-CN"/>
              </w:rPr>
              <w:t xml:space="preserve">600 </w:t>
            </w:r>
            <w:r w:rsidRPr="00601D36">
              <w:rPr>
                <w:rFonts w:ascii="Times New Roman" w:hAnsi="Times New Roman" w:cs="Times New Roman"/>
                <w:b/>
                <w:bCs/>
                <w:sz w:val="20"/>
                <w:szCs w:val="20"/>
              </w:rPr>
              <w:t>˚C)</w:t>
            </w:r>
          </w:p>
        </w:tc>
        <w:tc>
          <w:tcPr>
            <w:tcW w:w="1466" w:type="dxa"/>
            <w:vMerge/>
            <w:tcBorders>
              <w:top w:val="nil"/>
              <w:bottom w:val="single" w:sz="4" w:space="0" w:color="auto"/>
            </w:tcBorders>
            <w:vAlign w:val="center"/>
          </w:tcPr>
          <w:p w:rsidR="00E70808" w:rsidRPr="00B42862" w:rsidRDefault="00E70808" w:rsidP="00B42862">
            <w:pPr>
              <w:jc w:val="center"/>
              <w:rPr>
                <w:rFonts w:ascii="Times New Roman" w:hAnsi="Times New Roman" w:cs="Times New Roman"/>
                <w:bCs/>
                <w:sz w:val="20"/>
                <w:szCs w:val="20"/>
                <w:lang w:eastAsia="zh-CN"/>
              </w:rPr>
            </w:pPr>
          </w:p>
        </w:tc>
        <w:tc>
          <w:tcPr>
            <w:tcW w:w="993" w:type="dxa"/>
            <w:vMerge/>
            <w:tcBorders>
              <w:top w:val="nil"/>
              <w:bottom w:val="single" w:sz="4" w:space="0" w:color="auto"/>
            </w:tcBorders>
            <w:vAlign w:val="center"/>
          </w:tcPr>
          <w:p w:rsidR="00E70808" w:rsidRPr="00B42862" w:rsidRDefault="00E70808" w:rsidP="00B42862">
            <w:pPr>
              <w:jc w:val="center"/>
              <w:rPr>
                <w:rFonts w:ascii="Times New Roman" w:hAnsi="Times New Roman" w:cs="Times New Roman"/>
                <w:bCs/>
                <w:sz w:val="20"/>
                <w:szCs w:val="20"/>
                <w:lang w:eastAsia="zh-CN"/>
              </w:rPr>
            </w:pPr>
          </w:p>
        </w:tc>
      </w:tr>
      <w:tr w:rsidR="00E70808" w:rsidRPr="00B42862" w:rsidTr="00601D36">
        <w:trPr>
          <w:trHeight w:val="70"/>
          <w:jc w:val="center"/>
        </w:trPr>
        <w:tc>
          <w:tcPr>
            <w:tcW w:w="1511" w:type="dxa"/>
            <w:tcBorders>
              <w:top w:val="single" w:sz="4" w:space="0" w:color="auto"/>
            </w:tcBorders>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Kanji</w:t>
            </w:r>
          </w:p>
        </w:tc>
        <w:tc>
          <w:tcPr>
            <w:tcW w:w="1559" w:type="dxa"/>
            <w:tcBorders>
              <w:top w:val="single" w:sz="4" w:space="0" w:color="auto"/>
            </w:tcBorders>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10</w:t>
            </w:r>
          </w:p>
        </w:tc>
        <w:tc>
          <w:tcPr>
            <w:tcW w:w="1419" w:type="dxa"/>
            <w:tcBorders>
              <w:top w:val="single" w:sz="4" w:space="0" w:color="auto"/>
            </w:tcBorders>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76</w:t>
            </w:r>
          </w:p>
        </w:tc>
        <w:tc>
          <w:tcPr>
            <w:tcW w:w="1416" w:type="dxa"/>
            <w:tcBorders>
              <w:top w:val="single" w:sz="4" w:space="0" w:color="auto"/>
            </w:tcBorders>
            <w:vAlign w:val="center"/>
          </w:tcPr>
          <w:p w:rsidR="00E70808" w:rsidRPr="00B42862" w:rsidRDefault="00E70808" w:rsidP="00B42862">
            <w:pPr>
              <w:pStyle w:val="ListParagraph"/>
              <w:numPr>
                <w:ilvl w:val="0"/>
                <w:numId w:val="8"/>
              </w:numPr>
              <w:ind w:firstLineChars="0"/>
              <w:jc w:val="center"/>
              <w:rPr>
                <w:rFonts w:ascii="Times New Roman" w:hAnsi="Times New Roman" w:cs="Times New Roman"/>
                <w:bCs/>
                <w:sz w:val="20"/>
                <w:szCs w:val="20"/>
              </w:rPr>
            </w:pPr>
          </w:p>
        </w:tc>
        <w:tc>
          <w:tcPr>
            <w:tcW w:w="1466" w:type="dxa"/>
            <w:tcBorders>
              <w:top w:val="single" w:sz="4" w:space="0" w:color="auto"/>
            </w:tcBorders>
            <w:vAlign w:val="center"/>
          </w:tcPr>
          <w:p w:rsidR="00E70808" w:rsidRPr="00B42862" w:rsidRDefault="00E70808" w:rsidP="00B42862">
            <w:pPr>
              <w:jc w:val="center"/>
              <w:rPr>
                <w:rFonts w:ascii="Times New Roman" w:hAnsi="Times New Roman" w:cs="Times New Roman"/>
                <w:bCs/>
                <w:sz w:val="20"/>
                <w:szCs w:val="20"/>
              </w:rPr>
            </w:pPr>
            <w:r w:rsidRPr="00B42862">
              <w:rPr>
                <w:rFonts w:ascii="Times New Roman" w:hAnsi="Times New Roman" w:cs="Times New Roman"/>
                <w:bCs/>
                <w:sz w:val="20"/>
                <w:szCs w:val="20"/>
              </w:rPr>
              <w:t>-</w:t>
            </w:r>
          </w:p>
        </w:tc>
        <w:tc>
          <w:tcPr>
            <w:tcW w:w="993" w:type="dxa"/>
            <w:tcBorders>
              <w:top w:val="single" w:sz="4" w:space="0" w:color="auto"/>
            </w:tcBorders>
            <w:vAlign w:val="center"/>
          </w:tcPr>
          <w:p w:rsidR="00E70808" w:rsidRPr="00B42862" w:rsidRDefault="00E70808" w:rsidP="00B42862">
            <w:pPr>
              <w:jc w:val="center"/>
              <w:rPr>
                <w:rFonts w:ascii="Times New Roman" w:hAnsi="Times New Roman" w:cs="Times New Roman"/>
                <w:bCs/>
                <w:sz w:val="20"/>
                <w:szCs w:val="20"/>
              </w:rPr>
            </w:pPr>
            <w:r w:rsidRPr="00B42862">
              <w:rPr>
                <w:rFonts w:ascii="Times New Roman" w:hAnsi="Times New Roman" w:cs="Times New Roman"/>
                <w:bCs/>
                <w:sz w:val="20"/>
                <w:szCs w:val="20"/>
              </w:rPr>
              <w:t>-</w:t>
            </w:r>
          </w:p>
        </w:tc>
      </w:tr>
      <w:tr w:rsidR="00E70808" w:rsidRPr="00B42862" w:rsidTr="00601D36">
        <w:trPr>
          <w:trHeight w:val="80"/>
          <w:jc w:val="center"/>
        </w:trPr>
        <w:tc>
          <w:tcPr>
            <w:tcW w:w="1511"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 xml:space="preserve">Hidrogel </w:t>
            </w:r>
            <w:r w:rsidR="00A86843" w:rsidRPr="00B42862">
              <w:rPr>
                <w:rFonts w:ascii="Times New Roman" w:hAnsi="Times New Roman" w:cs="Times New Roman"/>
                <w:bCs/>
                <w:sz w:val="20"/>
                <w:szCs w:val="20"/>
                <w:lang w:eastAsia="zh-CN"/>
              </w:rPr>
              <w:t>0: 3</w:t>
            </w:r>
          </w:p>
        </w:tc>
        <w:tc>
          <w:tcPr>
            <w:tcW w:w="155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9</w:t>
            </w:r>
          </w:p>
        </w:tc>
        <w:tc>
          <w:tcPr>
            <w:tcW w:w="141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59</w:t>
            </w:r>
          </w:p>
        </w:tc>
        <w:tc>
          <w:tcPr>
            <w:tcW w:w="141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11</w:t>
            </w:r>
          </w:p>
        </w:tc>
        <w:tc>
          <w:tcPr>
            <w:tcW w:w="146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79</w:t>
            </w:r>
          </w:p>
        </w:tc>
        <w:tc>
          <w:tcPr>
            <w:tcW w:w="993"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21</w:t>
            </w:r>
          </w:p>
        </w:tc>
      </w:tr>
      <w:tr w:rsidR="00E70808" w:rsidRPr="00B42862" w:rsidTr="00601D36">
        <w:trPr>
          <w:trHeight w:val="80"/>
          <w:jc w:val="center"/>
        </w:trPr>
        <w:tc>
          <w:tcPr>
            <w:tcW w:w="1511"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Hidrogel 1: 4</w:t>
            </w:r>
          </w:p>
        </w:tc>
        <w:tc>
          <w:tcPr>
            <w:tcW w:w="155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7</w:t>
            </w:r>
          </w:p>
        </w:tc>
        <w:tc>
          <w:tcPr>
            <w:tcW w:w="141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44</w:t>
            </w:r>
          </w:p>
        </w:tc>
        <w:tc>
          <w:tcPr>
            <w:tcW w:w="141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23</w:t>
            </w:r>
          </w:p>
        </w:tc>
        <w:tc>
          <w:tcPr>
            <w:tcW w:w="146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74</w:t>
            </w:r>
          </w:p>
        </w:tc>
        <w:tc>
          <w:tcPr>
            <w:tcW w:w="993"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26</w:t>
            </w:r>
          </w:p>
        </w:tc>
      </w:tr>
      <w:tr w:rsidR="00E70808" w:rsidRPr="00B42862" w:rsidTr="00601D36">
        <w:trPr>
          <w:trHeight w:val="183"/>
          <w:jc w:val="center"/>
        </w:trPr>
        <w:tc>
          <w:tcPr>
            <w:tcW w:w="1511"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Hidrogel 1: 3</w:t>
            </w:r>
          </w:p>
        </w:tc>
        <w:tc>
          <w:tcPr>
            <w:tcW w:w="155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7</w:t>
            </w:r>
          </w:p>
        </w:tc>
        <w:tc>
          <w:tcPr>
            <w:tcW w:w="141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47</w:t>
            </w:r>
          </w:p>
        </w:tc>
        <w:tc>
          <w:tcPr>
            <w:tcW w:w="141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18</w:t>
            </w:r>
          </w:p>
        </w:tc>
        <w:tc>
          <w:tcPr>
            <w:tcW w:w="146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72</w:t>
            </w:r>
          </w:p>
        </w:tc>
        <w:tc>
          <w:tcPr>
            <w:tcW w:w="993"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28</w:t>
            </w:r>
          </w:p>
        </w:tc>
      </w:tr>
      <w:tr w:rsidR="00E70808" w:rsidRPr="00B42862" w:rsidTr="00601D36">
        <w:trPr>
          <w:trHeight w:val="80"/>
          <w:jc w:val="center"/>
        </w:trPr>
        <w:tc>
          <w:tcPr>
            <w:tcW w:w="1511"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Hidrogel 5: 3</w:t>
            </w:r>
          </w:p>
        </w:tc>
        <w:tc>
          <w:tcPr>
            <w:tcW w:w="155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12</w:t>
            </w:r>
          </w:p>
        </w:tc>
        <w:tc>
          <w:tcPr>
            <w:tcW w:w="1419"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38</w:t>
            </w:r>
          </w:p>
        </w:tc>
        <w:tc>
          <w:tcPr>
            <w:tcW w:w="141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19</w:t>
            </w:r>
          </w:p>
        </w:tc>
        <w:tc>
          <w:tcPr>
            <w:tcW w:w="1466"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69</w:t>
            </w:r>
          </w:p>
        </w:tc>
        <w:tc>
          <w:tcPr>
            <w:tcW w:w="993" w:type="dxa"/>
            <w:vAlign w:val="center"/>
          </w:tcPr>
          <w:p w:rsidR="00E70808" w:rsidRPr="00B42862" w:rsidRDefault="00E70808" w:rsidP="00B42862">
            <w:pPr>
              <w:jc w:val="center"/>
              <w:rPr>
                <w:rFonts w:ascii="Times New Roman" w:hAnsi="Times New Roman" w:cs="Times New Roman"/>
                <w:bCs/>
                <w:sz w:val="20"/>
                <w:szCs w:val="20"/>
                <w:lang w:eastAsia="zh-CN"/>
              </w:rPr>
            </w:pPr>
            <w:r w:rsidRPr="00B42862">
              <w:rPr>
                <w:rFonts w:ascii="Times New Roman" w:hAnsi="Times New Roman" w:cs="Times New Roman"/>
                <w:bCs/>
                <w:sz w:val="20"/>
                <w:szCs w:val="20"/>
                <w:lang w:eastAsia="zh-CN"/>
              </w:rPr>
              <w:t>31</w:t>
            </w:r>
          </w:p>
        </w:tc>
      </w:tr>
    </w:tbl>
    <w:p w:rsidR="00E70808" w:rsidRDefault="00E70808" w:rsidP="00E71BAB">
      <w:pPr>
        <w:spacing w:after="0" w:line="240" w:lineRule="auto"/>
        <w:ind w:left="1418" w:hanging="1418"/>
        <w:jc w:val="both"/>
        <w:rPr>
          <w:rFonts w:ascii="Times New Roman" w:hAnsi="Times New Roman" w:cs="Times New Roman"/>
          <w:bCs/>
          <w:sz w:val="24"/>
          <w:lang w:eastAsia="zh-CN"/>
        </w:rPr>
      </w:pPr>
    </w:p>
    <w:p w:rsidR="00E70808" w:rsidRPr="00883D92" w:rsidRDefault="00E70808" w:rsidP="00B42862">
      <w:pPr>
        <w:spacing w:after="0" w:line="240" w:lineRule="auto"/>
        <w:jc w:val="both"/>
        <w:rPr>
          <w:rFonts w:ascii="Times New Roman" w:hAnsi="Times New Roman" w:cs="Times New Roman"/>
          <w:bCs/>
          <w:sz w:val="20"/>
          <w:szCs w:val="20"/>
        </w:rPr>
      </w:pPr>
      <w:r w:rsidRPr="00883D92">
        <w:rPr>
          <w:rFonts w:ascii="Times New Roman" w:hAnsi="Times New Roman" w:cs="Times New Roman"/>
          <w:bCs/>
          <w:sz w:val="20"/>
          <w:szCs w:val="20"/>
          <w:lang w:eastAsia="zh-CN"/>
        </w:rPr>
        <w:t xml:space="preserve">Peringkat pertama </w:t>
      </w:r>
      <w:r w:rsidRPr="00883D92">
        <w:rPr>
          <w:rFonts w:ascii="Times New Roman" w:hAnsi="Times New Roman" w:cs="Times New Roman"/>
          <w:bCs/>
          <w:sz w:val="20"/>
          <w:szCs w:val="20"/>
        </w:rPr>
        <w:t>kehilangan jisim yang berlaku pada sekitar 0</w:t>
      </w:r>
      <w:r w:rsidR="00601D36">
        <w:rPr>
          <w:rFonts w:ascii="Times New Roman" w:hAnsi="Times New Roman" w:cs="Times New Roman"/>
          <w:bCs/>
          <w:sz w:val="20"/>
          <w:szCs w:val="20"/>
        </w:rPr>
        <w:t xml:space="preserve"> – </w:t>
      </w:r>
      <w:r w:rsidRPr="00883D92">
        <w:rPr>
          <w:rFonts w:ascii="Times New Roman" w:hAnsi="Times New Roman" w:cs="Times New Roman"/>
          <w:bCs/>
          <w:sz w:val="20"/>
          <w:szCs w:val="20"/>
        </w:rPr>
        <w:t xml:space="preserve">250 ˚C </w:t>
      </w:r>
      <w:r w:rsidRPr="00883D92">
        <w:rPr>
          <w:rFonts w:ascii="Times New Roman" w:hAnsi="Times New Roman" w:cs="Times New Roman"/>
          <w:bCs/>
          <w:sz w:val="20"/>
          <w:szCs w:val="20"/>
          <w:lang w:eastAsia="zh-CN"/>
        </w:rPr>
        <w:t xml:space="preserve">boleh dikaitkan dengan penyejatan air yang terjerap secara fizikal atau kimia dalam semua sampel manakala peringkat penguraian yang lain adalah disebabkan oleh penguraian terma sampel </w:t>
      </w:r>
      <w:r w:rsidR="00B74CBE">
        <w:rPr>
          <w:rFonts w:ascii="Times New Roman" w:hAnsi="Times New Roman" w:cs="Times New Roman"/>
          <w:bCs/>
          <w:sz w:val="20"/>
          <w:szCs w:val="20"/>
          <w:lang w:eastAsia="zh-CN"/>
        </w:rPr>
        <w:t>[13, 25].</w:t>
      </w:r>
      <w:r w:rsidR="00B42862">
        <w:rPr>
          <w:rFonts w:ascii="Times New Roman" w:hAnsi="Times New Roman" w:cs="Times New Roman"/>
          <w:bCs/>
          <w:sz w:val="20"/>
          <w:szCs w:val="20"/>
          <w:lang w:eastAsia="zh-CN"/>
        </w:rPr>
        <w:t xml:space="preserve"> </w:t>
      </w:r>
      <w:proofErr w:type="gramStart"/>
      <w:r w:rsidRPr="00883D92">
        <w:rPr>
          <w:rFonts w:ascii="Times New Roman" w:hAnsi="Times New Roman" w:cs="Times New Roman"/>
          <w:bCs/>
          <w:sz w:val="20"/>
          <w:szCs w:val="20"/>
          <w:lang w:eastAsia="zh-CN"/>
        </w:rPr>
        <w:t>Secara keseluruhannya, semua hidrogel dengan kehadiran kanji mengalami peratus kehilangan jisim yang lebih rendah berbanding dengan hidrogel kosong</w:t>
      </w:r>
      <w:r w:rsidR="00A86843" w:rsidRPr="00883D92">
        <w:rPr>
          <w:rFonts w:ascii="Times New Roman" w:hAnsi="Times New Roman" w:cs="Times New Roman"/>
          <w:bCs/>
          <w:sz w:val="20"/>
          <w:szCs w:val="20"/>
          <w:lang w:eastAsia="zh-CN"/>
        </w:rPr>
        <w:t>.</w:t>
      </w:r>
      <w:proofErr w:type="gramEnd"/>
      <w:r w:rsidR="00A86843" w:rsidRPr="00883D92">
        <w:rPr>
          <w:rFonts w:ascii="Times New Roman" w:hAnsi="Times New Roman" w:cs="Times New Roman"/>
          <w:bCs/>
          <w:sz w:val="20"/>
          <w:szCs w:val="20"/>
          <w:lang w:eastAsia="zh-CN"/>
        </w:rPr>
        <w:t xml:space="preserve"> </w:t>
      </w:r>
      <w:r w:rsidRPr="00883D92">
        <w:rPr>
          <w:rFonts w:ascii="Times New Roman" w:hAnsi="Times New Roman" w:cs="Times New Roman"/>
          <w:bCs/>
          <w:sz w:val="20"/>
          <w:szCs w:val="20"/>
          <w:lang w:eastAsia="zh-CN"/>
        </w:rPr>
        <w:t>Hal ini kerana</w:t>
      </w:r>
      <w:r w:rsidR="00A86843" w:rsidRPr="00883D92">
        <w:rPr>
          <w:rFonts w:ascii="Times New Roman" w:hAnsi="Times New Roman" w:cs="Times New Roman"/>
          <w:bCs/>
          <w:sz w:val="20"/>
          <w:szCs w:val="20"/>
          <w:lang w:eastAsia="zh-CN"/>
        </w:rPr>
        <w:t xml:space="preserve"> </w:t>
      </w:r>
      <w:r w:rsidRPr="00883D92">
        <w:rPr>
          <w:rFonts w:ascii="Times New Roman" w:hAnsi="Times New Roman" w:cs="Times New Roman"/>
          <w:bCs/>
          <w:sz w:val="20"/>
          <w:szCs w:val="20"/>
          <w:lang w:eastAsia="zh-CN"/>
        </w:rPr>
        <w:t>dalam hidrogel berkanji</w:t>
      </w:r>
      <w:proofErr w:type="gramStart"/>
      <w:r w:rsidRPr="00883D92">
        <w:rPr>
          <w:rFonts w:ascii="Times New Roman" w:hAnsi="Times New Roman" w:cs="Times New Roman"/>
          <w:bCs/>
          <w:sz w:val="20"/>
          <w:szCs w:val="20"/>
          <w:lang w:eastAsia="zh-CN"/>
        </w:rPr>
        <w:t>,atom</w:t>
      </w:r>
      <w:proofErr w:type="gramEnd"/>
      <w:r w:rsidRPr="00883D92">
        <w:rPr>
          <w:rFonts w:ascii="Times New Roman" w:hAnsi="Times New Roman" w:cs="Times New Roman"/>
          <w:bCs/>
          <w:sz w:val="20"/>
          <w:szCs w:val="20"/>
          <w:lang w:eastAsia="zh-CN"/>
        </w:rPr>
        <w:t xml:space="preserve"> hidrogen daripada kumpulan hidroksi primer dalam molekul kanji telah digantikan oleh monomer semasa perpautan-silang.Taut-silang antara monomer dan molekul kanji Ubi </w:t>
      </w:r>
      <w:r w:rsidRPr="00883D92">
        <w:rPr>
          <w:rFonts w:ascii="Times New Roman" w:hAnsi="Times New Roman" w:cs="Times New Roman"/>
          <w:bCs/>
          <w:i/>
          <w:sz w:val="20"/>
          <w:szCs w:val="20"/>
          <w:lang w:eastAsia="zh-CN"/>
        </w:rPr>
        <w:t>Stemona curtisii</w:t>
      </w:r>
      <w:r w:rsidRPr="00883D92">
        <w:rPr>
          <w:rFonts w:ascii="Times New Roman" w:hAnsi="Times New Roman" w:cs="Times New Roman"/>
          <w:bCs/>
          <w:sz w:val="20"/>
          <w:szCs w:val="20"/>
          <w:lang w:eastAsia="zh-CN"/>
        </w:rPr>
        <w:t xml:space="preserve"> menghasilkan ikatan baru dan ikatan inilah yang menyebabkan hidrogel berkanji lebih stabil terhadap haba </w:t>
      </w:r>
      <w:r w:rsidR="00B74CBE">
        <w:rPr>
          <w:rFonts w:ascii="Times New Roman" w:hAnsi="Times New Roman" w:cs="Times New Roman"/>
          <w:bCs/>
          <w:sz w:val="20"/>
          <w:szCs w:val="20"/>
          <w:lang w:eastAsia="zh-CN"/>
        </w:rPr>
        <w:t xml:space="preserve">[17, 26].  </w:t>
      </w:r>
    </w:p>
    <w:p w:rsidR="00E70808" w:rsidRPr="00883D92" w:rsidRDefault="00E70808" w:rsidP="00E71BAB">
      <w:pPr>
        <w:spacing w:after="0" w:line="240" w:lineRule="auto"/>
        <w:jc w:val="both"/>
        <w:rPr>
          <w:rFonts w:ascii="Times New Roman" w:hAnsi="Times New Roman" w:cs="Times New Roman"/>
          <w:bCs/>
          <w:sz w:val="20"/>
          <w:szCs w:val="20"/>
          <w:lang w:eastAsia="zh-CN"/>
        </w:rPr>
      </w:pPr>
    </w:p>
    <w:p w:rsidR="00E70808" w:rsidRPr="005C1A2F" w:rsidRDefault="00E70808" w:rsidP="00B74CBE">
      <w:pPr>
        <w:spacing w:after="0" w:line="240" w:lineRule="auto"/>
        <w:jc w:val="both"/>
        <w:rPr>
          <w:rFonts w:ascii="Times New Roman" w:hAnsi="Times New Roman" w:cs="Times New Roman"/>
          <w:bCs/>
          <w:color w:val="FF0000"/>
          <w:sz w:val="20"/>
          <w:szCs w:val="20"/>
        </w:rPr>
      </w:pPr>
      <w:proofErr w:type="gramStart"/>
      <w:r w:rsidRPr="00883D92">
        <w:rPr>
          <w:rFonts w:ascii="Times New Roman" w:hAnsi="Times New Roman" w:cs="Times New Roman"/>
          <w:bCs/>
          <w:sz w:val="20"/>
          <w:szCs w:val="20"/>
          <w:lang w:eastAsia="zh-CN"/>
        </w:rPr>
        <w:t>Daripada keputusan kajian juga boleh dilihat</w:t>
      </w:r>
      <w:r w:rsidR="00960A00">
        <w:rPr>
          <w:rFonts w:ascii="Times New Roman" w:hAnsi="Times New Roman" w:cs="Times New Roman"/>
          <w:bCs/>
          <w:sz w:val="20"/>
          <w:szCs w:val="20"/>
          <w:lang w:eastAsia="zh-CN"/>
        </w:rPr>
        <w:t xml:space="preserve"> </w:t>
      </w:r>
      <w:r w:rsidRPr="00883D92">
        <w:rPr>
          <w:rFonts w:ascii="Times New Roman" w:hAnsi="Times New Roman" w:cs="Times New Roman"/>
          <w:bCs/>
          <w:sz w:val="20"/>
          <w:szCs w:val="20"/>
          <w:lang w:eastAsia="zh-CN"/>
        </w:rPr>
        <w:t>hidrogel yang mempunyai lebih banyak kanji adalah lebih tahan haba dan mengalami peratus kehilangan jisim maksima</w:t>
      </w:r>
      <w:r w:rsidR="008E03B4">
        <w:rPr>
          <w:rFonts w:ascii="Times New Roman" w:hAnsi="Times New Roman" w:cs="Times New Roman"/>
          <w:bCs/>
          <w:sz w:val="20"/>
          <w:szCs w:val="20"/>
          <w:lang w:eastAsia="zh-CN"/>
        </w:rPr>
        <w:t xml:space="preserve"> yang lebih rendah.</w:t>
      </w:r>
      <w:proofErr w:type="gramEnd"/>
      <w:r w:rsidR="008E03B4">
        <w:rPr>
          <w:rFonts w:ascii="Times New Roman" w:hAnsi="Times New Roman" w:cs="Times New Roman"/>
          <w:bCs/>
          <w:sz w:val="20"/>
          <w:szCs w:val="20"/>
          <w:lang w:eastAsia="zh-CN"/>
        </w:rPr>
        <w:t xml:space="preserve"> Hidrogel 5:</w:t>
      </w:r>
      <w:r w:rsidRPr="00883D92">
        <w:rPr>
          <w:rFonts w:ascii="Times New Roman" w:hAnsi="Times New Roman" w:cs="Times New Roman"/>
          <w:bCs/>
          <w:sz w:val="20"/>
          <w:szCs w:val="20"/>
          <w:lang w:eastAsia="zh-CN"/>
        </w:rPr>
        <w:t xml:space="preserve">3 (kandungan kanji paling tinggi) mempunyai jisim sampel </w:t>
      </w:r>
      <w:r w:rsidRPr="00883D92">
        <w:rPr>
          <w:rFonts w:ascii="Times New Roman" w:hAnsi="Times New Roman" w:cs="Times New Roman"/>
          <w:bCs/>
          <w:sz w:val="20"/>
          <w:szCs w:val="20"/>
        </w:rPr>
        <w:t xml:space="preserve">yang paling tinggi </w:t>
      </w:r>
      <w:r w:rsidRPr="00883D92">
        <w:rPr>
          <w:rFonts w:ascii="Times New Roman" w:hAnsi="Times New Roman" w:cs="Times New Roman"/>
          <w:bCs/>
          <w:sz w:val="20"/>
          <w:szCs w:val="20"/>
          <w:lang w:eastAsia="zh-CN"/>
        </w:rPr>
        <w:t xml:space="preserve">pada suhu </w:t>
      </w:r>
      <w:r w:rsidR="008E03B4">
        <w:rPr>
          <w:rFonts w:ascii="Times New Roman" w:hAnsi="Times New Roman" w:cs="Times New Roman"/>
          <w:bCs/>
          <w:sz w:val="20"/>
          <w:szCs w:val="20"/>
        </w:rPr>
        <w:t>600 ˚C diikuti oleh hidrogel 1:</w:t>
      </w:r>
      <w:r w:rsidRPr="00883D92">
        <w:rPr>
          <w:rFonts w:ascii="Times New Roman" w:hAnsi="Times New Roman" w:cs="Times New Roman"/>
          <w:bCs/>
          <w:sz w:val="20"/>
          <w:szCs w:val="20"/>
        </w:rPr>
        <w:t>3 (</w:t>
      </w:r>
      <w:r w:rsidRPr="00883D92">
        <w:rPr>
          <w:rFonts w:ascii="Times New Roman" w:hAnsi="Times New Roman" w:cs="Times New Roman"/>
          <w:bCs/>
          <w:sz w:val="20"/>
          <w:szCs w:val="20"/>
          <w:lang w:eastAsia="zh-CN"/>
        </w:rPr>
        <w:t xml:space="preserve">kandungan kanji yang sederhana) </w:t>
      </w:r>
      <w:r w:rsidR="00C74787">
        <w:rPr>
          <w:rFonts w:ascii="Times New Roman" w:hAnsi="Times New Roman" w:cs="Times New Roman"/>
          <w:bCs/>
          <w:sz w:val="20"/>
          <w:szCs w:val="20"/>
        </w:rPr>
        <w:t>dan hidrogel 1:</w:t>
      </w:r>
      <w:r w:rsidRPr="00883D92">
        <w:rPr>
          <w:rFonts w:ascii="Times New Roman" w:hAnsi="Times New Roman" w:cs="Times New Roman"/>
          <w:bCs/>
          <w:sz w:val="20"/>
          <w:szCs w:val="20"/>
        </w:rPr>
        <w:t>4 (</w:t>
      </w:r>
      <w:r w:rsidRPr="00883D92">
        <w:rPr>
          <w:rFonts w:ascii="Times New Roman" w:hAnsi="Times New Roman" w:cs="Times New Roman"/>
          <w:bCs/>
          <w:sz w:val="20"/>
          <w:szCs w:val="20"/>
          <w:lang w:eastAsia="zh-CN"/>
        </w:rPr>
        <w:t>kandungan kanji paling rendah)</w:t>
      </w:r>
      <w:r w:rsidR="00960A00">
        <w:rPr>
          <w:rFonts w:ascii="Times New Roman" w:hAnsi="Times New Roman" w:cs="Times New Roman"/>
          <w:bCs/>
          <w:sz w:val="20"/>
          <w:szCs w:val="20"/>
        </w:rPr>
        <w:t>.Peratus jisim b</w:t>
      </w:r>
      <w:r w:rsidRPr="00883D92">
        <w:rPr>
          <w:rFonts w:ascii="Times New Roman" w:hAnsi="Times New Roman" w:cs="Times New Roman"/>
          <w:bCs/>
          <w:sz w:val="20"/>
          <w:szCs w:val="20"/>
        </w:rPr>
        <w:t>aki sampel-sampel tersebut pada suhu 600 ˚C adalah masing-masing 31, 28 dan 26 %.</w:t>
      </w:r>
      <w:r w:rsidR="00883D92" w:rsidRPr="00883D92">
        <w:rPr>
          <w:rFonts w:ascii="Times New Roman" w:hAnsi="Times New Roman" w:cs="Times New Roman"/>
          <w:bCs/>
          <w:sz w:val="20"/>
          <w:szCs w:val="20"/>
        </w:rPr>
        <w:t xml:space="preserve"> </w:t>
      </w:r>
      <w:proofErr w:type="gramStart"/>
      <w:r w:rsidRPr="00883D92">
        <w:rPr>
          <w:rFonts w:ascii="Times New Roman" w:hAnsi="Times New Roman" w:cs="Times New Roman"/>
          <w:bCs/>
          <w:sz w:val="20"/>
          <w:szCs w:val="20"/>
        </w:rPr>
        <w:t>Kandungan kanj</w:t>
      </w:r>
      <w:r w:rsidR="00C74787">
        <w:rPr>
          <w:rFonts w:ascii="Times New Roman" w:hAnsi="Times New Roman" w:cs="Times New Roman"/>
          <w:bCs/>
          <w:sz w:val="20"/>
          <w:szCs w:val="20"/>
        </w:rPr>
        <w:t>i yang tinggi dalam hidrogel 5:</w:t>
      </w:r>
      <w:r w:rsidRPr="00883D92">
        <w:rPr>
          <w:rFonts w:ascii="Times New Roman" w:hAnsi="Times New Roman" w:cs="Times New Roman"/>
          <w:bCs/>
          <w:sz w:val="20"/>
          <w:szCs w:val="20"/>
        </w:rPr>
        <w:t>3 menyebabkan rangkaiannya menjadi sangat padat dan mempunyai lebih banyak amilopektin (struktur rantai bercabang).</w:t>
      </w:r>
      <w:proofErr w:type="gramEnd"/>
      <w:r w:rsidRPr="00883D92">
        <w:rPr>
          <w:rFonts w:ascii="Times New Roman" w:hAnsi="Times New Roman" w:cs="Times New Roman"/>
          <w:bCs/>
          <w:sz w:val="20"/>
          <w:szCs w:val="20"/>
        </w:rPr>
        <w:t xml:space="preserve"> </w:t>
      </w:r>
      <w:proofErr w:type="gramStart"/>
      <w:r w:rsidRPr="00883D92">
        <w:rPr>
          <w:rFonts w:ascii="Times New Roman" w:hAnsi="Times New Roman" w:cs="Times New Roman"/>
          <w:bCs/>
          <w:sz w:val="20"/>
          <w:szCs w:val="20"/>
        </w:rPr>
        <w:t>Kandungan amilopektin mendorong kepada ketahanan sampel hidrogel terhadap haba</w:t>
      </w:r>
      <w:r w:rsidR="00883D92" w:rsidRPr="00883D92">
        <w:rPr>
          <w:rFonts w:ascii="Times New Roman" w:hAnsi="Times New Roman" w:cs="Times New Roman"/>
          <w:bCs/>
          <w:sz w:val="20"/>
          <w:szCs w:val="20"/>
        </w:rPr>
        <w:t xml:space="preserve"> </w:t>
      </w:r>
      <w:r w:rsidRPr="00883D92">
        <w:rPr>
          <w:rFonts w:ascii="Times New Roman" w:hAnsi="Times New Roman" w:cs="Times New Roman"/>
          <w:bCs/>
          <w:sz w:val="20"/>
          <w:szCs w:val="20"/>
        </w:rPr>
        <w:t>kerana penguraiannya memerlukan suhu yang lebih tinggi berbanding rantai linear (amilosa)</w:t>
      </w:r>
      <w:r w:rsidR="00B74CBE">
        <w:rPr>
          <w:rFonts w:ascii="Times New Roman" w:hAnsi="Times New Roman" w:cs="Times New Roman"/>
          <w:bCs/>
          <w:sz w:val="20"/>
          <w:szCs w:val="20"/>
        </w:rPr>
        <w:t xml:space="preserve"> [17, 27].</w:t>
      </w:r>
      <w:proofErr w:type="gramEnd"/>
      <w:r w:rsidR="00B74CBE">
        <w:rPr>
          <w:rFonts w:ascii="Times New Roman" w:hAnsi="Times New Roman" w:cs="Times New Roman"/>
          <w:bCs/>
          <w:sz w:val="20"/>
          <w:szCs w:val="20"/>
        </w:rPr>
        <w:t xml:space="preserve">      </w:t>
      </w:r>
    </w:p>
    <w:p w:rsidR="00E70808" w:rsidRPr="00883D92" w:rsidRDefault="00E70808" w:rsidP="00E71BAB">
      <w:pPr>
        <w:spacing w:after="0" w:line="240" w:lineRule="auto"/>
        <w:jc w:val="both"/>
        <w:rPr>
          <w:rFonts w:ascii="Times New Roman" w:hAnsi="Times New Roman" w:cs="Times New Roman"/>
          <w:bCs/>
          <w:sz w:val="20"/>
          <w:szCs w:val="20"/>
        </w:rPr>
      </w:pPr>
    </w:p>
    <w:p w:rsidR="00E70808" w:rsidRPr="00883D92" w:rsidRDefault="00E70808" w:rsidP="00B74CBE">
      <w:pPr>
        <w:spacing w:after="0" w:line="240" w:lineRule="auto"/>
        <w:jc w:val="both"/>
        <w:rPr>
          <w:rFonts w:ascii="Times New Roman" w:hAnsi="Times New Roman" w:cs="Times New Roman"/>
          <w:bCs/>
          <w:sz w:val="20"/>
          <w:szCs w:val="20"/>
          <w:lang w:eastAsia="zh-CN"/>
        </w:rPr>
      </w:pPr>
      <w:proofErr w:type="gramStart"/>
      <w:r w:rsidRPr="00883D92">
        <w:rPr>
          <w:rFonts w:ascii="Times New Roman" w:hAnsi="Times New Roman" w:cs="Times New Roman"/>
          <w:bCs/>
          <w:sz w:val="20"/>
          <w:szCs w:val="20"/>
        </w:rPr>
        <w:t xml:space="preserve">Selain itu, </w:t>
      </w:r>
      <w:r w:rsidRPr="00883D92">
        <w:rPr>
          <w:rFonts w:ascii="Times New Roman" w:hAnsi="Times New Roman" w:cs="Times New Roman"/>
          <w:bCs/>
          <w:sz w:val="20"/>
          <w:szCs w:val="20"/>
          <w:lang w:eastAsia="zh-CN"/>
        </w:rPr>
        <w:t>tahap kestabilan/ketahanan sesuatu sampel terhadap haba juga berkait rapat dengan tahap penghabluran sampel itu.</w:t>
      </w:r>
      <w:proofErr w:type="gramEnd"/>
      <w:r w:rsidRPr="00883D92">
        <w:rPr>
          <w:rFonts w:ascii="Times New Roman" w:hAnsi="Times New Roman" w:cs="Times New Roman"/>
          <w:bCs/>
          <w:sz w:val="20"/>
          <w:szCs w:val="20"/>
          <w:lang w:eastAsia="zh-CN"/>
        </w:rPr>
        <w:t xml:space="preserve"> </w:t>
      </w:r>
      <w:proofErr w:type="gramStart"/>
      <w:r w:rsidRPr="00883D92">
        <w:rPr>
          <w:rFonts w:ascii="Times New Roman" w:hAnsi="Times New Roman" w:cs="Times New Roman"/>
          <w:bCs/>
          <w:sz w:val="20"/>
          <w:szCs w:val="20"/>
          <w:lang w:eastAsia="zh-CN"/>
        </w:rPr>
        <w:t>Peningkatan kandungan kanji dalam suatu sampel meningkatkan tahap penghabluran sampel dan meningkatkan tahap ketahanan sampel tersebut terhadap</w:t>
      </w:r>
      <w:r w:rsidR="00883D92" w:rsidRPr="00883D92">
        <w:rPr>
          <w:rFonts w:ascii="Times New Roman" w:hAnsi="Times New Roman" w:cs="Times New Roman"/>
          <w:bCs/>
          <w:sz w:val="20"/>
          <w:szCs w:val="20"/>
          <w:lang w:eastAsia="zh-CN"/>
        </w:rPr>
        <w:t xml:space="preserve"> </w:t>
      </w:r>
      <w:r w:rsidRPr="00B74CBE">
        <w:rPr>
          <w:rFonts w:ascii="Times New Roman" w:hAnsi="Times New Roman" w:cs="Times New Roman"/>
          <w:bCs/>
          <w:sz w:val="20"/>
          <w:szCs w:val="20"/>
          <w:lang w:eastAsia="zh-CN"/>
        </w:rPr>
        <w:t xml:space="preserve">haba </w:t>
      </w:r>
      <w:r w:rsidR="00B74CBE" w:rsidRPr="00B74CBE">
        <w:rPr>
          <w:rFonts w:ascii="Times New Roman" w:hAnsi="Times New Roman" w:cs="Times New Roman"/>
          <w:bCs/>
          <w:sz w:val="20"/>
          <w:szCs w:val="20"/>
          <w:lang w:eastAsia="zh-CN"/>
        </w:rPr>
        <w:t>[28].</w:t>
      </w:r>
      <w:proofErr w:type="gramEnd"/>
      <w:r w:rsidRPr="00B74CBE">
        <w:rPr>
          <w:rFonts w:ascii="Times New Roman" w:hAnsi="Times New Roman" w:cs="Times New Roman"/>
          <w:bCs/>
          <w:sz w:val="20"/>
          <w:szCs w:val="20"/>
          <w:lang w:eastAsia="zh-CN"/>
        </w:rPr>
        <w:t xml:space="preserve"> Oleh itu</w:t>
      </w:r>
      <w:proofErr w:type="gramStart"/>
      <w:r w:rsidRPr="00883D92">
        <w:rPr>
          <w:rFonts w:ascii="Times New Roman" w:hAnsi="Times New Roman" w:cs="Times New Roman"/>
          <w:bCs/>
          <w:sz w:val="20"/>
          <w:szCs w:val="20"/>
          <w:lang w:eastAsia="zh-CN"/>
        </w:rPr>
        <w:t>,semua</w:t>
      </w:r>
      <w:proofErr w:type="gramEnd"/>
      <w:r w:rsidRPr="00883D92">
        <w:rPr>
          <w:rFonts w:ascii="Times New Roman" w:hAnsi="Times New Roman" w:cs="Times New Roman"/>
          <w:bCs/>
          <w:sz w:val="20"/>
          <w:szCs w:val="20"/>
          <w:lang w:eastAsia="zh-CN"/>
        </w:rPr>
        <w:t xml:space="preserve"> hidrogel yang mempunyai kanji akan menunjukkan tahap ketahanan terhadap haba yang lebih tinggi berbanding hidrogel kosong </w:t>
      </w:r>
      <w:r w:rsidR="00B74CBE">
        <w:rPr>
          <w:rFonts w:ascii="Times New Roman" w:hAnsi="Times New Roman" w:cs="Times New Roman"/>
          <w:bCs/>
          <w:sz w:val="20"/>
          <w:szCs w:val="20"/>
          <w:lang w:eastAsia="zh-CN"/>
        </w:rPr>
        <w:t>[26].</w:t>
      </w:r>
    </w:p>
    <w:p w:rsidR="008E03B4" w:rsidRDefault="008E03B4" w:rsidP="00E71BAB">
      <w:pPr>
        <w:spacing w:after="0" w:line="240" w:lineRule="auto"/>
        <w:rPr>
          <w:rFonts w:ascii="Times New Roman" w:hAnsi="Times New Roman" w:cs="Times New Roman"/>
          <w:b/>
          <w:bCs/>
          <w:sz w:val="20"/>
          <w:szCs w:val="20"/>
        </w:rPr>
      </w:pPr>
    </w:p>
    <w:p w:rsidR="00E70808" w:rsidRPr="005335DF" w:rsidRDefault="005335DF" w:rsidP="00E71BAB">
      <w:pPr>
        <w:spacing w:after="0" w:line="240" w:lineRule="auto"/>
        <w:rPr>
          <w:rFonts w:ascii="Times New Roman" w:hAnsi="Times New Roman" w:cs="Times New Roman"/>
          <w:b/>
          <w:bCs/>
          <w:sz w:val="20"/>
          <w:szCs w:val="20"/>
        </w:rPr>
      </w:pPr>
      <w:r w:rsidRPr="005335DF">
        <w:rPr>
          <w:rFonts w:ascii="Times New Roman" w:hAnsi="Times New Roman" w:cs="Times New Roman"/>
          <w:b/>
          <w:bCs/>
          <w:sz w:val="20"/>
          <w:szCs w:val="20"/>
        </w:rPr>
        <w:t xml:space="preserve">Ujian tegangan hidrogel </w:t>
      </w:r>
    </w:p>
    <w:p w:rsidR="005335DF" w:rsidRPr="00D20FA7" w:rsidRDefault="00B42862" w:rsidP="00D20FA7">
      <w:pPr>
        <w:spacing w:after="0" w:line="240" w:lineRule="auto"/>
        <w:jc w:val="both"/>
        <w:rPr>
          <w:rFonts w:ascii="Times New Roman" w:hAnsi="Times New Roman" w:cs="Times New Roman"/>
          <w:bCs/>
          <w:sz w:val="20"/>
          <w:szCs w:val="20"/>
          <w:lang w:eastAsia="zh-CN"/>
        </w:rPr>
      </w:pPr>
      <w:proofErr w:type="gramStart"/>
      <w:r>
        <w:rPr>
          <w:rFonts w:ascii="Times New Roman" w:hAnsi="Times New Roman" w:cs="Times New Roman" w:hint="eastAsia"/>
          <w:bCs/>
          <w:sz w:val="20"/>
          <w:szCs w:val="20"/>
          <w:lang w:eastAsia="zh-CN"/>
        </w:rPr>
        <w:t>Rajah</w:t>
      </w:r>
      <w:r>
        <w:rPr>
          <w:rFonts w:ascii="Times New Roman" w:hAnsi="Times New Roman" w:cs="Times New Roman"/>
          <w:bCs/>
          <w:sz w:val="20"/>
          <w:szCs w:val="20"/>
          <w:lang w:eastAsia="zh-CN"/>
        </w:rPr>
        <w:t xml:space="preserve"> </w:t>
      </w:r>
      <w:r w:rsidR="00E70808" w:rsidRPr="005335DF">
        <w:rPr>
          <w:rFonts w:ascii="Times New Roman" w:hAnsi="Times New Roman" w:cs="Times New Roman"/>
          <w:bCs/>
          <w:sz w:val="20"/>
          <w:szCs w:val="20"/>
          <w:lang w:eastAsia="zh-CN"/>
        </w:rPr>
        <w:t>9</w:t>
      </w:r>
      <w:r w:rsidR="006620A5" w:rsidRPr="005335DF">
        <w:rPr>
          <w:rFonts w:ascii="Times New Roman" w:hAnsi="Times New Roman" w:cs="Times New Roman"/>
          <w:bCs/>
          <w:sz w:val="20"/>
          <w:szCs w:val="20"/>
          <w:lang w:eastAsia="zh-CN"/>
        </w:rPr>
        <w:t xml:space="preserve"> </w:t>
      </w:r>
      <w:r w:rsidR="00E70808" w:rsidRPr="005335DF">
        <w:rPr>
          <w:rFonts w:ascii="Times New Roman" w:hAnsi="Times New Roman" w:cs="Times New Roman"/>
          <w:bCs/>
          <w:sz w:val="20"/>
          <w:szCs w:val="20"/>
          <w:lang w:eastAsia="zh-CN"/>
        </w:rPr>
        <w:t>di bawah</w:t>
      </w:r>
      <w:r w:rsidR="006620A5" w:rsidRPr="005335DF">
        <w:rPr>
          <w:rFonts w:ascii="Times New Roman" w:hAnsi="Times New Roman" w:cs="Times New Roman"/>
          <w:bCs/>
          <w:sz w:val="20"/>
          <w:szCs w:val="20"/>
          <w:lang w:eastAsia="zh-CN"/>
        </w:rPr>
        <w:t xml:space="preserve"> </w:t>
      </w:r>
      <w:r w:rsidR="00E70808" w:rsidRPr="005335DF">
        <w:rPr>
          <w:rFonts w:ascii="Times New Roman" w:hAnsi="Times New Roman" w:cs="Times New Roman"/>
          <w:bCs/>
          <w:sz w:val="20"/>
          <w:szCs w:val="20"/>
          <w:lang w:eastAsia="zh-CN"/>
        </w:rPr>
        <w:t>menunjukkan</w:t>
      </w:r>
      <w:r w:rsidR="00E70808" w:rsidRPr="005335DF">
        <w:rPr>
          <w:rFonts w:ascii="Times New Roman" w:hAnsi="Times New Roman" w:cs="Times New Roman" w:hint="eastAsia"/>
          <w:bCs/>
          <w:sz w:val="20"/>
          <w:szCs w:val="20"/>
          <w:lang w:eastAsia="zh-CN"/>
        </w:rPr>
        <w:t xml:space="preserve"> graf</w:t>
      </w:r>
      <w:r w:rsidR="00E70808" w:rsidRPr="005335DF">
        <w:rPr>
          <w:rFonts w:ascii="Times New Roman" w:hAnsi="Times New Roman" w:cs="Times New Roman"/>
          <w:bCs/>
          <w:sz w:val="20"/>
          <w:szCs w:val="20"/>
          <w:lang w:eastAsia="zh-CN"/>
        </w:rPr>
        <w:t xml:space="preserve"> bar</w:t>
      </w:r>
      <w:r w:rsidR="00E70808" w:rsidRPr="005335DF">
        <w:rPr>
          <w:rFonts w:ascii="Times New Roman" w:hAnsi="Times New Roman" w:cs="Times New Roman" w:hint="eastAsia"/>
          <w:bCs/>
          <w:sz w:val="20"/>
          <w:szCs w:val="20"/>
          <w:lang w:eastAsia="zh-CN"/>
        </w:rPr>
        <w:t xml:space="preserve"> modulus </w:t>
      </w:r>
      <w:r w:rsidR="00E70808" w:rsidRPr="005335DF">
        <w:rPr>
          <w:rFonts w:ascii="Times New Roman" w:hAnsi="Times New Roman" w:cs="Times New Roman"/>
          <w:bCs/>
          <w:sz w:val="20"/>
          <w:szCs w:val="20"/>
          <w:lang w:eastAsia="zh-CN"/>
        </w:rPr>
        <w:t>elasti</w:t>
      </w:r>
      <w:r w:rsidR="00E70808" w:rsidRPr="005335DF">
        <w:rPr>
          <w:rFonts w:ascii="Times New Roman" w:hAnsi="Times New Roman" w:cs="Times New Roman" w:hint="eastAsia"/>
          <w:bCs/>
          <w:sz w:val="20"/>
          <w:szCs w:val="20"/>
          <w:lang w:eastAsia="zh-CN"/>
        </w:rPr>
        <w:t>k bagi setiap nisbah</w:t>
      </w:r>
      <w:r w:rsidR="006620A5" w:rsidRPr="005335DF">
        <w:rPr>
          <w:rFonts w:ascii="Times New Roman" w:hAnsi="Times New Roman" w:cs="Times New Roman"/>
          <w:bCs/>
          <w:sz w:val="20"/>
          <w:szCs w:val="20"/>
          <w:lang w:eastAsia="zh-CN"/>
        </w:rPr>
        <w:t xml:space="preserve"> </w:t>
      </w:r>
      <w:r w:rsidR="00960A00">
        <w:rPr>
          <w:rFonts w:ascii="Times New Roman" w:hAnsi="Times New Roman" w:cs="Times New Roman"/>
          <w:bCs/>
          <w:sz w:val="20"/>
          <w:szCs w:val="20"/>
          <w:lang w:eastAsia="zh-CN"/>
        </w:rPr>
        <w:t xml:space="preserve">hydrogel </w:t>
      </w:r>
      <w:r w:rsidR="00E70808" w:rsidRPr="005335DF">
        <w:rPr>
          <w:rFonts w:ascii="Times New Roman" w:hAnsi="Times New Roman" w:cs="Times New Roman"/>
          <w:bCs/>
          <w:sz w:val="20"/>
          <w:szCs w:val="20"/>
          <w:lang w:eastAsia="zh-CN"/>
        </w:rPr>
        <w:t xml:space="preserve">yang </w:t>
      </w:r>
      <w:r w:rsidR="00E70808" w:rsidRPr="005335DF">
        <w:rPr>
          <w:rFonts w:ascii="Times New Roman" w:hAnsi="Times New Roman" w:cs="Times New Roman" w:hint="eastAsia"/>
          <w:bCs/>
          <w:sz w:val="20"/>
          <w:szCs w:val="20"/>
          <w:lang w:eastAsia="zh-CN"/>
        </w:rPr>
        <w:t>telah</w:t>
      </w:r>
      <w:r w:rsidR="00E70808" w:rsidRPr="005335DF">
        <w:rPr>
          <w:rFonts w:ascii="Times New Roman" w:hAnsi="Times New Roman" w:cs="Times New Roman"/>
          <w:bCs/>
          <w:sz w:val="20"/>
          <w:szCs w:val="20"/>
          <w:lang w:eastAsia="zh-CN"/>
        </w:rPr>
        <w:t xml:space="preserve"> disintesis.</w:t>
      </w:r>
      <w:proofErr w:type="gramEnd"/>
      <w:r w:rsidR="005335DF" w:rsidRPr="005335DF">
        <w:rPr>
          <w:rFonts w:ascii="Times New Roman" w:hAnsi="Times New Roman" w:cs="Times New Roman"/>
          <w:bCs/>
          <w:sz w:val="20"/>
          <w:szCs w:val="20"/>
          <w:lang w:eastAsia="zh-CN"/>
        </w:rPr>
        <w:t xml:space="preserve"> </w:t>
      </w:r>
      <w:r w:rsidR="005335DF" w:rsidRPr="005335DF">
        <w:rPr>
          <w:rFonts w:ascii="Times New Roman" w:hAnsi="Times New Roman" w:cs="Times New Roman" w:hint="eastAsia"/>
          <w:bCs/>
          <w:sz w:val="20"/>
          <w:szCs w:val="20"/>
          <w:lang w:eastAsia="zh-CN"/>
        </w:rPr>
        <w:t>Berdasarkan Rajah 4.9, hidrogel 1:4 yang mempunyai kandungan</w:t>
      </w:r>
      <w:r w:rsidR="005335DF" w:rsidRPr="005335DF">
        <w:rPr>
          <w:rFonts w:ascii="Times New Roman" w:hAnsi="Times New Roman" w:cs="Times New Roman"/>
          <w:bCs/>
          <w:sz w:val="20"/>
          <w:szCs w:val="20"/>
          <w:lang w:eastAsia="zh-CN"/>
        </w:rPr>
        <w:t xml:space="preserve"> </w:t>
      </w:r>
      <w:r w:rsidR="005335DF" w:rsidRPr="005335DF">
        <w:rPr>
          <w:rFonts w:ascii="Times New Roman" w:hAnsi="Times New Roman" w:cs="Times New Roman" w:hint="eastAsia"/>
          <w:bCs/>
          <w:sz w:val="20"/>
          <w:szCs w:val="20"/>
          <w:lang w:eastAsia="zh-CN"/>
        </w:rPr>
        <w:t xml:space="preserve">kanji paling rendah telah menunjukkan nilai modulus </w:t>
      </w:r>
      <w:r w:rsidR="005335DF" w:rsidRPr="005335DF">
        <w:rPr>
          <w:rFonts w:ascii="Times New Roman" w:hAnsi="Times New Roman" w:cs="Times New Roman"/>
          <w:bCs/>
          <w:sz w:val="20"/>
          <w:szCs w:val="20"/>
          <w:lang w:eastAsia="zh-CN"/>
        </w:rPr>
        <w:t>elasti</w:t>
      </w:r>
      <w:r w:rsidR="005335DF" w:rsidRPr="005335DF">
        <w:rPr>
          <w:rFonts w:ascii="Times New Roman" w:hAnsi="Times New Roman" w:cs="Times New Roman" w:hint="eastAsia"/>
          <w:bCs/>
          <w:sz w:val="20"/>
          <w:szCs w:val="20"/>
          <w:lang w:eastAsia="zh-CN"/>
        </w:rPr>
        <w:t xml:space="preserve">k yang paling tinggi dan dikuti oleh hidrogel 1:3. </w:t>
      </w:r>
      <w:proofErr w:type="gramStart"/>
      <w:r w:rsidR="005335DF" w:rsidRPr="005335DF">
        <w:rPr>
          <w:rFonts w:ascii="Times New Roman" w:hAnsi="Times New Roman" w:cs="Times New Roman"/>
          <w:bCs/>
          <w:sz w:val="20"/>
          <w:szCs w:val="20"/>
          <w:lang w:eastAsia="zh-CN"/>
        </w:rPr>
        <w:t>H</w:t>
      </w:r>
      <w:r w:rsidR="005335DF" w:rsidRPr="005335DF">
        <w:rPr>
          <w:rFonts w:ascii="Times New Roman" w:hAnsi="Times New Roman" w:cs="Times New Roman" w:hint="eastAsia"/>
          <w:bCs/>
          <w:sz w:val="20"/>
          <w:szCs w:val="20"/>
          <w:lang w:eastAsia="zh-CN"/>
        </w:rPr>
        <w:t>idrogel 5:3 yang mengandungi berat kanji paling tinggi</w:t>
      </w:r>
      <w:r w:rsidR="005335DF" w:rsidRPr="005335DF">
        <w:rPr>
          <w:rFonts w:ascii="Times New Roman" w:hAnsi="Times New Roman" w:cs="Times New Roman"/>
          <w:bCs/>
          <w:sz w:val="20"/>
          <w:szCs w:val="20"/>
          <w:lang w:eastAsia="zh-CN"/>
        </w:rPr>
        <w:t xml:space="preserve"> pula</w:t>
      </w:r>
      <w:r w:rsidR="005335DF" w:rsidRPr="005335DF">
        <w:rPr>
          <w:rFonts w:ascii="Times New Roman" w:hAnsi="Times New Roman" w:cs="Times New Roman" w:hint="eastAsia"/>
          <w:bCs/>
          <w:sz w:val="20"/>
          <w:szCs w:val="20"/>
          <w:lang w:eastAsia="zh-CN"/>
        </w:rPr>
        <w:t xml:space="preserve"> menunjukkan nilai modulus </w:t>
      </w:r>
      <w:r w:rsidR="005335DF" w:rsidRPr="005335DF">
        <w:rPr>
          <w:rFonts w:ascii="Times New Roman" w:hAnsi="Times New Roman" w:cs="Times New Roman"/>
          <w:bCs/>
          <w:sz w:val="20"/>
          <w:szCs w:val="20"/>
          <w:lang w:eastAsia="zh-CN"/>
        </w:rPr>
        <w:t>elasti</w:t>
      </w:r>
      <w:r w:rsidR="005335DF" w:rsidRPr="005335DF">
        <w:rPr>
          <w:rFonts w:ascii="Times New Roman" w:hAnsi="Times New Roman" w:cs="Times New Roman" w:hint="eastAsia"/>
          <w:bCs/>
          <w:sz w:val="20"/>
          <w:szCs w:val="20"/>
          <w:lang w:eastAsia="zh-CN"/>
        </w:rPr>
        <w:t>k dan tegasan tegangan yang paling rendah.</w:t>
      </w:r>
      <w:proofErr w:type="gramEnd"/>
      <w:r w:rsidR="005335DF" w:rsidRPr="005335DF">
        <w:rPr>
          <w:rFonts w:ascii="Times New Roman" w:hAnsi="Times New Roman" w:cs="Times New Roman" w:hint="eastAsia"/>
          <w:bCs/>
          <w:sz w:val="20"/>
          <w:szCs w:val="20"/>
          <w:lang w:eastAsia="zh-CN"/>
        </w:rPr>
        <w:t xml:space="preserve"> </w:t>
      </w:r>
      <w:proofErr w:type="gramStart"/>
      <w:r w:rsidR="005335DF" w:rsidRPr="005335DF">
        <w:rPr>
          <w:rFonts w:ascii="Times New Roman" w:hAnsi="Times New Roman" w:cs="Times New Roman"/>
          <w:bCs/>
          <w:sz w:val="20"/>
          <w:szCs w:val="20"/>
          <w:lang w:eastAsia="zh-CN"/>
        </w:rPr>
        <w:t xml:space="preserve">Keputusan kajian menunjukkan </w:t>
      </w:r>
      <w:r w:rsidR="005335DF" w:rsidRPr="005335DF">
        <w:rPr>
          <w:rFonts w:ascii="Times New Roman" w:hAnsi="Times New Roman" w:cs="Times New Roman" w:hint="eastAsia"/>
          <w:bCs/>
          <w:sz w:val="20"/>
          <w:szCs w:val="20"/>
          <w:lang w:eastAsia="zh-CN"/>
        </w:rPr>
        <w:t>tahap kekenyalan hidrogel menurun akibat peningkatan</w:t>
      </w:r>
      <w:r w:rsidR="005335DF" w:rsidRPr="005335DF">
        <w:rPr>
          <w:rFonts w:ascii="Times New Roman" w:hAnsi="Times New Roman" w:cs="Times New Roman"/>
          <w:bCs/>
          <w:sz w:val="20"/>
          <w:szCs w:val="20"/>
          <w:lang w:eastAsia="zh-CN"/>
        </w:rPr>
        <w:t xml:space="preserve"> </w:t>
      </w:r>
      <w:r w:rsidR="005335DF" w:rsidRPr="005335DF">
        <w:rPr>
          <w:rFonts w:ascii="Times New Roman" w:hAnsi="Times New Roman" w:cs="Times New Roman" w:hint="eastAsia"/>
          <w:bCs/>
          <w:sz w:val="20"/>
          <w:szCs w:val="20"/>
          <w:lang w:eastAsia="zh-CN"/>
        </w:rPr>
        <w:t>kandungan kanji</w:t>
      </w:r>
      <w:r w:rsidR="005335DF" w:rsidRPr="005335DF">
        <w:rPr>
          <w:rFonts w:ascii="Times New Roman" w:hAnsi="Times New Roman" w:cs="Times New Roman"/>
          <w:bCs/>
          <w:sz w:val="20"/>
          <w:szCs w:val="20"/>
          <w:lang w:eastAsia="zh-CN"/>
        </w:rPr>
        <w:t xml:space="preserve"> (bahan asas) ya</w:t>
      </w:r>
      <w:r w:rsidR="00FE0653">
        <w:rPr>
          <w:rFonts w:ascii="Times New Roman" w:hAnsi="Times New Roman" w:cs="Times New Roman"/>
          <w:bCs/>
          <w:sz w:val="20"/>
          <w:szCs w:val="20"/>
          <w:lang w:eastAsia="zh-CN"/>
        </w:rPr>
        <w:t>ng ditambah dalam sintesis hidro</w:t>
      </w:r>
      <w:r w:rsidR="005335DF" w:rsidRPr="005335DF">
        <w:rPr>
          <w:rFonts w:ascii="Times New Roman" w:hAnsi="Times New Roman" w:cs="Times New Roman"/>
          <w:bCs/>
          <w:sz w:val="20"/>
          <w:szCs w:val="20"/>
          <w:lang w:eastAsia="zh-CN"/>
        </w:rPr>
        <w:t>gel</w:t>
      </w:r>
      <w:r w:rsidR="005335DF" w:rsidRPr="005335DF">
        <w:rPr>
          <w:rFonts w:ascii="Times New Roman" w:hAnsi="Times New Roman" w:cs="Times New Roman" w:hint="eastAsia"/>
          <w:bCs/>
          <w:sz w:val="20"/>
          <w:szCs w:val="20"/>
          <w:lang w:eastAsia="zh-CN"/>
        </w:rPr>
        <w:t>.</w:t>
      </w:r>
      <w:proofErr w:type="gramEnd"/>
      <w:r w:rsidR="005335DF" w:rsidRPr="005335DF">
        <w:rPr>
          <w:rFonts w:ascii="Times New Roman" w:hAnsi="Times New Roman" w:cs="Times New Roman" w:hint="eastAsia"/>
          <w:bCs/>
          <w:sz w:val="20"/>
          <w:szCs w:val="20"/>
          <w:lang w:eastAsia="zh-CN"/>
        </w:rPr>
        <w:t xml:space="preserve"> </w:t>
      </w:r>
      <w:proofErr w:type="gramStart"/>
      <w:r w:rsidR="005335DF" w:rsidRPr="005335DF">
        <w:rPr>
          <w:rFonts w:ascii="Times New Roman" w:hAnsi="Times New Roman" w:cs="Times New Roman"/>
          <w:bCs/>
          <w:sz w:val="20"/>
          <w:szCs w:val="20"/>
          <w:lang w:eastAsia="zh-CN"/>
        </w:rPr>
        <w:t>H</w:t>
      </w:r>
      <w:r w:rsidR="005335DF" w:rsidRPr="005335DF">
        <w:rPr>
          <w:rFonts w:ascii="Times New Roman" w:hAnsi="Times New Roman" w:cs="Times New Roman" w:hint="eastAsia"/>
          <w:bCs/>
          <w:sz w:val="20"/>
          <w:szCs w:val="20"/>
          <w:lang w:eastAsia="zh-CN"/>
        </w:rPr>
        <w:t xml:space="preserve">al ini kerana penambahan kanji dalam hidrogel akrilamida </w:t>
      </w:r>
      <w:r w:rsidR="005335DF" w:rsidRPr="005335DF">
        <w:rPr>
          <w:rFonts w:ascii="Times New Roman" w:hAnsi="Times New Roman" w:cs="Times New Roman"/>
          <w:bCs/>
          <w:sz w:val="20"/>
          <w:szCs w:val="20"/>
          <w:lang w:eastAsia="zh-CN"/>
        </w:rPr>
        <w:t>menyebabkan sampel hidrogel itu menjadi lebih tegar.</w:t>
      </w:r>
      <w:proofErr w:type="gramEnd"/>
      <w:r w:rsidR="005335DF" w:rsidRPr="005335DF">
        <w:rPr>
          <w:rFonts w:ascii="Times New Roman" w:hAnsi="Times New Roman" w:cs="Times New Roman"/>
          <w:bCs/>
          <w:sz w:val="20"/>
          <w:szCs w:val="20"/>
          <w:lang w:eastAsia="zh-CN"/>
        </w:rPr>
        <w:t xml:space="preserve"> Hidrogel yang tegar menjejaskan kestabilan proses </w:t>
      </w:r>
      <w:r w:rsidR="005335DF" w:rsidRPr="005335DF">
        <w:rPr>
          <w:rFonts w:ascii="Times New Roman" w:hAnsi="Times New Roman" w:cs="Times New Roman" w:hint="eastAsia"/>
          <w:bCs/>
          <w:sz w:val="20"/>
          <w:szCs w:val="20"/>
          <w:lang w:eastAsia="zh-CN"/>
        </w:rPr>
        <w:t>pemanjangannya</w:t>
      </w:r>
      <w:r w:rsidR="005335DF" w:rsidRPr="005335DF">
        <w:rPr>
          <w:rFonts w:ascii="Times New Roman" w:hAnsi="Times New Roman" w:cs="Times New Roman"/>
          <w:bCs/>
          <w:sz w:val="20"/>
          <w:szCs w:val="20"/>
          <w:lang w:eastAsia="zh-CN"/>
        </w:rPr>
        <w:t xml:space="preserve"> kerana hidrogel yang tegar ini tidak </w:t>
      </w:r>
      <w:proofErr w:type="gramStart"/>
      <w:r w:rsidR="005335DF" w:rsidRPr="005335DF">
        <w:rPr>
          <w:rFonts w:ascii="Times New Roman" w:hAnsi="Times New Roman" w:cs="Times New Roman"/>
          <w:bCs/>
          <w:sz w:val="20"/>
          <w:szCs w:val="20"/>
          <w:lang w:eastAsia="zh-CN"/>
        </w:rPr>
        <w:t>akan</w:t>
      </w:r>
      <w:proofErr w:type="gramEnd"/>
      <w:r w:rsidR="005335DF" w:rsidRPr="005335DF">
        <w:rPr>
          <w:rFonts w:ascii="Times New Roman" w:hAnsi="Times New Roman" w:cs="Times New Roman"/>
          <w:bCs/>
          <w:sz w:val="20"/>
          <w:szCs w:val="20"/>
          <w:lang w:eastAsia="zh-CN"/>
        </w:rPr>
        <w:t xml:space="preserve"> terus memanjang untuk satu tempoh yang lama tetapi ia mudah putus. Maka, hidrogel yang mudah putus ini tidak bersifat elastik dan </w:t>
      </w:r>
      <w:proofErr w:type="gramStart"/>
      <w:r w:rsidR="005335DF" w:rsidRPr="005335DF">
        <w:rPr>
          <w:rFonts w:ascii="Times New Roman" w:hAnsi="Times New Roman" w:cs="Times New Roman"/>
          <w:bCs/>
          <w:sz w:val="20"/>
          <w:szCs w:val="20"/>
          <w:lang w:eastAsia="zh-CN"/>
        </w:rPr>
        <w:t>akan</w:t>
      </w:r>
      <w:proofErr w:type="gramEnd"/>
      <w:r w:rsidR="005335DF" w:rsidRPr="005335DF">
        <w:rPr>
          <w:rFonts w:ascii="Times New Roman" w:hAnsi="Times New Roman" w:cs="Times New Roman"/>
          <w:bCs/>
          <w:sz w:val="20"/>
          <w:szCs w:val="20"/>
          <w:lang w:eastAsia="zh-CN"/>
        </w:rPr>
        <w:t xml:space="preserve"> mempunyai nilai </w:t>
      </w:r>
      <w:r w:rsidR="005335DF" w:rsidRPr="005335DF">
        <w:rPr>
          <w:rFonts w:ascii="Times New Roman" w:hAnsi="Times New Roman" w:cs="Times New Roman" w:hint="eastAsia"/>
          <w:bCs/>
          <w:i/>
          <w:sz w:val="20"/>
          <w:szCs w:val="20"/>
          <w:lang w:eastAsia="zh-CN"/>
        </w:rPr>
        <w:t>Young</w:t>
      </w:r>
      <w:r w:rsidR="005335DF" w:rsidRPr="005335DF">
        <w:rPr>
          <w:rFonts w:ascii="Times New Roman" w:hAnsi="Times New Roman" w:cs="Times New Roman"/>
          <w:bCs/>
          <w:i/>
          <w:sz w:val="20"/>
          <w:szCs w:val="20"/>
          <w:lang w:eastAsia="zh-CN"/>
        </w:rPr>
        <w:t>’</w:t>
      </w:r>
      <w:r w:rsidR="005335DF" w:rsidRPr="005335DF">
        <w:rPr>
          <w:rFonts w:ascii="Times New Roman" w:hAnsi="Times New Roman" w:cs="Times New Roman" w:hint="eastAsia"/>
          <w:bCs/>
          <w:i/>
          <w:sz w:val="20"/>
          <w:szCs w:val="20"/>
          <w:lang w:eastAsia="zh-CN"/>
        </w:rPr>
        <w:t>s</w:t>
      </w:r>
      <w:r w:rsidR="005335DF" w:rsidRPr="005335DF">
        <w:rPr>
          <w:rFonts w:ascii="Times New Roman" w:hAnsi="Times New Roman" w:cs="Times New Roman" w:hint="eastAsia"/>
          <w:bCs/>
          <w:sz w:val="20"/>
          <w:szCs w:val="20"/>
          <w:lang w:eastAsia="zh-CN"/>
        </w:rPr>
        <w:t xml:space="preserve"> modulus</w:t>
      </w:r>
      <w:r w:rsidR="005335DF" w:rsidRPr="005335DF">
        <w:rPr>
          <w:rFonts w:ascii="Times New Roman" w:hAnsi="Times New Roman" w:cs="Times New Roman"/>
          <w:bCs/>
          <w:sz w:val="20"/>
          <w:szCs w:val="20"/>
          <w:lang w:eastAsia="zh-CN"/>
        </w:rPr>
        <w:t xml:space="preserve"> yang rendah</w:t>
      </w:r>
      <w:r w:rsidR="00B74CBE">
        <w:rPr>
          <w:rFonts w:ascii="Times New Roman" w:hAnsi="Times New Roman" w:cs="Times New Roman"/>
          <w:bCs/>
          <w:sz w:val="20"/>
          <w:szCs w:val="20"/>
          <w:lang w:eastAsia="zh-CN"/>
        </w:rPr>
        <w:t xml:space="preserve"> [12]</w:t>
      </w:r>
      <w:r w:rsidR="005335DF" w:rsidRPr="005335DF">
        <w:rPr>
          <w:rFonts w:ascii="Times New Roman" w:hAnsi="Times New Roman" w:cs="Times New Roman"/>
          <w:bCs/>
          <w:sz w:val="20"/>
          <w:szCs w:val="20"/>
          <w:lang w:eastAsia="zh-CN"/>
        </w:rPr>
        <w:t xml:space="preserve">. Keputusan yang </w:t>
      </w:r>
      <w:proofErr w:type="gramStart"/>
      <w:r w:rsidR="005335DF" w:rsidRPr="005335DF">
        <w:rPr>
          <w:rFonts w:ascii="Times New Roman" w:hAnsi="Times New Roman" w:cs="Times New Roman"/>
          <w:bCs/>
          <w:sz w:val="20"/>
          <w:szCs w:val="20"/>
          <w:lang w:eastAsia="zh-CN"/>
        </w:rPr>
        <w:t>sama</w:t>
      </w:r>
      <w:proofErr w:type="gramEnd"/>
      <w:r w:rsidR="005335DF" w:rsidRPr="005335DF">
        <w:rPr>
          <w:rFonts w:ascii="Times New Roman" w:hAnsi="Times New Roman" w:cs="Times New Roman"/>
          <w:bCs/>
          <w:sz w:val="20"/>
          <w:szCs w:val="20"/>
          <w:lang w:eastAsia="zh-CN"/>
        </w:rPr>
        <w:t xml:space="preserve"> telah dilaporkan </w:t>
      </w:r>
      <w:r w:rsidR="005335DF" w:rsidRPr="00D20FA7">
        <w:rPr>
          <w:rFonts w:ascii="Times New Roman" w:hAnsi="Times New Roman" w:cs="Times New Roman"/>
          <w:bCs/>
          <w:sz w:val="20"/>
          <w:szCs w:val="20"/>
          <w:lang w:eastAsia="zh-CN"/>
        </w:rPr>
        <w:t xml:space="preserve">oleh </w:t>
      </w:r>
      <w:r w:rsidR="00D20FA7" w:rsidRPr="00D20FA7">
        <w:rPr>
          <w:rFonts w:ascii="Times New Roman" w:hAnsi="Times New Roman" w:cs="Times New Roman"/>
          <w:bCs/>
          <w:sz w:val="20"/>
          <w:szCs w:val="20"/>
          <w:lang w:eastAsia="zh-CN"/>
        </w:rPr>
        <w:t>[27]</w:t>
      </w:r>
    </w:p>
    <w:p w:rsidR="00E70808" w:rsidRDefault="00E70808" w:rsidP="00E71BAB">
      <w:pPr>
        <w:spacing w:after="0" w:line="240" w:lineRule="auto"/>
        <w:jc w:val="both"/>
        <w:rPr>
          <w:rFonts w:ascii="Times New Roman" w:hAnsi="Times New Roman" w:cs="Times New Roman"/>
          <w:bCs/>
          <w:sz w:val="24"/>
          <w:szCs w:val="24"/>
          <w:lang w:eastAsia="zh-CN"/>
        </w:rPr>
      </w:pPr>
    </w:p>
    <w:p w:rsidR="00E70808" w:rsidRPr="001160B1" w:rsidRDefault="00E70808" w:rsidP="00E71BAB">
      <w:pPr>
        <w:spacing w:after="0" w:line="240" w:lineRule="auto"/>
        <w:jc w:val="both"/>
        <w:rPr>
          <w:rFonts w:ascii="Times New Roman" w:hAnsi="Times New Roman" w:cs="Times New Roman"/>
          <w:bCs/>
          <w:sz w:val="24"/>
          <w:szCs w:val="24"/>
          <w:lang w:eastAsia="zh-CN"/>
        </w:rPr>
      </w:pPr>
    </w:p>
    <w:p w:rsidR="00E70808" w:rsidRDefault="00E70808" w:rsidP="00E71BAB">
      <w:pPr>
        <w:spacing w:after="0" w:line="240" w:lineRule="auto"/>
        <w:jc w:val="center"/>
        <w:rPr>
          <w:rFonts w:ascii="Times New Roman" w:hAnsi="Times New Roman" w:cs="Times New Roman"/>
          <w:bCs/>
          <w:sz w:val="24"/>
          <w:szCs w:val="24"/>
          <w:lang w:eastAsia="zh-CN"/>
        </w:rPr>
      </w:pPr>
      <w:r>
        <w:rPr>
          <w:rFonts w:ascii="Times New Roman" w:hAnsi="Times New Roman" w:cs="Times New Roman" w:hint="eastAsia"/>
          <w:bCs/>
          <w:noProof/>
          <w:sz w:val="24"/>
        </w:rPr>
        <w:lastRenderedPageBreak/>
        <w:drawing>
          <wp:inline distT="0" distB="0" distL="0" distR="0">
            <wp:extent cx="4419600" cy="2705100"/>
            <wp:effectExtent l="0" t="0" r="19050" b="190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E70808" w:rsidRDefault="00E70808" w:rsidP="00E71BAB">
      <w:pPr>
        <w:spacing w:after="0" w:line="240" w:lineRule="auto"/>
        <w:ind w:left="1134" w:hanging="1134"/>
        <w:jc w:val="both"/>
        <w:rPr>
          <w:rFonts w:ascii="Times New Roman" w:hAnsi="Times New Roman" w:cs="Times New Roman"/>
          <w:bCs/>
          <w:sz w:val="24"/>
          <w:szCs w:val="24"/>
          <w:lang w:eastAsia="zh-CN"/>
        </w:rPr>
      </w:pPr>
    </w:p>
    <w:p w:rsidR="00E70808" w:rsidRPr="006620A5" w:rsidRDefault="00B42862" w:rsidP="00E71BAB">
      <w:pPr>
        <w:spacing w:after="0" w:line="240" w:lineRule="auto"/>
        <w:ind w:left="1134" w:hanging="1134"/>
        <w:jc w:val="center"/>
        <w:rPr>
          <w:rFonts w:ascii="Times New Roman" w:hAnsi="Times New Roman" w:cs="Times New Roman"/>
          <w:bCs/>
          <w:sz w:val="20"/>
          <w:szCs w:val="20"/>
          <w:lang w:eastAsia="zh-CN"/>
        </w:rPr>
      </w:pPr>
      <w:proofErr w:type="gramStart"/>
      <w:r>
        <w:rPr>
          <w:rFonts w:ascii="Times New Roman" w:hAnsi="Times New Roman" w:cs="Times New Roman" w:hint="eastAsia"/>
          <w:bCs/>
          <w:sz w:val="20"/>
          <w:szCs w:val="20"/>
          <w:lang w:eastAsia="zh-CN"/>
        </w:rPr>
        <w:t>Rajah 9</w:t>
      </w:r>
      <w:r w:rsidR="008E03B4">
        <w:rPr>
          <w:rFonts w:ascii="Times New Roman" w:hAnsi="Times New Roman" w:cs="Times New Roman"/>
          <w:bCs/>
          <w:sz w:val="20"/>
          <w:szCs w:val="20"/>
          <w:lang w:eastAsia="zh-CN"/>
        </w:rPr>
        <w:t>.</w:t>
      </w:r>
      <w:proofErr w:type="gramEnd"/>
      <w:r w:rsidR="008E03B4">
        <w:rPr>
          <w:rFonts w:ascii="Times New Roman" w:hAnsi="Times New Roman" w:cs="Times New Roman"/>
          <w:bCs/>
          <w:sz w:val="20"/>
          <w:szCs w:val="20"/>
          <w:lang w:eastAsia="zh-CN"/>
        </w:rPr>
        <w:t xml:space="preserve"> </w:t>
      </w:r>
      <w:r w:rsidR="00E70808" w:rsidRPr="006620A5">
        <w:rPr>
          <w:rFonts w:ascii="Times New Roman" w:hAnsi="Times New Roman" w:cs="Times New Roman" w:hint="eastAsia"/>
          <w:bCs/>
          <w:sz w:val="20"/>
          <w:szCs w:val="20"/>
          <w:lang w:eastAsia="zh-CN"/>
        </w:rPr>
        <w:t>Graf</w:t>
      </w:r>
      <w:r w:rsidR="00E70808" w:rsidRPr="006620A5">
        <w:rPr>
          <w:rFonts w:ascii="Times New Roman" w:hAnsi="Times New Roman" w:cs="Times New Roman"/>
          <w:bCs/>
          <w:sz w:val="20"/>
          <w:szCs w:val="20"/>
          <w:lang w:eastAsia="zh-CN"/>
        </w:rPr>
        <w:t xml:space="preserve"> bar</w:t>
      </w:r>
      <w:r w:rsidR="00E70808" w:rsidRPr="006620A5">
        <w:rPr>
          <w:rFonts w:ascii="Times New Roman" w:hAnsi="Times New Roman" w:cs="Times New Roman" w:hint="eastAsia"/>
          <w:bCs/>
          <w:sz w:val="20"/>
          <w:szCs w:val="20"/>
          <w:lang w:eastAsia="zh-CN"/>
        </w:rPr>
        <w:t xml:space="preserve"> modulus </w:t>
      </w:r>
      <w:r w:rsidR="00E70808" w:rsidRPr="006620A5">
        <w:rPr>
          <w:rFonts w:ascii="Times New Roman" w:hAnsi="Times New Roman" w:cs="Times New Roman"/>
          <w:bCs/>
          <w:sz w:val="20"/>
          <w:szCs w:val="20"/>
          <w:lang w:eastAsia="zh-CN"/>
        </w:rPr>
        <w:t>elasti</w:t>
      </w:r>
      <w:r w:rsidR="00E70808" w:rsidRPr="006620A5">
        <w:rPr>
          <w:rFonts w:ascii="Times New Roman" w:hAnsi="Times New Roman" w:cs="Times New Roman" w:hint="eastAsia"/>
          <w:bCs/>
          <w:sz w:val="20"/>
          <w:szCs w:val="20"/>
          <w:lang w:eastAsia="zh-CN"/>
        </w:rPr>
        <w:t xml:space="preserve">k bagi </w:t>
      </w:r>
      <w:r w:rsidR="00E70808" w:rsidRPr="006620A5">
        <w:rPr>
          <w:rFonts w:ascii="Times New Roman" w:hAnsi="Times New Roman" w:cs="Times New Roman"/>
          <w:bCs/>
          <w:sz w:val="20"/>
          <w:szCs w:val="20"/>
          <w:lang w:eastAsia="zh-CN"/>
        </w:rPr>
        <w:t>h</w:t>
      </w:r>
      <w:r w:rsidR="00E70808" w:rsidRPr="006620A5">
        <w:rPr>
          <w:rFonts w:ascii="Times New Roman" w:hAnsi="Times New Roman" w:cs="Times New Roman" w:hint="eastAsia"/>
          <w:bCs/>
          <w:sz w:val="20"/>
          <w:szCs w:val="20"/>
          <w:lang w:eastAsia="zh-CN"/>
        </w:rPr>
        <w:t>i</w:t>
      </w:r>
      <w:r w:rsidR="00E70808" w:rsidRPr="006620A5">
        <w:rPr>
          <w:rFonts w:ascii="Times New Roman" w:hAnsi="Times New Roman" w:cs="Times New Roman"/>
          <w:bCs/>
          <w:sz w:val="20"/>
          <w:szCs w:val="20"/>
          <w:lang w:eastAsia="zh-CN"/>
        </w:rPr>
        <w:t>drogel</w:t>
      </w:r>
      <w:r w:rsidR="00116AAF">
        <w:rPr>
          <w:rFonts w:ascii="Times New Roman" w:hAnsi="Times New Roman" w:cs="Times New Roman"/>
          <w:bCs/>
          <w:sz w:val="20"/>
          <w:szCs w:val="20"/>
          <w:lang w:eastAsia="zh-CN"/>
        </w:rPr>
        <w:t xml:space="preserve"> </w:t>
      </w:r>
      <w:r w:rsidR="00E70808" w:rsidRPr="006620A5">
        <w:rPr>
          <w:rFonts w:ascii="Times New Roman" w:hAnsi="Times New Roman" w:cs="Times New Roman"/>
          <w:bCs/>
          <w:sz w:val="20"/>
          <w:szCs w:val="20"/>
          <w:lang w:eastAsia="zh-CN"/>
        </w:rPr>
        <w:t xml:space="preserve">dengan </w:t>
      </w:r>
      <w:r w:rsidR="00E70808" w:rsidRPr="006620A5">
        <w:rPr>
          <w:rFonts w:ascii="Times New Roman" w:hAnsi="Times New Roman" w:cs="Times New Roman" w:hint="eastAsia"/>
          <w:bCs/>
          <w:sz w:val="20"/>
          <w:szCs w:val="20"/>
          <w:lang w:eastAsia="zh-CN"/>
        </w:rPr>
        <w:t>nisbah</w:t>
      </w:r>
      <w:r w:rsidR="00116AAF">
        <w:rPr>
          <w:rFonts w:ascii="Times New Roman" w:hAnsi="Times New Roman" w:cs="Times New Roman"/>
          <w:bCs/>
          <w:sz w:val="20"/>
          <w:szCs w:val="20"/>
          <w:lang w:eastAsia="zh-CN"/>
        </w:rPr>
        <w:t xml:space="preserve"> </w:t>
      </w:r>
      <w:proofErr w:type="gramStart"/>
      <w:r w:rsidR="00E70808" w:rsidRPr="006620A5">
        <w:rPr>
          <w:rFonts w:ascii="Times New Roman" w:hAnsi="Times New Roman" w:cs="Times New Roman"/>
          <w:bCs/>
          <w:sz w:val="20"/>
          <w:szCs w:val="20"/>
          <w:lang w:eastAsia="zh-CN"/>
        </w:rPr>
        <w:t>kanji :</w:t>
      </w:r>
      <w:proofErr w:type="gramEnd"/>
      <w:r w:rsidR="00E70808" w:rsidRPr="006620A5">
        <w:rPr>
          <w:rFonts w:ascii="Times New Roman" w:hAnsi="Times New Roman" w:cs="Times New Roman"/>
          <w:bCs/>
          <w:sz w:val="20"/>
          <w:szCs w:val="20"/>
          <w:lang w:eastAsia="zh-CN"/>
        </w:rPr>
        <w:t xml:space="preserve"> akrilamida 1 : 4, 1 : 3, 5 : 3</w:t>
      </w:r>
      <w:r w:rsidR="00E70808" w:rsidRPr="006620A5">
        <w:rPr>
          <w:rFonts w:ascii="Times New Roman" w:hAnsi="Times New Roman" w:cs="Times New Roman" w:hint="eastAsia"/>
          <w:bCs/>
          <w:sz w:val="20"/>
          <w:szCs w:val="20"/>
          <w:lang w:eastAsia="zh-CN"/>
        </w:rPr>
        <w:t>.</w:t>
      </w:r>
    </w:p>
    <w:p w:rsidR="00E70808" w:rsidRDefault="00E70808" w:rsidP="00E71BAB">
      <w:pPr>
        <w:spacing w:after="0" w:line="240" w:lineRule="auto"/>
        <w:jc w:val="both"/>
        <w:rPr>
          <w:rFonts w:ascii="Times New Roman" w:hAnsi="Times New Roman" w:cs="Times New Roman"/>
          <w:bCs/>
          <w:sz w:val="24"/>
        </w:rPr>
      </w:pPr>
    </w:p>
    <w:p w:rsidR="00116AAF" w:rsidRDefault="00E70808" w:rsidP="00116AAF">
      <w:pPr>
        <w:spacing w:after="0" w:line="240" w:lineRule="auto"/>
        <w:jc w:val="both"/>
        <w:rPr>
          <w:rFonts w:ascii="Times New Roman" w:hAnsi="Times New Roman" w:cs="Times New Roman"/>
          <w:b/>
          <w:bCs/>
          <w:sz w:val="20"/>
          <w:szCs w:val="20"/>
        </w:rPr>
      </w:pPr>
      <w:proofErr w:type="gramStart"/>
      <w:r w:rsidRPr="00A86843">
        <w:rPr>
          <w:rFonts w:ascii="Times New Roman" w:hAnsi="Times New Roman" w:cs="Times New Roman"/>
          <w:bCs/>
          <w:sz w:val="20"/>
          <w:szCs w:val="20"/>
          <w:lang w:eastAsia="zh-CN"/>
        </w:rPr>
        <w:t>Walau</w:t>
      </w:r>
      <w:r w:rsidR="00204226">
        <w:rPr>
          <w:rFonts w:ascii="Times New Roman" w:hAnsi="Times New Roman" w:cs="Times New Roman"/>
          <w:bCs/>
          <w:sz w:val="20"/>
          <w:szCs w:val="20"/>
          <w:lang w:eastAsia="zh-CN"/>
        </w:rPr>
        <w:t xml:space="preserve"> </w:t>
      </w:r>
      <w:r w:rsidRPr="00A86843">
        <w:rPr>
          <w:rFonts w:ascii="Times New Roman" w:hAnsi="Times New Roman" w:cs="Times New Roman"/>
          <w:bCs/>
          <w:sz w:val="20"/>
          <w:szCs w:val="20"/>
          <w:lang w:eastAsia="zh-CN"/>
        </w:rPr>
        <w:t xml:space="preserve">bagaimanapun, </w:t>
      </w:r>
      <w:r w:rsidR="005335DF" w:rsidRPr="00A86843">
        <w:rPr>
          <w:rFonts w:ascii="Times New Roman" w:hAnsi="Times New Roman" w:cs="Times New Roman"/>
          <w:bCs/>
          <w:sz w:val="20"/>
          <w:szCs w:val="20"/>
          <w:lang w:eastAsia="zh-CN"/>
        </w:rPr>
        <w:t xml:space="preserve">hidrogel </w:t>
      </w:r>
      <w:r w:rsidRPr="00A86843">
        <w:rPr>
          <w:rFonts w:ascii="Times New Roman" w:hAnsi="Times New Roman" w:cs="Times New Roman"/>
          <w:bCs/>
          <w:sz w:val="20"/>
          <w:szCs w:val="20"/>
          <w:lang w:eastAsia="zh-CN"/>
        </w:rPr>
        <w:t xml:space="preserve">berasaskan kanji </w:t>
      </w:r>
      <w:r w:rsidR="00A86843" w:rsidRPr="00A86843">
        <w:rPr>
          <w:rFonts w:ascii="Times New Roman" w:hAnsi="Times New Roman" w:cs="Times New Roman"/>
          <w:bCs/>
          <w:sz w:val="20"/>
          <w:szCs w:val="20"/>
          <w:lang w:eastAsia="zh-CN"/>
        </w:rPr>
        <w:t xml:space="preserve">daripada </w:t>
      </w:r>
      <w:r w:rsidRPr="00A86843">
        <w:rPr>
          <w:rFonts w:ascii="Times New Roman" w:hAnsi="Times New Roman" w:cs="Times New Roman"/>
          <w:bCs/>
          <w:sz w:val="20"/>
          <w:szCs w:val="20"/>
          <w:lang w:eastAsia="zh-CN"/>
        </w:rPr>
        <w:t xml:space="preserve">Ubi </w:t>
      </w:r>
      <w:r w:rsidRPr="00A86843">
        <w:rPr>
          <w:rFonts w:ascii="Times New Roman" w:hAnsi="Times New Roman" w:cs="Times New Roman"/>
          <w:bCs/>
          <w:i/>
          <w:sz w:val="20"/>
          <w:szCs w:val="20"/>
          <w:lang w:eastAsia="zh-CN"/>
        </w:rPr>
        <w:t>Stemona curtisii</w:t>
      </w:r>
      <w:r w:rsidR="005335DF" w:rsidRPr="00A86843">
        <w:rPr>
          <w:rFonts w:ascii="Times New Roman" w:hAnsi="Times New Roman" w:cs="Times New Roman"/>
          <w:bCs/>
          <w:i/>
          <w:sz w:val="20"/>
          <w:szCs w:val="20"/>
          <w:lang w:eastAsia="zh-CN"/>
        </w:rPr>
        <w:t xml:space="preserve"> </w:t>
      </w:r>
      <w:r w:rsidR="005335DF" w:rsidRPr="00A86843">
        <w:rPr>
          <w:rFonts w:ascii="Times New Roman" w:hAnsi="Times New Roman" w:cs="Times New Roman"/>
          <w:bCs/>
          <w:iCs/>
          <w:sz w:val="20"/>
          <w:szCs w:val="20"/>
          <w:lang w:eastAsia="zh-CN"/>
        </w:rPr>
        <w:t>ini</w:t>
      </w:r>
      <w:r w:rsidR="005335DF" w:rsidRPr="00A86843">
        <w:rPr>
          <w:rFonts w:ascii="Times New Roman" w:hAnsi="Times New Roman" w:cs="Times New Roman"/>
          <w:bCs/>
          <w:sz w:val="20"/>
          <w:szCs w:val="20"/>
          <w:lang w:eastAsia="zh-CN"/>
        </w:rPr>
        <w:t xml:space="preserve"> mempunyai potensi untuk diaplikasikan sebagai </w:t>
      </w:r>
      <w:r w:rsidRPr="00A86843">
        <w:rPr>
          <w:rFonts w:ascii="Times New Roman" w:hAnsi="Times New Roman" w:cs="Times New Roman"/>
          <w:bCs/>
          <w:sz w:val="20"/>
          <w:szCs w:val="20"/>
          <w:lang w:eastAsia="zh-CN"/>
        </w:rPr>
        <w:t>pembalut luka.</w:t>
      </w:r>
      <w:proofErr w:type="gramEnd"/>
      <w:r w:rsidRPr="00A86843">
        <w:rPr>
          <w:rFonts w:ascii="Times New Roman" w:hAnsi="Times New Roman" w:cs="Times New Roman"/>
          <w:bCs/>
          <w:sz w:val="20"/>
          <w:szCs w:val="20"/>
          <w:lang w:eastAsia="zh-CN"/>
        </w:rPr>
        <w:t xml:space="preserve"> </w:t>
      </w:r>
      <w:proofErr w:type="gramStart"/>
      <w:r w:rsidRPr="00D20FA7">
        <w:rPr>
          <w:rFonts w:ascii="Times New Roman" w:hAnsi="Times New Roman" w:cs="Times New Roman"/>
          <w:bCs/>
          <w:sz w:val="20"/>
          <w:szCs w:val="20"/>
          <w:lang w:eastAsia="zh-CN"/>
        </w:rPr>
        <w:t>Menurut</w:t>
      </w:r>
      <w:r w:rsidR="00A86843" w:rsidRPr="00D20FA7">
        <w:rPr>
          <w:rFonts w:ascii="Times New Roman" w:hAnsi="Times New Roman" w:cs="Times New Roman"/>
          <w:bCs/>
          <w:sz w:val="20"/>
          <w:szCs w:val="20"/>
          <w:lang w:eastAsia="zh-CN"/>
        </w:rPr>
        <w:t xml:space="preserve"> </w:t>
      </w:r>
      <w:r w:rsidRPr="00D20FA7">
        <w:rPr>
          <w:rFonts w:ascii="Times New Roman" w:hAnsi="Times New Roman" w:cs="Times New Roman"/>
          <w:bCs/>
          <w:sz w:val="20"/>
          <w:szCs w:val="20"/>
          <w:lang w:eastAsia="zh-CN"/>
        </w:rPr>
        <w:t xml:space="preserve">laporan Gallagherdan </w:t>
      </w:r>
      <w:r w:rsidR="00D20FA7" w:rsidRPr="00D20FA7">
        <w:rPr>
          <w:rFonts w:ascii="Times New Roman" w:hAnsi="Times New Roman" w:cs="Times New Roman"/>
          <w:bCs/>
          <w:sz w:val="20"/>
          <w:szCs w:val="20"/>
          <w:lang w:eastAsia="zh-CN"/>
        </w:rPr>
        <w:t xml:space="preserve">[30] </w:t>
      </w:r>
      <w:r w:rsidRPr="00D20FA7">
        <w:rPr>
          <w:rFonts w:ascii="Times New Roman" w:hAnsi="Times New Roman" w:cs="Times New Roman"/>
          <w:bCs/>
          <w:sz w:val="20"/>
          <w:szCs w:val="20"/>
          <w:lang w:eastAsia="zh-CN"/>
        </w:rPr>
        <w:t>nilai kegagalan tegangan kulit adalah 34 MPa.</w:t>
      </w:r>
      <w:proofErr w:type="gramEnd"/>
      <w:r w:rsidRPr="00D20FA7">
        <w:rPr>
          <w:rFonts w:ascii="Times New Roman" w:hAnsi="Times New Roman" w:cs="Times New Roman"/>
          <w:bCs/>
          <w:sz w:val="20"/>
          <w:szCs w:val="20"/>
          <w:lang w:eastAsia="zh-CN"/>
        </w:rPr>
        <w:t xml:space="preserve"> </w:t>
      </w:r>
      <w:proofErr w:type="gramStart"/>
      <w:r w:rsidRPr="00D20FA7">
        <w:rPr>
          <w:rFonts w:ascii="Times New Roman" w:hAnsi="Times New Roman" w:cs="Times New Roman"/>
          <w:bCs/>
          <w:sz w:val="20"/>
          <w:szCs w:val="20"/>
          <w:lang w:eastAsia="zh-CN"/>
        </w:rPr>
        <w:t>Semua nilai modulus elastik hidrogel yang dihasilkan dalam kajian ini adalah lebih</w:t>
      </w:r>
      <w:r w:rsidRPr="00A86843">
        <w:rPr>
          <w:rFonts w:ascii="Times New Roman" w:hAnsi="Times New Roman" w:cs="Times New Roman"/>
          <w:bCs/>
          <w:sz w:val="20"/>
          <w:szCs w:val="20"/>
          <w:lang w:eastAsia="zh-CN"/>
        </w:rPr>
        <w:t xml:space="preserve"> tinggi daripada nilai kegagalan tegangan kulit.</w:t>
      </w:r>
      <w:proofErr w:type="gramEnd"/>
      <w:r w:rsidRPr="00A86843">
        <w:rPr>
          <w:rFonts w:ascii="Times New Roman" w:hAnsi="Times New Roman" w:cs="Times New Roman"/>
          <w:bCs/>
          <w:sz w:val="20"/>
          <w:szCs w:val="20"/>
          <w:lang w:eastAsia="zh-CN"/>
        </w:rPr>
        <w:t xml:space="preserve"> Oleh itu, hidrogel yang dihasilkan ini boleh digunakan untuk meliputi luka kerana tahap kekenyalannya yang tinggi boleh menahan tegasan geseran</w:t>
      </w:r>
      <w:r w:rsidR="00A86843" w:rsidRPr="00A86843">
        <w:rPr>
          <w:rFonts w:ascii="Times New Roman" w:hAnsi="Times New Roman" w:cs="Times New Roman"/>
          <w:bCs/>
          <w:sz w:val="20"/>
          <w:szCs w:val="20"/>
          <w:lang w:eastAsia="zh-CN"/>
        </w:rPr>
        <w:t xml:space="preserve"> </w:t>
      </w:r>
      <w:r w:rsidRPr="00A86843">
        <w:rPr>
          <w:rFonts w:ascii="Times New Roman" w:hAnsi="Times New Roman" w:cs="Times New Roman"/>
          <w:bCs/>
          <w:sz w:val="20"/>
          <w:szCs w:val="20"/>
          <w:lang w:eastAsia="zh-CN"/>
        </w:rPr>
        <w:t xml:space="preserve">yang </w:t>
      </w:r>
      <w:r w:rsidR="00A86843" w:rsidRPr="00A86843">
        <w:rPr>
          <w:rFonts w:ascii="Times New Roman" w:hAnsi="Times New Roman" w:cs="Times New Roman"/>
          <w:bCs/>
          <w:sz w:val="20"/>
          <w:szCs w:val="20"/>
          <w:lang w:eastAsia="zh-CN"/>
        </w:rPr>
        <w:t xml:space="preserve">dan dapat menyerap tenaga tanpa pecah </w:t>
      </w:r>
      <w:r w:rsidRPr="00A86843">
        <w:rPr>
          <w:rFonts w:ascii="Times New Roman" w:hAnsi="Times New Roman" w:cs="Times New Roman"/>
          <w:bCs/>
          <w:sz w:val="20"/>
          <w:szCs w:val="20"/>
          <w:lang w:eastAsia="zh-CN"/>
        </w:rPr>
        <w:t xml:space="preserve">dan memberi kesan </w:t>
      </w:r>
      <w:r w:rsidRPr="00D20FA7">
        <w:rPr>
          <w:rFonts w:ascii="Times New Roman" w:hAnsi="Times New Roman" w:cs="Times New Roman"/>
          <w:bCs/>
          <w:sz w:val="20"/>
          <w:szCs w:val="20"/>
          <w:lang w:eastAsia="zh-CN"/>
        </w:rPr>
        <w:t xml:space="preserve">perlindungan terhadap luka </w:t>
      </w:r>
      <w:r w:rsidR="000619B4" w:rsidRPr="00D20FA7">
        <w:rPr>
          <w:rFonts w:ascii="Times New Roman" w:hAnsi="Times New Roman" w:cs="Times New Roman"/>
          <w:bCs/>
          <w:sz w:val="20"/>
          <w:szCs w:val="20"/>
          <w:lang w:eastAsia="zh-CN"/>
        </w:rPr>
        <w:fldChar w:fldCharType="begin"/>
      </w:r>
      <w:r w:rsidRPr="00D20FA7">
        <w:rPr>
          <w:rFonts w:ascii="Times New Roman" w:hAnsi="Times New Roman" w:cs="Times New Roman"/>
          <w:bCs/>
          <w:sz w:val="20"/>
          <w:szCs w:val="20"/>
          <w:lang w:eastAsia="zh-CN"/>
        </w:rPr>
        <w:instrText xml:space="preserve"> ADDIN EN.CITE &lt;EndNote&gt;&lt;Cite&gt;&lt;Author&gt;Kunal&lt;/Author&gt;&lt;Year&gt;2006&lt;/Year&gt;&lt;RecNum&gt;100&lt;/RecNum&gt;&lt;DisplayText&gt;(Kunal et al. 2006)&lt;/DisplayText&gt;&lt;record&gt;&lt;rec-number&gt;100&lt;/rec-number&gt;&lt;foreign-keys&gt;&lt;key app="EN" db-id="t9twserwt5v226e02255e9xtapvr2spppzat"&gt;100&lt;/key&gt;&lt;/foreign-keys&gt;&lt;ref-type name="Journal Article"&gt;17&lt;/ref-type&gt;&lt;contributors&gt;&lt;authors&gt;&lt;author&gt;Pal Kunal &lt;/author&gt;&lt;author&gt;A. K. Banthia&lt;/author&gt;&lt;author&gt;D. K. Majumdar &lt;/author&gt;&lt;/authors&gt;&lt;/contributors&gt;&lt;titles&gt;&lt;title&gt;Preparation of Transparent Starch Based Hydrogel Membrane with Potential Application as Wound Dressing&lt;/title&gt;&lt;secondary-title&gt;Trends in Biomaterials and Artificial Organs&lt;/secondary-title&gt;&lt;/titles&gt;&lt;periodical&gt;&lt;full-title&gt;Trends in Biomaterials and Artificial Organs&lt;/full-title&gt;&lt;/periodical&gt;&lt;pages&gt;59-67&lt;/pages&gt;&lt;volume&gt;20&lt;/volume&gt;&lt;number&gt;1&lt;/number&gt;&lt;dates&gt;&lt;year&gt;2006&lt;/year&gt;&lt;/dates&gt;&lt;urls&gt;&lt;/urls&gt;&lt;/record&gt;&lt;/Cite&gt;&lt;/EndNote&gt;</w:instrText>
      </w:r>
      <w:r w:rsidR="000619B4" w:rsidRPr="00D20FA7">
        <w:rPr>
          <w:rFonts w:ascii="Times New Roman" w:hAnsi="Times New Roman" w:cs="Times New Roman"/>
          <w:bCs/>
          <w:sz w:val="20"/>
          <w:szCs w:val="20"/>
          <w:lang w:eastAsia="zh-CN"/>
        </w:rPr>
        <w:fldChar w:fldCharType="end"/>
      </w:r>
      <w:r w:rsidR="00D20FA7" w:rsidRPr="00D20FA7">
        <w:rPr>
          <w:rFonts w:ascii="Times New Roman" w:hAnsi="Times New Roman" w:cs="Times New Roman"/>
          <w:bCs/>
          <w:sz w:val="20"/>
          <w:szCs w:val="20"/>
          <w:lang w:eastAsia="zh-CN"/>
        </w:rPr>
        <w:t>[31].</w:t>
      </w:r>
    </w:p>
    <w:p w:rsidR="008E03B4" w:rsidRDefault="008E03B4" w:rsidP="00116AAF">
      <w:pPr>
        <w:spacing w:after="0" w:line="240" w:lineRule="auto"/>
        <w:jc w:val="both"/>
        <w:rPr>
          <w:rFonts w:ascii="Times New Roman" w:hAnsi="Times New Roman" w:cs="Times New Roman"/>
          <w:b/>
          <w:bCs/>
          <w:sz w:val="20"/>
          <w:szCs w:val="20"/>
        </w:rPr>
      </w:pPr>
    </w:p>
    <w:p w:rsidR="00C423B0" w:rsidRPr="008E03B4" w:rsidRDefault="00E71BAB" w:rsidP="00116AAF">
      <w:pPr>
        <w:spacing w:after="0" w:line="240" w:lineRule="auto"/>
        <w:jc w:val="center"/>
        <w:rPr>
          <w:rFonts w:ascii="Times New Roman" w:hAnsi="Times New Roman" w:cs="Times New Roman"/>
          <w:bCs/>
          <w:sz w:val="20"/>
          <w:szCs w:val="20"/>
          <w:lang w:eastAsia="zh-CN"/>
        </w:rPr>
      </w:pPr>
      <w:r w:rsidRPr="008E03B4">
        <w:rPr>
          <w:rFonts w:ascii="Times New Roman" w:hAnsi="Times New Roman" w:cs="Times New Roman"/>
          <w:b/>
          <w:sz w:val="20"/>
          <w:szCs w:val="20"/>
          <w:lang w:eastAsia="zh-CN"/>
        </w:rPr>
        <w:t>Kesimpulan</w:t>
      </w:r>
    </w:p>
    <w:p w:rsidR="00C423B0" w:rsidRPr="003D7150" w:rsidRDefault="003D7150" w:rsidP="003D7150">
      <w:pPr>
        <w:spacing w:after="0" w:line="240" w:lineRule="auto"/>
        <w:jc w:val="both"/>
        <w:rPr>
          <w:rFonts w:ascii="Times New Roman" w:hAnsi="Times New Roman" w:cs="Times New Roman"/>
          <w:bCs/>
          <w:color w:val="000000"/>
          <w:sz w:val="20"/>
          <w:szCs w:val="20"/>
          <w:lang w:eastAsia="zh-CN"/>
        </w:rPr>
      </w:pPr>
      <w:proofErr w:type="gramStart"/>
      <w:r w:rsidRPr="003D7150">
        <w:rPr>
          <w:rFonts w:ascii="Times New Roman" w:hAnsi="Times New Roman" w:cs="Times New Roman"/>
          <w:bCs/>
          <w:sz w:val="20"/>
          <w:szCs w:val="20"/>
        </w:rPr>
        <w:t xml:space="preserve">Kajian yang dilakukan ini telah berjaya menghasilkan hidrogel berasaskan-kanji Ubi </w:t>
      </w:r>
      <w:r w:rsidRPr="003D7150">
        <w:rPr>
          <w:rFonts w:ascii="Times New Roman" w:hAnsi="Times New Roman" w:cs="Times New Roman"/>
          <w:bCs/>
          <w:i/>
          <w:sz w:val="20"/>
          <w:szCs w:val="20"/>
        </w:rPr>
        <w:t xml:space="preserve">Stemona curtisii </w:t>
      </w:r>
      <w:r w:rsidRPr="003D7150">
        <w:rPr>
          <w:rFonts w:ascii="Times New Roman" w:hAnsi="Times New Roman" w:cs="Times New Roman"/>
          <w:bCs/>
          <w:sz w:val="20"/>
          <w:szCs w:val="20"/>
        </w:rPr>
        <w:t>dengan menggunakan gelombang mikro.</w:t>
      </w:r>
      <w:proofErr w:type="gramEnd"/>
      <w:r w:rsidRPr="003D7150">
        <w:rPr>
          <w:rFonts w:ascii="Times New Roman" w:hAnsi="Times New Roman" w:cs="Times New Roman"/>
          <w:bCs/>
          <w:sz w:val="20"/>
          <w:szCs w:val="20"/>
        </w:rPr>
        <w:t xml:space="preserve"> </w:t>
      </w:r>
      <w:proofErr w:type="gramStart"/>
      <w:r w:rsidRPr="003D7150">
        <w:rPr>
          <w:rFonts w:ascii="Times New Roman" w:hAnsi="Times New Roman" w:cs="Times New Roman"/>
          <w:bCs/>
          <w:sz w:val="20"/>
          <w:szCs w:val="20"/>
        </w:rPr>
        <w:t>Penggunaan gelombang mikro mem</w:t>
      </w:r>
      <w:r w:rsidRPr="003D7150">
        <w:rPr>
          <w:rFonts w:ascii="Times New Roman" w:hAnsi="Times New Roman" w:cs="Times New Roman"/>
          <w:sz w:val="20"/>
          <w:szCs w:val="20"/>
          <w:lang w:eastAsia="zh-CN"/>
        </w:rPr>
        <w:t xml:space="preserve">bolehkan </w:t>
      </w:r>
      <w:r w:rsidRPr="003D7150">
        <w:rPr>
          <w:rFonts w:ascii="Times New Roman" w:hAnsi="Times New Roman" w:cs="Times New Roman"/>
          <w:bCs/>
          <w:sz w:val="20"/>
          <w:szCs w:val="20"/>
        </w:rPr>
        <w:t>tindak balas</w:t>
      </w:r>
      <w:r w:rsidRPr="003D7150">
        <w:rPr>
          <w:rFonts w:ascii="Times New Roman" w:hAnsi="Times New Roman" w:cs="Times New Roman"/>
          <w:sz w:val="20"/>
          <w:szCs w:val="20"/>
          <w:lang w:eastAsia="zh-CN"/>
        </w:rPr>
        <w:t xml:space="preserve"> berlaku pada kehadiran </w:t>
      </w:r>
      <w:r w:rsidRPr="003D7150">
        <w:rPr>
          <w:rFonts w:ascii="Times New Roman" w:hAnsi="Times New Roman" w:cs="Times New Roman"/>
          <w:color w:val="000000"/>
          <w:sz w:val="20"/>
          <w:szCs w:val="20"/>
          <w:lang w:eastAsia="zh-CN"/>
        </w:rPr>
        <w:t>kepekatan bahan</w:t>
      </w:r>
      <w:r w:rsidRPr="003D7150">
        <w:rPr>
          <w:rFonts w:ascii="Times New Roman" w:hAnsi="Times New Roman" w:cs="Times New Roman"/>
          <w:sz w:val="20"/>
          <w:szCs w:val="20"/>
          <w:lang w:eastAsia="zh-CN"/>
        </w:rPr>
        <w:t xml:space="preserve"> pemula yang lebih rendah dan</w:t>
      </w:r>
      <w:r w:rsidRPr="003D7150">
        <w:rPr>
          <w:rFonts w:ascii="Times New Roman" w:hAnsi="Times New Roman" w:cs="Times New Roman"/>
          <w:bCs/>
          <w:sz w:val="20"/>
          <w:szCs w:val="20"/>
        </w:rPr>
        <w:t xml:space="preserve"> lebih menjimatkan masa sintesis.</w:t>
      </w:r>
      <w:proofErr w:type="gramEnd"/>
      <w:r w:rsidRPr="003D7150">
        <w:rPr>
          <w:rFonts w:ascii="Times New Roman" w:hAnsi="Times New Roman" w:cs="Times New Roman"/>
          <w:bCs/>
          <w:sz w:val="20"/>
          <w:szCs w:val="20"/>
        </w:rPr>
        <w:t xml:space="preserve"> </w:t>
      </w:r>
      <w:proofErr w:type="gramStart"/>
      <w:r w:rsidRPr="003D7150">
        <w:rPr>
          <w:rFonts w:ascii="Times New Roman" w:hAnsi="Times New Roman" w:cs="Times New Roman"/>
          <w:bCs/>
          <w:sz w:val="20"/>
          <w:szCs w:val="20"/>
        </w:rPr>
        <w:t>Justeru, penghasilan hidrogel menggunakan kaedah gelombang mikro ini dilihat dapat dikomersilkan terutamanya di dalama bidang biobahan.</w:t>
      </w:r>
      <w:proofErr w:type="gramEnd"/>
    </w:p>
    <w:p w:rsidR="00C423B0" w:rsidRPr="003D7150" w:rsidRDefault="003D7150" w:rsidP="00E71BAB">
      <w:pPr>
        <w:pStyle w:val="Default"/>
        <w:jc w:val="center"/>
        <w:rPr>
          <w:b/>
          <w:sz w:val="20"/>
          <w:szCs w:val="20"/>
        </w:rPr>
      </w:pPr>
      <w:r w:rsidRPr="003D7150">
        <w:rPr>
          <w:b/>
          <w:sz w:val="20"/>
          <w:szCs w:val="20"/>
        </w:rPr>
        <w:t>Penghargaan</w:t>
      </w:r>
    </w:p>
    <w:p w:rsidR="003D7150" w:rsidRDefault="003D7150" w:rsidP="008E03B4">
      <w:pPr>
        <w:spacing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Penulis ingin mengucapkan s</w:t>
      </w:r>
      <w:r w:rsidRPr="00121038">
        <w:rPr>
          <w:rFonts w:ascii="Times New Roman" w:hAnsi="Times New Roman" w:cs="Times New Roman"/>
          <w:sz w:val="20"/>
          <w:szCs w:val="20"/>
        </w:rPr>
        <w:t>etinggi – tinggi penghargaan dan terima kasih kepada kakitangan makmal di Jabatan Kimia, Fakulti Sains dan Teknologi serta Universiti Kebangsaan Malaysia di atas sokongan, bantuan dan bimbingan sepanjang tempoh kerja makmal dijalankan.</w:t>
      </w:r>
      <w:proofErr w:type="gramEnd"/>
    </w:p>
    <w:p w:rsidR="003D7150" w:rsidRDefault="003D7150" w:rsidP="003D7150">
      <w:pPr>
        <w:spacing w:line="240" w:lineRule="auto"/>
        <w:jc w:val="center"/>
        <w:rPr>
          <w:rFonts w:ascii="Times New Roman" w:hAnsi="Times New Roman" w:cs="Times New Roman"/>
          <w:b/>
          <w:bCs/>
          <w:sz w:val="20"/>
          <w:szCs w:val="20"/>
        </w:rPr>
      </w:pPr>
      <w:r w:rsidRPr="003D7150">
        <w:rPr>
          <w:rFonts w:ascii="Times New Roman" w:hAnsi="Times New Roman" w:cs="Times New Roman"/>
          <w:b/>
          <w:bCs/>
          <w:sz w:val="20"/>
          <w:szCs w:val="20"/>
        </w:rPr>
        <w:t>Rujukan</w:t>
      </w:r>
    </w:p>
    <w:p w:rsidR="00C74787" w:rsidRDefault="00546E53" w:rsidP="00C74787">
      <w:pPr>
        <w:pStyle w:val="EndNoteBibliography"/>
        <w:numPr>
          <w:ilvl w:val="0"/>
          <w:numId w:val="10"/>
        </w:numPr>
        <w:spacing w:after="0"/>
        <w:ind w:hanging="720"/>
        <w:rPr>
          <w:sz w:val="20"/>
          <w:szCs w:val="20"/>
        </w:rPr>
      </w:pPr>
      <w:bookmarkStart w:id="0" w:name="_ENREF_31"/>
      <w:r w:rsidRPr="00EA07A4">
        <w:rPr>
          <w:sz w:val="20"/>
          <w:szCs w:val="20"/>
        </w:rPr>
        <w:t xml:space="preserve">Hartmann, </w:t>
      </w:r>
      <w:r w:rsidR="00C74787">
        <w:rPr>
          <w:sz w:val="20"/>
          <w:szCs w:val="20"/>
        </w:rPr>
        <w:t xml:space="preserve"> </w:t>
      </w:r>
      <w:r w:rsidRPr="00EA07A4">
        <w:rPr>
          <w:sz w:val="20"/>
          <w:szCs w:val="20"/>
        </w:rPr>
        <w:t xml:space="preserve">J. </w:t>
      </w:r>
      <w:r w:rsidR="00C74787">
        <w:rPr>
          <w:sz w:val="20"/>
          <w:szCs w:val="20"/>
        </w:rPr>
        <w:t>(</w:t>
      </w:r>
      <w:r w:rsidRPr="00EA07A4">
        <w:rPr>
          <w:sz w:val="20"/>
          <w:szCs w:val="20"/>
        </w:rPr>
        <w:t>1990</w:t>
      </w:r>
      <w:r w:rsidR="00C74787">
        <w:rPr>
          <w:sz w:val="20"/>
          <w:szCs w:val="20"/>
        </w:rPr>
        <w:t>)</w:t>
      </w:r>
      <w:r w:rsidRPr="00EA07A4">
        <w:rPr>
          <w:sz w:val="20"/>
          <w:szCs w:val="20"/>
        </w:rPr>
        <w:t xml:space="preserve">. </w:t>
      </w:r>
      <w:r w:rsidRPr="00EA07A4">
        <w:rPr>
          <w:i/>
          <w:sz w:val="20"/>
          <w:szCs w:val="20"/>
        </w:rPr>
        <w:t>Absorbent Polymer Technology</w:t>
      </w:r>
      <w:r w:rsidRPr="00EA07A4">
        <w:rPr>
          <w:sz w:val="20"/>
          <w:szCs w:val="20"/>
        </w:rPr>
        <w:t>. The Netherlands: Elsevier Science Publishers B.V.</w:t>
      </w:r>
      <w:bookmarkStart w:id="1" w:name="_ENREF_14"/>
      <w:bookmarkEnd w:id="0"/>
    </w:p>
    <w:p w:rsidR="001B3654" w:rsidRDefault="00546E53" w:rsidP="001B3654">
      <w:pPr>
        <w:pStyle w:val="EndNoteBibliography"/>
        <w:numPr>
          <w:ilvl w:val="0"/>
          <w:numId w:val="10"/>
        </w:numPr>
        <w:spacing w:after="0"/>
        <w:ind w:hanging="720"/>
        <w:rPr>
          <w:sz w:val="20"/>
          <w:szCs w:val="20"/>
        </w:rPr>
      </w:pPr>
      <w:r w:rsidRPr="00C74787">
        <w:rPr>
          <w:sz w:val="20"/>
          <w:szCs w:val="20"/>
        </w:rPr>
        <w:t>Burkert, S., Schmid</w:t>
      </w:r>
      <w:r w:rsidR="00C74787">
        <w:rPr>
          <w:sz w:val="20"/>
          <w:szCs w:val="20"/>
        </w:rPr>
        <w:t>t, T., Gohs, U., Dorschner, H. and</w:t>
      </w:r>
      <w:r w:rsidRPr="00C74787">
        <w:rPr>
          <w:sz w:val="20"/>
          <w:szCs w:val="20"/>
        </w:rPr>
        <w:t xml:space="preserve"> Arndt, K.</w:t>
      </w:r>
      <w:r w:rsidR="00C74787">
        <w:rPr>
          <w:sz w:val="20"/>
          <w:szCs w:val="20"/>
        </w:rPr>
        <w:t xml:space="preserve"> </w:t>
      </w:r>
      <w:r w:rsidRPr="00C74787">
        <w:rPr>
          <w:sz w:val="20"/>
          <w:szCs w:val="20"/>
        </w:rPr>
        <w:t xml:space="preserve">F. </w:t>
      </w:r>
      <w:r w:rsidR="00C74787">
        <w:rPr>
          <w:sz w:val="20"/>
          <w:szCs w:val="20"/>
        </w:rPr>
        <w:t>(</w:t>
      </w:r>
      <w:r w:rsidRPr="00C74787">
        <w:rPr>
          <w:sz w:val="20"/>
          <w:szCs w:val="20"/>
        </w:rPr>
        <w:t>2007</w:t>
      </w:r>
      <w:r w:rsidR="00C74787">
        <w:rPr>
          <w:sz w:val="20"/>
          <w:szCs w:val="20"/>
        </w:rPr>
        <w:t>)</w:t>
      </w:r>
      <w:r w:rsidRPr="00C74787">
        <w:rPr>
          <w:sz w:val="20"/>
          <w:szCs w:val="20"/>
        </w:rPr>
        <w:t xml:space="preserve">. Cross-linking of poly(N-vinyl pyrrolidone) films by electron beam irradiation. </w:t>
      </w:r>
      <w:r w:rsidRPr="00C74787">
        <w:rPr>
          <w:i/>
          <w:sz w:val="20"/>
          <w:szCs w:val="20"/>
        </w:rPr>
        <w:t>Radiation Physics and Chemistry</w:t>
      </w:r>
      <w:r w:rsidRPr="00C74787">
        <w:rPr>
          <w:sz w:val="20"/>
          <w:szCs w:val="20"/>
        </w:rPr>
        <w:t xml:space="preserve"> 76(8-9): 1324</w:t>
      </w:r>
      <w:r w:rsidR="001B3654">
        <w:rPr>
          <w:sz w:val="20"/>
          <w:szCs w:val="20"/>
        </w:rPr>
        <w:t xml:space="preserve"> – </w:t>
      </w:r>
      <w:r w:rsidRPr="001B3654">
        <w:rPr>
          <w:sz w:val="20"/>
          <w:szCs w:val="20"/>
        </w:rPr>
        <w:t>1328.</w:t>
      </w:r>
      <w:bookmarkStart w:id="2" w:name="_ENREF_50"/>
      <w:bookmarkEnd w:id="1"/>
    </w:p>
    <w:p w:rsidR="001B3654" w:rsidRDefault="00546E53" w:rsidP="001B3654">
      <w:pPr>
        <w:pStyle w:val="EndNoteBibliography"/>
        <w:numPr>
          <w:ilvl w:val="0"/>
          <w:numId w:val="10"/>
        </w:numPr>
        <w:spacing w:after="0"/>
        <w:ind w:hanging="720"/>
        <w:rPr>
          <w:sz w:val="20"/>
          <w:szCs w:val="20"/>
        </w:rPr>
      </w:pPr>
      <w:r w:rsidRPr="001B3654">
        <w:rPr>
          <w:sz w:val="20"/>
          <w:szCs w:val="20"/>
        </w:rPr>
        <w:t>Paulino, A.</w:t>
      </w:r>
      <w:r w:rsidR="001B3654">
        <w:rPr>
          <w:sz w:val="20"/>
          <w:szCs w:val="20"/>
        </w:rPr>
        <w:t xml:space="preserve"> </w:t>
      </w:r>
      <w:r w:rsidRPr="001B3654">
        <w:rPr>
          <w:sz w:val="20"/>
          <w:szCs w:val="20"/>
        </w:rPr>
        <w:t>T., Guilherme, M.</w:t>
      </w:r>
      <w:r w:rsidR="001B3654">
        <w:rPr>
          <w:sz w:val="20"/>
          <w:szCs w:val="20"/>
        </w:rPr>
        <w:t xml:space="preserve"> </w:t>
      </w:r>
      <w:r w:rsidRPr="001B3654">
        <w:rPr>
          <w:sz w:val="20"/>
          <w:szCs w:val="20"/>
        </w:rPr>
        <w:t>R., Reis, A.V., Campese, G.</w:t>
      </w:r>
      <w:r w:rsidR="001B3654">
        <w:rPr>
          <w:sz w:val="20"/>
          <w:szCs w:val="20"/>
        </w:rPr>
        <w:t xml:space="preserve"> </w:t>
      </w:r>
      <w:r w:rsidRPr="001B3654">
        <w:rPr>
          <w:sz w:val="20"/>
          <w:szCs w:val="20"/>
        </w:rPr>
        <w:t>M., Muniz, E.</w:t>
      </w:r>
      <w:r w:rsidR="001B3654">
        <w:rPr>
          <w:sz w:val="20"/>
          <w:szCs w:val="20"/>
        </w:rPr>
        <w:t xml:space="preserve"> C. and</w:t>
      </w:r>
      <w:r w:rsidRPr="001B3654">
        <w:rPr>
          <w:sz w:val="20"/>
          <w:szCs w:val="20"/>
        </w:rPr>
        <w:t xml:space="preserve"> Nozaki, J. </w:t>
      </w:r>
      <w:r w:rsidR="001B3654">
        <w:rPr>
          <w:sz w:val="20"/>
          <w:szCs w:val="20"/>
        </w:rPr>
        <w:t>(</w:t>
      </w:r>
      <w:r w:rsidRPr="001B3654">
        <w:rPr>
          <w:sz w:val="20"/>
          <w:szCs w:val="20"/>
        </w:rPr>
        <w:t>2006</w:t>
      </w:r>
      <w:r w:rsidR="001B3654">
        <w:rPr>
          <w:sz w:val="20"/>
          <w:szCs w:val="20"/>
        </w:rPr>
        <w:t>)</w:t>
      </w:r>
      <w:r w:rsidRPr="001B3654">
        <w:rPr>
          <w:sz w:val="20"/>
          <w:szCs w:val="20"/>
        </w:rPr>
        <w:t xml:space="preserve">. Removal of methylene blue dye from an aqueous media using superabsorbent hydrogel supported on modified polysaccharide. </w:t>
      </w:r>
      <w:r w:rsidRPr="001B3654">
        <w:rPr>
          <w:i/>
          <w:sz w:val="20"/>
          <w:szCs w:val="20"/>
        </w:rPr>
        <w:t>Journal of Colloid and Interface Science</w:t>
      </w:r>
      <w:r w:rsidRPr="001B3654">
        <w:rPr>
          <w:sz w:val="20"/>
          <w:szCs w:val="20"/>
        </w:rPr>
        <w:t xml:space="preserve"> 301(1): 55</w:t>
      </w:r>
      <w:r w:rsidR="001B3654">
        <w:rPr>
          <w:sz w:val="20"/>
          <w:szCs w:val="20"/>
        </w:rPr>
        <w:t xml:space="preserve"> – </w:t>
      </w:r>
      <w:r w:rsidRPr="001B3654">
        <w:rPr>
          <w:sz w:val="20"/>
          <w:szCs w:val="20"/>
        </w:rPr>
        <w:t>62.</w:t>
      </w:r>
      <w:bookmarkStart w:id="3" w:name="_ENREF_62"/>
      <w:bookmarkEnd w:id="2"/>
    </w:p>
    <w:p w:rsidR="001B3654" w:rsidRDefault="00546E53" w:rsidP="001B3654">
      <w:pPr>
        <w:pStyle w:val="EndNoteBibliography"/>
        <w:numPr>
          <w:ilvl w:val="0"/>
          <w:numId w:val="10"/>
        </w:numPr>
        <w:spacing w:after="0"/>
        <w:ind w:hanging="720"/>
        <w:rPr>
          <w:sz w:val="20"/>
          <w:szCs w:val="20"/>
        </w:rPr>
      </w:pPr>
      <w:r w:rsidRPr="001B3654">
        <w:rPr>
          <w:sz w:val="20"/>
          <w:szCs w:val="20"/>
        </w:rPr>
        <w:t>Sin</w:t>
      </w:r>
      <w:r w:rsidR="001B3654">
        <w:rPr>
          <w:sz w:val="20"/>
          <w:szCs w:val="20"/>
        </w:rPr>
        <w:t>gh, V., Tiwari, A., Pandey, S. and</w:t>
      </w:r>
      <w:r w:rsidRPr="001B3654">
        <w:rPr>
          <w:sz w:val="20"/>
          <w:szCs w:val="20"/>
        </w:rPr>
        <w:t xml:space="preserve"> Singh, S.</w:t>
      </w:r>
      <w:r w:rsidR="001B3654">
        <w:rPr>
          <w:sz w:val="20"/>
          <w:szCs w:val="20"/>
        </w:rPr>
        <w:t xml:space="preserve"> </w:t>
      </w:r>
      <w:r w:rsidRPr="001B3654">
        <w:rPr>
          <w:sz w:val="20"/>
          <w:szCs w:val="20"/>
        </w:rPr>
        <w:t xml:space="preserve">K. </w:t>
      </w:r>
      <w:r w:rsidR="001B3654">
        <w:rPr>
          <w:sz w:val="20"/>
          <w:szCs w:val="20"/>
        </w:rPr>
        <w:t>(</w:t>
      </w:r>
      <w:r w:rsidRPr="001B3654">
        <w:rPr>
          <w:sz w:val="20"/>
          <w:szCs w:val="20"/>
        </w:rPr>
        <w:t>2006</w:t>
      </w:r>
      <w:r w:rsidR="001B3654">
        <w:rPr>
          <w:sz w:val="20"/>
          <w:szCs w:val="20"/>
        </w:rPr>
        <w:t>)</w:t>
      </w:r>
      <w:r w:rsidRPr="001B3654">
        <w:rPr>
          <w:sz w:val="20"/>
          <w:szCs w:val="20"/>
        </w:rPr>
        <w:t xml:space="preserve">. Microwave-accelerated synthesis and characterization of potato starch-g-poly(acrylamide). </w:t>
      </w:r>
      <w:r w:rsidRPr="001B3654">
        <w:rPr>
          <w:i/>
          <w:sz w:val="20"/>
          <w:szCs w:val="20"/>
        </w:rPr>
        <w:t>Starch - Stärke</w:t>
      </w:r>
      <w:r w:rsidRPr="001B3654">
        <w:rPr>
          <w:sz w:val="20"/>
          <w:szCs w:val="20"/>
        </w:rPr>
        <w:t xml:space="preserve"> 58(10): 536</w:t>
      </w:r>
      <w:r w:rsidR="001B3654">
        <w:rPr>
          <w:sz w:val="20"/>
          <w:szCs w:val="20"/>
        </w:rPr>
        <w:t xml:space="preserve"> – </w:t>
      </w:r>
      <w:r w:rsidRPr="001B3654">
        <w:rPr>
          <w:sz w:val="20"/>
          <w:szCs w:val="20"/>
        </w:rPr>
        <w:t>543.</w:t>
      </w:r>
      <w:bookmarkStart w:id="4" w:name="_ENREF_77"/>
      <w:bookmarkEnd w:id="3"/>
    </w:p>
    <w:p w:rsidR="001B3654" w:rsidRDefault="00546E53" w:rsidP="001B3654">
      <w:pPr>
        <w:pStyle w:val="EndNoteBibliography"/>
        <w:numPr>
          <w:ilvl w:val="0"/>
          <w:numId w:val="10"/>
        </w:numPr>
        <w:spacing w:after="0"/>
        <w:ind w:hanging="720"/>
        <w:rPr>
          <w:sz w:val="20"/>
          <w:szCs w:val="20"/>
        </w:rPr>
      </w:pPr>
      <w:r w:rsidRPr="001B3654">
        <w:rPr>
          <w:sz w:val="20"/>
          <w:szCs w:val="20"/>
        </w:rPr>
        <w:t>Yang, X.</w:t>
      </w:r>
      <w:r w:rsidR="001B3654">
        <w:rPr>
          <w:sz w:val="20"/>
          <w:szCs w:val="20"/>
        </w:rPr>
        <w:t xml:space="preserve"> </w:t>
      </w:r>
      <w:r w:rsidRPr="001B3654">
        <w:rPr>
          <w:sz w:val="20"/>
          <w:szCs w:val="20"/>
        </w:rPr>
        <w:t>M., Liu, Q., Chen, X.</w:t>
      </w:r>
      <w:r w:rsidR="001B3654">
        <w:rPr>
          <w:sz w:val="20"/>
          <w:szCs w:val="20"/>
        </w:rPr>
        <w:t xml:space="preserve"> L., Yu, F. and</w:t>
      </w:r>
      <w:r w:rsidRPr="001B3654">
        <w:rPr>
          <w:sz w:val="20"/>
          <w:szCs w:val="20"/>
        </w:rPr>
        <w:t xml:space="preserve"> Zhu, Z.</w:t>
      </w:r>
      <w:r w:rsidR="001B3654">
        <w:rPr>
          <w:sz w:val="20"/>
          <w:szCs w:val="20"/>
        </w:rPr>
        <w:t xml:space="preserve"> </w:t>
      </w:r>
      <w:r w:rsidRPr="001B3654">
        <w:rPr>
          <w:sz w:val="20"/>
          <w:szCs w:val="20"/>
        </w:rPr>
        <w:t xml:space="preserve">Y. </w:t>
      </w:r>
      <w:r w:rsidR="001B3654">
        <w:rPr>
          <w:sz w:val="20"/>
          <w:szCs w:val="20"/>
        </w:rPr>
        <w:t>(</w:t>
      </w:r>
      <w:r w:rsidRPr="001B3654">
        <w:rPr>
          <w:sz w:val="20"/>
          <w:szCs w:val="20"/>
        </w:rPr>
        <w:t>2008</w:t>
      </w:r>
      <w:r w:rsidR="001B3654">
        <w:rPr>
          <w:sz w:val="20"/>
          <w:szCs w:val="20"/>
        </w:rPr>
        <w:t>)</w:t>
      </w:r>
      <w:r w:rsidRPr="001B3654">
        <w:rPr>
          <w:sz w:val="20"/>
          <w:szCs w:val="20"/>
        </w:rPr>
        <w:t xml:space="preserve">. Investigation of PVA/WS-chitosan hydrogels prepared by combined γ-irradiation and freeze-thawing. </w:t>
      </w:r>
      <w:r w:rsidRPr="001B3654">
        <w:rPr>
          <w:i/>
          <w:sz w:val="20"/>
          <w:szCs w:val="20"/>
        </w:rPr>
        <w:t>Carbohydrate Polymers</w:t>
      </w:r>
      <w:r w:rsidRPr="001B3654">
        <w:rPr>
          <w:sz w:val="20"/>
          <w:szCs w:val="20"/>
        </w:rPr>
        <w:t xml:space="preserve"> 73(3): 401</w:t>
      </w:r>
      <w:r w:rsidR="001B3654">
        <w:rPr>
          <w:sz w:val="20"/>
          <w:szCs w:val="20"/>
        </w:rPr>
        <w:t xml:space="preserve"> – </w:t>
      </w:r>
      <w:r w:rsidRPr="001B3654">
        <w:rPr>
          <w:sz w:val="20"/>
          <w:szCs w:val="20"/>
        </w:rPr>
        <w:t>408.</w:t>
      </w:r>
      <w:bookmarkStart w:id="5" w:name="_ENREF_79"/>
      <w:bookmarkEnd w:id="4"/>
    </w:p>
    <w:p w:rsidR="001B3654" w:rsidRDefault="001B3654" w:rsidP="001B3654">
      <w:pPr>
        <w:pStyle w:val="EndNoteBibliography"/>
        <w:numPr>
          <w:ilvl w:val="0"/>
          <w:numId w:val="10"/>
        </w:numPr>
        <w:spacing w:after="0"/>
        <w:ind w:hanging="720"/>
        <w:rPr>
          <w:sz w:val="20"/>
          <w:szCs w:val="20"/>
        </w:rPr>
      </w:pPr>
      <w:r w:rsidRPr="001B3654">
        <w:rPr>
          <w:sz w:val="20"/>
          <w:szCs w:val="20"/>
        </w:rPr>
        <w:t>Zainura (</w:t>
      </w:r>
      <w:r w:rsidR="00546E53" w:rsidRPr="001B3654">
        <w:rPr>
          <w:sz w:val="20"/>
          <w:szCs w:val="20"/>
        </w:rPr>
        <w:t>2010</w:t>
      </w:r>
      <w:r w:rsidRPr="001B3654">
        <w:rPr>
          <w:sz w:val="20"/>
          <w:szCs w:val="20"/>
        </w:rPr>
        <w:t>)</w:t>
      </w:r>
      <w:r w:rsidR="00546E53" w:rsidRPr="001B3654">
        <w:rPr>
          <w:sz w:val="20"/>
          <w:szCs w:val="20"/>
        </w:rPr>
        <w:t>. Galak tua (</w:t>
      </w:r>
      <w:r w:rsidR="00546E53" w:rsidRPr="001B3654">
        <w:rPr>
          <w:i/>
          <w:sz w:val="20"/>
          <w:szCs w:val="20"/>
        </w:rPr>
        <w:t>Stemona</w:t>
      </w:r>
      <w:r w:rsidR="00546E53" w:rsidRPr="001B3654">
        <w:rPr>
          <w:sz w:val="20"/>
          <w:szCs w:val="20"/>
        </w:rPr>
        <w:t xml:space="preserve">) – </w:t>
      </w:r>
      <w:r w:rsidR="00546E53" w:rsidRPr="001B3654">
        <w:rPr>
          <w:i/>
          <w:sz w:val="20"/>
          <w:szCs w:val="20"/>
        </w:rPr>
        <w:t>Stemona tuberosa</w:t>
      </w:r>
      <w:r w:rsidR="00546E53" w:rsidRPr="001B3654">
        <w:rPr>
          <w:sz w:val="20"/>
          <w:szCs w:val="20"/>
        </w:rPr>
        <w:t>. http://wannura.wordpress.com/2010/01/22/galak-tua-stemona-stemona-tuberosa-lour/ [9 November 2013].</w:t>
      </w:r>
      <w:bookmarkStart w:id="6" w:name="_ENREF_81"/>
      <w:bookmarkEnd w:id="5"/>
    </w:p>
    <w:p w:rsidR="001B3654" w:rsidRDefault="00546E53" w:rsidP="001B3654">
      <w:pPr>
        <w:pStyle w:val="EndNoteBibliography"/>
        <w:numPr>
          <w:ilvl w:val="0"/>
          <w:numId w:val="10"/>
        </w:numPr>
        <w:spacing w:after="0"/>
        <w:ind w:hanging="720"/>
        <w:rPr>
          <w:sz w:val="20"/>
          <w:szCs w:val="20"/>
        </w:rPr>
      </w:pPr>
      <w:r w:rsidRPr="001B3654">
        <w:rPr>
          <w:sz w:val="20"/>
          <w:szCs w:val="20"/>
        </w:rPr>
        <w:t>Zhao, W.</w:t>
      </w:r>
      <w:r w:rsidR="001B3654">
        <w:rPr>
          <w:sz w:val="20"/>
          <w:szCs w:val="20"/>
        </w:rPr>
        <w:t xml:space="preserve"> </w:t>
      </w:r>
      <w:r w:rsidRPr="001B3654">
        <w:rPr>
          <w:sz w:val="20"/>
          <w:szCs w:val="20"/>
        </w:rPr>
        <w:t>M., Qin, G.</w:t>
      </w:r>
      <w:r w:rsidR="001B3654">
        <w:rPr>
          <w:sz w:val="20"/>
          <w:szCs w:val="20"/>
        </w:rPr>
        <w:t xml:space="preserve"> </w:t>
      </w:r>
      <w:r w:rsidRPr="001B3654">
        <w:rPr>
          <w:sz w:val="20"/>
          <w:szCs w:val="20"/>
        </w:rPr>
        <w:t>W., Ye, Y., Xu, R.</w:t>
      </w:r>
      <w:r w:rsidR="001B3654">
        <w:rPr>
          <w:sz w:val="20"/>
          <w:szCs w:val="20"/>
        </w:rPr>
        <w:t xml:space="preserve"> S. and</w:t>
      </w:r>
      <w:r w:rsidRPr="001B3654">
        <w:rPr>
          <w:sz w:val="20"/>
          <w:szCs w:val="20"/>
        </w:rPr>
        <w:t xml:space="preserve"> Le, X.</w:t>
      </w:r>
      <w:r w:rsidR="001B3654">
        <w:rPr>
          <w:sz w:val="20"/>
          <w:szCs w:val="20"/>
        </w:rPr>
        <w:t xml:space="preserve"> </w:t>
      </w:r>
      <w:r w:rsidRPr="001B3654">
        <w:rPr>
          <w:sz w:val="20"/>
          <w:szCs w:val="20"/>
        </w:rPr>
        <w:t xml:space="preserve">F. </w:t>
      </w:r>
      <w:r w:rsidR="001B3654">
        <w:rPr>
          <w:sz w:val="20"/>
          <w:szCs w:val="20"/>
        </w:rPr>
        <w:t>(</w:t>
      </w:r>
      <w:r w:rsidRPr="001B3654">
        <w:rPr>
          <w:sz w:val="20"/>
          <w:szCs w:val="20"/>
        </w:rPr>
        <w:t>1995</w:t>
      </w:r>
      <w:r w:rsidR="001B3654">
        <w:rPr>
          <w:sz w:val="20"/>
          <w:szCs w:val="20"/>
        </w:rPr>
        <w:t>)</w:t>
      </w:r>
      <w:r w:rsidRPr="001B3654">
        <w:rPr>
          <w:sz w:val="20"/>
          <w:szCs w:val="20"/>
        </w:rPr>
        <w:t xml:space="preserve">. Bibenzyls from </w:t>
      </w:r>
      <w:r w:rsidRPr="001B3654">
        <w:rPr>
          <w:i/>
          <w:sz w:val="20"/>
          <w:szCs w:val="20"/>
        </w:rPr>
        <w:t>Stemona tuberosa</w:t>
      </w:r>
      <w:r w:rsidRPr="001B3654">
        <w:rPr>
          <w:sz w:val="20"/>
          <w:szCs w:val="20"/>
        </w:rPr>
        <w:t xml:space="preserve">. </w:t>
      </w:r>
      <w:r w:rsidRPr="001B3654">
        <w:rPr>
          <w:i/>
          <w:sz w:val="20"/>
          <w:szCs w:val="20"/>
        </w:rPr>
        <w:t>Phytochemistry</w:t>
      </w:r>
      <w:r w:rsidRPr="001B3654">
        <w:rPr>
          <w:sz w:val="20"/>
          <w:szCs w:val="20"/>
        </w:rPr>
        <w:t xml:space="preserve"> 38(3): 711</w:t>
      </w:r>
      <w:r w:rsidR="001B3654">
        <w:rPr>
          <w:sz w:val="20"/>
          <w:szCs w:val="20"/>
        </w:rPr>
        <w:t xml:space="preserve"> – </w:t>
      </w:r>
      <w:r w:rsidRPr="001B3654">
        <w:rPr>
          <w:sz w:val="20"/>
          <w:szCs w:val="20"/>
        </w:rPr>
        <w:t>713.</w:t>
      </w:r>
      <w:bookmarkStart w:id="7" w:name="_ENREF_49"/>
      <w:bookmarkEnd w:id="6"/>
    </w:p>
    <w:p w:rsidR="001B3654" w:rsidRDefault="001B3654" w:rsidP="001B3654">
      <w:pPr>
        <w:pStyle w:val="EndNoteBibliography"/>
        <w:numPr>
          <w:ilvl w:val="0"/>
          <w:numId w:val="10"/>
        </w:numPr>
        <w:spacing w:after="0"/>
        <w:ind w:hanging="720"/>
        <w:rPr>
          <w:sz w:val="20"/>
          <w:szCs w:val="20"/>
        </w:rPr>
      </w:pPr>
      <w:r w:rsidRPr="001B3654">
        <w:rPr>
          <w:sz w:val="20"/>
          <w:szCs w:val="20"/>
        </w:rPr>
        <w:lastRenderedPageBreak/>
        <w:t>Pandey, M. and</w:t>
      </w:r>
      <w:r w:rsidR="00546E53" w:rsidRPr="001B3654">
        <w:rPr>
          <w:sz w:val="20"/>
          <w:szCs w:val="20"/>
        </w:rPr>
        <w:t xml:space="preserve"> Amin, M.</w:t>
      </w:r>
      <w:r w:rsidRPr="001B3654">
        <w:rPr>
          <w:sz w:val="20"/>
          <w:szCs w:val="20"/>
        </w:rPr>
        <w:t xml:space="preserve"> </w:t>
      </w:r>
      <w:r w:rsidR="00546E53" w:rsidRPr="001B3654">
        <w:rPr>
          <w:sz w:val="20"/>
          <w:szCs w:val="20"/>
        </w:rPr>
        <w:t>C.</w:t>
      </w:r>
      <w:r w:rsidRPr="001B3654">
        <w:rPr>
          <w:sz w:val="20"/>
          <w:szCs w:val="20"/>
        </w:rPr>
        <w:t xml:space="preserve"> </w:t>
      </w:r>
      <w:r w:rsidR="00546E53" w:rsidRPr="001B3654">
        <w:rPr>
          <w:sz w:val="20"/>
          <w:szCs w:val="20"/>
        </w:rPr>
        <w:t>I.</w:t>
      </w:r>
      <w:r w:rsidRPr="001B3654">
        <w:rPr>
          <w:sz w:val="20"/>
          <w:szCs w:val="20"/>
        </w:rPr>
        <w:t xml:space="preserve"> </w:t>
      </w:r>
      <w:r w:rsidR="00546E53" w:rsidRPr="001B3654">
        <w:rPr>
          <w:sz w:val="20"/>
          <w:szCs w:val="20"/>
        </w:rPr>
        <w:t xml:space="preserve">M. </w:t>
      </w:r>
      <w:r w:rsidRPr="001B3654">
        <w:rPr>
          <w:sz w:val="20"/>
          <w:szCs w:val="20"/>
        </w:rPr>
        <w:t>(</w:t>
      </w:r>
      <w:r w:rsidR="00546E53" w:rsidRPr="001B3654">
        <w:rPr>
          <w:sz w:val="20"/>
          <w:szCs w:val="20"/>
        </w:rPr>
        <w:t>2012</w:t>
      </w:r>
      <w:r w:rsidRPr="001B3654">
        <w:rPr>
          <w:sz w:val="20"/>
          <w:szCs w:val="20"/>
        </w:rPr>
        <w:t>)</w:t>
      </w:r>
      <w:r w:rsidR="00546E53" w:rsidRPr="001B3654">
        <w:rPr>
          <w:sz w:val="20"/>
          <w:szCs w:val="20"/>
        </w:rPr>
        <w:t xml:space="preserve">. Accelerated preparation of novel bacterial cellulose/acrylamide-based hydrogel by microwave irradiation. </w:t>
      </w:r>
      <w:r w:rsidR="00546E53" w:rsidRPr="001B3654">
        <w:rPr>
          <w:i/>
          <w:sz w:val="20"/>
          <w:szCs w:val="20"/>
        </w:rPr>
        <w:t>International Journal of Polymeric Materials and Polymeric Biomaterials</w:t>
      </w:r>
      <w:r w:rsidRPr="001B3654">
        <w:rPr>
          <w:sz w:val="20"/>
          <w:szCs w:val="20"/>
        </w:rPr>
        <w:t xml:space="preserve"> </w:t>
      </w:r>
      <w:r w:rsidR="00546E53" w:rsidRPr="001B3654">
        <w:rPr>
          <w:sz w:val="20"/>
          <w:szCs w:val="20"/>
        </w:rPr>
        <w:t>62(7): 402</w:t>
      </w:r>
      <w:r w:rsidRPr="001B3654">
        <w:rPr>
          <w:sz w:val="20"/>
          <w:szCs w:val="20"/>
        </w:rPr>
        <w:t xml:space="preserve"> – </w:t>
      </w:r>
      <w:r w:rsidR="00546E53" w:rsidRPr="001B3654">
        <w:rPr>
          <w:sz w:val="20"/>
          <w:szCs w:val="20"/>
        </w:rPr>
        <w:t>405.</w:t>
      </w:r>
      <w:bookmarkStart w:id="8" w:name="_ENREF_28"/>
      <w:bookmarkEnd w:id="7"/>
    </w:p>
    <w:p w:rsidR="001B3654" w:rsidRDefault="0086719B" w:rsidP="001B3654">
      <w:pPr>
        <w:pStyle w:val="EndNoteBibliography"/>
        <w:numPr>
          <w:ilvl w:val="0"/>
          <w:numId w:val="10"/>
        </w:numPr>
        <w:spacing w:after="0"/>
        <w:ind w:hanging="720"/>
        <w:rPr>
          <w:sz w:val="20"/>
          <w:szCs w:val="20"/>
        </w:rPr>
      </w:pPr>
      <w:r w:rsidRPr="001B3654">
        <w:rPr>
          <w:sz w:val="20"/>
          <w:szCs w:val="20"/>
        </w:rPr>
        <w:t>Gulrez, S.</w:t>
      </w:r>
      <w:r w:rsidR="001B3654">
        <w:rPr>
          <w:sz w:val="20"/>
          <w:szCs w:val="20"/>
        </w:rPr>
        <w:t xml:space="preserve"> </w:t>
      </w:r>
      <w:r w:rsidRPr="001B3654">
        <w:rPr>
          <w:sz w:val="20"/>
          <w:szCs w:val="20"/>
        </w:rPr>
        <w:t>K.</w:t>
      </w:r>
      <w:r w:rsidR="001B3654">
        <w:rPr>
          <w:sz w:val="20"/>
          <w:szCs w:val="20"/>
        </w:rPr>
        <w:t xml:space="preserve"> H. and</w:t>
      </w:r>
      <w:r w:rsidRPr="001B3654">
        <w:rPr>
          <w:sz w:val="20"/>
          <w:szCs w:val="20"/>
        </w:rPr>
        <w:t xml:space="preserve"> Al-Assaf, S. </w:t>
      </w:r>
      <w:r w:rsidR="001B3654">
        <w:rPr>
          <w:sz w:val="20"/>
          <w:szCs w:val="20"/>
        </w:rPr>
        <w:t>(</w:t>
      </w:r>
      <w:r w:rsidRPr="001B3654">
        <w:rPr>
          <w:sz w:val="20"/>
          <w:szCs w:val="20"/>
        </w:rPr>
        <w:t>2011</w:t>
      </w:r>
      <w:r w:rsidR="001B3654">
        <w:rPr>
          <w:sz w:val="20"/>
          <w:szCs w:val="20"/>
        </w:rPr>
        <w:t>)</w:t>
      </w:r>
      <w:r w:rsidRPr="001B3654">
        <w:rPr>
          <w:sz w:val="20"/>
          <w:szCs w:val="20"/>
        </w:rPr>
        <w:t>. Hydrogels: Methods of preparation, characterisation and applica</w:t>
      </w:r>
      <w:r w:rsidR="00626FE2">
        <w:rPr>
          <w:sz w:val="20"/>
          <w:szCs w:val="20"/>
        </w:rPr>
        <w:t>tions. Dlm. Carpi, P.A. (Ed</w:t>
      </w:r>
      <w:r w:rsidRPr="001B3654">
        <w:rPr>
          <w:sz w:val="20"/>
          <w:szCs w:val="20"/>
        </w:rPr>
        <w:t xml:space="preserve">.).  </w:t>
      </w:r>
      <w:r w:rsidRPr="001B3654">
        <w:rPr>
          <w:i/>
          <w:sz w:val="20"/>
          <w:szCs w:val="20"/>
        </w:rPr>
        <w:t>Progress in molecular and environmental bioengineering - from analysis and modeling to technology applications,</w:t>
      </w:r>
      <w:r w:rsidRPr="001B3654">
        <w:rPr>
          <w:sz w:val="20"/>
          <w:szCs w:val="20"/>
        </w:rPr>
        <w:t xml:space="preserve"> United Kingdom: InTech Europe</w:t>
      </w:r>
      <w:bookmarkEnd w:id="8"/>
      <w:r w:rsidR="001B3654">
        <w:rPr>
          <w:sz w:val="20"/>
          <w:szCs w:val="20"/>
        </w:rPr>
        <w:t>: pp 646.</w:t>
      </w:r>
      <w:bookmarkStart w:id="9" w:name="_ENREF_19"/>
    </w:p>
    <w:p w:rsidR="00626FE2" w:rsidRDefault="0086719B" w:rsidP="00626FE2">
      <w:pPr>
        <w:pStyle w:val="EndNoteBibliography"/>
        <w:numPr>
          <w:ilvl w:val="0"/>
          <w:numId w:val="10"/>
        </w:numPr>
        <w:spacing w:after="0"/>
        <w:ind w:hanging="720"/>
        <w:rPr>
          <w:sz w:val="20"/>
          <w:szCs w:val="20"/>
        </w:rPr>
      </w:pPr>
      <w:r w:rsidRPr="001B3654">
        <w:rPr>
          <w:sz w:val="20"/>
          <w:szCs w:val="20"/>
        </w:rPr>
        <w:t>Dai, T.</w:t>
      </w:r>
      <w:r w:rsidR="001B3654">
        <w:rPr>
          <w:sz w:val="20"/>
          <w:szCs w:val="20"/>
        </w:rPr>
        <w:t>, Qing, X., Wang, J., Shen, C. and</w:t>
      </w:r>
      <w:r w:rsidRPr="001B3654">
        <w:rPr>
          <w:sz w:val="20"/>
          <w:szCs w:val="20"/>
        </w:rPr>
        <w:t xml:space="preserve"> Lu, Y. </w:t>
      </w:r>
      <w:r w:rsidR="00626FE2">
        <w:rPr>
          <w:sz w:val="20"/>
          <w:szCs w:val="20"/>
        </w:rPr>
        <w:t>(</w:t>
      </w:r>
      <w:r w:rsidRPr="001B3654">
        <w:rPr>
          <w:sz w:val="20"/>
          <w:szCs w:val="20"/>
        </w:rPr>
        <w:t>2010</w:t>
      </w:r>
      <w:r w:rsidR="00626FE2">
        <w:rPr>
          <w:sz w:val="20"/>
          <w:szCs w:val="20"/>
        </w:rPr>
        <w:t>)</w:t>
      </w:r>
      <w:r w:rsidRPr="001B3654">
        <w:rPr>
          <w:sz w:val="20"/>
          <w:szCs w:val="20"/>
        </w:rPr>
        <w:t xml:space="preserve">. Interfacial polymerization to high-quality polyacrylamide/polyaniline composite hydrogels. </w:t>
      </w:r>
      <w:r w:rsidRPr="001B3654">
        <w:rPr>
          <w:i/>
          <w:sz w:val="20"/>
          <w:szCs w:val="20"/>
        </w:rPr>
        <w:t>Composites Science and Technology</w:t>
      </w:r>
      <w:r w:rsidRPr="001B3654">
        <w:rPr>
          <w:sz w:val="20"/>
          <w:szCs w:val="20"/>
        </w:rPr>
        <w:t xml:space="preserve"> 70(3): 498</w:t>
      </w:r>
      <w:r w:rsidR="00626FE2">
        <w:rPr>
          <w:sz w:val="20"/>
          <w:szCs w:val="20"/>
        </w:rPr>
        <w:t xml:space="preserve"> –</w:t>
      </w:r>
      <w:r w:rsidRPr="00626FE2">
        <w:rPr>
          <w:sz w:val="20"/>
          <w:szCs w:val="20"/>
        </w:rPr>
        <w:t>503.</w:t>
      </w:r>
      <w:bookmarkStart w:id="10" w:name="_ENREF_84"/>
      <w:bookmarkEnd w:id="9"/>
    </w:p>
    <w:p w:rsidR="00626FE2" w:rsidRDefault="0086719B" w:rsidP="00626FE2">
      <w:pPr>
        <w:pStyle w:val="EndNoteBibliography"/>
        <w:numPr>
          <w:ilvl w:val="0"/>
          <w:numId w:val="10"/>
        </w:numPr>
        <w:spacing w:after="0"/>
        <w:ind w:hanging="720"/>
        <w:rPr>
          <w:sz w:val="20"/>
          <w:szCs w:val="20"/>
        </w:rPr>
      </w:pPr>
      <w:r w:rsidRPr="00626FE2">
        <w:rPr>
          <w:sz w:val="20"/>
          <w:szCs w:val="20"/>
        </w:rPr>
        <w:t>Zobel, H.</w:t>
      </w:r>
      <w:r w:rsidR="00626FE2" w:rsidRPr="00626FE2">
        <w:rPr>
          <w:sz w:val="20"/>
          <w:szCs w:val="20"/>
        </w:rPr>
        <w:t xml:space="preserve"> </w:t>
      </w:r>
      <w:r w:rsidRPr="00626FE2">
        <w:rPr>
          <w:sz w:val="20"/>
          <w:szCs w:val="20"/>
        </w:rPr>
        <w:t>F., Young, S.</w:t>
      </w:r>
      <w:r w:rsidR="00626FE2" w:rsidRPr="00626FE2">
        <w:rPr>
          <w:sz w:val="20"/>
          <w:szCs w:val="20"/>
        </w:rPr>
        <w:t xml:space="preserve"> N. and</w:t>
      </w:r>
      <w:r w:rsidRPr="00626FE2">
        <w:rPr>
          <w:sz w:val="20"/>
          <w:szCs w:val="20"/>
        </w:rPr>
        <w:t xml:space="preserve"> Rocca, L.A. </w:t>
      </w:r>
      <w:r w:rsidR="00626FE2">
        <w:rPr>
          <w:sz w:val="20"/>
          <w:szCs w:val="20"/>
        </w:rPr>
        <w:t>(</w:t>
      </w:r>
      <w:r w:rsidRPr="00626FE2">
        <w:rPr>
          <w:sz w:val="20"/>
          <w:szCs w:val="20"/>
        </w:rPr>
        <w:t>1988</w:t>
      </w:r>
      <w:r w:rsidR="00626FE2">
        <w:rPr>
          <w:sz w:val="20"/>
          <w:szCs w:val="20"/>
        </w:rPr>
        <w:t>)</w:t>
      </w:r>
      <w:r w:rsidRPr="00626FE2">
        <w:rPr>
          <w:sz w:val="20"/>
          <w:szCs w:val="20"/>
        </w:rPr>
        <w:t xml:space="preserve">. Starch gelatination: An X-ray diffraction study. </w:t>
      </w:r>
      <w:r w:rsidRPr="00626FE2">
        <w:rPr>
          <w:i/>
          <w:sz w:val="20"/>
          <w:szCs w:val="20"/>
        </w:rPr>
        <w:t>Cereal Chemistry</w:t>
      </w:r>
      <w:r w:rsidRPr="00626FE2">
        <w:rPr>
          <w:sz w:val="20"/>
          <w:szCs w:val="20"/>
        </w:rPr>
        <w:t xml:space="preserve"> 65(6): 443</w:t>
      </w:r>
      <w:r w:rsidR="00626FE2">
        <w:rPr>
          <w:sz w:val="20"/>
          <w:szCs w:val="20"/>
        </w:rPr>
        <w:t xml:space="preserve"> – </w:t>
      </w:r>
      <w:r w:rsidRPr="00626FE2">
        <w:rPr>
          <w:sz w:val="20"/>
          <w:szCs w:val="20"/>
        </w:rPr>
        <w:t>446.</w:t>
      </w:r>
      <w:bookmarkStart w:id="11" w:name="_ENREF_35"/>
      <w:bookmarkEnd w:id="10"/>
    </w:p>
    <w:p w:rsidR="00626FE2" w:rsidRDefault="0086719B" w:rsidP="00626FE2">
      <w:pPr>
        <w:pStyle w:val="EndNoteBibliography"/>
        <w:numPr>
          <w:ilvl w:val="0"/>
          <w:numId w:val="10"/>
        </w:numPr>
        <w:spacing w:after="0"/>
        <w:ind w:hanging="720"/>
        <w:rPr>
          <w:sz w:val="20"/>
          <w:szCs w:val="20"/>
        </w:rPr>
      </w:pPr>
      <w:r w:rsidRPr="00626FE2">
        <w:rPr>
          <w:sz w:val="20"/>
          <w:szCs w:val="20"/>
        </w:rPr>
        <w:t>Kenawy, E.-R., Kamoun, E.</w:t>
      </w:r>
      <w:r w:rsidR="00626FE2">
        <w:rPr>
          <w:sz w:val="20"/>
          <w:szCs w:val="20"/>
        </w:rPr>
        <w:t xml:space="preserve"> </w:t>
      </w:r>
      <w:r w:rsidRPr="00626FE2">
        <w:rPr>
          <w:sz w:val="20"/>
          <w:szCs w:val="20"/>
        </w:rPr>
        <w:t>A., Mohy Eldin, M.</w:t>
      </w:r>
      <w:r w:rsidR="00626FE2">
        <w:rPr>
          <w:sz w:val="20"/>
          <w:szCs w:val="20"/>
        </w:rPr>
        <w:t xml:space="preserve"> S. and</w:t>
      </w:r>
      <w:r w:rsidRPr="00626FE2">
        <w:rPr>
          <w:sz w:val="20"/>
          <w:szCs w:val="20"/>
        </w:rPr>
        <w:t xml:space="preserve"> El-Meligy, M.</w:t>
      </w:r>
      <w:r w:rsidR="00626FE2">
        <w:rPr>
          <w:sz w:val="20"/>
          <w:szCs w:val="20"/>
        </w:rPr>
        <w:t xml:space="preserve"> </w:t>
      </w:r>
      <w:r w:rsidRPr="00626FE2">
        <w:rPr>
          <w:sz w:val="20"/>
          <w:szCs w:val="20"/>
        </w:rPr>
        <w:t xml:space="preserve">A. </w:t>
      </w:r>
      <w:r w:rsidR="00626FE2">
        <w:rPr>
          <w:sz w:val="20"/>
          <w:szCs w:val="20"/>
        </w:rPr>
        <w:t>(</w:t>
      </w:r>
      <w:r w:rsidRPr="00626FE2">
        <w:rPr>
          <w:sz w:val="20"/>
          <w:szCs w:val="20"/>
        </w:rPr>
        <w:t>2013</w:t>
      </w:r>
      <w:r w:rsidR="00626FE2">
        <w:rPr>
          <w:sz w:val="20"/>
          <w:szCs w:val="20"/>
        </w:rPr>
        <w:t>)</w:t>
      </w:r>
      <w:r w:rsidRPr="00626FE2">
        <w:rPr>
          <w:sz w:val="20"/>
          <w:szCs w:val="20"/>
        </w:rPr>
        <w:t xml:space="preserve">. Physically crosslinked poly(vinyl alcohol)-hydroxyethyl starch blend hydrogel membranes: Synthesis and characterization for biomedical applications. </w:t>
      </w:r>
      <w:r w:rsidRPr="00626FE2">
        <w:rPr>
          <w:i/>
          <w:sz w:val="20"/>
          <w:szCs w:val="20"/>
        </w:rPr>
        <w:t>Arabian Journal of Chemistry</w:t>
      </w:r>
      <w:r w:rsidRPr="00626FE2">
        <w:rPr>
          <w:sz w:val="20"/>
          <w:szCs w:val="20"/>
        </w:rPr>
        <w:t xml:space="preserve"> 6(2): 1</w:t>
      </w:r>
      <w:r w:rsidR="00626FE2">
        <w:rPr>
          <w:sz w:val="20"/>
          <w:szCs w:val="20"/>
        </w:rPr>
        <w:t xml:space="preserve"> – </w:t>
      </w:r>
      <w:r w:rsidRPr="00626FE2">
        <w:rPr>
          <w:sz w:val="20"/>
          <w:szCs w:val="20"/>
        </w:rPr>
        <w:t>9.</w:t>
      </w:r>
      <w:bookmarkStart w:id="12" w:name="_ENREF_1"/>
      <w:bookmarkEnd w:id="11"/>
    </w:p>
    <w:p w:rsidR="00626FE2" w:rsidRDefault="0086719B" w:rsidP="00626FE2">
      <w:pPr>
        <w:pStyle w:val="EndNoteBibliography"/>
        <w:numPr>
          <w:ilvl w:val="0"/>
          <w:numId w:val="10"/>
        </w:numPr>
        <w:spacing w:after="0"/>
        <w:ind w:hanging="720"/>
        <w:rPr>
          <w:sz w:val="20"/>
          <w:szCs w:val="20"/>
        </w:rPr>
      </w:pPr>
      <w:r w:rsidRPr="00626FE2">
        <w:rPr>
          <w:sz w:val="20"/>
          <w:szCs w:val="20"/>
        </w:rPr>
        <w:t>Abd El-Mohdy, H.</w:t>
      </w:r>
      <w:r w:rsidR="00626FE2" w:rsidRPr="00626FE2">
        <w:rPr>
          <w:sz w:val="20"/>
          <w:szCs w:val="20"/>
        </w:rPr>
        <w:t xml:space="preserve"> </w:t>
      </w:r>
      <w:r w:rsidRPr="00626FE2">
        <w:rPr>
          <w:sz w:val="20"/>
          <w:szCs w:val="20"/>
        </w:rPr>
        <w:t>L., Hegazy, E.</w:t>
      </w:r>
      <w:r w:rsidR="00626FE2" w:rsidRPr="00626FE2">
        <w:rPr>
          <w:sz w:val="20"/>
          <w:szCs w:val="20"/>
        </w:rPr>
        <w:t xml:space="preserve"> </w:t>
      </w:r>
      <w:r w:rsidRPr="00626FE2">
        <w:rPr>
          <w:sz w:val="20"/>
          <w:szCs w:val="20"/>
        </w:rPr>
        <w:t>A., El-Nesr, E.</w:t>
      </w:r>
      <w:r w:rsidR="00626FE2" w:rsidRPr="00626FE2">
        <w:rPr>
          <w:sz w:val="20"/>
          <w:szCs w:val="20"/>
        </w:rPr>
        <w:t xml:space="preserve"> M. and</w:t>
      </w:r>
      <w:r w:rsidRPr="00626FE2">
        <w:rPr>
          <w:sz w:val="20"/>
          <w:szCs w:val="20"/>
        </w:rPr>
        <w:t xml:space="preserve"> El-Wahab, M.</w:t>
      </w:r>
      <w:r w:rsidR="00626FE2" w:rsidRPr="00626FE2">
        <w:rPr>
          <w:sz w:val="20"/>
          <w:szCs w:val="20"/>
        </w:rPr>
        <w:t xml:space="preserve"> </w:t>
      </w:r>
      <w:r w:rsidRPr="00626FE2">
        <w:rPr>
          <w:sz w:val="20"/>
          <w:szCs w:val="20"/>
        </w:rPr>
        <w:t xml:space="preserve">A. </w:t>
      </w:r>
      <w:r w:rsidR="00626FE2" w:rsidRPr="00626FE2">
        <w:rPr>
          <w:sz w:val="20"/>
          <w:szCs w:val="20"/>
        </w:rPr>
        <w:t>(</w:t>
      </w:r>
      <w:r w:rsidRPr="00626FE2">
        <w:rPr>
          <w:sz w:val="20"/>
          <w:szCs w:val="20"/>
        </w:rPr>
        <w:t>2012</w:t>
      </w:r>
      <w:r w:rsidR="00626FE2" w:rsidRPr="00626FE2">
        <w:rPr>
          <w:sz w:val="20"/>
          <w:szCs w:val="20"/>
        </w:rPr>
        <w:t>)</w:t>
      </w:r>
      <w:r w:rsidRPr="00626FE2">
        <w:rPr>
          <w:sz w:val="20"/>
          <w:szCs w:val="20"/>
        </w:rPr>
        <w:t xml:space="preserve">. Synthesis, characterization and properties of radiation-induced starch/(EG-co-MAA) hydrogels. </w:t>
      </w:r>
      <w:r w:rsidRPr="00626FE2">
        <w:rPr>
          <w:i/>
          <w:sz w:val="20"/>
          <w:szCs w:val="20"/>
        </w:rPr>
        <w:t>Arabian Journal of Chemistry</w:t>
      </w:r>
      <w:r w:rsidRPr="00626FE2">
        <w:rPr>
          <w:sz w:val="20"/>
          <w:szCs w:val="20"/>
        </w:rPr>
        <w:t xml:space="preserve"> 5: 1</w:t>
      </w:r>
      <w:r w:rsidR="00626FE2" w:rsidRPr="00626FE2">
        <w:rPr>
          <w:sz w:val="20"/>
          <w:szCs w:val="20"/>
        </w:rPr>
        <w:t xml:space="preserve"> – </w:t>
      </w:r>
      <w:r w:rsidRPr="00626FE2">
        <w:rPr>
          <w:sz w:val="20"/>
          <w:szCs w:val="20"/>
        </w:rPr>
        <w:t>9.</w:t>
      </w:r>
      <w:bookmarkStart w:id="13" w:name="_ENREF_38"/>
      <w:bookmarkEnd w:id="12"/>
    </w:p>
    <w:p w:rsidR="00626FE2" w:rsidRDefault="00626FE2" w:rsidP="00626FE2">
      <w:pPr>
        <w:pStyle w:val="EndNoteBibliography"/>
        <w:numPr>
          <w:ilvl w:val="0"/>
          <w:numId w:val="10"/>
        </w:numPr>
        <w:spacing w:after="0"/>
        <w:ind w:hanging="720"/>
        <w:rPr>
          <w:sz w:val="20"/>
          <w:szCs w:val="20"/>
        </w:rPr>
      </w:pPr>
      <w:r w:rsidRPr="00626FE2">
        <w:rPr>
          <w:sz w:val="20"/>
          <w:szCs w:val="20"/>
        </w:rPr>
        <w:t>Li, A., Liu, R. and</w:t>
      </w:r>
      <w:r w:rsidR="0086719B" w:rsidRPr="00626FE2">
        <w:rPr>
          <w:sz w:val="20"/>
          <w:szCs w:val="20"/>
        </w:rPr>
        <w:t xml:space="preserve"> Wang, A. </w:t>
      </w:r>
      <w:r w:rsidRPr="00626FE2">
        <w:rPr>
          <w:sz w:val="20"/>
          <w:szCs w:val="20"/>
        </w:rPr>
        <w:t>(</w:t>
      </w:r>
      <w:r w:rsidR="0086719B" w:rsidRPr="00626FE2">
        <w:rPr>
          <w:sz w:val="20"/>
          <w:szCs w:val="20"/>
        </w:rPr>
        <w:t>2005</w:t>
      </w:r>
      <w:r w:rsidRPr="00626FE2">
        <w:rPr>
          <w:sz w:val="20"/>
          <w:szCs w:val="20"/>
        </w:rPr>
        <w:t>)</w:t>
      </w:r>
      <w:r w:rsidR="0086719B" w:rsidRPr="00626FE2">
        <w:rPr>
          <w:sz w:val="20"/>
          <w:szCs w:val="20"/>
        </w:rPr>
        <w:t xml:space="preserve">. Preparation of starch-graft-poly(acrylamide)/attapulgite superabsorbent composite. </w:t>
      </w:r>
      <w:r w:rsidR="0086719B" w:rsidRPr="00626FE2">
        <w:rPr>
          <w:i/>
          <w:sz w:val="20"/>
          <w:szCs w:val="20"/>
        </w:rPr>
        <w:t>Journal of Applied Polymer Science</w:t>
      </w:r>
      <w:r w:rsidR="0086719B" w:rsidRPr="00626FE2">
        <w:rPr>
          <w:sz w:val="20"/>
          <w:szCs w:val="20"/>
        </w:rPr>
        <w:t xml:space="preserve"> 98(3): 1351</w:t>
      </w:r>
      <w:r w:rsidRPr="00626FE2">
        <w:rPr>
          <w:sz w:val="20"/>
          <w:szCs w:val="20"/>
        </w:rPr>
        <w:t xml:space="preserve"> – </w:t>
      </w:r>
      <w:r w:rsidR="0086719B" w:rsidRPr="00626FE2">
        <w:rPr>
          <w:sz w:val="20"/>
          <w:szCs w:val="20"/>
        </w:rPr>
        <w:t>1357.</w:t>
      </w:r>
      <w:bookmarkStart w:id="14" w:name="_ENREF_58"/>
      <w:bookmarkEnd w:id="13"/>
    </w:p>
    <w:p w:rsidR="00626FE2" w:rsidRDefault="00626FE2" w:rsidP="00626FE2">
      <w:pPr>
        <w:pStyle w:val="EndNoteBibliography"/>
        <w:numPr>
          <w:ilvl w:val="0"/>
          <w:numId w:val="10"/>
        </w:numPr>
        <w:spacing w:after="0"/>
        <w:ind w:hanging="720"/>
        <w:rPr>
          <w:sz w:val="20"/>
          <w:szCs w:val="20"/>
        </w:rPr>
      </w:pPr>
      <w:r>
        <w:rPr>
          <w:sz w:val="20"/>
          <w:szCs w:val="20"/>
        </w:rPr>
        <w:t>Seddiki, N. and</w:t>
      </w:r>
      <w:r w:rsidR="0086719B" w:rsidRPr="00626FE2">
        <w:rPr>
          <w:sz w:val="20"/>
          <w:szCs w:val="20"/>
        </w:rPr>
        <w:t xml:space="preserve"> Aliouche, D. </w:t>
      </w:r>
      <w:r>
        <w:rPr>
          <w:sz w:val="20"/>
          <w:szCs w:val="20"/>
        </w:rPr>
        <w:t>(</w:t>
      </w:r>
      <w:r w:rsidR="0086719B" w:rsidRPr="00626FE2">
        <w:rPr>
          <w:sz w:val="20"/>
          <w:szCs w:val="20"/>
        </w:rPr>
        <w:t>2013</w:t>
      </w:r>
      <w:r>
        <w:rPr>
          <w:sz w:val="20"/>
          <w:szCs w:val="20"/>
        </w:rPr>
        <w:t>)</w:t>
      </w:r>
      <w:r w:rsidR="0086719B" w:rsidRPr="00626FE2">
        <w:rPr>
          <w:sz w:val="20"/>
          <w:szCs w:val="20"/>
        </w:rPr>
        <w:t xml:space="preserve">. Synthesis, rheological behavior and swelling properties of copolymer hydrogels based on poly(N-isopropylacrylamide) with hydrophilic monomers. </w:t>
      </w:r>
      <w:r w:rsidR="0086719B" w:rsidRPr="00626FE2">
        <w:rPr>
          <w:i/>
          <w:sz w:val="20"/>
          <w:szCs w:val="20"/>
        </w:rPr>
        <w:t>Chemical Society of Ethiopia</w:t>
      </w:r>
      <w:r w:rsidR="0086719B" w:rsidRPr="00626FE2">
        <w:rPr>
          <w:sz w:val="20"/>
          <w:szCs w:val="20"/>
        </w:rPr>
        <w:t xml:space="preserve"> 27(3): 447</w:t>
      </w:r>
      <w:r>
        <w:rPr>
          <w:sz w:val="20"/>
          <w:szCs w:val="20"/>
        </w:rPr>
        <w:t xml:space="preserve"> – </w:t>
      </w:r>
      <w:r w:rsidR="0086719B" w:rsidRPr="00626FE2">
        <w:rPr>
          <w:sz w:val="20"/>
          <w:szCs w:val="20"/>
        </w:rPr>
        <w:t>457.</w:t>
      </w:r>
      <w:bookmarkStart w:id="15" w:name="_ENREF_32"/>
      <w:bookmarkEnd w:id="14"/>
    </w:p>
    <w:p w:rsidR="00626FE2" w:rsidRDefault="0086719B" w:rsidP="00626FE2">
      <w:pPr>
        <w:pStyle w:val="EndNoteBibliography"/>
        <w:numPr>
          <w:ilvl w:val="0"/>
          <w:numId w:val="10"/>
        </w:numPr>
        <w:spacing w:after="0"/>
        <w:ind w:hanging="720"/>
        <w:rPr>
          <w:sz w:val="20"/>
          <w:szCs w:val="20"/>
        </w:rPr>
      </w:pPr>
      <w:r w:rsidRPr="00626FE2">
        <w:rPr>
          <w:sz w:val="20"/>
          <w:szCs w:val="20"/>
        </w:rPr>
        <w:t xml:space="preserve">Isik, B. </w:t>
      </w:r>
      <w:r w:rsidR="00626FE2">
        <w:rPr>
          <w:sz w:val="20"/>
          <w:szCs w:val="20"/>
        </w:rPr>
        <w:t>(</w:t>
      </w:r>
      <w:r w:rsidRPr="00626FE2">
        <w:rPr>
          <w:sz w:val="20"/>
          <w:szCs w:val="20"/>
        </w:rPr>
        <w:t>1998</w:t>
      </w:r>
      <w:r w:rsidR="00626FE2">
        <w:rPr>
          <w:sz w:val="20"/>
          <w:szCs w:val="20"/>
        </w:rPr>
        <w:t>)</w:t>
      </w:r>
      <w:r w:rsidRPr="00626FE2">
        <w:rPr>
          <w:sz w:val="20"/>
          <w:szCs w:val="20"/>
        </w:rPr>
        <w:t xml:space="preserve">. Swelling behavior of acrylamide-2-hydroxyethyl methacrylate hydrogels. </w:t>
      </w:r>
      <w:r w:rsidRPr="00626FE2">
        <w:rPr>
          <w:i/>
          <w:sz w:val="20"/>
          <w:szCs w:val="20"/>
        </w:rPr>
        <w:t>Turkey Journal of Chemistry</w:t>
      </w:r>
      <w:r w:rsidRPr="00626FE2">
        <w:rPr>
          <w:sz w:val="20"/>
          <w:szCs w:val="20"/>
        </w:rPr>
        <w:t xml:space="preserve"> 24(2): 147</w:t>
      </w:r>
      <w:r w:rsidR="00626FE2">
        <w:rPr>
          <w:sz w:val="20"/>
          <w:szCs w:val="20"/>
        </w:rPr>
        <w:t xml:space="preserve"> – </w:t>
      </w:r>
      <w:r w:rsidRPr="00626FE2">
        <w:rPr>
          <w:sz w:val="20"/>
          <w:szCs w:val="20"/>
        </w:rPr>
        <w:t>156.</w:t>
      </w:r>
      <w:bookmarkStart w:id="16" w:name="_ENREF_4"/>
      <w:bookmarkEnd w:id="15"/>
    </w:p>
    <w:p w:rsidR="00626FE2" w:rsidRDefault="0086719B" w:rsidP="00626FE2">
      <w:pPr>
        <w:pStyle w:val="EndNoteBibliography"/>
        <w:numPr>
          <w:ilvl w:val="0"/>
          <w:numId w:val="10"/>
        </w:numPr>
        <w:spacing w:after="0"/>
        <w:ind w:hanging="720"/>
        <w:rPr>
          <w:sz w:val="20"/>
          <w:szCs w:val="20"/>
        </w:rPr>
      </w:pPr>
      <w:r w:rsidRPr="00626FE2">
        <w:rPr>
          <w:sz w:val="20"/>
          <w:szCs w:val="20"/>
        </w:rPr>
        <w:t>Amin, M.</w:t>
      </w:r>
      <w:r w:rsidR="00626FE2">
        <w:rPr>
          <w:sz w:val="20"/>
          <w:szCs w:val="20"/>
        </w:rPr>
        <w:t xml:space="preserve"> </w:t>
      </w:r>
      <w:r w:rsidRPr="00626FE2">
        <w:rPr>
          <w:sz w:val="20"/>
          <w:szCs w:val="20"/>
        </w:rPr>
        <w:t>C.</w:t>
      </w:r>
      <w:r w:rsidR="00626FE2">
        <w:rPr>
          <w:sz w:val="20"/>
          <w:szCs w:val="20"/>
        </w:rPr>
        <w:t xml:space="preserve"> </w:t>
      </w:r>
      <w:r w:rsidRPr="00626FE2">
        <w:rPr>
          <w:sz w:val="20"/>
          <w:szCs w:val="20"/>
        </w:rPr>
        <w:t>I.</w:t>
      </w:r>
      <w:r w:rsidR="00626FE2">
        <w:rPr>
          <w:sz w:val="20"/>
          <w:szCs w:val="20"/>
        </w:rPr>
        <w:t xml:space="preserve"> M., Ahmad, N., Halib, N. and</w:t>
      </w:r>
      <w:r w:rsidRPr="00626FE2">
        <w:rPr>
          <w:sz w:val="20"/>
          <w:szCs w:val="20"/>
        </w:rPr>
        <w:t xml:space="preserve"> Ahmad, I. </w:t>
      </w:r>
      <w:r w:rsidR="00626FE2">
        <w:rPr>
          <w:sz w:val="20"/>
          <w:szCs w:val="20"/>
        </w:rPr>
        <w:t>(</w:t>
      </w:r>
      <w:r w:rsidRPr="00626FE2">
        <w:rPr>
          <w:sz w:val="20"/>
          <w:szCs w:val="20"/>
        </w:rPr>
        <w:t>2012</w:t>
      </w:r>
      <w:r w:rsidR="00626FE2">
        <w:rPr>
          <w:sz w:val="20"/>
          <w:szCs w:val="20"/>
        </w:rPr>
        <w:t>)</w:t>
      </w:r>
      <w:r w:rsidRPr="00626FE2">
        <w:rPr>
          <w:sz w:val="20"/>
          <w:szCs w:val="20"/>
        </w:rPr>
        <w:t xml:space="preserve">. Synthesis and characterization of thermo- and pH-responsive bacterial cellulose/acrylic acid hydrogels for drug delivery. </w:t>
      </w:r>
      <w:r w:rsidRPr="00626FE2">
        <w:rPr>
          <w:i/>
          <w:sz w:val="20"/>
          <w:szCs w:val="20"/>
        </w:rPr>
        <w:t>Carbohydrate Polymers</w:t>
      </w:r>
      <w:r w:rsidRPr="00626FE2">
        <w:rPr>
          <w:sz w:val="20"/>
          <w:szCs w:val="20"/>
        </w:rPr>
        <w:t xml:space="preserve"> 88(2): 465</w:t>
      </w:r>
      <w:r w:rsidR="00626FE2">
        <w:rPr>
          <w:sz w:val="20"/>
          <w:szCs w:val="20"/>
        </w:rPr>
        <w:t xml:space="preserve"> – </w:t>
      </w:r>
      <w:r w:rsidRPr="00626FE2">
        <w:rPr>
          <w:sz w:val="20"/>
          <w:szCs w:val="20"/>
        </w:rPr>
        <w:t>473.</w:t>
      </w:r>
      <w:bookmarkStart w:id="17" w:name="_ENREF_82"/>
      <w:bookmarkEnd w:id="16"/>
    </w:p>
    <w:p w:rsidR="00626FE2" w:rsidRDefault="0086719B" w:rsidP="00626FE2">
      <w:pPr>
        <w:pStyle w:val="EndNoteBibliography"/>
        <w:numPr>
          <w:ilvl w:val="0"/>
          <w:numId w:val="10"/>
        </w:numPr>
        <w:spacing w:after="0"/>
        <w:ind w:hanging="720"/>
        <w:rPr>
          <w:sz w:val="20"/>
          <w:szCs w:val="20"/>
        </w:rPr>
      </w:pPr>
      <w:r w:rsidRPr="00626FE2">
        <w:rPr>
          <w:sz w:val="20"/>
          <w:szCs w:val="20"/>
        </w:rPr>
        <w:t>Zha</w:t>
      </w:r>
      <w:r w:rsidR="00626FE2" w:rsidRPr="00626FE2">
        <w:rPr>
          <w:sz w:val="20"/>
          <w:szCs w:val="20"/>
        </w:rPr>
        <w:t>o, Z., Li, Z., Xia, Q., Xi, H. and</w:t>
      </w:r>
      <w:r w:rsidRPr="00626FE2">
        <w:rPr>
          <w:sz w:val="20"/>
          <w:szCs w:val="20"/>
        </w:rPr>
        <w:t xml:space="preserve"> Lin, Y. </w:t>
      </w:r>
      <w:r w:rsidR="00626FE2" w:rsidRPr="00626FE2">
        <w:rPr>
          <w:sz w:val="20"/>
          <w:szCs w:val="20"/>
        </w:rPr>
        <w:t>(</w:t>
      </w:r>
      <w:r w:rsidRPr="00626FE2">
        <w:rPr>
          <w:sz w:val="20"/>
          <w:szCs w:val="20"/>
        </w:rPr>
        <w:t>2008</w:t>
      </w:r>
      <w:r w:rsidR="00626FE2" w:rsidRPr="00626FE2">
        <w:rPr>
          <w:sz w:val="20"/>
          <w:szCs w:val="20"/>
        </w:rPr>
        <w:t>)</w:t>
      </w:r>
      <w:r w:rsidRPr="00626FE2">
        <w:rPr>
          <w:sz w:val="20"/>
          <w:szCs w:val="20"/>
        </w:rPr>
        <w:t xml:space="preserve">. Fast synthesis of temperature-sensitive PNIPAAm hydrogels by microwave irradiation. </w:t>
      </w:r>
      <w:r w:rsidRPr="00626FE2">
        <w:rPr>
          <w:i/>
          <w:sz w:val="20"/>
          <w:szCs w:val="20"/>
        </w:rPr>
        <w:t>European Polymer Journal</w:t>
      </w:r>
      <w:r w:rsidRPr="00626FE2">
        <w:rPr>
          <w:sz w:val="20"/>
          <w:szCs w:val="20"/>
        </w:rPr>
        <w:t xml:space="preserve"> 44(4): 1217</w:t>
      </w:r>
      <w:r w:rsidR="00626FE2" w:rsidRPr="00626FE2">
        <w:rPr>
          <w:sz w:val="20"/>
          <w:szCs w:val="20"/>
        </w:rPr>
        <w:t xml:space="preserve"> –</w:t>
      </w:r>
      <w:r w:rsidRPr="00626FE2">
        <w:rPr>
          <w:sz w:val="20"/>
          <w:szCs w:val="20"/>
        </w:rPr>
        <w:t>1224.</w:t>
      </w:r>
      <w:bookmarkStart w:id="18" w:name="_ENREF_11"/>
      <w:bookmarkEnd w:id="17"/>
    </w:p>
    <w:p w:rsidR="00626FE2" w:rsidRDefault="00626FE2" w:rsidP="00626FE2">
      <w:pPr>
        <w:pStyle w:val="EndNoteBibliography"/>
        <w:numPr>
          <w:ilvl w:val="0"/>
          <w:numId w:val="10"/>
        </w:numPr>
        <w:spacing w:after="0"/>
        <w:ind w:hanging="720"/>
        <w:rPr>
          <w:sz w:val="20"/>
          <w:szCs w:val="20"/>
        </w:rPr>
      </w:pPr>
      <w:r>
        <w:rPr>
          <w:sz w:val="20"/>
          <w:szCs w:val="20"/>
        </w:rPr>
        <w:t>Blanche, S. and</w:t>
      </w:r>
      <w:r w:rsidR="0086719B" w:rsidRPr="00626FE2">
        <w:rPr>
          <w:sz w:val="20"/>
          <w:szCs w:val="20"/>
        </w:rPr>
        <w:t xml:space="preserve"> Sun, X. </w:t>
      </w:r>
      <w:r>
        <w:rPr>
          <w:sz w:val="20"/>
          <w:szCs w:val="20"/>
        </w:rPr>
        <w:t>(</w:t>
      </w:r>
      <w:r w:rsidR="0086719B" w:rsidRPr="00626FE2">
        <w:rPr>
          <w:sz w:val="20"/>
          <w:szCs w:val="20"/>
        </w:rPr>
        <w:t>2004</w:t>
      </w:r>
      <w:r>
        <w:rPr>
          <w:sz w:val="20"/>
          <w:szCs w:val="20"/>
        </w:rPr>
        <w:t>)</w:t>
      </w:r>
      <w:r w:rsidR="0086719B" w:rsidRPr="00626FE2">
        <w:rPr>
          <w:sz w:val="20"/>
          <w:szCs w:val="20"/>
        </w:rPr>
        <w:t xml:space="preserve">. Physical characterization of starch extrudates as a function of melting transitions and extrusion conditions. </w:t>
      </w:r>
      <w:r w:rsidR="0086719B" w:rsidRPr="00626FE2">
        <w:rPr>
          <w:i/>
          <w:sz w:val="20"/>
          <w:szCs w:val="20"/>
        </w:rPr>
        <w:t>Advances in Polymer Technology</w:t>
      </w:r>
      <w:r w:rsidR="0086719B" w:rsidRPr="00626FE2">
        <w:rPr>
          <w:sz w:val="20"/>
          <w:szCs w:val="20"/>
        </w:rPr>
        <w:t xml:space="preserve"> 23(4): 277</w:t>
      </w:r>
      <w:r>
        <w:rPr>
          <w:sz w:val="20"/>
          <w:szCs w:val="20"/>
        </w:rPr>
        <w:t xml:space="preserve"> – </w:t>
      </w:r>
      <w:r w:rsidR="0086719B" w:rsidRPr="00626FE2">
        <w:rPr>
          <w:sz w:val="20"/>
          <w:szCs w:val="20"/>
        </w:rPr>
        <w:t>290.</w:t>
      </w:r>
      <w:bookmarkStart w:id="19" w:name="_ENREF_17"/>
      <w:bookmarkEnd w:id="18"/>
    </w:p>
    <w:p w:rsidR="00626FE2" w:rsidRDefault="0086719B" w:rsidP="00626FE2">
      <w:pPr>
        <w:pStyle w:val="EndNoteBibliography"/>
        <w:numPr>
          <w:ilvl w:val="0"/>
          <w:numId w:val="10"/>
        </w:numPr>
        <w:spacing w:after="0"/>
        <w:ind w:hanging="720"/>
        <w:rPr>
          <w:sz w:val="20"/>
          <w:szCs w:val="20"/>
        </w:rPr>
      </w:pPr>
      <w:r w:rsidRPr="00626FE2">
        <w:rPr>
          <w:sz w:val="20"/>
          <w:szCs w:val="20"/>
        </w:rPr>
        <w:t>Cheetham, N.</w:t>
      </w:r>
      <w:r w:rsidR="00626FE2">
        <w:rPr>
          <w:sz w:val="20"/>
          <w:szCs w:val="20"/>
        </w:rPr>
        <w:t xml:space="preserve"> </w:t>
      </w:r>
      <w:r w:rsidRPr="00626FE2">
        <w:rPr>
          <w:sz w:val="20"/>
          <w:szCs w:val="20"/>
        </w:rPr>
        <w:t>W.</w:t>
      </w:r>
      <w:r w:rsidR="00626FE2">
        <w:rPr>
          <w:sz w:val="20"/>
          <w:szCs w:val="20"/>
        </w:rPr>
        <w:t xml:space="preserve"> </w:t>
      </w:r>
      <w:r w:rsidRPr="00626FE2">
        <w:rPr>
          <w:sz w:val="20"/>
          <w:szCs w:val="20"/>
        </w:rPr>
        <w:t>H.</w:t>
      </w:r>
      <w:r w:rsidR="00626FE2">
        <w:rPr>
          <w:sz w:val="20"/>
          <w:szCs w:val="20"/>
        </w:rPr>
        <w:t xml:space="preserve"> and</w:t>
      </w:r>
      <w:r w:rsidRPr="00626FE2">
        <w:rPr>
          <w:sz w:val="20"/>
          <w:szCs w:val="20"/>
        </w:rPr>
        <w:t xml:space="preserve"> Tao, L. </w:t>
      </w:r>
      <w:r w:rsidR="00626FE2">
        <w:rPr>
          <w:sz w:val="20"/>
          <w:szCs w:val="20"/>
        </w:rPr>
        <w:t>(</w:t>
      </w:r>
      <w:r w:rsidRPr="00626FE2">
        <w:rPr>
          <w:sz w:val="20"/>
          <w:szCs w:val="20"/>
        </w:rPr>
        <w:t>1998</w:t>
      </w:r>
      <w:r w:rsidR="00626FE2">
        <w:rPr>
          <w:sz w:val="20"/>
          <w:szCs w:val="20"/>
        </w:rPr>
        <w:t>)</w:t>
      </w:r>
      <w:r w:rsidRPr="00626FE2">
        <w:rPr>
          <w:sz w:val="20"/>
          <w:szCs w:val="20"/>
        </w:rPr>
        <w:t xml:space="preserve">. Solid state NMR studies on the structural and conformational properties of natural maize starches. </w:t>
      </w:r>
      <w:r w:rsidRPr="00626FE2">
        <w:rPr>
          <w:i/>
          <w:sz w:val="20"/>
          <w:szCs w:val="20"/>
        </w:rPr>
        <w:t>Carbohydrate Polymers</w:t>
      </w:r>
      <w:r w:rsidRPr="00626FE2">
        <w:rPr>
          <w:sz w:val="20"/>
          <w:szCs w:val="20"/>
        </w:rPr>
        <w:t xml:space="preserve"> 36(4): 285</w:t>
      </w:r>
      <w:r w:rsidR="00626FE2">
        <w:rPr>
          <w:sz w:val="20"/>
          <w:szCs w:val="20"/>
        </w:rPr>
        <w:t xml:space="preserve"> – </w:t>
      </w:r>
      <w:r w:rsidRPr="00626FE2">
        <w:rPr>
          <w:sz w:val="20"/>
          <w:szCs w:val="20"/>
        </w:rPr>
        <w:t>292.</w:t>
      </w:r>
      <w:bookmarkStart w:id="20" w:name="_ENREF_9"/>
      <w:bookmarkEnd w:id="19"/>
    </w:p>
    <w:p w:rsidR="00626FE2" w:rsidRDefault="0086719B" w:rsidP="00626FE2">
      <w:pPr>
        <w:pStyle w:val="EndNoteBibliography"/>
        <w:numPr>
          <w:ilvl w:val="0"/>
          <w:numId w:val="10"/>
        </w:numPr>
        <w:spacing w:after="0"/>
        <w:ind w:hanging="720"/>
        <w:rPr>
          <w:sz w:val="20"/>
          <w:szCs w:val="20"/>
        </w:rPr>
      </w:pPr>
      <w:r w:rsidRPr="00626FE2">
        <w:rPr>
          <w:sz w:val="20"/>
          <w:szCs w:val="20"/>
        </w:rPr>
        <w:t>Bhattachary, A., Rawlins, J.</w:t>
      </w:r>
      <w:r w:rsidR="00626FE2" w:rsidRPr="00626FE2">
        <w:rPr>
          <w:sz w:val="20"/>
          <w:szCs w:val="20"/>
        </w:rPr>
        <w:t xml:space="preserve"> W. and</w:t>
      </w:r>
      <w:r w:rsidRPr="00626FE2">
        <w:rPr>
          <w:sz w:val="20"/>
          <w:szCs w:val="20"/>
        </w:rPr>
        <w:t xml:space="preserve"> Ray, P. </w:t>
      </w:r>
      <w:r w:rsidR="00626FE2" w:rsidRPr="00626FE2">
        <w:rPr>
          <w:sz w:val="20"/>
          <w:szCs w:val="20"/>
        </w:rPr>
        <w:t>(</w:t>
      </w:r>
      <w:r w:rsidRPr="00626FE2">
        <w:rPr>
          <w:sz w:val="20"/>
          <w:szCs w:val="20"/>
        </w:rPr>
        <w:t>2009</w:t>
      </w:r>
      <w:r w:rsidR="00626FE2" w:rsidRPr="00626FE2">
        <w:rPr>
          <w:sz w:val="20"/>
          <w:szCs w:val="20"/>
        </w:rPr>
        <w:t>)</w:t>
      </w:r>
      <w:r w:rsidRPr="00626FE2">
        <w:rPr>
          <w:sz w:val="20"/>
          <w:szCs w:val="20"/>
        </w:rPr>
        <w:t xml:space="preserve">. </w:t>
      </w:r>
      <w:r w:rsidRPr="00626FE2">
        <w:rPr>
          <w:i/>
          <w:sz w:val="20"/>
          <w:szCs w:val="20"/>
        </w:rPr>
        <w:t>Polymer Grafting and Crosslinking</w:t>
      </w:r>
      <w:r w:rsidRPr="00626FE2">
        <w:rPr>
          <w:sz w:val="20"/>
          <w:szCs w:val="20"/>
        </w:rPr>
        <w:t>. United States of America: John Wiley &amp; Sons Inc.</w:t>
      </w:r>
      <w:bookmarkStart w:id="21" w:name="_ENREF_21"/>
      <w:bookmarkEnd w:id="20"/>
    </w:p>
    <w:p w:rsidR="00626FE2" w:rsidRDefault="0086719B" w:rsidP="00626FE2">
      <w:pPr>
        <w:pStyle w:val="EndNoteBibliography"/>
        <w:numPr>
          <w:ilvl w:val="0"/>
          <w:numId w:val="10"/>
        </w:numPr>
        <w:spacing w:after="0"/>
        <w:ind w:hanging="720"/>
        <w:rPr>
          <w:sz w:val="20"/>
          <w:szCs w:val="20"/>
        </w:rPr>
      </w:pPr>
      <w:r w:rsidRPr="00626FE2">
        <w:rPr>
          <w:sz w:val="20"/>
          <w:szCs w:val="20"/>
        </w:rPr>
        <w:t>Diab, T., Biliaderis, C.</w:t>
      </w:r>
      <w:r w:rsidR="00626FE2" w:rsidRPr="00626FE2">
        <w:rPr>
          <w:sz w:val="20"/>
          <w:szCs w:val="20"/>
        </w:rPr>
        <w:t xml:space="preserve"> </w:t>
      </w:r>
      <w:r w:rsidR="00626FE2">
        <w:rPr>
          <w:sz w:val="20"/>
          <w:szCs w:val="20"/>
        </w:rPr>
        <w:t>G., Gerasopoulos, D. and</w:t>
      </w:r>
      <w:r w:rsidRPr="00626FE2">
        <w:rPr>
          <w:sz w:val="20"/>
          <w:szCs w:val="20"/>
        </w:rPr>
        <w:t xml:space="preserve"> Sfakiotakis, E. </w:t>
      </w:r>
      <w:r w:rsidR="00626FE2">
        <w:rPr>
          <w:sz w:val="20"/>
          <w:szCs w:val="20"/>
        </w:rPr>
        <w:t>(</w:t>
      </w:r>
      <w:r w:rsidRPr="00626FE2">
        <w:rPr>
          <w:sz w:val="20"/>
          <w:szCs w:val="20"/>
        </w:rPr>
        <w:t>2001</w:t>
      </w:r>
      <w:r w:rsidR="00626FE2">
        <w:rPr>
          <w:sz w:val="20"/>
          <w:szCs w:val="20"/>
        </w:rPr>
        <w:t>)</w:t>
      </w:r>
      <w:r w:rsidRPr="00626FE2">
        <w:rPr>
          <w:sz w:val="20"/>
          <w:szCs w:val="20"/>
        </w:rPr>
        <w:t xml:space="preserve">. Physicochemical properties and application of pullulan edible ﬁlms and coatings in fruit preservation. </w:t>
      </w:r>
      <w:r w:rsidRPr="00626FE2">
        <w:rPr>
          <w:i/>
          <w:sz w:val="20"/>
          <w:szCs w:val="20"/>
        </w:rPr>
        <w:t>Journal of the Science of Food and Agriculture</w:t>
      </w:r>
      <w:r w:rsidRPr="00626FE2">
        <w:rPr>
          <w:sz w:val="20"/>
          <w:szCs w:val="20"/>
        </w:rPr>
        <w:t xml:space="preserve"> 2(81): 988</w:t>
      </w:r>
      <w:r w:rsidR="00626FE2">
        <w:rPr>
          <w:sz w:val="20"/>
          <w:szCs w:val="20"/>
        </w:rPr>
        <w:t xml:space="preserve"> – </w:t>
      </w:r>
      <w:r w:rsidRPr="00626FE2">
        <w:rPr>
          <w:sz w:val="20"/>
          <w:szCs w:val="20"/>
        </w:rPr>
        <w:t>1000.</w:t>
      </w:r>
      <w:bookmarkStart w:id="22" w:name="_ENREF_72"/>
      <w:bookmarkEnd w:id="21"/>
    </w:p>
    <w:p w:rsidR="00626FE2" w:rsidRDefault="0086719B" w:rsidP="00626FE2">
      <w:pPr>
        <w:pStyle w:val="EndNoteBibliography"/>
        <w:numPr>
          <w:ilvl w:val="0"/>
          <w:numId w:val="10"/>
        </w:numPr>
        <w:spacing w:after="0"/>
        <w:ind w:hanging="720"/>
        <w:rPr>
          <w:sz w:val="20"/>
          <w:szCs w:val="20"/>
        </w:rPr>
      </w:pPr>
      <w:r w:rsidRPr="00626FE2">
        <w:rPr>
          <w:sz w:val="20"/>
          <w:szCs w:val="20"/>
        </w:rPr>
        <w:t>Xia, Y.</w:t>
      </w:r>
      <w:r w:rsidR="00626FE2">
        <w:rPr>
          <w:sz w:val="20"/>
          <w:szCs w:val="20"/>
        </w:rPr>
        <w:t xml:space="preserve"> </w:t>
      </w:r>
      <w:r w:rsidRPr="00626FE2">
        <w:rPr>
          <w:sz w:val="20"/>
          <w:szCs w:val="20"/>
        </w:rPr>
        <w:t>Q., Guo, T.</w:t>
      </w:r>
      <w:r w:rsidR="00626FE2">
        <w:rPr>
          <w:sz w:val="20"/>
          <w:szCs w:val="20"/>
        </w:rPr>
        <w:t xml:space="preserve"> </w:t>
      </w:r>
      <w:r w:rsidRPr="00626FE2">
        <w:rPr>
          <w:sz w:val="20"/>
          <w:szCs w:val="20"/>
        </w:rPr>
        <w:t>Y., Song, M.</w:t>
      </w:r>
      <w:r w:rsidR="00626FE2">
        <w:rPr>
          <w:sz w:val="20"/>
          <w:szCs w:val="20"/>
        </w:rPr>
        <w:t xml:space="preserve"> </w:t>
      </w:r>
      <w:r w:rsidRPr="00626FE2">
        <w:rPr>
          <w:sz w:val="20"/>
          <w:szCs w:val="20"/>
        </w:rPr>
        <w:t>D., Zhang, B.</w:t>
      </w:r>
      <w:r w:rsidR="00626FE2">
        <w:rPr>
          <w:sz w:val="20"/>
          <w:szCs w:val="20"/>
        </w:rPr>
        <w:t xml:space="preserve"> H. and</w:t>
      </w:r>
      <w:r w:rsidRPr="00626FE2">
        <w:rPr>
          <w:sz w:val="20"/>
          <w:szCs w:val="20"/>
        </w:rPr>
        <w:t xml:space="preserve"> Zhang, B.</w:t>
      </w:r>
      <w:r w:rsidR="00626FE2">
        <w:rPr>
          <w:sz w:val="20"/>
          <w:szCs w:val="20"/>
        </w:rPr>
        <w:t xml:space="preserve"> </w:t>
      </w:r>
      <w:r w:rsidRPr="00626FE2">
        <w:rPr>
          <w:sz w:val="20"/>
          <w:szCs w:val="20"/>
        </w:rPr>
        <w:t xml:space="preserve">L. </w:t>
      </w:r>
      <w:r w:rsidR="00626FE2">
        <w:rPr>
          <w:sz w:val="20"/>
          <w:szCs w:val="20"/>
        </w:rPr>
        <w:t>(</w:t>
      </w:r>
      <w:r w:rsidRPr="00626FE2">
        <w:rPr>
          <w:sz w:val="20"/>
          <w:szCs w:val="20"/>
        </w:rPr>
        <w:t>2005</w:t>
      </w:r>
      <w:r w:rsidR="00626FE2">
        <w:rPr>
          <w:sz w:val="20"/>
          <w:szCs w:val="20"/>
        </w:rPr>
        <w:t>)</w:t>
      </w:r>
      <w:r w:rsidRPr="00626FE2">
        <w:rPr>
          <w:sz w:val="20"/>
          <w:szCs w:val="20"/>
        </w:rPr>
        <w:t xml:space="preserve">. Hemoglobin recognition by imprinting in semi-interpenetrating polymer network hydrogel based on polyacrylamide and chitosan. </w:t>
      </w:r>
      <w:r w:rsidRPr="00626FE2">
        <w:rPr>
          <w:i/>
          <w:sz w:val="20"/>
          <w:szCs w:val="20"/>
        </w:rPr>
        <w:t>Biomacromolecules</w:t>
      </w:r>
      <w:r w:rsidRPr="00626FE2">
        <w:rPr>
          <w:sz w:val="20"/>
          <w:szCs w:val="20"/>
        </w:rPr>
        <w:t xml:space="preserve"> 6(5): 2601</w:t>
      </w:r>
      <w:r w:rsidR="00626FE2">
        <w:rPr>
          <w:sz w:val="20"/>
          <w:szCs w:val="20"/>
        </w:rPr>
        <w:t xml:space="preserve"> – </w:t>
      </w:r>
      <w:r w:rsidRPr="00626FE2">
        <w:rPr>
          <w:sz w:val="20"/>
          <w:szCs w:val="20"/>
        </w:rPr>
        <w:t>2606.</w:t>
      </w:r>
      <w:bookmarkStart w:id="23" w:name="_ENREF_48"/>
      <w:bookmarkEnd w:id="22"/>
    </w:p>
    <w:p w:rsidR="00626FE2" w:rsidRDefault="0086719B" w:rsidP="00626FE2">
      <w:pPr>
        <w:pStyle w:val="EndNoteBibliography"/>
        <w:numPr>
          <w:ilvl w:val="0"/>
          <w:numId w:val="10"/>
        </w:numPr>
        <w:spacing w:after="0"/>
        <w:ind w:hanging="720"/>
        <w:rPr>
          <w:sz w:val="20"/>
          <w:szCs w:val="20"/>
        </w:rPr>
      </w:pPr>
      <w:r w:rsidRPr="00626FE2">
        <w:rPr>
          <w:sz w:val="20"/>
          <w:szCs w:val="20"/>
        </w:rPr>
        <w:t>Painter, P.</w:t>
      </w:r>
      <w:r w:rsidR="00626FE2">
        <w:rPr>
          <w:sz w:val="20"/>
          <w:szCs w:val="20"/>
        </w:rPr>
        <w:t xml:space="preserve"> </w:t>
      </w:r>
      <w:r w:rsidRPr="00626FE2">
        <w:rPr>
          <w:sz w:val="20"/>
          <w:szCs w:val="20"/>
        </w:rPr>
        <w:t>C., Graf, J.</w:t>
      </w:r>
      <w:r w:rsidR="00626FE2">
        <w:rPr>
          <w:sz w:val="20"/>
          <w:szCs w:val="20"/>
        </w:rPr>
        <w:t xml:space="preserve"> F. and</w:t>
      </w:r>
      <w:r w:rsidRPr="00626FE2">
        <w:rPr>
          <w:sz w:val="20"/>
          <w:szCs w:val="20"/>
        </w:rPr>
        <w:t xml:space="preserve"> Coleman, M.</w:t>
      </w:r>
      <w:r w:rsidR="00626FE2">
        <w:rPr>
          <w:sz w:val="20"/>
          <w:szCs w:val="20"/>
        </w:rPr>
        <w:t xml:space="preserve"> </w:t>
      </w:r>
      <w:r w:rsidRPr="00626FE2">
        <w:rPr>
          <w:sz w:val="20"/>
          <w:szCs w:val="20"/>
        </w:rPr>
        <w:t xml:space="preserve">M. </w:t>
      </w:r>
      <w:r w:rsidR="00626FE2">
        <w:rPr>
          <w:sz w:val="20"/>
          <w:szCs w:val="20"/>
        </w:rPr>
        <w:t>(</w:t>
      </w:r>
      <w:r w:rsidRPr="00626FE2">
        <w:rPr>
          <w:sz w:val="20"/>
          <w:szCs w:val="20"/>
        </w:rPr>
        <w:t>1991</w:t>
      </w:r>
      <w:r w:rsidR="00626FE2">
        <w:rPr>
          <w:sz w:val="20"/>
          <w:szCs w:val="20"/>
        </w:rPr>
        <w:t>)</w:t>
      </w:r>
      <w:r w:rsidRPr="00626FE2">
        <w:rPr>
          <w:sz w:val="20"/>
          <w:szCs w:val="20"/>
        </w:rPr>
        <w:t xml:space="preserve">. Effect of hydrogen bonding on the enthalpy of mixing and the composition dependence of the glass transition temperature in polymer blends. </w:t>
      </w:r>
      <w:r w:rsidRPr="00626FE2">
        <w:rPr>
          <w:i/>
          <w:sz w:val="20"/>
          <w:szCs w:val="20"/>
        </w:rPr>
        <w:t>Macromolecules</w:t>
      </w:r>
      <w:r w:rsidRPr="00626FE2">
        <w:rPr>
          <w:sz w:val="20"/>
          <w:szCs w:val="20"/>
        </w:rPr>
        <w:t xml:space="preserve"> 24(20): 5630</w:t>
      </w:r>
      <w:r w:rsidR="00626FE2">
        <w:rPr>
          <w:sz w:val="20"/>
          <w:szCs w:val="20"/>
        </w:rPr>
        <w:t xml:space="preserve"> – </w:t>
      </w:r>
      <w:r w:rsidRPr="00626FE2">
        <w:rPr>
          <w:sz w:val="20"/>
          <w:szCs w:val="20"/>
        </w:rPr>
        <w:t>5638.</w:t>
      </w:r>
      <w:bookmarkStart w:id="24" w:name="_ENREF_16"/>
      <w:bookmarkEnd w:id="23"/>
    </w:p>
    <w:p w:rsidR="00626FE2" w:rsidRDefault="0086719B" w:rsidP="00626FE2">
      <w:pPr>
        <w:pStyle w:val="EndNoteBibliography"/>
        <w:numPr>
          <w:ilvl w:val="0"/>
          <w:numId w:val="10"/>
        </w:numPr>
        <w:spacing w:after="0"/>
        <w:ind w:hanging="720"/>
        <w:rPr>
          <w:sz w:val="20"/>
          <w:szCs w:val="20"/>
        </w:rPr>
      </w:pPr>
      <w:r w:rsidRPr="00626FE2">
        <w:rPr>
          <w:sz w:val="20"/>
          <w:szCs w:val="20"/>
        </w:rPr>
        <w:t>Bursali, E.</w:t>
      </w:r>
      <w:r w:rsidR="00626FE2" w:rsidRPr="00626FE2">
        <w:rPr>
          <w:sz w:val="20"/>
          <w:szCs w:val="20"/>
        </w:rPr>
        <w:t xml:space="preserve"> A., Coskun, S., Kizil, M. and</w:t>
      </w:r>
      <w:r w:rsidRPr="00626FE2">
        <w:rPr>
          <w:sz w:val="20"/>
          <w:szCs w:val="20"/>
        </w:rPr>
        <w:t xml:space="preserve"> Yurdakoc, M. </w:t>
      </w:r>
      <w:r w:rsidR="00626FE2" w:rsidRPr="00626FE2">
        <w:rPr>
          <w:sz w:val="20"/>
          <w:szCs w:val="20"/>
        </w:rPr>
        <w:t>(</w:t>
      </w:r>
      <w:r w:rsidRPr="00626FE2">
        <w:rPr>
          <w:sz w:val="20"/>
          <w:szCs w:val="20"/>
        </w:rPr>
        <w:t>2011</w:t>
      </w:r>
      <w:r w:rsidR="00626FE2" w:rsidRPr="00626FE2">
        <w:rPr>
          <w:sz w:val="20"/>
          <w:szCs w:val="20"/>
        </w:rPr>
        <w:t>)</w:t>
      </w:r>
      <w:r w:rsidRPr="00626FE2">
        <w:rPr>
          <w:sz w:val="20"/>
          <w:szCs w:val="20"/>
        </w:rPr>
        <w:t xml:space="preserve">. Synthesis, characterization and in vitro antimicrobial activities of boron/starch/polyvinyl alcohol hydrogels. </w:t>
      </w:r>
      <w:r w:rsidRPr="00626FE2">
        <w:rPr>
          <w:i/>
          <w:sz w:val="20"/>
          <w:szCs w:val="20"/>
        </w:rPr>
        <w:t>Carbohydrate Polymers</w:t>
      </w:r>
      <w:r w:rsidRPr="00626FE2">
        <w:rPr>
          <w:sz w:val="20"/>
          <w:szCs w:val="20"/>
        </w:rPr>
        <w:t xml:space="preserve"> 83(3): 1377</w:t>
      </w:r>
      <w:r w:rsidR="00626FE2" w:rsidRPr="00626FE2">
        <w:rPr>
          <w:sz w:val="20"/>
          <w:szCs w:val="20"/>
        </w:rPr>
        <w:t xml:space="preserve"> – </w:t>
      </w:r>
      <w:r w:rsidRPr="00626FE2">
        <w:rPr>
          <w:sz w:val="20"/>
          <w:szCs w:val="20"/>
        </w:rPr>
        <w:t>1383.</w:t>
      </w:r>
      <w:bookmarkStart w:id="25" w:name="_ENREF_69"/>
      <w:bookmarkEnd w:id="24"/>
    </w:p>
    <w:p w:rsidR="00256B26" w:rsidRDefault="0086719B" w:rsidP="00256B26">
      <w:pPr>
        <w:pStyle w:val="EndNoteBibliography"/>
        <w:numPr>
          <w:ilvl w:val="0"/>
          <w:numId w:val="10"/>
        </w:numPr>
        <w:spacing w:after="0"/>
        <w:ind w:hanging="720"/>
        <w:rPr>
          <w:sz w:val="20"/>
          <w:szCs w:val="20"/>
        </w:rPr>
      </w:pPr>
      <w:r w:rsidRPr="00626FE2">
        <w:rPr>
          <w:sz w:val="20"/>
          <w:szCs w:val="20"/>
        </w:rPr>
        <w:t>Vakili, M.</w:t>
      </w:r>
      <w:r w:rsidR="00626FE2">
        <w:rPr>
          <w:sz w:val="20"/>
          <w:szCs w:val="20"/>
        </w:rPr>
        <w:t xml:space="preserve"> R. and</w:t>
      </w:r>
      <w:r w:rsidRPr="00626FE2">
        <w:rPr>
          <w:sz w:val="20"/>
          <w:szCs w:val="20"/>
        </w:rPr>
        <w:t xml:space="preserve"> Rahneshin, N. </w:t>
      </w:r>
      <w:r w:rsidR="00626FE2">
        <w:rPr>
          <w:sz w:val="20"/>
          <w:szCs w:val="20"/>
        </w:rPr>
        <w:t>(</w:t>
      </w:r>
      <w:r w:rsidRPr="00626FE2">
        <w:rPr>
          <w:sz w:val="20"/>
          <w:szCs w:val="20"/>
        </w:rPr>
        <w:t>2013</w:t>
      </w:r>
      <w:r w:rsidR="00626FE2">
        <w:rPr>
          <w:sz w:val="20"/>
          <w:szCs w:val="20"/>
        </w:rPr>
        <w:t>)</w:t>
      </w:r>
      <w:r w:rsidRPr="00626FE2">
        <w:rPr>
          <w:sz w:val="20"/>
          <w:szCs w:val="20"/>
        </w:rPr>
        <w:t xml:space="preserve">. Synthesis and characterization of novel stimuli-responsive hydrogels based in starch and l-aspartis acid. </w:t>
      </w:r>
      <w:r w:rsidRPr="00626FE2">
        <w:rPr>
          <w:i/>
          <w:sz w:val="20"/>
          <w:szCs w:val="20"/>
        </w:rPr>
        <w:t>Carbohydrate Polymers</w:t>
      </w:r>
      <w:r w:rsidRPr="00626FE2">
        <w:rPr>
          <w:sz w:val="20"/>
          <w:szCs w:val="20"/>
        </w:rPr>
        <w:t xml:space="preserve"> 9(8): 1624</w:t>
      </w:r>
      <w:r w:rsidR="00256B26">
        <w:rPr>
          <w:sz w:val="20"/>
          <w:szCs w:val="20"/>
        </w:rPr>
        <w:t xml:space="preserve"> – </w:t>
      </w:r>
      <w:r w:rsidRPr="00256B26">
        <w:rPr>
          <w:sz w:val="20"/>
          <w:szCs w:val="20"/>
        </w:rPr>
        <w:t>1630.</w:t>
      </w:r>
      <w:bookmarkStart w:id="26" w:name="_ENREF_42"/>
      <w:bookmarkEnd w:id="25"/>
    </w:p>
    <w:p w:rsidR="00256B26" w:rsidRDefault="0086719B" w:rsidP="00256B26">
      <w:pPr>
        <w:pStyle w:val="EndNoteBibliography"/>
        <w:numPr>
          <w:ilvl w:val="0"/>
          <w:numId w:val="10"/>
        </w:numPr>
        <w:spacing w:after="0"/>
        <w:ind w:hanging="720"/>
        <w:rPr>
          <w:sz w:val="20"/>
          <w:szCs w:val="20"/>
        </w:rPr>
      </w:pPr>
      <w:r w:rsidRPr="00256B26">
        <w:rPr>
          <w:sz w:val="20"/>
          <w:szCs w:val="20"/>
        </w:rPr>
        <w:t>Liu, X., Wang, Y., Yu, L</w:t>
      </w:r>
      <w:r w:rsidR="00256B26">
        <w:rPr>
          <w:sz w:val="20"/>
          <w:szCs w:val="20"/>
        </w:rPr>
        <w:t>., Tong, Z., Chen, L., Liu, H. and</w:t>
      </w:r>
      <w:r w:rsidRPr="00256B26">
        <w:rPr>
          <w:sz w:val="20"/>
          <w:szCs w:val="20"/>
        </w:rPr>
        <w:t xml:space="preserve"> Li, X. </w:t>
      </w:r>
      <w:r w:rsidR="00256B26">
        <w:rPr>
          <w:sz w:val="20"/>
          <w:szCs w:val="20"/>
        </w:rPr>
        <w:t>(</w:t>
      </w:r>
      <w:r w:rsidRPr="00256B26">
        <w:rPr>
          <w:sz w:val="20"/>
          <w:szCs w:val="20"/>
        </w:rPr>
        <w:t>2013</w:t>
      </w:r>
      <w:r w:rsidR="00256B26">
        <w:rPr>
          <w:sz w:val="20"/>
          <w:szCs w:val="20"/>
        </w:rPr>
        <w:t>)</w:t>
      </w:r>
      <w:r w:rsidRPr="00256B26">
        <w:rPr>
          <w:sz w:val="20"/>
          <w:szCs w:val="20"/>
        </w:rPr>
        <w:t xml:space="preserve">. Thermal degradation and stability of starch under different processing conditions. </w:t>
      </w:r>
      <w:r w:rsidRPr="00256B26">
        <w:rPr>
          <w:i/>
          <w:sz w:val="20"/>
          <w:szCs w:val="20"/>
        </w:rPr>
        <w:t>Starch - Stärke</w:t>
      </w:r>
      <w:r w:rsidRPr="00256B26">
        <w:rPr>
          <w:sz w:val="20"/>
          <w:szCs w:val="20"/>
        </w:rPr>
        <w:t xml:space="preserve"> 65(1-2): 48</w:t>
      </w:r>
      <w:r w:rsidR="00256B26">
        <w:rPr>
          <w:sz w:val="20"/>
          <w:szCs w:val="20"/>
        </w:rPr>
        <w:t xml:space="preserve"> – </w:t>
      </w:r>
      <w:r w:rsidRPr="00256B26">
        <w:rPr>
          <w:sz w:val="20"/>
          <w:szCs w:val="20"/>
        </w:rPr>
        <w:t>60.</w:t>
      </w:r>
      <w:bookmarkStart w:id="27" w:name="_ENREF_24"/>
      <w:bookmarkEnd w:id="26"/>
    </w:p>
    <w:p w:rsidR="00256B26" w:rsidRDefault="0086719B" w:rsidP="00256B26">
      <w:pPr>
        <w:pStyle w:val="EndNoteBibliography"/>
        <w:numPr>
          <w:ilvl w:val="0"/>
          <w:numId w:val="10"/>
        </w:numPr>
        <w:spacing w:after="0"/>
        <w:ind w:hanging="720"/>
        <w:rPr>
          <w:sz w:val="20"/>
          <w:szCs w:val="20"/>
        </w:rPr>
      </w:pPr>
      <w:r w:rsidRPr="00256B26">
        <w:rPr>
          <w:sz w:val="20"/>
          <w:szCs w:val="20"/>
        </w:rPr>
        <w:t xml:space="preserve">French, D. </w:t>
      </w:r>
      <w:r w:rsidR="00256B26">
        <w:rPr>
          <w:sz w:val="20"/>
          <w:szCs w:val="20"/>
        </w:rPr>
        <w:t>(</w:t>
      </w:r>
      <w:r w:rsidRPr="00256B26">
        <w:rPr>
          <w:sz w:val="20"/>
          <w:szCs w:val="20"/>
        </w:rPr>
        <w:t>1972</w:t>
      </w:r>
      <w:r w:rsidR="00256B26">
        <w:rPr>
          <w:sz w:val="20"/>
          <w:szCs w:val="20"/>
        </w:rPr>
        <w:t>)</w:t>
      </w:r>
      <w:r w:rsidRPr="00256B26">
        <w:rPr>
          <w:sz w:val="20"/>
          <w:szCs w:val="20"/>
        </w:rPr>
        <w:t xml:space="preserve">. Fine structure of starch and its relationship to the organization or starch granules. </w:t>
      </w:r>
      <w:r w:rsidRPr="00256B26">
        <w:rPr>
          <w:i/>
          <w:sz w:val="20"/>
          <w:szCs w:val="20"/>
        </w:rPr>
        <w:t>Journal of Japanese Society for Starch Science</w:t>
      </w:r>
      <w:r w:rsidRPr="00256B26">
        <w:rPr>
          <w:sz w:val="20"/>
          <w:szCs w:val="20"/>
        </w:rPr>
        <w:t xml:space="preserve"> 19(1): 8</w:t>
      </w:r>
      <w:r w:rsidR="00256B26">
        <w:rPr>
          <w:sz w:val="20"/>
          <w:szCs w:val="20"/>
        </w:rPr>
        <w:t xml:space="preserve"> – </w:t>
      </w:r>
      <w:r w:rsidRPr="00256B26">
        <w:rPr>
          <w:sz w:val="20"/>
          <w:szCs w:val="20"/>
        </w:rPr>
        <w:t>25.</w:t>
      </w:r>
      <w:bookmarkStart w:id="28" w:name="_ENREF_55"/>
      <w:bookmarkEnd w:id="27"/>
    </w:p>
    <w:p w:rsidR="00256B26" w:rsidRDefault="00331EAF" w:rsidP="00256B26">
      <w:pPr>
        <w:pStyle w:val="EndNoteBibliography"/>
        <w:numPr>
          <w:ilvl w:val="0"/>
          <w:numId w:val="10"/>
        </w:numPr>
        <w:spacing w:after="0"/>
        <w:ind w:hanging="720"/>
        <w:rPr>
          <w:sz w:val="20"/>
          <w:szCs w:val="20"/>
        </w:rPr>
      </w:pPr>
      <w:r w:rsidRPr="00256B26">
        <w:rPr>
          <w:sz w:val="20"/>
          <w:szCs w:val="20"/>
        </w:rPr>
        <w:t>Razzak, M.</w:t>
      </w:r>
      <w:r w:rsidR="00256B26" w:rsidRPr="00256B26">
        <w:rPr>
          <w:sz w:val="20"/>
          <w:szCs w:val="20"/>
        </w:rPr>
        <w:t xml:space="preserve"> T., Darwis, D. and</w:t>
      </w:r>
      <w:r w:rsidRPr="00256B26">
        <w:rPr>
          <w:sz w:val="20"/>
          <w:szCs w:val="20"/>
        </w:rPr>
        <w:t xml:space="preserve"> Zainuddin, S. </w:t>
      </w:r>
      <w:r w:rsidR="00256B26" w:rsidRPr="00256B26">
        <w:rPr>
          <w:sz w:val="20"/>
          <w:szCs w:val="20"/>
        </w:rPr>
        <w:t>(</w:t>
      </w:r>
      <w:r w:rsidRPr="00256B26">
        <w:rPr>
          <w:sz w:val="20"/>
          <w:szCs w:val="20"/>
        </w:rPr>
        <w:t>2001</w:t>
      </w:r>
      <w:r w:rsidR="00256B26" w:rsidRPr="00256B26">
        <w:rPr>
          <w:sz w:val="20"/>
          <w:szCs w:val="20"/>
        </w:rPr>
        <w:t>)</w:t>
      </w:r>
      <w:r w:rsidRPr="00256B26">
        <w:rPr>
          <w:sz w:val="20"/>
          <w:szCs w:val="20"/>
        </w:rPr>
        <w:t xml:space="preserve">. Irradiation of polyvinyl alcohol and polyvinyl pyrrolidone blended hydrogel for wound dressing. </w:t>
      </w:r>
      <w:r w:rsidRPr="00256B26">
        <w:rPr>
          <w:i/>
          <w:sz w:val="20"/>
          <w:szCs w:val="20"/>
        </w:rPr>
        <w:t>Radiation Physics and Chemistry</w:t>
      </w:r>
      <w:r w:rsidRPr="00256B26">
        <w:rPr>
          <w:sz w:val="20"/>
          <w:szCs w:val="20"/>
        </w:rPr>
        <w:t xml:space="preserve"> 62(1): 107</w:t>
      </w:r>
      <w:r w:rsidR="00256B26" w:rsidRPr="00256B26">
        <w:rPr>
          <w:sz w:val="20"/>
          <w:szCs w:val="20"/>
        </w:rPr>
        <w:t xml:space="preserve"> – </w:t>
      </w:r>
      <w:r w:rsidRPr="00256B26">
        <w:rPr>
          <w:sz w:val="20"/>
          <w:szCs w:val="20"/>
        </w:rPr>
        <w:t>113.</w:t>
      </w:r>
      <w:bookmarkStart w:id="29" w:name="_ENREF_26"/>
      <w:bookmarkEnd w:id="28"/>
    </w:p>
    <w:p w:rsidR="00B86AA7" w:rsidRPr="00B86AA7" w:rsidRDefault="00331EAF" w:rsidP="00B86AA7">
      <w:pPr>
        <w:pStyle w:val="EndNoteBibliography"/>
        <w:numPr>
          <w:ilvl w:val="0"/>
          <w:numId w:val="10"/>
        </w:numPr>
        <w:spacing w:after="0"/>
        <w:ind w:hanging="720"/>
        <w:rPr>
          <w:sz w:val="20"/>
          <w:szCs w:val="20"/>
        </w:rPr>
      </w:pPr>
      <w:r w:rsidRPr="00256B26">
        <w:rPr>
          <w:sz w:val="20"/>
          <w:szCs w:val="20"/>
        </w:rPr>
        <w:t>Gallagher, A.</w:t>
      </w:r>
      <w:r w:rsidR="00256B26">
        <w:rPr>
          <w:sz w:val="20"/>
          <w:szCs w:val="20"/>
        </w:rPr>
        <w:t xml:space="preserve"> </w:t>
      </w:r>
      <w:r w:rsidRPr="00256B26">
        <w:rPr>
          <w:sz w:val="20"/>
          <w:szCs w:val="20"/>
        </w:rPr>
        <w:t>J., Anniadh, A.</w:t>
      </w:r>
      <w:r w:rsidR="00256B26">
        <w:rPr>
          <w:sz w:val="20"/>
          <w:szCs w:val="20"/>
        </w:rPr>
        <w:t xml:space="preserve"> </w:t>
      </w:r>
      <w:r w:rsidRPr="00256B26">
        <w:rPr>
          <w:sz w:val="20"/>
          <w:szCs w:val="20"/>
        </w:rPr>
        <w:t>N., Bru</w:t>
      </w:r>
      <w:r w:rsidR="00256B26">
        <w:rPr>
          <w:sz w:val="20"/>
          <w:szCs w:val="20"/>
        </w:rPr>
        <w:t>yere, K., Otténio, M., Xie, H. and</w:t>
      </w:r>
      <w:r w:rsidRPr="00256B26">
        <w:rPr>
          <w:sz w:val="20"/>
          <w:szCs w:val="20"/>
        </w:rPr>
        <w:t xml:space="preserve"> Gilchrist, M.</w:t>
      </w:r>
      <w:r w:rsidR="00256B26">
        <w:rPr>
          <w:sz w:val="20"/>
          <w:szCs w:val="20"/>
        </w:rPr>
        <w:t xml:space="preserve"> </w:t>
      </w:r>
      <w:r w:rsidRPr="00256B26">
        <w:rPr>
          <w:sz w:val="20"/>
          <w:szCs w:val="20"/>
        </w:rPr>
        <w:t xml:space="preserve">D. </w:t>
      </w:r>
      <w:r w:rsidR="00256B26">
        <w:rPr>
          <w:sz w:val="20"/>
          <w:szCs w:val="20"/>
        </w:rPr>
        <w:t>(</w:t>
      </w:r>
      <w:r w:rsidRPr="00256B26">
        <w:rPr>
          <w:sz w:val="20"/>
          <w:szCs w:val="20"/>
        </w:rPr>
        <w:t>2012</w:t>
      </w:r>
      <w:r w:rsidR="00256B26">
        <w:rPr>
          <w:sz w:val="20"/>
          <w:szCs w:val="20"/>
        </w:rPr>
        <w:t>)</w:t>
      </w:r>
      <w:r w:rsidRPr="00256B26">
        <w:rPr>
          <w:sz w:val="20"/>
          <w:szCs w:val="20"/>
        </w:rPr>
        <w:t xml:space="preserve">. Dynamic tensile properties ofhuman skin. </w:t>
      </w:r>
      <w:r w:rsidRPr="00256B26">
        <w:rPr>
          <w:i/>
          <w:sz w:val="20"/>
          <w:szCs w:val="20"/>
        </w:rPr>
        <w:t>International IRCOBI Conference on the Biomechanics of Injury</w:t>
      </w:r>
      <w:r w:rsidR="00B86AA7">
        <w:rPr>
          <w:sz w:val="20"/>
          <w:szCs w:val="20"/>
        </w:rPr>
        <w:t xml:space="preserve">, pp </w:t>
      </w:r>
      <w:r w:rsidRPr="00256B26">
        <w:rPr>
          <w:sz w:val="20"/>
          <w:szCs w:val="20"/>
        </w:rPr>
        <w:t>494</w:t>
      </w:r>
      <w:r w:rsidR="00B86AA7">
        <w:rPr>
          <w:sz w:val="20"/>
          <w:szCs w:val="20"/>
        </w:rPr>
        <w:t xml:space="preserve"> – </w:t>
      </w:r>
      <w:r w:rsidRPr="00B86AA7">
        <w:rPr>
          <w:sz w:val="20"/>
          <w:szCs w:val="20"/>
        </w:rPr>
        <w:t>502.</w:t>
      </w:r>
      <w:bookmarkStart w:id="30" w:name="_ENREF_36"/>
      <w:bookmarkEnd w:id="29"/>
    </w:p>
    <w:p w:rsidR="00331EAF" w:rsidRPr="00B86AA7" w:rsidRDefault="00331EAF" w:rsidP="00B86AA7">
      <w:pPr>
        <w:pStyle w:val="EndNoteBibliography"/>
        <w:numPr>
          <w:ilvl w:val="0"/>
          <w:numId w:val="10"/>
        </w:numPr>
        <w:spacing w:after="0"/>
        <w:ind w:hanging="720"/>
        <w:rPr>
          <w:sz w:val="20"/>
          <w:szCs w:val="20"/>
        </w:rPr>
      </w:pPr>
      <w:r w:rsidRPr="00B86AA7">
        <w:rPr>
          <w:sz w:val="20"/>
          <w:szCs w:val="20"/>
        </w:rPr>
        <w:lastRenderedPageBreak/>
        <w:t>Kunal, P., Banthia, A.</w:t>
      </w:r>
      <w:r w:rsidR="00B86AA7">
        <w:rPr>
          <w:sz w:val="20"/>
          <w:szCs w:val="20"/>
        </w:rPr>
        <w:t xml:space="preserve"> K. and</w:t>
      </w:r>
      <w:r w:rsidRPr="00B86AA7">
        <w:rPr>
          <w:sz w:val="20"/>
          <w:szCs w:val="20"/>
        </w:rPr>
        <w:t xml:space="preserve"> Majumdar, D.</w:t>
      </w:r>
      <w:r w:rsidR="00B86AA7">
        <w:rPr>
          <w:sz w:val="20"/>
          <w:szCs w:val="20"/>
        </w:rPr>
        <w:t xml:space="preserve"> </w:t>
      </w:r>
      <w:r w:rsidRPr="00B86AA7">
        <w:rPr>
          <w:sz w:val="20"/>
          <w:szCs w:val="20"/>
        </w:rPr>
        <w:t xml:space="preserve">K. </w:t>
      </w:r>
      <w:r w:rsidR="00B86AA7">
        <w:rPr>
          <w:sz w:val="20"/>
          <w:szCs w:val="20"/>
        </w:rPr>
        <w:t>(</w:t>
      </w:r>
      <w:r w:rsidRPr="00B86AA7">
        <w:rPr>
          <w:sz w:val="20"/>
          <w:szCs w:val="20"/>
        </w:rPr>
        <w:t>2006</w:t>
      </w:r>
      <w:r w:rsidR="00B86AA7">
        <w:rPr>
          <w:sz w:val="20"/>
          <w:szCs w:val="20"/>
        </w:rPr>
        <w:t>)</w:t>
      </w:r>
      <w:r w:rsidRPr="00B86AA7">
        <w:rPr>
          <w:sz w:val="20"/>
          <w:szCs w:val="20"/>
        </w:rPr>
        <w:t xml:space="preserve">. Preparation of transparent starch based hydrogel membrane with potential application as wound dressing. </w:t>
      </w:r>
      <w:r w:rsidRPr="00B86AA7">
        <w:rPr>
          <w:i/>
          <w:sz w:val="20"/>
          <w:szCs w:val="20"/>
        </w:rPr>
        <w:t>Trends in Biomaterials and Artificial Organs</w:t>
      </w:r>
      <w:r w:rsidRPr="00B86AA7">
        <w:rPr>
          <w:sz w:val="20"/>
          <w:szCs w:val="20"/>
        </w:rPr>
        <w:t xml:space="preserve"> 20(1): 59</w:t>
      </w:r>
      <w:r w:rsidR="00B86AA7">
        <w:rPr>
          <w:sz w:val="20"/>
          <w:szCs w:val="20"/>
        </w:rPr>
        <w:t xml:space="preserve"> – </w:t>
      </w:r>
      <w:bookmarkStart w:id="31" w:name="_GoBack"/>
      <w:bookmarkEnd w:id="31"/>
      <w:r w:rsidRPr="00B86AA7">
        <w:rPr>
          <w:sz w:val="20"/>
          <w:szCs w:val="20"/>
        </w:rPr>
        <w:t>67.</w:t>
      </w:r>
      <w:bookmarkEnd w:id="30"/>
    </w:p>
    <w:p w:rsidR="00331EAF" w:rsidRPr="00331EAF" w:rsidRDefault="00331EAF" w:rsidP="00331EAF">
      <w:pPr>
        <w:pStyle w:val="EndNoteBibliography"/>
        <w:spacing w:after="0"/>
        <w:ind w:left="720" w:hanging="720"/>
        <w:rPr>
          <w:sz w:val="20"/>
          <w:szCs w:val="20"/>
        </w:rPr>
      </w:pPr>
    </w:p>
    <w:p w:rsidR="00331EAF" w:rsidRPr="00331EAF" w:rsidRDefault="00331EAF"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86719B" w:rsidRPr="00331EAF" w:rsidRDefault="0086719B" w:rsidP="00331EAF">
      <w:pPr>
        <w:pStyle w:val="EndNoteBibliography"/>
        <w:spacing w:after="0"/>
        <w:ind w:left="720" w:hanging="720"/>
        <w:rPr>
          <w:sz w:val="20"/>
          <w:szCs w:val="20"/>
        </w:rPr>
      </w:pPr>
    </w:p>
    <w:p w:rsidR="00546E53" w:rsidRPr="00331EAF" w:rsidRDefault="00546E53" w:rsidP="00331EAF">
      <w:pPr>
        <w:pStyle w:val="EndNoteBibliography"/>
        <w:spacing w:after="0"/>
        <w:ind w:left="720" w:hanging="720"/>
        <w:rPr>
          <w:sz w:val="20"/>
          <w:szCs w:val="20"/>
        </w:rPr>
      </w:pPr>
    </w:p>
    <w:p w:rsidR="00546E53" w:rsidRPr="00331EAF" w:rsidRDefault="00546E53" w:rsidP="00331EAF">
      <w:pPr>
        <w:spacing w:after="0" w:line="240" w:lineRule="auto"/>
        <w:rPr>
          <w:rFonts w:ascii="Times New Roman" w:hAnsi="Times New Roman" w:cs="Times New Roman"/>
          <w:b/>
          <w:bCs/>
          <w:sz w:val="20"/>
          <w:szCs w:val="20"/>
        </w:rPr>
      </w:pPr>
    </w:p>
    <w:p w:rsidR="003D7150" w:rsidRPr="00331EAF" w:rsidRDefault="003D7150" w:rsidP="00331EAF">
      <w:pPr>
        <w:pStyle w:val="EndNoteBibliography"/>
        <w:spacing w:after="0"/>
        <w:ind w:left="720" w:hanging="720"/>
        <w:rPr>
          <w:sz w:val="20"/>
          <w:szCs w:val="20"/>
        </w:rPr>
      </w:pPr>
      <w:r w:rsidRPr="00331EAF">
        <w:rPr>
          <w:bCs/>
          <w:color w:val="000000" w:themeColor="text1"/>
          <w:sz w:val="20"/>
          <w:szCs w:val="20"/>
          <w:lang w:eastAsia="zh-CN"/>
        </w:rPr>
        <w:fldChar w:fldCharType="begin"/>
      </w:r>
      <w:r w:rsidRPr="00331EAF">
        <w:rPr>
          <w:bCs/>
          <w:color w:val="000000" w:themeColor="text1"/>
          <w:sz w:val="20"/>
          <w:szCs w:val="20"/>
          <w:lang w:eastAsia="zh-CN"/>
        </w:rPr>
        <w:instrText xml:space="preserve"> ADDIN EN.REFLIST </w:instrText>
      </w:r>
      <w:r w:rsidRPr="00331EAF">
        <w:rPr>
          <w:bCs/>
          <w:color w:val="000000" w:themeColor="text1"/>
          <w:sz w:val="20"/>
          <w:szCs w:val="20"/>
          <w:lang w:eastAsia="zh-CN"/>
        </w:rPr>
        <w:fldChar w:fldCharType="separate"/>
      </w: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rPr>
          <w:sz w:val="20"/>
          <w:szCs w:val="20"/>
        </w:rPr>
      </w:pPr>
    </w:p>
    <w:p w:rsidR="003D7150" w:rsidRPr="00331EAF" w:rsidRDefault="003D7150" w:rsidP="00044A2C">
      <w:pPr>
        <w:pStyle w:val="EndNoteBibliography"/>
        <w:spacing w:after="0"/>
        <w:rPr>
          <w:sz w:val="20"/>
          <w:szCs w:val="20"/>
        </w:rPr>
      </w:pP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ind w:left="720" w:hanging="720"/>
        <w:rPr>
          <w:sz w:val="20"/>
          <w:szCs w:val="20"/>
        </w:rPr>
      </w:pPr>
    </w:p>
    <w:p w:rsidR="003D7150" w:rsidRPr="00331EAF" w:rsidRDefault="003D7150" w:rsidP="00331EAF">
      <w:pPr>
        <w:pStyle w:val="EndNoteBibliography"/>
        <w:spacing w:after="0"/>
        <w:ind w:left="720" w:hanging="720"/>
        <w:rPr>
          <w:sz w:val="20"/>
          <w:szCs w:val="20"/>
        </w:rPr>
      </w:pPr>
    </w:p>
    <w:p w:rsidR="003D7150" w:rsidRPr="003D7150" w:rsidRDefault="003D7150" w:rsidP="00331EAF">
      <w:pPr>
        <w:spacing w:after="0" w:line="240" w:lineRule="auto"/>
        <w:jc w:val="center"/>
        <w:rPr>
          <w:rFonts w:ascii="Times New Roman" w:hAnsi="Times New Roman" w:cs="Times New Roman"/>
          <w:b/>
          <w:bCs/>
          <w:sz w:val="20"/>
          <w:szCs w:val="20"/>
        </w:rPr>
      </w:pPr>
      <w:r w:rsidRPr="00331EAF">
        <w:rPr>
          <w:bCs/>
          <w:color w:val="000000" w:themeColor="text1"/>
          <w:sz w:val="20"/>
          <w:szCs w:val="20"/>
          <w:lang w:eastAsia="zh-CN"/>
        </w:rPr>
        <w:fldChar w:fldCharType="end"/>
      </w:r>
    </w:p>
    <w:p w:rsidR="00A562D8" w:rsidRDefault="00A562D8" w:rsidP="00E71BAB">
      <w:pPr>
        <w:spacing w:after="0" w:line="240" w:lineRule="auto"/>
      </w:pPr>
    </w:p>
    <w:sectPr w:rsidR="00A562D8" w:rsidSect="00E87A6D">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24B37"/>
    <w:multiLevelType w:val="multilevel"/>
    <w:tmpl w:val="CB6EC12C"/>
    <w:lvl w:ilvl="0">
      <w:start w:val="4"/>
      <w:numFmt w:val="decimal"/>
      <w:lvlText w:val="%1.1."/>
      <w:lvlJc w:val="left"/>
      <w:pPr>
        <w:ind w:left="4472" w:hanging="360"/>
      </w:pPr>
      <w:rPr>
        <w:rFonts w:hint="eastAsia"/>
      </w:rPr>
    </w:lvl>
    <w:lvl w:ilvl="1">
      <w:start w:val="1"/>
      <w:numFmt w:val="decimal"/>
      <w:lvlText w:val="%1.%2"/>
      <w:lvlJc w:val="left"/>
      <w:pPr>
        <w:ind w:left="4904" w:hanging="432"/>
      </w:pPr>
      <w:rPr>
        <w:rFonts w:hint="eastAsia"/>
      </w:rPr>
    </w:lvl>
    <w:lvl w:ilvl="2">
      <w:start w:val="1"/>
      <w:numFmt w:val="decimal"/>
      <w:lvlText w:val="%1.%2.%3."/>
      <w:lvlJc w:val="left"/>
      <w:pPr>
        <w:ind w:left="1639" w:hanging="504"/>
      </w:pPr>
      <w:rPr>
        <w:rFonts w:hint="eastAsia"/>
      </w:rPr>
    </w:lvl>
    <w:lvl w:ilvl="3">
      <w:start w:val="1"/>
      <w:numFmt w:val="decimal"/>
      <w:lvlText w:val="%1.%2.%3.%4."/>
      <w:lvlJc w:val="left"/>
      <w:pPr>
        <w:ind w:left="1783" w:hanging="648"/>
      </w:pPr>
      <w:rPr>
        <w:rFonts w:hint="eastAsia"/>
      </w:rPr>
    </w:lvl>
    <w:lvl w:ilvl="4">
      <w:start w:val="1"/>
      <w:numFmt w:val="decimal"/>
      <w:lvlText w:val="%1.%2.%3.%4.%5."/>
      <w:lvlJc w:val="left"/>
      <w:pPr>
        <w:ind w:left="6344" w:hanging="792"/>
      </w:pPr>
      <w:rPr>
        <w:rFonts w:hint="eastAsia"/>
      </w:rPr>
    </w:lvl>
    <w:lvl w:ilvl="5">
      <w:start w:val="1"/>
      <w:numFmt w:val="decimal"/>
      <w:lvlText w:val="%1.%2.%3.%4.%5.%6."/>
      <w:lvlJc w:val="left"/>
      <w:pPr>
        <w:ind w:left="6848" w:hanging="936"/>
      </w:pPr>
      <w:rPr>
        <w:rFonts w:hint="eastAsia"/>
      </w:rPr>
    </w:lvl>
    <w:lvl w:ilvl="6">
      <w:start w:val="1"/>
      <w:numFmt w:val="decimal"/>
      <w:lvlText w:val="%1.%2.%3.%4.%5.%6.%7."/>
      <w:lvlJc w:val="left"/>
      <w:pPr>
        <w:ind w:left="7352" w:hanging="1080"/>
      </w:pPr>
      <w:rPr>
        <w:rFonts w:hint="eastAsia"/>
      </w:rPr>
    </w:lvl>
    <w:lvl w:ilvl="7">
      <w:start w:val="1"/>
      <w:numFmt w:val="decimal"/>
      <w:lvlText w:val="%1.%2.%3.%4.%5.%6.%7.%8."/>
      <w:lvlJc w:val="left"/>
      <w:pPr>
        <w:ind w:left="7856" w:hanging="1224"/>
      </w:pPr>
      <w:rPr>
        <w:rFonts w:hint="eastAsia"/>
      </w:rPr>
    </w:lvl>
    <w:lvl w:ilvl="8">
      <w:start w:val="1"/>
      <w:numFmt w:val="decimal"/>
      <w:lvlText w:val="%1.%2.%3.%4.%5.%6.%7.%8.%9."/>
      <w:lvlJc w:val="left"/>
      <w:pPr>
        <w:ind w:left="8432" w:hanging="1440"/>
      </w:pPr>
      <w:rPr>
        <w:rFonts w:hint="eastAsia"/>
      </w:rPr>
    </w:lvl>
  </w:abstractNum>
  <w:abstractNum w:abstractNumId="1">
    <w:nsid w:val="089D0F0C"/>
    <w:multiLevelType w:val="hybridMultilevel"/>
    <w:tmpl w:val="BEECEFD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0B130507"/>
    <w:multiLevelType w:val="hybridMultilevel"/>
    <w:tmpl w:val="A2AE607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nsid w:val="0E810B66"/>
    <w:multiLevelType w:val="hybridMultilevel"/>
    <w:tmpl w:val="AEE4D6A8"/>
    <w:lvl w:ilvl="0" w:tplc="F77AA1C0">
      <w:start w:val="81"/>
      <w:numFmt w:val="bullet"/>
      <w:lvlText w:val="-"/>
      <w:lvlJc w:val="left"/>
      <w:pPr>
        <w:ind w:left="720" w:hanging="360"/>
      </w:pPr>
      <w:rPr>
        <w:rFonts w:ascii="Times New Roman" w:eastAsiaTheme="minorEastAsia"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nsid w:val="27DB3061"/>
    <w:multiLevelType w:val="multilevel"/>
    <w:tmpl w:val="418ACA14"/>
    <w:lvl w:ilvl="0">
      <w:start w:val="5"/>
      <w:numFmt w:val="decimal"/>
      <w:lvlText w:val="%1.1."/>
      <w:lvlJc w:val="left"/>
      <w:pPr>
        <w:ind w:left="4472" w:hanging="360"/>
      </w:pPr>
      <w:rPr>
        <w:rFonts w:hint="eastAsia"/>
      </w:rPr>
    </w:lvl>
    <w:lvl w:ilvl="1">
      <w:start w:val="1"/>
      <w:numFmt w:val="decimal"/>
      <w:lvlText w:val="%1.%2."/>
      <w:lvlJc w:val="left"/>
      <w:pPr>
        <w:ind w:left="4904" w:hanging="432"/>
      </w:pPr>
      <w:rPr>
        <w:rFonts w:hint="eastAsia"/>
      </w:rPr>
    </w:lvl>
    <w:lvl w:ilvl="2">
      <w:start w:val="1"/>
      <w:numFmt w:val="decimal"/>
      <w:lvlText w:val="%1.%2.%3."/>
      <w:lvlJc w:val="left"/>
      <w:pPr>
        <w:ind w:left="1639" w:hanging="504"/>
      </w:pPr>
      <w:rPr>
        <w:rFonts w:hint="eastAsia"/>
      </w:rPr>
    </w:lvl>
    <w:lvl w:ilvl="3">
      <w:start w:val="1"/>
      <w:numFmt w:val="decimal"/>
      <w:lvlText w:val="%1.%2.%3.%4."/>
      <w:lvlJc w:val="left"/>
      <w:pPr>
        <w:ind w:left="1783" w:hanging="648"/>
      </w:pPr>
      <w:rPr>
        <w:rFonts w:hint="eastAsia"/>
      </w:rPr>
    </w:lvl>
    <w:lvl w:ilvl="4">
      <w:start w:val="1"/>
      <w:numFmt w:val="decimal"/>
      <w:lvlText w:val="%1.%2.%3.%4.%5."/>
      <w:lvlJc w:val="left"/>
      <w:pPr>
        <w:ind w:left="6344" w:hanging="792"/>
      </w:pPr>
      <w:rPr>
        <w:rFonts w:hint="eastAsia"/>
      </w:rPr>
    </w:lvl>
    <w:lvl w:ilvl="5">
      <w:start w:val="1"/>
      <w:numFmt w:val="decimal"/>
      <w:lvlText w:val="%1.%2.%3.%4.%5.%6."/>
      <w:lvlJc w:val="left"/>
      <w:pPr>
        <w:ind w:left="6848" w:hanging="936"/>
      </w:pPr>
      <w:rPr>
        <w:rFonts w:hint="eastAsia"/>
      </w:rPr>
    </w:lvl>
    <w:lvl w:ilvl="6">
      <w:start w:val="1"/>
      <w:numFmt w:val="decimal"/>
      <w:lvlText w:val="%1.%2.%3.%4.%5.%6.%7."/>
      <w:lvlJc w:val="left"/>
      <w:pPr>
        <w:ind w:left="7352" w:hanging="1080"/>
      </w:pPr>
      <w:rPr>
        <w:rFonts w:hint="eastAsia"/>
      </w:rPr>
    </w:lvl>
    <w:lvl w:ilvl="7">
      <w:start w:val="1"/>
      <w:numFmt w:val="decimal"/>
      <w:lvlText w:val="%1.%2.%3.%4.%5.%6.%7.%8."/>
      <w:lvlJc w:val="left"/>
      <w:pPr>
        <w:ind w:left="7856" w:hanging="1224"/>
      </w:pPr>
      <w:rPr>
        <w:rFonts w:hint="eastAsia"/>
      </w:rPr>
    </w:lvl>
    <w:lvl w:ilvl="8">
      <w:start w:val="1"/>
      <w:numFmt w:val="decimal"/>
      <w:lvlText w:val="%1.%2.%3.%4.%5.%6.%7.%8.%9."/>
      <w:lvlJc w:val="left"/>
      <w:pPr>
        <w:ind w:left="8432" w:hanging="1440"/>
      </w:pPr>
      <w:rPr>
        <w:rFonts w:hint="eastAsia"/>
      </w:rPr>
    </w:lvl>
  </w:abstractNum>
  <w:abstractNum w:abstractNumId="5">
    <w:nsid w:val="4A043CFA"/>
    <w:multiLevelType w:val="multilevel"/>
    <w:tmpl w:val="4CE8AE82"/>
    <w:lvl w:ilvl="0">
      <w:start w:val="3"/>
      <w:numFmt w:val="decimal"/>
      <w:lvlText w:val="%1."/>
      <w:lvlJc w:val="left"/>
      <w:pPr>
        <w:ind w:left="3960" w:hanging="360"/>
      </w:pPr>
      <w:rPr>
        <w:rFonts w:hint="eastAsia"/>
      </w:rPr>
    </w:lvl>
    <w:lvl w:ilvl="1">
      <w:start w:val="1"/>
      <w:numFmt w:val="decimal"/>
      <w:lvlText w:val="%1.%2"/>
      <w:lvlJc w:val="left"/>
      <w:pPr>
        <w:ind w:left="4392" w:hanging="432"/>
      </w:pPr>
      <w:rPr>
        <w:rFonts w:hint="eastAsia"/>
      </w:rPr>
    </w:lvl>
    <w:lvl w:ilvl="2">
      <w:start w:val="1"/>
      <w:numFmt w:val="decimal"/>
      <w:lvlText w:val="%1.%2.%3"/>
      <w:lvlJc w:val="left"/>
      <w:pPr>
        <w:ind w:left="4824" w:hanging="504"/>
      </w:pPr>
      <w:rPr>
        <w:rFonts w:hint="eastAsia"/>
      </w:rPr>
    </w:lvl>
    <w:lvl w:ilvl="3">
      <w:start w:val="1"/>
      <w:numFmt w:val="lowerLetter"/>
      <w:lvlText w:val="%4."/>
      <w:lvlJc w:val="left"/>
      <w:pPr>
        <w:ind w:left="3484" w:hanging="648"/>
      </w:pPr>
      <w:rPr>
        <w:rFonts w:hint="eastAsia"/>
      </w:rPr>
    </w:lvl>
    <w:lvl w:ilvl="4">
      <w:start w:val="1"/>
      <w:numFmt w:val="decimal"/>
      <w:lvlText w:val="%1.%2.%3.%4.%5."/>
      <w:lvlJc w:val="left"/>
      <w:pPr>
        <w:ind w:left="5832" w:hanging="792"/>
      </w:pPr>
      <w:rPr>
        <w:rFonts w:hint="eastAsia"/>
      </w:rPr>
    </w:lvl>
    <w:lvl w:ilvl="5">
      <w:start w:val="1"/>
      <w:numFmt w:val="decimal"/>
      <w:lvlText w:val="%1.%2.%3.%4.%5.%6."/>
      <w:lvlJc w:val="left"/>
      <w:pPr>
        <w:ind w:left="6336" w:hanging="936"/>
      </w:pPr>
      <w:rPr>
        <w:rFonts w:hint="eastAsia"/>
      </w:rPr>
    </w:lvl>
    <w:lvl w:ilvl="6">
      <w:start w:val="1"/>
      <w:numFmt w:val="decimal"/>
      <w:lvlText w:val="%1.%2.%3.%4.%5.%6.%7."/>
      <w:lvlJc w:val="left"/>
      <w:pPr>
        <w:ind w:left="6840" w:hanging="1080"/>
      </w:pPr>
      <w:rPr>
        <w:rFonts w:hint="eastAsia"/>
      </w:rPr>
    </w:lvl>
    <w:lvl w:ilvl="7">
      <w:start w:val="1"/>
      <w:numFmt w:val="decimal"/>
      <w:lvlText w:val="%1.%2.%3.%4.%5.%6.%7.%8."/>
      <w:lvlJc w:val="left"/>
      <w:pPr>
        <w:ind w:left="7344" w:hanging="1224"/>
      </w:pPr>
      <w:rPr>
        <w:rFonts w:hint="eastAsia"/>
      </w:rPr>
    </w:lvl>
    <w:lvl w:ilvl="8">
      <w:start w:val="1"/>
      <w:numFmt w:val="decimal"/>
      <w:lvlText w:val="%1.%2.%3.%4.%5.%6.%7.%8.%9."/>
      <w:lvlJc w:val="left"/>
      <w:pPr>
        <w:ind w:left="7920" w:hanging="1440"/>
      </w:pPr>
      <w:rPr>
        <w:rFonts w:hint="eastAsia"/>
      </w:rPr>
    </w:lvl>
  </w:abstractNum>
  <w:abstractNum w:abstractNumId="6">
    <w:nsid w:val="53D4241C"/>
    <w:multiLevelType w:val="multilevel"/>
    <w:tmpl w:val="9606D4C2"/>
    <w:lvl w:ilvl="0">
      <w:start w:val="1"/>
      <w:numFmt w:val="decimal"/>
      <w:lvlText w:val="%1."/>
      <w:lvlJc w:val="left"/>
      <w:pPr>
        <w:ind w:left="3960" w:hanging="360"/>
      </w:pPr>
      <w:rPr>
        <w:rFonts w:hint="eastAsia"/>
      </w:rPr>
    </w:lvl>
    <w:lvl w:ilvl="1">
      <w:start w:val="1"/>
      <w:numFmt w:val="decimal"/>
      <w:lvlText w:val="%1.%2"/>
      <w:lvlJc w:val="left"/>
      <w:pPr>
        <w:ind w:left="4392" w:hanging="432"/>
      </w:pPr>
      <w:rPr>
        <w:rFonts w:hint="eastAsia"/>
      </w:rPr>
    </w:lvl>
    <w:lvl w:ilvl="2">
      <w:start w:val="1"/>
      <w:numFmt w:val="decimal"/>
      <w:lvlText w:val="%1.%2.%3"/>
      <w:lvlJc w:val="left"/>
      <w:pPr>
        <w:ind w:left="4824" w:hanging="504"/>
      </w:pPr>
      <w:rPr>
        <w:rFonts w:hint="eastAsia"/>
      </w:rPr>
    </w:lvl>
    <w:lvl w:ilvl="3">
      <w:start w:val="1"/>
      <w:numFmt w:val="decimal"/>
      <w:lvlText w:val="%1.%2.%3.%4."/>
      <w:lvlJc w:val="left"/>
      <w:pPr>
        <w:ind w:left="5328" w:hanging="648"/>
      </w:pPr>
      <w:rPr>
        <w:rFonts w:hint="eastAsia"/>
      </w:rPr>
    </w:lvl>
    <w:lvl w:ilvl="4">
      <w:start w:val="1"/>
      <w:numFmt w:val="decimal"/>
      <w:lvlText w:val="%1.%2.%3.%4.%5."/>
      <w:lvlJc w:val="left"/>
      <w:pPr>
        <w:ind w:left="5832" w:hanging="792"/>
      </w:pPr>
      <w:rPr>
        <w:rFonts w:hint="eastAsia"/>
      </w:rPr>
    </w:lvl>
    <w:lvl w:ilvl="5">
      <w:start w:val="1"/>
      <w:numFmt w:val="decimal"/>
      <w:lvlText w:val="%1.%2.%3.%4.%5.%6."/>
      <w:lvlJc w:val="left"/>
      <w:pPr>
        <w:ind w:left="6336" w:hanging="936"/>
      </w:pPr>
      <w:rPr>
        <w:rFonts w:hint="eastAsia"/>
      </w:rPr>
    </w:lvl>
    <w:lvl w:ilvl="6">
      <w:start w:val="1"/>
      <w:numFmt w:val="decimal"/>
      <w:lvlText w:val="%1.%2.%3.%4.%5.%6.%7."/>
      <w:lvlJc w:val="left"/>
      <w:pPr>
        <w:ind w:left="6840" w:hanging="1080"/>
      </w:pPr>
      <w:rPr>
        <w:rFonts w:hint="eastAsia"/>
      </w:rPr>
    </w:lvl>
    <w:lvl w:ilvl="7">
      <w:start w:val="1"/>
      <w:numFmt w:val="decimal"/>
      <w:lvlText w:val="%1.%2.%3.%4.%5.%6.%7.%8."/>
      <w:lvlJc w:val="left"/>
      <w:pPr>
        <w:ind w:left="7344" w:hanging="1224"/>
      </w:pPr>
      <w:rPr>
        <w:rFonts w:hint="eastAsia"/>
      </w:rPr>
    </w:lvl>
    <w:lvl w:ilvl="8">
      <w:start w:val="1"/>
      <w:numFmt w:val="decimal"/>
      <w:lvlText w:val="%1.%2.%3.%4.%5.%6.%7.%8.%9."/>
      <w:lvlJc w:val="left"/>
      <w:pPr>
        <w:ind w:left="7920" w:hanging="1440"/>
      </w:pPr>
      <w:rPr>
        <w:rFonts w:hint="eastAsia"/>
      </w:rPr>
    </w:lvl>
  </w:abstractNum>
  <w:abstractNum w:abstractNumId="7">
    <w:nsid w:val="57E82B54"/>
    <w:multiLevelType w:val="multilevel"/>
    <w:tmpl w:val="DD602DE2"/>
    <w:lvl w:ilvl="0">
      <w:start w:val="2"/>
      <w:numFmt w:val="decimal"/>
      <w:lvlText w:val="%1."/>
      <w:lvlJc w:val="left"/>
      <w:pPr>
        <w:ind w:left="3960" w:hanging="360"/>
      </w:pPr>
      <w:rPr>
        <w:rFonts w:hint="eastAsia"/>
      </w:rPr>
    </w:lvl>
    <w:lvl w:ilvl="1">
      <w:start w:val="1"/>
      <w:numFmt w:val="decimal"/>
      <w:lvlText w:val="%1.%2"/>
      <w:lvlJc w:val="left"/>
      <w:pPr>
        <w:ind w:left="4392" w:hanging="432"/>
      </w:pPr>
      <w:rPr>
        <w:rFonts w:hint="eastAsia"/>
      </w:rPr>
    </w:lvl>
    <w:lvl w:ilvl="2">
      <w:start w:val="1"/>
      <w:numFmt w:val="decimal"/>
      <w:lvlText w:val="%1.%2.%3"/>
      <w:lvlJc w:val="left"/>
      <w:pPr>
        <w:ind w:left="4824" w:hanging="504"/>
      </w:pPr>
      <w:rPr>
        <w:rFonts w:hint="eastAsia"/>
      </w:rPr>
    </w:lvl>
    <w:lvl w:ilvl="3">
      <w:start w:val="1"/>
      <w:numFmt w:val="decimal"/>
      <w:lvlText w:val="%1.%2.%3.%4."/>
      <w:lvlJc w:val="left"/>
      <w:pPr>
        <w:ind w:left="5328" w:hanging="648"/>
      </w:pPr>
      <w:rPr>
        <w:rFonts w:hint="eastAsia"/>
      </w:rPr>
    </w:lvl>
    <w:lvl w:ilvl="4">
      <w:start w:val="1"/>
      <w:numFmt w:val="decimal"/>
      <w:lvlText w:val="%1.%2.%3.%4.%5."/>
      <w:lvlJc w:val="left"/>
      <w:pPr>
        <w:ind w:left="5832" w:hanging="792"/>
      </w:pPr>
      <w:rPr>
        <w:rFonts w:hint="eastAsia"/>
      </w:rPr>
    </w:lvl>
    <w:lvl w:ilvl="5">
      <w:start w:val="1"/>
      <w:numFmt w:val="decimal"/>
      <w:lvlText w:val="%1.%2.%3.%4.%5.%6."/>
      <w:lvlJc w:val="left"/>
      <w:pPr>
        <w:ind w:left="6336" w:hanging="936"/>
      </w:pPr>
      <w:rPr>
        <w:rFonts w:hint="eastAsia"/>
      </w:rPr>
    </w:lvl>
    <w:lvl w:ilvl="6">
      <w:start w:val="1"/>
      <w:numFmt w:val="decimal"/>
      <w:lvlText w:val="%1.%2.%3.%4.%5.%6.%7."/>
      <w:lvlJc w:val="left"/>
      <w:pPr>
        <w:ind w:left="6840" w:hanging="1080"/>
      </w:pPr>
      <w:rPr>
        <w:rFonts w:hint="eastAsia"/>
      </w:rPr>
    </w:lvl>
    <w:lvl w:ilvl="7">
      <w:start w:val="1"/>
      <w:numFmt w:val="decimal"/>
      <w:lvlText w:val="%1.%2.%3.%4.%5.%6.%7.%8."/>
      <w:lvlJc w:val="left"/>
      <w:pPr>
        <w:ind w:left="7344" w:hanging="1224"/>
      </w:pPr>
      <w:rPr>
        <w:rFonts w:hint="eastAsia"/>
      </w:rPr>
    </w:lvl>
    <w:lvl w:ilvl="8">
      <w:start w:val="1"/>
      <w:numFmt w:val="decimal"/>
      <w:lvlText w:val="%1.%2.%3.%4.%5.%6.%7.%8.%9."/>
      <w:lvlJc w:val="left"/>
      <w:pPr>
        <w:ind w:left="7920" w:hanging="1440"/>
      </w:pPr>
      <w:rPr>
        <w:rFonts w:hint="eastAsia"/>
      </w:rPr>
    </w:lvl>
  </w:abstractNum>
  <w:abstractNum w:abstractNumId="8">
    <w:nsid w:val="6C071A29"/>
    <w:multiLevelType w:val="hybridMultilevel"/>
    <w:tmpl w:val="A4025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281058"/>
    <w:multiLevelType w:val="multilevel"/>
    <w:tmpl w:val="4409001F"/>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9"/>
  </w:num>
  <w:num w:numId="3">
    <w:abstractNumId w:val="2"/>
  </w:num>
  <w:num w:numId="4">
    <w:abstractNumId w:val="6"/>
  </w:num>
  <w:num w:numId="5">
    <w:abstractNumId w:val="7"/>
  </w:num>
  <w:num w:numId="6">
    <w:abstractNumId w:val="0"/>
  </w:num>
  <w:num w:numId="7">
    <w:abstractNumId w:val="4"/>
  </w:num>
  <w:num w:numId="8">
    <w:abstractNumId w:val="3"/>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4A6"/>
    <w:rsid w:val="00000595"/>
    <w:rsid w:val="00000CD3"/>
    <w:rsid w:val="0000217B"/>
    <w:rsid w:val="000026D4"/>
    <w:rsid w:val="00003A15"/>
    <w:rsid w:val="00003A55"/>
    <w:rsid w:val="00004483"/>
    <w:rsid w:val="00004B09"/>
    <w:rsid w:val="00004E8C"/>
    <w:rsid w:val="0000558C"/>
    <w:rsid w:val="0000569B"/>
    <w:rsid w:val="00005DFD"/>
    <w:rsid w:val="00005E73"/>
    <w:rsid w:val="00007CA7"/>
    <w:rsid w:val="00007E94"/>
    <w:rsid w:val="00010294"/>
    <w:rsid w:val="00011CF3"/>
    <w:rsid w:val="00013006"/>
    <w:rsid w:val="00013EC2"/>
    <w:rsid w:val="00014124"/>
    <w:rsid w:val="00014744"/>
    <w:rsid w:val="000148E5"/>
    <w:rsid w:val="00015031"/>
    <w:rsid w:val="00015D01"/>
    <w:rsid w:val="00017019"/>
    <w:rsid w:val="00020FFD"/>
    <w:rsid w:val="000211EC"/>
    <w:rsid w:val="00023562"/>
    <w:rsid w:val="00023A97"/>
    <w:rsid w:val="00023B28"/>
    <w:rsid w:val="00024B00"/>
    <w:rsid w:val="00027BBB"/>
    <w:rsid w:val="00027CE6"/>
    <w:rsid w:val="00030669"/>
    <w:rsid w:val="00030F67"/>
    <w:rsid w:val="000310DC"/>
    <w:rsid w:val="00031281"/>
    <w:rsid w:val="0003172A"/>
    <w:rsid w:val="00031A38"/>
    <w:rsid w:val="00031C1B"/>
    <w:rsid w:val="000321C5"/>
    <w:rsid w:val="00032A4C"/>
    <w:rsid w:val="00032CBA"/>
    <w:rsid w:val="0003424D"/>
    <w:rsid w:val="00034626"/>
    <w:rsid w:val="000346A3"/>
    <w:rsid w:val="0003561F"/>
    <w:rsid w:val="000357AE"/>
    <w:rsid w:val="00035C92"/>
    <w:rsid w:val="00035F5A"/>
    <w:rsid w:val="00035FE9"/>
    <w:rsid w:val="00036916"/>
    <w:rsid w:val="0004077A"/>
    <w:rsid w:val="0004093F"/>
    <w:rsid w:val="00040C83"/>
    <w:rsid w:val="00040F3A"/>
    <w:rsid w:val="00041214"/>
    <w:rsid w:val="00041EC8"/>
    <w:rsid w:val="00042750"/>
    <w:rsid w:val="000427A5"/>
    <w:rsid w:val="0004282D"/>
    <w:rsid w:val="00042882"/>
    <w:rsid w:val="00043F29"/>
    <w:rsid w:val="00044688"/>
    <w:rsid w:val="00044A2C"/>
    <w:rsid w:val="00044BAD"/>
    <w:rsid w:val="000455D2"/>
    <w:rsid w:val="0004603E"/>
    <w:rsid w:val="00047420"/>
    <w:rsid w:val="000504F6"/>
    <w:rsid w:val="00050567"/>
    <w:rsid w:val="0005086A"/>
    <w:rsid w:val="00050D45"/>
    <w:rsid w:val="00050FEC"/>
    <w:rsid w:val="000512F3"/>
    <w:rsid w:val="00051478"/>
    <w:rsid w:val="00051B47"/>
    <w:rsid w:val="00051C6E"/>
    <w:rsid w:val="00051FBA"/>
    <w:rsid w:val="00052290"/>
    <w:rsid w:val="00052BAD"/>
    <w:rsid w:val="00054185"/>
    <w:rsid w:val="00054257"/>
    <w:rsid w:val="000543CE"/>
    <w:rsid w:val="00054595"/>
    <w:rsid w:val="000554F3"/>
    <w:rsid w:val="00055A03"/>
    <w:rsid w:val="0005627A"/>
    <w:rsid w:val="0005683D"/>
    <w:rsid w:val="00057776"/>
    <w:rsid w:val="00057F82"/>
    <w:rsid w:val="00060474"/>
    <w:rsid w:val="00060DE5"/>
    <w:rsid w:val="00060EB6"/>
    <w:rsid w:val="00061354"/>
    <w:rsid w:val="000619B4"/>
    <w:rsid w:val="00061D5E"/>
    <w:rsid w:val="00062C23"/>
    <w:rsid w:val="00063B77"/>
    <w:rsid w:val="00063F71"/>
    <w:rsid w:val="00064E7E"/>
    <w:rsid w:val="0006747C"/>
    <w:rsid w:val="0006748C"/>
    <w:rsid w:val="00067B29"/>
    <w:rsid w:val="00067B52"/>
    <w:rsid w:val="00071C1E"/>
    <w:rsid w:val="00071D4C"/>
    <w:rsid w:val="00072543"/>
    <w:rsid w:val="00072AFA"/>
    <w:rsid w:val="00072EED"/>
    <w:rsid w:val="0007351A"/>
    <w:rsid w:val="00073AE4"/>
    <w:rsid w:val="00073D52"/>
    <w:rsid w:val="000755CC"/>
    <w:rsid w:val="000762DB"/>
    <w:rsid w:val="000765A0"/>
    <w:rsid w:val="00076664"/>
    <w:rsid w:val="0007777F"/>
    <w:rsid w:val="0007799B"/>
    <w:rsid w:val="00077D63"/>
    <w:rsid w:val="00080066"/>
    <w:rsid w:val="00080532"/>
    <w:rsid w:val="000805D1"/>
    <w:rsid w:val="00081556"/>
    <w:rsid w:val="000823AD"/>
    <w:rsid w:val="00082ADA"/>
    <w:rsid w:val="00082F17"/>
    <w:rsid w:val="00083595"/>
    <w:rsid w:val="00083CB5"/>
    <w:rsid w:val="00083E8E"/>
    <w:rsid w:val="00084DAD"/>
    <w:rsid w:val="00085857"/>
    <w:rsid w:val="00085BA6"/>
    <w:rsid w:val="00086236"/>
    <w:rsid w:val="000868FE"/>
    <w:rsid w:val="00086A85"/>
    <w:rsid w:val="000871C2"/>
    <w:rsid w:val="00087A0D"/>
    <w:rsid w:val="000901B9"/>
    <w:rsid w:val="000904A2"/>
    <w:rsid w:val="00090577"/>
    <w:rsid w:val="0009142C"/>
    <w:rsid w:val="0009158D"/>
    <w:rsid w:val="000918B9"/>
    <w:rsid w:val="000925C1"/>
    <w:rsid w:val="00092AA8"/>
    <w:rsid w:val="00092BC5"/>
    <w:rsid w:val="00092C99"/>
    <w:rsid w:val="000933E1"/>
    <w:rsid w:val="000939DD"/>
    <w:rsid w:val="00094F47"/>
    <w:rsid w:val="0009531D"/>
    <w:rsid w:val="00095D0E"/>
    <w:rsid w:val="00095E17"/>
    <w:rsid w:val="00096DD8"/>
    <w:rsid w:val="00097FAC"/>
    <w:rsid w:val="000A0758"/>
    <w:rsid w:val="000A0C03"/>
    <w:rsid w:val="000A1008"/>
    <w:rsid w:val="000A130D"/>
    <w:rsid w:val="000A13DC"/>
    <w:rsid w:val="000A20B0"/>
    <w:rsid w:val="000A2688"/>
    <w:rsid w:val="000A26FA"/>
    <w:rsid w:val="000A2DF2"/>
    <w:rsid w:val="000A2FE3"/>
    <w:rsid w:val="000A320D"/>
    <w:rsid w:val="000A33A5"/>
    <w:rsid w:val="000A5289"/>
    <w:rsid w:val="000A596C"/>
    <w:rsid w:val="000A5BA8"/>
    <w:rsid w:val="000A61F8"/>
    <w:rsid w:val="000A6486"/>
    <w:rsid w:val="000A66BF"/>
    <w:rsid w:val="000A6C51"/>
    <w:rsid w:val="000A6FFC"/>
    <w:rsid w:val="000A75A6"/>
    <w:rsid w:val="000B0BDA"/>
    <w:rsid w:val="000B168A"/>
    <w:rsid w:val="000B1DDB"/>
    <w:rsid w:val="000B2886"/>
    <w:rsid w:val="000B327E"/>
    <w:rsid w:val="000B3635"/>
    <w:rsid w:val="000B38B8"/>
    <w:rsid w:val="000C013E"/>
    <w:rsid w:val="000C07B6"/>
    <w:rsid w:val="000C0856"/>
    <w:rsid w:val="000C0B63"/>
    <w:rsid w:val="000C0DBF"/>
    <w:rsid w:val="000C0ECF"/>
    <w:rsid w:val="000C1013"/>
    <w:rsid w:val="000C117B"/>
    <w:rsid w:val="000C1AC7"/>
    <w:rsid w:val="000C1CFB"/>
    <w:rsid w:val="000C22FA"/>
    <w:rsid w:val="000C3341"/>
    <w:rsid w:val="000C41E1"/>
    <w:rsid w:val="000C484A"/>
    <w:rsid w:val="000C4967"/>
    <w:rsid w:val="000C4A20"/>
    <w:rsid w:val="000C5280"/>
    <w:rsid w:val="000C56D2"/>
    <w:rsid w:val="000C57F8"/>
    <w:rsid w:val="000C5E68"/>
    <w:rsid w:val="000C6E40"/>
    <w:rsid w:val="000C7B3E"/>
    <w:rsid w:val="000C7B78"/>
    <w:rsid w:val="000D0481"/>
    <w:rsid w:val="000D0D8F"/>
    <w:rsid w:val="000D1419"/>
    <w:rsid w:val="000D1476"/>
    <w:rsid w:val="000D14A2"/>
    <w:rsid w:val="000D1581"/>
    <w:rsid w:val="000D15EA"/>
    <w:rsid w:val="000D17DC"/>
    <w:rsid w:val="000D1F47"/>
    <w:rsid w:val="000D200D"/>
    <w:rsid w:val="000D2EA9"/>
    <w:rsid w:val="000D3013"/>
    <w:rsid w:val="000D3443"/>
    <w:rsid w:val="000D3D2C"/>
    <w:rsid w:val="000D4593"/>
    <w:rsid w:val="000D4988"/>
    <w:rsid w:val="000D517F"/>
    <w:rsid w:val="000D525F"/>
    <w:rsid w:val="000D53D7"/>
    <w:rsid w:val="000D5EE7"/>
    <w:rsid w:val="000D650A"/>
    <w:rsid w:val="000D7464"/>
    <w:rsid w:val="000D765E"/>
    <w:rsid w:val="000E0EFC"/>
    <w:rsid w:val="000E134B"/>
    <w:rsid w:val="000E1904"/>
    <w:rsid w:val="000E21D9"/>
    <w:rsid w:val="000E2959"/>
    <w:rsid w:val="000E2C71"/>
    <w:rsid w:val="000E3392"/>
    <w:rsid w:val="000E36FC"/>
    <w:rsid w:val="000E4073"/>
    <w:rsid w:val="000E4713"/>
    <w:rsid w:val="000E4893"/>
    <w:rsid w:val="000E4F38"/>
    <w:rsid w:val="000E4F5B"/>
    <w:rsid w:val="000E50E6"/>
    <w:rsid w:val="000E5F96"/>
    <w:rsid w:val="000E6B44"/>
    <w:rsid w:val="000E6FB8"/>
    <w:rsid w:val="000E7215"/>
    <w:rsid w:val="000E72FC"/>
    <w:rsid w:val="000E77F9"/>
    <w:rsid w:val="000E796B"/>
    <w:rsid w:val="000E7D94"/>
    <w:rsid w:val="000F1039"/>
    <w:rsid w:val="000F26CA"/>
    <w:rsid w:val="000F29B8"/>
    <w:rsid w:val="000F2CB4"/>
    <w:rsid w:val="000F31C5"/>
    <w:rsid w:val="000F3258"/>
    <w:rsid w:val="000F384F"/>
    <w:rsid w:val="000F428A"/>
    <w:rsid w:val="000F4F0D"/>
    <w:rsid w:val="000F5189"/>
    <w:rsid w:val="000F576E"/>
    <w:rsid w:val="000F66B4"/>
    <w:rsid w:val="000F6850"/>
    <w:rsid w:val="000F70E3"/>
    <w:rsid w:val="0010028D"/>
    <w:rsid w:val="00100442"/>
    <w:rsid w:val="00100492"/>
    <w:rsid w:val="00100CFD"/>
    <w:rsid w:val="001011FE"/>
    <w:rsid w:val="00102225"/>
    <w:rsid w:val="00103528"/>
    <w:rsid w:val="00103764"/>
    <w:rsid w:val="001043CB"/>
    <w:rsid w:val="001052F6"/>
    <w:rsid w:val="00105778"/>
    <w:rsid w:val="00105C31"/>
    <w:rsid w:val="001060B1"/>
    <w:rsid w:val="00107485"/>
    <w:rsid w:val="001075E0"/>
    <w:rsid w:val="00107DDA"/>
    <w:rsid w:val="00110046"/>
    <w:rsid w:val="00110381"/>
    <w:rsid w:val="00110DDC"/>
    <w:rsid w:val="001112A9"/>
    <w:rsid w:val="001143A3"/>
    <w:rsid w:val="001150EE"/>
    <w:rsid w:val="00115E52"/>
    <w:rsid w:val="001165B2"/>
    <w:rsid w:val="00116AAF"/>
    <w:rsid w:val="00116B9F"/>
    <w:rsid w:val="001176BD"/>
    <w:rsid w:val="001208FB"/>
    <w:rsid w:val="001210D6"/>
    <w:rsid w:val="001220F7"/>
    <w:rsid w:val="00122E1A"/>
    <w:rsid w:val="00122E81"/>
    <w:rsid w:val="00123758"/>
    <w:rsid w:val="00123865"/>
    <w:rsid w:val="0012387F"/>
    <w:rsid w:val="0012442C"/>
    <w:rsid w:val="00124470"/>
    <w:rsid w:val="00124BDF"/>
    <w:rsid w:val="0012601C"/>
    <w:rsid w:val="0012606D"/>
    <w:rsid w:val="0012653D"/>
    <w:rsid w:val="00127F4E"/>
    <w:rsid w:val="00130232"/>
    <w:rsid w:val="00130A61"/>
    <w:rsid w:val="00130B30"/>
    <w:rsid w:val="00130CD3"/>
    <w:rsid w:val="0013170D"/>
    <w:rsid w:val="00131CAE"/>
    <w:rsid w:val="001320CE"/>
    <w:rsid w:val="00132240"/>
    <w:rsid w:val="001332D5"/>
    <w:rsid w:val="001333EF"/>
    <w:rsid w:val="00134B62"/>
    <w:rsid w:val="001351BC"/>
    <w:rsid w:val="00135526"/>
    <w:rsid w:val="00136248"/>
    <w:rsid w:val="001401EE"/>
    <w:rsid w:val="001407D3"/>
    <w:rsid w:val="0014091B"/>
    <w:rsid w:val="00140C16"/>
    <w:rsid w:val="00140DCE"/>
    <w:rsid w:val="001413F3"/>
    <w:rsid w:val="00141927"/>
    <w:rsid w:val="00141DEA"/>
    <w:rsid w:val="001421CB"/>
    <w:rsid w:val="0014297F"/>
    <w:rsid w:val="0014300A"/>
    <w:rsid w:val="001431A2"/>
    <w:rsid w:val="001435E2"/>
    <w:rsid w:val="001436FA"/>
    <w:rsid w:val="00145302"/>
    <w:rsid w:val="00145700"/>
    <w:rsid w:val="00145881"/>
    <w:rsid w:val="001471D0"/>
    <w:rsid w:val="001479B4"/>
    <w:rsid w:val="0015011B"/>
    <w:rsid w:val="00150774"/>
    <w:rsid w:val="00151A6F"/>
    <w:rsid w:val="00151AD4"/>
    <w:rsid w:val="0015410C"/>
    <w:rsid w:val="0015422D"/>
    <w:rsid w:val="00154447"/>
    <w:rsid w:val="001549D6"/>
    <w:rsid w:val="00154EF9"/>
    <w:rsid w:val="0015558F"/>
    <w:rsid w:val="00155EE6"/>
    <w:rsid w:val="00156312"/>
    <w:rsid w:val="0015660E"/>
    <w:rsid w:val="00156DE4"/>
    <w:rsid w:val="00156E8D"/>
    <w:rsid w:val="00157281"/>
    <w:rsid w:val="00157632"/>
    <w:rsid w:val="00160065"/>
    <w:rsid w:val="001606EF"/>
    <w:rsid w:val="00160D7C"/>
    <w:rsid w:val="00161284"/>
    <w:rsid w:val="00161326"/>
    <w:rsid w:val="0016180B"/>
    <w:rsid w:val="0016186C"/>
    <w:rsid w:val="00162766"/>
    <w:rsid w:val="0016422C"/>
    <w:rsid w:val="00164621"/>
    <w:rsid w:val="00164741"/>
    <w:rsid w:val="00165A27"/>
    <w:rsid w:val="001666A2"/>
    <w:rsid w:val="001671F6"/>
    <w:rsid w:val="001673C9"/>
    <w:rsid w:val="00167DC9"/>
    <w:rsid w:val="00170B85"/>
    <w:rsid w:val="00170C61"/>
    <w:rsid w:val="001711C3"/>
    <w:rsid w:val="00171E1D"/>
    <w:rsid w:val="0017256D"/>
    <w:rsid w:val="001728E2"/>
    <w:rsid w:val="00172C35"/>
    <w:rsid w:val="00173B57"/>
    <w:rsid w:val="001749BE"/>
    <w:rsid w:val="001754ED"/>
    <w:rsid w:val="0017555F"/>
    <w:rsid w:val="00175E0B"/>
    <w:rsid w:val="00175E57"/>
    <w:rsid w:val="00176BCC"/>
    <w:rsid w:val="00176DFC"/>
    <w:rsid w:val="0018041A"/>
    <w:rsid w:val="00180ECF"/>
    <w:rsid w:val="0018120D"/>
    <w:rsid w:val="001822FC"/>
    <w:rsid w:val="001825A3"/>
    <w:rsid w:val="00182801"/>
    <w:rsid w:val="00182E79"/>
    <w:rsid w:val="001833DF"/>
    <w:rsid w:val="001837F4"/>
    <w:rsid w:val="0018432A"/>
    <w:rsid w:val="00184330"/>
    <w:rsid w:val="0018538F"/>
    <w:rsid w:val="00185B50"/>
    <w:rsid w:val="00185C29"/>
    <w:rsid w:val="00185D1B"/>
    <w:rsid w:val="001867FC"/>
    <w:rsid w:val="00186A8B"/>
    <w:rsid w:val="00186E46"/>
    <w:rsid w:val="0018753F"/>
    <w:rsid w:val="00187E4E"/>
    <w:rsid w:val="00190531"/>
    <w:rsid w:val="00190D81"/>
    <w:rsid w:val="00190E35"/>
    <w:rsid w:val="001919B7"/>
    <w:rsid w:val="00191EDB"/>
    <w:rsid w:val="00192243"/>
    <w:rsid w:val="001926E6"/>
    <w:rsid w:val="00192FB6"/>
    <w:rsid w:val="001937AD"/>
    <w:rsid w:val="00193D65"/>
    <w:rsid w:val="001943EB"/>
    <w:rsid w:val="001949B6"/>
    <w:rsid w:val="001949C1"/>
    <w:rsid w:val="00194B97"/>
    <w:rsid w:val="00194C61"/>
    <w:rsid w:val="0019528B"/>
    <w:rsid w:val="00195809"/>
    <w:rsid w:val="0019663F"/>
    <w:rsid w:val="00196D27"/>
    <w:rsid w:val="001972AC"/>
    <w:rsid w:val="00197C4E"/>
    <w:rsid w:val="00197DE2"/>
    <w:rsid w:val="001A042C"/>
    <w:rsid w:val="001A0822"/>
    <w:rsid w:val="001A0925"/>
    <w:rsid w:val="001A0E40"/>
    <w:rsid w:val="001A230F"/>
    <w:rsid w:val="001A2311"/>
    <w:rsid w:val="001A2821"/>
    <w:rsid w:val="001A2E78"/>
    <w:rsid w:val="001A2F39"/>
    <w:rsid w:val="001A3196"/>
    <w:rsid w:val="001A32AC"/>
    <w:rsid w:val="001A34BB"/>
    <w:rsid w:val="001A3A12"/>
    <w:rsid w:val="001A48A9"/>
    <w:rsid w:val="001A4AE3"/>
    <w:rsid w:val="001A57A7"/>
    <w:rsid w:val="001A5903"/>
    <w:rsid w:val="001A5F91"/>
    <w:rsid w:val="001A60E9"/>
    <w:rsid w:val="001A61C0"/>
    <w:rsid w:val="001A7094"/>
    <w:rsid w:val="001A743B"/>
    <w:rsid w:val="001A75F1"/>
    <w:rsid w:val="001B0B22"/>
    <w:rsid w:val="001B1158"/>
    <w:rsid w:val="001B1590"/>
    <w:rsid w:val="001B1662"/>
    <w:rsid w:val="001B18F1"/>
    <w:rsid w:val="001B1927"/>
    <w:rsid w:val="001B2083"/>
    <w:rsid w:val="001B25EE"/>
    <w:rsid w:val="001B2808"/>
    <w:rsid w:val="001B3654"/>
    <w:rsid w:val="001B3683"/>
    <w:rsid w:val="001B36F7"/>
    <w:rsid w:val="001B42D7"/>
    <w:rsid w:val="001B4E20"/>
    <w:rsid w:val="001B513E"/>
    <w:rsid w:val="001B584E"/>
    <w:rsid w:val="001B5948"/>
    <w:rsid w:val="001B600F"/>
    <w:rsid w:val="001B6BB1"/>
    <w:rsid w:val="001B7C3C"/>
    <w:rsid w:val="001C045C"/>
    <w:rsid w:val="001C0B95"/>
    <w:rsid w:val="001C19AC"/>
    <w:rsid w:val="001C21F7"/>
    <w:rsid w:val="001C2F5B"/>
    <w:rsid w:val="001C32D6"/>
    <w:rsid w:val="001C366F"/>
    <w:rsid w:val="001C3BC5"/>
    <w:rsid w:val="001C3C25"/>
    <w:rsid w:val="001C4B7D"/>
    <w:rsid w:val="001C508D"/>
    <w:rsid w:val="001C5E4C"/>
    <w:rsid w:val="001C6E5D"/>
    <w:rsid w:val="001C6F59"/>
    <w:rsid w:val="001C738B"/>
    <w:rsid w:val="001C7417"/>
    <w:rsid w:val="001C7E86"/>
    <w:rsid w:val="001D0D82"/>
    <w:rsid w:val="001D14BE"/>
    <w:rsid w:val="001D158F"/>
    <w:rsid w:val="001D1843"/>
    <w:rsid w:val="001D20E9"/>
    <w:rsid w:val="001D3733"/>
    <w:rsid w:val="001D3D4C"/>
    <w:rsid w:val="001D4237"/>
    <w:rsid w:val="001D4E60"/>
    <w:rsid w:val="001D5CC5"/>
    <w:rsid w:val="001D6D76"/>
    <w:rsid w:val="001D6ED4"/>
    <w:rsid w:val="001D7F30"/>
    <w:rsid w:val="001E15DE"/>
    <w:rsid w:val="001E2A22"/>
    <w:rsid w:val="001E2ADE"/>
    <w:rsid w:val="001E2B57"/>
    <w:rsid w:val="001E2B81"/>
    <w:rsid w:val="001E305C"/>
    <w:rsid w:val="001E32F2"/>
    <w:rsid w:val="001E389B"/>
    <w:rsid w:val="001E3EF7"/>
    <w:rsid w:val="001E4211"/>
    <w:rsid w:val="001E4558"/>
    <w:rsid w:val="001E50C7"/>
    <w:rsid w:val="001E5199"/>
    <w:rsid w:val="001E5A34"/>
    <w:rsid w:val="001E60AB"/>
    <w:rsid w:val="001E6C8D"/>
    <w:rsid w:val="001E73BE"/>
    <w:rsid w:val="001E7E53"/>
    <w:rsid w:val="001F06CC"/>
    <w:rsid w:val="001F0F28"/>
    <w:rsid w:val="001F151F"/>
    <w:rsid w:val="001F161E"/>
    <w:rsid w:val="001F187C"/>
    <w:rsid w:val="001F3A24"/>
    <w:rsid w:val="001F3AB1"/>
    <w:rsid w:val="001F3D4A"/>
    <w:rsid w:val="001F4977"/>
    <w:rsid w:val="001F5781"/>
    <w:rsid w:val="001F64BA"/>
    <w:rsid w:val="001F7CD8"/>
    <w:rsid w:val="002002E0"/>
    <w:rsid w:val="0020050D"/>
    <w:rsid w:val="00201D15"/>
    <w:rsid w:val="00202899"/>
    <w:rsid w:val="002031F0"/>
    <w:rsid w:val="00203542"/>
    <w:rsid w:val="00204226"/>
    <w:rsid w:val="0020634F"/>
    <w:rsid w:val="002071D0"/>
    <w:rsid w:val="0021068F"/>
    <w:rsid w:val="00210E63"/>
    <w:rsid w:val="0021156E"/>
    <w:rsid w:val="00211CA7"/>
    <w:rsid w:val="00212519"/>
    <w:rsid w:val="00212D95"/>
    <w:rsid w:val="00213DA4"/>
    <w:rsid w:val="00213F89"/>
    <w:rsid w:val="002148FD"/>
    <w:rsid w:val="00215D9C"/>
    <w:rsid w:val="002160F2"/>
    <w:rsid w:val="00216D39"/>
    <w:rsid w:val="00216EE2"/>
    <w:rsid w:val="00216EF2"/>
    <w:rsid w:val="0021704F"/>
    <w:rsid w:val="0021752D"/>
    <w:rsid w:val="00217B82"/>
    <w:rsid w:val="00217BD8"/>
    <w:rsid w:val="00217C22"/>
    <w:rsid w:val="0022007A"/>
    <w:rsid w:val="002201DF"/>
    <w:rsid w:val="0022089E"/>
    <w:rsid w:val="00221CA4"/>
    <w:rsid w:val="0022254F"/>
    <w:rsid w:val="00222558"/>
    <w:rsid w:val="00222963"/>
    <w:rsid w:val="00222EA5"/>
    <w:rsid w:val="0022310F"/>
    <w:rsid w:val="00224523"/>
    <w:rsid w:val="002249D6"/>
    <w:rsid w:val="00224BC3"/>
    <w:rsid w:val="002251A9"/>
    <w:rsid w:val="0022568A"/>
    <w:rsid w:val="00225AAA"/>
    <w:rsid w:val="00225C35"/>
    <w:rsid w:val="0022621D"/>
    <w:rsid w:val="002264E8"/>
    <w:rsid w:val="002268AC"/>
    <w:rsid w:val="00226FCF"/>
    <w:rsid w:val="00227A63"/>
    <w:rsid w:val="002301CE"/>
    <w:rsid w:val="00230BD3"/>
    <w:rsid w:val="00230D56"/>
    <w:rsid w:val="00231C7C"/>
    <w:rsid w:val="00231CF8"/>
    <w:rsid w:val="002322CB"/>
    <w:rsid w:val="002326C7"/>
    <w:rsid w:val="0023394A"/>
    <w:rsid w:val="00234C96"/>
    <w:rsid w:val="0023578D"/>
    <w:rsid w:val="00235EFC"/>
    <w:rsid w:val="00236DD2"/>
    <w:rsid w:val="00237625"/>
    <w:rsid w:val="00240436"/>
    <w:rsid w:val="0024169D"/>
    <w:rsid w:val="00241958"/>
    <w:rsid w:val="00241A0D"/>
    <w:rsid w:val="00241EA3"/>
    <w:rsid w:val="00242121"/>
    <w:rsid w:val="0024213A"/>
    <w:rsid w:val="002436C0"/>
    <w:rsid w:val="002444B8"/>
    <w:rsid w:val="0024509C"/>
    <w:rsid w:val="00245CFA"/>
    <w:rsid w:val="002462A8"/>
    <w:rsid w:val="00247645"/>
    <w:rsid w:val="002502B6"/>
    <w:rsid w:val="00251569"/>
    <w:rsid w:val="0025188B"/>
    <w:rsid w:val="00251C6C"/>
    <w:rsid w:val="00252286"/>
    <w:rsid w:val="0025236D"/>
    <w:rsid w:val="002523DB"/>
    <w:rsid w:val="00252B07"/>
    <w:rsid w:val="0025320C"/>
    <w:rsid w:val="00253366"/>
    <w:rsid w:val="002535E1"/>
    <w:rsid w:val="002546FF"/>
    <w:rsid w:val="0025490A"/>
    <w:rsid w:val="00254D89"/>
    <w:rsid w:val="00255066"/>
    <w:rsid w:val="0025585E"/>
    <w:rsid w:val="00255C88"/>
    <w:rsid w:val="00255F26"/>
    <w:rsid w:val="00256476"/>
    <w:rsid w:val="00256B26"/>
    <w:rsid w:val="002570CC"/>
    <w:rsid w:val="0026004B"/>
    <w:rsid w:val="00260F14"/>
    <w:rsid w:val="00261B34"/>
    <w:rsid w:val="00261FB2"/>
    <w:rsid w:val="00261FDF"/>
    <w:rsid w:val="00263014"/>
    <w:rsid w:val="0026347B"/>
    <w:rsid w:val="002637C4"/>
    <w:rsid w:val="002637CD"/>
    <w:rsid w:val="00263DF3"/>
    <w:rsid w:val="00264938"/>
    <w:rsid w:val="00265569"/>
    <w:rsid w:val="00265DB7"/>
    <w:rsid w:val="00266602"/>
    <w:rsid w:val="002667CA"/>
    <w:rsid w:val="002669C3"/>
    <w:rsid w:val="00266F73"/>
    <w:rsid w:val="00267AC1"/>
    <w:rsid w:val="0027113B"/>
    <w:rsid w:val="00271182"/>
    <w:rsid w:val="00271331"/>
    <w:rsid w:val="00271471"/>
    <w:rsid w:val="0027165E"/>
    <w:rsid w:val="002719B8"/>
    <w:rsid w:val="002721BC"/>
    <w:rsid w:val="00272C4B"/>
    <w:rsid w:val="0027323F"/>
    <w:rsid w:val="00273E40"/>
    <w:rsid w:val="00275011"/>
    <w:rsid w:val="002754EA"/>
    <w:rsid w:val="00275E74"/>
    <w:rsid w:val="00276600"/>
    <w:rsid w:val="002767D9"/>
    <w:rsid w:val="00276D1C"/>
    <w:rsid w:val="00277D0B"/>
    <w:rsid w:val="00280079"/>
    <w:rsid w:val="00280276"/>
    <w:rsid w:val="002804B3"/>
    <w:rsid w:val="00280A1A"/>
    <w:rsid w:val="00280C65"/>
    <w:rsid w:val="00280E44"/>
    <w:rsid w:val="00280FA2"/>
    <w:rsid w:val="00280FF3"/>
    <w:rsid w:val="00282235"/>
    <w:rsid w:val="00282604"/>
    <w:rsid w:val="00282653"/>
    <w:rsid w:val="00282886"/>
    <w:rsid w:val="00282C3D"/>
    <w:rsid w:val="002833D5"/>
    <w:rsid w:val="002837F5"/>
    <w:rsid w:val="0028416E"/>
    <w:rsid w:val="002845CB"/>
    <w:rsid w:val="0028471C"/>
    <w:rsid w:val="0028475E"/>
    <w:rsid w:val="00284C0B"/>
    <w:rsid w:val="00285A8D"/>
    <w:rsid w:val="00285AC6"/>
    <w:rsid w:val="00285DFA"/>
    <w:rsid w:val="002860A7"/>
    <w:rsid w:val="002860FF"/>
    <w:rsid w:val="0028634E"/>
    <w:rsid w:val="00286F96"/>
    <w:rsid w:val="002875E5"/>
    <w:rsid w:val="00287BF0"/>
    <w:rsid w:val="00287F15"/>
    <w:rsid w:val="00290B0C"/>
    <w:rsid w:val="00291F4F"/>
    <w:rsid w:val="00292CFA"/>
    <w:rsid w:val="00292E69"/>
    <w:rsid w:val="002933CE"/>
    <w:rsid w:val="00293AF4"/>
    <w:rsid w:val="00293CF8"/>
    <w:rsid w:val="00294033"/>
    <w:rsid w:val="00294293"/>
    <w:rsid w:val="002943CD"/>
    <w:rsid w:val="0029445E"/>
    <w:rsid w:val="002952DD"/>
    <w:rsid w:val="002957EE"/>
    <w:rsid w:val="002958CC"/>
    <w:rsid w:val="00295D19"/>
    <w:rsid w:val="00296310"/>
    <w:rsid w:val="00296369"/>
    <w:rsid w:val="0029648A"/>
    <w:rsid w:val="0029661A"/>
    <w:rsid w:val="002975BC"/>
    <w:rsid w:val="002979E2"/>
    <w:rsid w:val="00297FB1"/>
    <w:rsid w:val="002A0039"/>
    <w:rsid w:val="002A1837"/>
    <w:rsid w:val="002A2148"/>
    <w:rsid w:val="002A22A2"/>
    <w:rsid w:val="002A2AC8"/>
    <w:rsid w:val="002A3CDD"/>
    <w:rsid w:val="002A514D"/>
    <w:rsid w:val="002A522A"/>
    <w:rsid w:val="002A5696"/>
    <w:rsid w:val="002A6EDD"/>
    <w:rsid w:val="002A709F"/>
    <w:rsid w:val="002B013E"/>
    <w:rsid w:val="002B09DE"/>
    <w:rsid w:val="002B162E"/>
    <w:rsid w:val="002B178D"/>
    <w:rsid w:val="002B1975"/>
    <w:rsid w:val="002B2B3F"/>
    <w:rsid w:val="002B2F7C"/>
    <w:rsid w:val="002B350B"/>
    <w:rsid w:val="002B3EAF"/>
    <w:rsid w:val="002B407D"/>
    <w:rsid w:val="002B44FD"/>
    <w:rsid w:val="002B4624"/>
    <w:rsid w:val="002B471B"/>
    <w:rsid w:val="002B4EE7"/>
    <w:rsid w:val="002B54C7"/>
    <w:rsid w:val="002B54FF"/>
    <w:rsid w:val="002B5ABA"/>
    <w:rsid w:val="002B5EFC"/>
    <w:rsid w:val="002B68B1"/>
    <w:rsid w:val="002B6B6C"/>
    <w:rsid w:val="002C0BDC"/>
    <w:rsid w:val="002C1091"/>
    <w:rsid w:val="002C1465"/>
    <w:rsid w:val="002C1C9F"/>
    <w:rsid w:val="002C1D73"/>
    <w:rsid w:val="002C3117"/>
    <w:rsid w:val="002C32EB"/>
    <w:rsid w:val="002C355E"/>
    <w:rsid w:val="002C393E"/>
    <w:rsid w:val="002C417C"/>
    <w:rsid w:val="002C4AEA"/>
    <w:rsid w:val="002C4B2A"/>
    <w:rsid w:val="002C5793"/>
    <w:rsid w:val="002C6AE7"/>
    <w:rsid w:val="002C6FBA"/>
    <w:rsid w:val="002C7078"/>
    <w:rsid w:val="002C7431"/>
    <w:rsid w:val="002C7742"/>
    <w:rsid w:val="002C7BE5"/>
    <w:rsid w:val="002D0124"/>
    <w:rsid w:val="002D025D"/>
    <w:rsid w:val="002D06F7"/>
    <w:rsid w:val="002D1672"/>
    <w:rsid w:val="002D16CE"/>
    <w:rsid w:val="002D1AFC"/>
    <w:rsid w:val="002D25BE"/>
    <w:rsid w:val="002D2DC0"/>
    <w:rsid w:val="002D3125"/>
    <w:rsid w:val="002D6620"/>
    <w:rsid w:val="002D6F12"/>
    <w:rsid w:val="002D72C6"/>
    <w:rsid w:val="002D7820"/>
    <w:rsid w:val="002E022A"/>
    <w:rsid w:val="002E09E5"/>
    <w:rsid w:val="002E1EA4"/>
    <w:rsid w:val="002E1FC8"/>
    <w:rsid w:val="002E2423"/>
    <w:rsid w:val="002E24A1"/>
    <w:rsid w:val="002E2D68"/>
    <w:rsid w:val="002E317B"/>
    <w:rsid w:val="002E3355"/>
    <w:rsid w:val="002E4148"/>
    <w:rsid w:val="002E5411"/>
    <w:rsid w:val="002E5B24"/>
    <w:rsid w:val="002E60AB"/>
    <w:rsid w:val="002E61B6"/>
    <w:rsid w:val="002E6609"/>
    <w:rsid w:val="002E7611"/>
    <w:rsid w:val="002E7646"/>
    <w:rsid w:val="002F044D"/>
    <w:rsid w:val="002F05C0"/>
    <w:rsid w:val="002F0F71"/>
    <w:rsid w:val="002F1471"/>
    <w:rsid w:val="002F1D61"/>
    <w:rsid w:val="002F26F7"/>
    <w:rsid w:val="002F2790"/>
    <w:rsid w:val="002F2B3C"/>
    <w:rsid w:val="002F308D"/>
    <w:rsid w:val="002F333D"/>
    <w:rsid w:val="002F3680"/>
    <w:rsid w:val="002F40ED"/>
    <w:rsid w:val="002F5212"/>
    <w:rsid w:val="002F76CA"/>
    <w:rsid w:val="002F796E"/>
    <w:rsid w:val="002F7F0B"/>
    <w:rsid w:val="0030066E"/>
    <w:rsid w:val="00300D60"/>
    <w:rsid w:val="00300F9F"/>
    <w:rsid w:val="00301524"/>
    <w:rsid w:val="00301F1C"/>
    <w:rsid w:val="003023F7"/>
    <w:rsid w:val="003026EB"/>
    <w:rsid w:val="00302B63"/>
    <w:rsid w:val="00302E56"/>
    <w:rsid w:val="00303DCB"/>
    <w:rsid w:val="00303E8F"/>
    <w:rsid w:val="0030479D"/>
    <w:rsid w:val="00305241"/>
    <w:rsid w:val="00305846"/>
    <w:rsid w:val="00305C97"/>
    <w:rsid w:val="00306305"/>
    <w:rsid w:val="003063AA"/>
    <w:rsid w:val="00306981"/>
    <w:rsid w:val="00306CE8"/>
    <w:rsid w:val="00307531"/>
    <w:rsid w:val="003108D0"/>
    <w:rsid w:val="00311C03"/>
    <w:rsid w:val="003120EC"/>
    <w:rsid w:val="00312620"/>
    <w:rsid w:val="00312BD3"/>
    <w:rsid w:val="00312E9B"/>
    <w:rsid w:val="003133C8"/>
    <w:rsid w:val="00314327"/>
    <w:rsid w:val="003143E6"/>
    <w:rsid w:val="00316046"/>
    <w:rsid w:val="003162DA"/>
    <w:rsid w:val="0031685A"/>
    <w:rsid w:val="003169D3"/>
    <w:rsid w:val="00316C58"/>
    <w:rsid w:val="00316C9F"/>
    <w:rsid w:val="00317187"/>
    <w:rsid w:val="00317251"/>
    <w:rsid w:val="0031768A"/>
    <w:rsid w:val="00317A90"/>
    <w:rsid w:val="00317D1B"/>
    <w:rsid w:val="0032000A"/>
    <w:rsid w:val="00320065"/>
    <w:rsid w:val="0032018E"/>
    <w:rsid w:val="00320773"/>
    <w:rsid w:val="00321BC2"/>
    <w:rsid w:val="00322694"/>
    <w:rsid w:val="00323356"/>
    <w:rsid w:val="0032340E"/>
    <w:rsid w:val="0032365F"/>
    <w:rsid w:val="00323850"/>
    <w:rsid w:val="003240B0"/>
    <w:rsid w:val="003247E1"/>
    <w:rsid w:val="00325C39"/>
    <w:rsid w:val="003265A7"/>
    <w:rsid w:val="0032678A"/>
    <w:rsid w:val="00327002"/>
    <w:rsid w:val="00327406"/>
    <w:rsid w:val="00327BC5"/>
    <w:rsid w:val="0033055D"/>
    <w:rsid w:val="003305F7"/>
    <w:rsid w:val="00330EF8"/>
    <w:rsid w:val="0033112D"/>
    <w:rsid w:val="00331995"/>
    <w:rsid w:val="003319C4"/>
    <w:rsid w:val="00331BB5"/>
    <w:rsid w:val="00331EAF"/>
    <w:rsid w:val="00332923"/>
    <w:rsid w:val="00332CA9"/>
    <w:rsid w:val="00332E02"/>
    <w:rsid w:val="00332EF0"/>
    <w:rsid w:val="0033379D"/>
    <w:rsid w:val="003349BB"/>
    <w:rsid w:val="00335061"/>
    <w:rsid w:val="003354EC"/>
    <w:rsid w:val="003359B6"/>
    <w:rsid w:val="00336A8E"/>
    <w:rsid w:val="00337148"/>
    <w:rsid w:val="003371E2"/>
    <w:rsid w:val="0034056F"/>
    <w:rsid w:val="003417D0"/>
    <w:rsid w:val="003421DA"/>
    <w:rsid w:val="00342B5E"/>
    <w:rsid w:val="0034369A"/>
    <w:rsid w:val="003436C8"/>
    <w:rsid w:val="00343B84"/>
    <w:rsid w:val="00343BC4"/>
    <w:rsid w:val="00344950"/>
    <w:rsid w:val="003449FA"/>
    <w:rsid w:val="00345C27"/>
    <w:rsid w:val="00345F8E"/>
    <w:rsid w:val="003466CA"/>
    <w:rsid w:val="00346F1F"/>
    <w:rsid w:val="00347175"/>
    <w:rsid w:val="0034786F"/>
    <w:rsid w:val="00351BEF"/>
    <w:rsid w:val="003532A9"/>
    <w:rsid w:val="00353B8C"/>
    <w:rsid w:val="003554B8"/>
    <w:rsid w:val="00357140"/>
    <w:rsid w:val="003604E3"/>
    <w:rsid w:val="003605E3"/>
    <w:rsid w:val="00360A74"/>
    <w:rsid w:val="00361828"/>
    <w:rsid w:val="00362C07"/>
    <w:rsid w:val="0036352E"/>
    <w:rsid w:val="00363603"/>
    <w:rsid w:val="003639EC"/>
    <w:rsid w:val="0036402B"/>
    <w:rsid w:val="003641C0"/>
    <w:rsid w:val="003646B8"/>
    <w:rsid w:val="00365537"/>
    <w:rsid w:val="00365EC2"/>
    <w:rsid w:val="00365F17"/>
    <w:rsid w:val="003663BD"/>
    <w:rsid w:val="00366506"/>
    <w:rsid w:val="00366BB2"/>
    <w:rsid w:val="003675FF"/>
    <w:rsid w:val="00370DBF"/>
    <w:rsid w:val="00370E67"/>
    <w:rsid w:val="003713AD"/>
    <w:rsid w:val="00372B0F"/>
    <w:rsid w:val="00372DF4"/>
    <w:rsid w:val="003735C3"/>
    <w:rsid w:val="00373F28"/>
    <w:rsid w:val="00374BAB"/>
    <w:rsid w:val="00374E23"/>
    <w:rsid w:val="00374E4D"/>
    <w:rsid w:val="00374F9B"/>
    <w:rsid w:val="00375107"/>
    <w:rsid w:val="00375E17"/>
    <w:rsid w:val="003762CA"/>
    <w:rsid w:val="00376806"/>
    <w:rsid w:val="00376A5D"/>
    <w:rsid w:val="00376A74"/>
    <w:rsid w:val="00376B68"/>
    <w:rsid w:val="00376C79"/>
    <w:rsid w:val="00377166"/>
    <w:rsid w:val="0038127D"/>
    <w:rsid w:val="00381B7F"/>
    <w:rsid w:val="003827E6"/>
    <w:rsid w:val="00382845"/>
    <w:rsid w:val="00382AF8"/>
    <w:rsid w:val="003835B6"/>
    <w:rsid w:val="0038361D"/>
    <w:rsid w:val="00383D49"/>
    <w:rsid w:val="00384421"/>
    <w:rsid w:val="0038479B"/>
    <w:rsid w:val="00385C7A"/>
    <w:rsid w:val="00385D22"/>
    <w:rsid w:val="00385D66"/>
    <w:rsid w:val="003861D1"/>
    <w:rsid w:val="00387041"/>
    <w:rsid w:val="003871E2"/>
    <w:rsid w:val="00387902"/>
    <w:rsid w:val="00387A38"/>
    <w:rsid w:val="00387BEA"/>
    <w:rsid w:val="00390A07"/>
    <w:rsid w:val="00391C19"/>
    <w:rsid w:val="00392388"/>
    <w:rsid w:val="00392C40"/>
    <w:rsid w:val="00392F3E"/>
    <w:rsid w:val="00393100"/>
    <w:rsid w:val="003936EA"/>
    <w:rsid w:val="0039378F"/>
    <w:rsid w:val="003937FB"/>
    <w:rsid w:val="0039388D"/>
    <w:rsid w:val="00393C28"/>
    <w:rsid w:val="00393C5D"/>
    <w:rsid w:val="00394677"/>
    <w:rsid w:val="003957FD"/>
    <w:rsid w:val="0039642E"/>
    <w:rsid w:val="0039673F"/>
    <w:rsid w:val="00396D63"/>
    <w:rsid w:val="00397BE1"/>
    <w:rsid w:val="00397E8C"/>
    <w:rsid w:val="003A00D3"/>
    <w:rsid w:val="003A0A3B"/>
    <w:rsid w:val="003A1BCD"/>
    <w:rsid w:val="003A2032"/>
    <w:rsid w:val="003A2129"/>
    <w:rsid w:val="003A2461"/>
    <w:rsid w:val="003A2E39"/>
    <w:rsid w:val="003A34F7"/>
    <w:rsid w:val="003A3E12"/>
    <w:rsid w:val="003A5019"/>
    <w:rsid w:val="003A5D8F"/>
    <w:rsid w:val="003A606F"/>
    <w:rsid w:val="003A61D8"/>
    <w:rsid w:val="003A672E"/>
    <w:rsid w:val="003A6CBA"/>
    <w:rsid w:val="003B01A0"/>
    <w:rsid w:val="003B0E5E"/>
    <w:rsid w:val="003B0EEF"/>
    <w:rsid w:val="003B1161"/>
    <w:rsid w:val="003B1C87"/>
    <w:rsid w:val="003B2649"/>
    <w:rsid w:val="003B2960"/>
    <w:rsid w:val="003B2E45"/>
    <w:rsid w:val="003B397A"/>
    <w:rsid w:val="003B47B9"/>
    <w:rsid w:val="003B5559"/>
    <w:rsid w:val="003B5B3F"/>
    <w:rsid w:val="003B5C0F"/>
    <w:rsid w:val="003B6C12"/>
    <w:rsid w:val="003B6C37"/>
    <w:rsid w:val="003B7B56"/>
    <w:rsid w:val="003B7ECF"/>
    <w:rsid w:val="003C0C5F"/>
    <w:rsid w:val="003C1223"/>
    <w:rsid w:val="003C13E0"/>
    <w:rsid w:val="003C17F8"/>
    <w:rsid w:val="003C24AB"/>
    <w:rsid w:val="003C3845"/>
    <w:rsid w:val="003C3B36"/>
    <w:rsid w:val="003C3E2D"/>
    <w:rsid w:val="003C4B8E"/>
    <w:rsid w:val="003C582A"/>
    <w:rsid w:val="003C6498"/>
    <w:rsid w:val="003C69C9"/>
    <w:rsid w:val="003C7D2C"/>
    <w:rsid w:val="003C7E70"/>
    <w:rsid w:val="003D064A"/>
    <w:rsid w:val="003D06A1"/>
    <w:rsid w:val="003D09B7"/>
    <w:rsid w:val="003D19B0"/>
    <w:rsid w:val="003D2148"/>
    <w:rsid w:val="003D2178"/>
    <w:rsid w:val="003D2422"/>
    <w:rsid w:val="003D2725"/>
    <w:rsid w:val="003D37E0"/>
    <w:rsid w:val="003D37F9"/>
    <w:rsid w:val="003D4155"/>
    <w:rsid w:val="003D42BD"/>
    <w:rsid w:val="003D5B69"/>
    <w:rsid w:val="003D5F0E"/>
    <w:rsid w:val="003D63E1"/>
    <w:rsid w:val="003D674A"/>
    <w:rsid w:val="003D6790"/>
    <w:rsid w:val="003D6C9E"/>
    <w:rsid w:val="003D7150"/>
    <w:rsid w:val="003D74D8"/>
    <w:rsid w:val="003E02E5"/>
    <w:rsid w:val="003E082D"/>
    <w:rsid w:val="003E0AFD"/>
    <w:rsid w:val="003E1471"/>
    <w:rsid w:val="003E2F8E"/>
    <w:rsid w:val="003E588E"/>
    <w:rsid w:val="003E5FC8"/>
    <w:rsid w:val="003E6432"/>
    <w:rsid w:val="003E6AB0"/>
    <w:rsid w:val="003E6F8D"/>
    <w:rsid w:val="003E700D"/>
    <w:rsid w:val="003F0851"/>
    <w:rsid w:val="003F186A"/>
    <w:rsid w:val="003F1934"/>
    <w:rsid w:val="003F2D67"/>
    <w:rsid w:val="003F36A3"/>
    <w:rsid w:val="003F3930"/>
    <w:rsid w:val="003F3EDB"/>
    <w:rsid w:val="003F425B"/>
    <w:rsid w:val="003F479E"/>
    <w:rsid w:val="003F66BB"/>
    <w:rsid w:val="003F6989"/>
    <w:rsid w:val="00400609"/>
    <w:rsid w:val="00400C5A"/>
    <w:rsid w:val="00401356"/>
    <w:rsid w:val="00401EA4"/>
    <w:rsid w:val="00402075"/>
    <w:rsid w:val="00402591"/>
    <w:rsid w:val="00402E63"/>
    <w:rsid w:val="0040311C"/>
    <w:rsid w:val="00403128"/>
    <w:rsid w:val="00403242"/>
    <w:rsid w:val="0040392E"/>
    <w:rsid w:val="004050FB"/>
    <w:rsid w:val="0040558E"/>
    <w:rsid w:val="00405837"/>
    <w:rsid w:val="00405CE1"/>
    <w:rsid w:val="00405D71"/>
    <w:rsid w:val="00406372"/>
    <w:rsid w:val="00407F13"/>
    <w:rsid w:val="00410446"/>
    <w:rsid w:val="00411EE0"/>
    <w:rsid w:val="004123A2"/>
    <w:rsid w:val="00412827"/>
    <w:rsid w:val="00412E4A"/>
    <w:rsid w:val="00413104"/>
    <w:rsid w:val="00414A8B"/>
    <w:rsid w:val="004156A2"/>
    <w:rsid w:val="00415992"/>
    <w:rsid w:val="00415C90"/>
    <w:rsid w:val="00415E55"/>
    <w:rsid w:val="00415F12"/>
    <w:rsid w:val="00415FF6"/>
    <w:rsid w:val="004166AC"/>
    <w:rsid w:val="00416775"/>
    <w:rsid w:val="00417053"/>
    <w:rsid w:val="00417591"/>
    <w:rsid w:val="00420235"/>
    <w:rsid w:val="00420406"/>
    <w:rsid w:val="004208A2"/>
    <w:rsid w:val="004208E3"/>
    <w:rsid w:val="004214D2"/>
    <w:rsid w:val="004215AC"/>
    <w:rsid w:val="004215C3"/>
    <w:rsid w:val="0042355F"/>
    <w:rsid w:val="004245C1"/>
    <w:rsid w:val="004246CE"/>
    <w:rsid w:val="00424BD7"/>
    <w:rsid w:val="00424E39"/>
    <w:rsid w:val="00424F49"/>
    <w:rsid w:val="004264EB"/>
    <w:rsid w:val="00426550"/>
    <w:rsid w:val="00427607"/>
    <w:rsid w:val="0042783A"/>
    <w:rsid w:val="00427ED6"/>
    <w:rsid w:val="00430B68"/>
    <w:rsid w:val="00431877"/>
    <w:rsid w:val="00432D93"/>
    <w:rsid w:val="00433436"/>
    <w:rsid w:val="00433E73"/>
    <w:rsid w:val="00436740"/>
    <w:rsid w:val="0043699C"/>
    <w:rsid w:val="004372AD"/>
    <w:rsid w:val="0043785C"/>
    <w:rsid w:val="00437B40"/>
    <w:rsid w:val="0044135D"/>
    <w:rsid w:val="004413C2"/>
    <w:rsid w:val="00441645"/>
    <w:rsid w:val="004418D7"/>
    <w:rsid w:val="00441A86"/>
    <w:rsid w:val="00442AB1"/>
    <w:rsid w:val="00442CB2"/>
    <w:rsid w:val="00442CCE"/>
    <w:rsid w:val="00442DF8"/>
    <w:rsid w:val="004437E3"/>
    <w:rsid w:val="00444253"/>
    <w:rsid w:val="00444BEE"/>
    <w:rsid w:val="004450CA"/>
    <w:rsid w:val="00445191"/>
    <w:rsid w:val="0044529D"/>
    <w:rsid w:val="004454F3"/>
    <w:rsid w:val="0044594D"/>
    <w:rsid w:val="004472FD"/>
    <w:rsid w:val="00447965"/>
    <w:rsid w:val="00447C0C"/>
    <w:rsid w:val="0045108C"/>
    <w:rsid w:val="00451153"/>
    <w:rsid w:val="004513C1"/>
    <w:rsid w:val="004514A3"/>
    <w:rsid w:val="0045220E"/>
    <w:rsid w:val="00452CBB"/>
    <w:rsid w:val="00452D49"/>
    <w:rsid w:val="00452D59"/>
    <w:rsid w:val="0045339F"/>
    <w:rsid w:val="004536EA"/>
    <w:rsid w:val="004539B6"/>
    <w:rsid w:val="004545F1"/>
    <w:rsid w:val="0045491D"/>
    <w:rsid w:val="00455BFF"/>
    <w:rsid w:val="0045614B"/>
    <w:rsid w:val="0045661E"/>
    <w:rsid w:val="004566AC"/>
    <w:rsid w:val="00456AB1"/>
    <w:rsid w:val="00456D79"/>
    <w:rsid w:val="004579D2"/>
    <w:rsid w:val="0046077A"/>
    <w:rsid w:val="00460A9E"/>
    <w:rsid w:val="00461455"/>
    <w:rsid w:val="00462609"/>
    <w:rsid w:val="00462D88"/>
    <w:rsid w:val="00463969"/>
    <w:rsid w:val="00464041"/>
    <w:rsid w:val="0046417C"/>
    <w:rsid w:val="00464339"/>
    <w:rsid w:val="004649BC"/>
    <w:rsid w:val="004649D0"/>
    <w:rsid w:val="004655C7"/>
    <w:rsid w:val="004665BD"/>
    <w:rsid w:val="00466A5D"/>
    <w:rsid w:val="00466ECC"/>
    <w:rsid w:val="00467855"/>
    <w:rsid w:val="00470991"/>
    <w:rsid w:val="00471CDF"/>
    <w:rsid w:val="00471CF4"/>
    <w:rsid w:val="00471D5D"/>
    <w:rsid w:val="004720B5"/>
    <w:rsid w:val="004722AC"/>
    <w:rsid w:val="00472AAF"/>
    <w:rsid w:val="004735C6"/>
    <w:rsid w:val="00475200"/>
    <w:rsid w:val="004754BD"/>
    <w:rsid w:val="0047554A"/>
    <w:rsid w:val="0047600B"/>
    <w:rsid w:val="00476F9D"/>
    <w:rsid w:val="00477074"/>
    <w:rsid w:val="00477549"/>
    <w:rsid w:val="00477A54"/>
    <w:rsid w:val="00480101"/>
    <w:rsid w:val="0048027D"/>
    <w:rsid w:val="004806D3"/>
    <w:rsid w:val="00480E1D"/>
    <w:rsid w:val="00480F9D"/>
    <w:rsid w:val="00481006"/>
    <w:rsid w:val="004817AC"/>
    <w:rsid w:val="00481CEA"/>
    <w:rsid w:val="004826BC"/>
    <w:rsid w:val="0048279C"/>
    <w:rsid w:val="00482999"/>
    <w:rsid w:val="004834ED"/>
    <w:rsid w:val="0048392D"/>
    <w:rsid w:val="004843E0"/>
    <w:rsid w:val="004857D6"/>
    <w:rsid w:val="00485A4D"/>
    <w:rsid w:val="00485B49"/>
    <w:rsid w:val="00485CB2"/>
    <w:rsid w:val="00485D74"/>
    <w:rsid w:val="00485F0F"/>
    <w:rsid w:val="00485F17"/>
    <w:rsid w:val="00486A96"/>
    <w:rsid w:val="004871CB"/>
    <w:rsid w:val="00487803"/>
    <w:rsid w:val="00487C88"/>
    <w:rsid w:val="0049021D"/>
    <w:rsid w:val="00491E09"/>
    <w:rsid w:val="00492470"/>
    <w:rsid w:val="00492833"/>
    <w:rsid w:val="00492EBA"/>
    <w:rsid w:val="00493D27"/>
    <w:rsid w:val="004948E2"/>
    <w:rsid w:val="00494A99"/>
    <w:rsid w:val="004959EB"/>
    <w:rsid w:val="00495B12"/>
    <w:rsid w:val="004964DF"/>
    <w:rsid w:val="004976A5"/>
    <w:rsid w:val="004A0213"/>
    <w:rsid w:val="004A0BCC"/>
    <w:rsid w:val="004A144F"/>
    <w:rsid w:val="004A1888"/>
    <w:rsid w:val="004A19DF"/>
    <w:rsid w:val="004A1BC7"/>
    <w:rsid w:val="004A1D25"/>
    <w:rsid w:val="004A2A4C"/>
    <w:rsid w:val="004A2A76"/>
    <w:rsid w:val="004A3727"/>
    <w:rsid w:val="004A4748"/>
    <w:rsid w:val="004A6D46"/>
    <w:rsid w:val="004A7D4F"/>
    <w:rsid w:val="004B0556"/>
    <w:rsid w:val="004B0B3B"/>
    <w:rsid w:val="004B1575"/>
    <w:rsid w:val="004B1AC2"/>
    <w:rsid w:val="004B1BA4"/>
    <w:rsid w:val="004B234C"/>
    <w:rsid w:val="004B24AC"/>
    <w:rsid w:val="004B2B8D"/>
    <w:rsid w:val="004B2CDA"/>
    <w:rsid w:val="004B324F"/>
    <w:rsid w:val="004B375C"/>
    <w:rsid w:val="004B4289"/>
    <w:rsid w:val="004B467A"/>
    <w:rsid w:val="004B4870"/>
    <w:rsid w:val="004B48DE"/>
    <w:rsid w:val="004B7CDF"/>
    <w:rsid w:val="004C00B8"/>
    <w:rsid w:val="004C06F2"/>
    <w:rsid w:val="004C0E83"/>
    <w:rsid w:val="004C0E88"/>
    <w:rsid w:val="004C13E1"/>
    <w:rsid w:val="004C1D35"/>
    <w:rsid w:val="004C2135"/>
    <w:rsid w:val="004C29AC"/>
    <w:rsid w:val="004C2C03"/>
    <w:rsid w:val="004C3793"/>
    <w:rsid w:val="004C38E7"/>
    <w:rsid w:val="004C5D7D"/>
    <w:rsid w:val="004C6090"/>
    <w:rsid w:val="004D0242"/>
    <w:rsid w:val="004D0A65"/>
    <w:rsid w:val="004D1190"/>
    <w:rsid w:val="004D1EE5"/>
    <w:rsid w:val="004D24A7"/>
    <w:rsid w:val="004D286F"/>
    <w:rsid w:val="004D4E92"/>
    <w:rsid w:val="004D5456"/>
    <w:rsid w:val="004D55A8"/>
    <w:rsid w:val="004D5EB4"/>
    <w:rsid w:val="004D723E"/>
    <w:rsid w:val="004D7DB5"/>
    <w:rsid w:val="004E02F6"/>
    <w:rsid w:val="004E0A6F"/>
    <w:rsid w:val="004E12A6"/>
    <w:rsid w:val="004E1596"/>
    <w:rsid w:val="004E20FB"/>
    <w:rsid w:val="004E21A8"/>
    <w:rsid w:val="004E245C"/>
    <w:rsid w:val="004E24E4"/>
    <w:rsid w:val="004E28B0"/>
    <w:rsid w:val="004E4552"/>
    <w:rsid w:val="004E4AC4"/>
    <w:rsid w:val="004E53DC"/>
    <w:rsid w:val="004E6031"/>
    <w:rsid w:val="004E69BB"/>
    <w:rsid w:val="004E6BF7"/>
    <w:rsid w:val="004E7B42"/>
    <w:rsid w:val="004E7E92"/>
    <w:rsid w:val="004F0039"/>
    <w:rsid w:val="004F0062"/>
    <w:rsid w:val="004F0709"/>
    <w:rsid w:val="004F0768"/>
    <w:rsid w:val="004F1964"/>
    <w:rsid w:val="004F1FBB"/>
    <w:rsid w:val="004F203C"/>
    <w:rsid w:val="004F23EA"/>
    <w:rsid w:val="004F2931"/>
    <w:rsid w:val="004F36D3"/>
    <w:rsid w:val="004F4245"/>
    <w:rsid w:val="004F4C83"/>
    <w:rsid w:val="004F610D"/>
    <w:rsid w:val="004F6396"/>
    <w:rsid w:val="004F6E7A"/>
    <w:rsid w:val="00500329"/>
    <w:rsid w:val="00500769"/>
    <w:rsid w:val="00500864"/>
    <w:rsid w:val="00500F10"/>
    <w:rsid w:val="00500FA4"/>
    <w:rsid w:val="00502023"/>
    <w:rsid w:val="005029FD"/>
    <w:rsid w:val="00503148"/>
    <w:rsid w:val="00503AE8"/>
    <w:rsid w:val="00503EA0"/>
    <w:rsid w:val="00504367"/>
    <w:rsid w:val="00504D3B"/>
    <w:rsid w:val="0050514F"/>
    <w:rsid w:val="00505DDB"/>
    <w:rsid w:val="0050690B"/>
    <w:rsid w:val="00506B25"/>
    <w:rsid w:val="00506D27"/>
    <w:rsid w:val="0050705E"/>
    <w:rsid w:val="00507B44"/>
    <w:rsid w:val="005105B7"/>
    <w:rsid w:val="00510882"/>
    <w:rsid w:val="00510A00"/>
    <w:rsid w:val="00510B44"/>
    <w:rsid w:val="00511379"/>
    <w:rsid w:val="00511416"/>
    <w:rsid w:val="005119BA"/>
    <w:rsid w:val="00511B10"/>
    <w:rsid w:val="00511D3F"/>
    <w:rsid w:val="00512757"/>
    <w:rsid w:val="00514964"/>
    <w:rsid w:val="00515740"/>
    <w:rsid w:val="00516141"/>
    <w:rsid w:val="0051617E"/>
    <w:rsid w:val="00516FB7"/>
    <w:rsid w:val="00517819"/>
    <w:rsid w:val="00517B42"/>
    <w:rsid w:val="00520BD0"/>
    <w:rsid w:val="00522BA8"/>
    <w:rsid w:val="0052351C"/>
    <w:rsid w:val="00524042"/>
    <w:rsid w:val="005247CA"/>
    <w:rsid w:val="00524821"/>
    <w:rsid w:val="00524A2F"/>
    <w:rsid w:val="005252B5"/>
    <w:rsid w:val="00525320"/>
    <w:rsid w:val="0052555E"/>
    <w:rsid w:val="00526611"/>
    <w:rsid w:val="00527114"/>
    <w:rsid w:val="00527551"/>
    <w:rsid w:val="00530077"/>
    <w:rsid w:val="00530106"/>
    <w:rsid w:val="005303A7"/>
    <w:rsid w:val="00530AF8"/>
    <w:rsid w:val="00530BA7"/>
    <w:rsid w:val="00531135"/>
    <w:rsid w:val="00531A85"/>
    <w:rsid w:val="005327CC"/>
    <w:rsid w:val="00532833"/>
    <w:rsid w:val="0053288F"/>
    <w:rsid w:val="00532E35"/>
    <w:rsid w:val="00533145"/>
    <w:rsid w:val="005333C3"/>
    <w:rsid w:val="005335DF"/>
    <w:rsid w:val="00533672"/>
    <w:rsid w:val="00533758"/>
    <w:rsid w:val="00533C48"/>
    <w:rsid w:val="00534849"/>
    <w:rsid w:val="005350B8"/>
    <w:rsid w:val="00535ADB"/>
    <w:rsid w:val="00535C1B"/>
    <w:rsid w:val="00535DBE"/>
    <w:rsid w:val="00536EC8"/>
    <w:rsid w:val="00537569"/>
    <w:rsid w:val="00537968"/>
    <w:rsid w:val="00537C3C"/>
    <w:rsid w:val="00540A3D"/>
    <w:rsid w:val="0054129E"/>
    <w:rsid w:val="005419D5"/>
    <w:rsid w:val="00541BDE"/>
    <w:rsid w:val="00541E48"/>
    <w:rsid w:val="005430D7"/>
    <w:rsid w:val="0054346B"/>
    <w:rsid w:val="005435E3"/>
    <w:rsid w:val="005438A0"/>
    <w:rsid w:val="00545AAD"/>
    <w:rsid w:val="005462D1"/>
    <w:rsid w:val="00546E53"/>
    <w:rsid w:val="00547383"/>
    <w:rsid w:val="00547587"/>
    <w:rsid w:val="005500B4"/>
    <w:rsid w:val="005508B3"/>
    <w:rsid w:val="00550CF9"/>
    <w:rsid w:val="005518C6"/>
    <w:rsid w:val="00551C3E"/>
    <w:rsid w:val="00551CA6"/>
    <w:rsid w:val="00551CFB"/>
    <w:rsid w:val="00551D69"/>
    <w:rsid w:val="00551DCC"/>
    <w:rsid w:val="00552ADC"/>
    <w:rsid w:val="00552D3F"/>
    <w:rsid w:val="0055306E"/>
    <w:rsid w:val="005530C8"/>
    <w:rsid w:val="00553227"/>
    <w:rsid w:val="00553231"/>
    <w:rsid w:val="00553946"/>
    <w:rsid w:val="00553CDE"/>
    <w:rsid w:val="00553E27"/>
    <w:rsid w:val="005541EB"/>
    <w:rsid w:val="005542C9"/>
    <w:rsid w:val="00554682"/>
    <w:rsid w:val="00554740"/>
    <w:rsid w:val="00554AA1"/>
    <w:rsid w:val="0055509B"/>
    <w:rsid w:val="005553DE"/>
    <w:rsid w:val="005558FB"/>
    <w:rsid w:val="00555BE8"/>
    <w:rsid w:val="00555E47"/>
    <w:rsid w:val="00555EF6"/>
    <w:rsid w:val="00556015"/>
    <w:rsid w:val="00556C34"/>
    <w:rsid w:val="0055775C"/>
    <w:rsid w:val="0055793D"/>
    <w:rsid w:val="00557AA9"/>
    <w:rsid w:val="00557C29"/>
    <w:rsid w:val="00557C7B"/>
    <w:rsid w:val="00557E72"/>
    <w:rsid w:val="00557ECC"/>
    <w:rsid w:val="00560C44"/>
    <w:rsid w:val="005613BF"/>
    <w:rsid w:val="0056261C"/>
    <w:rsid w:val="00562676"/>
    <w:rsid w:val="00562AFF"/>
    <w:rsid w:val="005641B8"/>
    <w:rsid w:val="00564814"/>
    <w:rsid w:val="005649D4"/>
    <w:rsid w:val="005651B1"/>
    <w:rsid w:val="0056527A"/>
    <w:rsid w:val="00565BC2"/>
    <w:rsid w:val="00565DD1"/>
    <w:rsid w:val="00566DB1"/>
    <w:rsid w:val="00566FEA"/>
    <w:rsid w:val="00567473"/>
    <w:rsid w:val="005676FD"/>
    <w:rsid w:val="00567A82"/>
    <w:rsid w:val="00567CDE"/>
    <w:rsid w:val="00570771"/>
    <w:rsid w:val="00570CA6"/>
    <w:rsid w:val="0057123F"/>
    <w:rsid w:val="0057305F"/>
    <w:rsid w:val="00574914"/>
    <w:rsid w:val="00574B77"/>
    <w:rsid w:val="00575FE1"/>
    <w:rsid w:val="0057607F"/>
    <w:rsid w:val="005768CC"/>
    <w:rsid w:val="00576CD6"/>
    <w:rsid w:val="00577961"/>
    <w:rsid w:val="00577B3E"/>
    <w:rsid w:val="00580768"/>
    <w:rsid w:val="005816B3"/>
    <w:rsid w:val="00582970"/>
    <w:rsid w:val="00583356"/>
    <w:rsid w:val="005837D6"/>
    <w:rsid w:val="00584182"/>
    <w:rsid w:val="00585E0B"/>
    <w:rsid w:val="00586350"/>
    <w:rsid w:val="0058725D"/>
    <w:rsid w:val="0058731D"/>
    <w:rsid w:val="00587571"/>
    <w:rsid w:val="00587618"/>
    <w:rsid w:val="005877EE"/>
    <w:rsid w:val="0058783D"/>
    <w:rsid w:val="00590B62"/>
    <w:rsid w:val="0059136C"/>
    <w:rsid w:val="0059274C"/>
    <w:rsid w:val="0059285F"/>
    <w:rsid w:val="00592F7F"/>
    <w:rsid w:val="0059360A"/>
    <w:rsid w:val="00593798"/>
    <w:rsid w:val="00594986"/>
    <w:rsid w:val="00594CD8"/>
    <w:rsid w:val="00595E30"/>
    <w:rsid w:val="00596E4C"/>
    <w:rsid w:val="0059725A"/>
    <w:rsid w:val="005A0E5A"/>
    <w:rsid w:val="005A10E9"/>
    <w:rsid w:val="005A16BF"/>
    <w:rsid w:val="005A23BA"/>
    <w:rsid w:val="005A2416"/>
    <w:rsid w:val="005A2A54"/>
    <w:rsid w:val="005A314C"/>
    <w:rsid w:val="005A3B5C"/>
    <w:rsid w:val="005A448A"/>
    <w:rsid w:val="005A4552"/>
    <w:rsid w:val="005A49BE"/>
    <w:rsid w:val="005A5C0F"/>
    <w:rsid w:val="005A672F"/>
    <w:rsid w:val="005A6C8F"/>
    <w:rsid w:val="005B2270"/>
    <w:rsid w:val="005B22C9"/>
    <w:rsid w:val="005B29F8"/>
    <w:rsid w:val="005B2A84"/>
    <w:rsid w:val="005B2F27"/>
    <w:rsid w:val="005B2F88"/>
    <w:rsid w:val="005B374F"/>
    <w:rsid w:val="005B3929"/>
    <w:rsid w:val="005B41F3"/>
    <w:rsid w:val="005B4241"/>
    <w:rsid w:val="005B4470"/>
    <w:rsid w:val="005B4C52"/>
    <w:rsid w:val="005B540C"/>
    <w:rsid w:val="005B5601"/>
    <w:rsid w:val="005B68B1"/>
    <w:rsid w:val="005B7918"/>
    <w:rsid w:val="005B7BCE"/>
    <w:rsid w:val="005C009C"/>
    <w:rsid w:val="005C0734"/>
    <w:rsid w:val="005C075B"/>
    <w:rsid w:val="005C13EF"/>
    <w:rsid w:val="005C16B7"/>
    <w:rsid w:val="005C1A2F"/>
    <w:rsid w:val="005C1AAF"/>
    <w:rsid w:val="005C259A"/>
    <w:rsid w:val="005C28DF"/>
    <w:rsid w:val="005C2A2C"/>
    <w:rsid w:val="005C2E2F"/>
    <w:rsid w:val="005C3597"/>
    <w:rsid w:val="005C3A6E"/>
    <w:rsid w:val="005C3FA5"/>
    <w:rsid w:val="005C4168"/>
    <w:rsid w:val="005C43A8"/>
    <w:rsid w:val="005C46C5"/>
    <w:rsid w:val="005C4781"/>
    <w:rsid w:val="005C4E7A"/>
    <w:rsid w:val="005C4F91"/>
    <w:rsid w:val="005C5936"/>
    <w:rsid w:val="005C64BA"/>
    <w:rsid w:val="005C68F0"/>
    <w:rsid w:val="005C6F6F"/>
    <w:rsid w:val="005D0B3E"/>
    <w:rsid w:val="005D12BA"/>
    <w:rsid w:val="005D1F2E"/>
    <w:rsid w:val="005D2086"/>
    <w:rsid w:val="005D210D"/>
    <w:rsid w:val="005D2ABD"/>
    <w:rsid w:val="005D2BA1"/>
    <w:rsid w:val="005D3BAB"/>
    <w:rsid w:val="005D3C4C"/>
    <w:rsid w:val="005D42E8"/>
    <w:rsid w:val="005D4521"/>
    <w:rsid w:val="005D48DA"/>
    <w:rsid w:val="005D7178"/>
    <w:rsid w:val="005E072D"/>
    <w:rsid w:val="005E08A6"/>
    <w:rsid w:val="005E0C78"/>
    <w:rsid w:val="005E0DDC"/>
    <w:rsid w:val="005E1593"/>
    <w:rsid w:val="005E1844"/>
    <w:rsid w:val="005E1A4B"/>
    <w:rsid w:val="005E1B17"/>
    <w:rsid w:val="005E2B9E"/>
    <w:rsid w:val="005E2D5B"/>
    <w:rsid w:val="005E35DC"/>
    <w:rsid w:val="005E40B3"/>
    <w:rsid w:val="005E45D6"/>
    <w:rsid w:val="005E5E09"/>
    <w:rsid w:val="005E664B"/>
    <w:rsid w:val="005E66D5"/>
    <w:rsid w:val="005E6E63"/>
    <w:rsid w:val="005F02F7"/>
    <w:rsid w:val="005F0657"/>
    <w:rsid w:val="005F13C0"/>
    <w:rsid w:val="005F15DD"/>
    <w:rsid w:val="005F242C"/>
    <w:rsid w:val="005F2BAE"/>
    <w:rsid w:val="005F3637"/>
    <w:rsid w:val="005F4335"/>
    <w:rsid w:val="005F4C44"/>
    <w:rsid w:val="005F5C2B"/>
    <w:rsid w:val="005F6F8B"/>
    <w:rsid w:val="005F772C"/>
    <w:rsid w:val="00601D36"/>
    <w:rsid w:val="00602237"/>
    <w:rsid w:val="00603339"/>
    <w:rsid w:val="0060379D"/>
    <w:rsid w:val="00603A00"/>
    <w:rsid w:val="00603A13"/>
    <w:rsid w:val="006045BE"/>
    <w:rsid w:val="006052AF"/>
    <w:rsid w:val="006057B3"/>
    <w:rsid w:val="00606047"/>
    <w:rsid w:val="0060688B"/>
    <w:rsid w:val="00606D01"/>
    <w:rsid w:val="00607049"/>
    <w:rsid w:val="006076A4"/>
    <w:rsid w:val="00610533"/>
    <w:rsid w:val="00610F77"/>
    <w:rsid w:val="00612973"/>
    <w:rsid w:val="00613492"/>
    <w:rsid w:val="00613DC4"/>
    <w:rsid w:val="00614B49"/>
    <w:rsid w:val="0061525B"/>
    <w:rsid w:val="00615363"/>
    <w:rsid w:val="0061581C"/>
    <w:rsid w:val="00615AC6"/>
    <w:rsid w:val="00616170"/>
    <w:rsid w:val="00616B10"/>
    <w:rsid w:val="006170F5"/>
    <w:rsid w:val="00617795"/>
    <w:rsid w:val="00617796"/>
    <w:rsid w:val="00621141"/>
    <w:rsid w:val="006217BB"/>
    <w:rsid w:val="00621812"/>
    <w:rsid w:val="00621820"/>
    <w:rsid w:val="006220BF"/>
    <w:rsid w:val="00624D8C"/>
    <w:rsid w:val="006258E8"/>
    <w:rsid w:val="00625A4A"/>
    <w:rsid w:val="00625AAC"/>
    <w:rsid w:val="00625D11"/>
    <w:rsid w:val="00625D55"/>
    <w:rsid w:val="00626AC2"/>
    <w:rsid w:val="00626FE2"/>
    <w:rsid w:val="006274A2"/>
    <w:rsid w:val="006276CB"/>
    <w:rsid w:val="0062782C"/>
    <w:rsid w:val="00627B68"/>
    <w:rsid w:val="0063054D"/>
    <w:rsid w:val="00630639"/>
    <w:rsid w:val="006316E6"/>
    <w:rsid w:val="00632742"/>
    <w:rsid w:val="0063348B"/>
    <w:rsid w:val="0063449B"/>
    <w:rsid w:val="00634975"/>
    <w:rsid w:val="00634CFE"/>
    <w:rsid w:val="006354AB"/>
    <w:rsid w:val="00635639"/>
    <w:rsid w:val="0063564E"/>
    <w:rsid w:val="006369EE"/>
    <w:rsid w:val="00636A02"/>
    <w:rsid w:val="00637138"/>
    <w:rsid w:val="0064039C"/>
    <w:rsid w:val="00640899"/>
    <w:rsid w:val="006415CC"/>
    <w:rsid w:val="006417CD"/>
    <w:rsid w:val="006417E9"/>
    <w:rsid w:val="00642366"/>
    <w:rsid w:val="00642BCC"/>
    <w:rsid w:val="00643551"/>
    <w:rsid w:val="00643E5C"/>
    <w:rsid w:val="00644577"/>
    <w:rsid w:val="00645476"/>
    <w:rsid w:val="00646066"/>
    <w:rsid w:val="006460AC"/>
    <w:rsid w:val="0064787A"/>
    <w:rsid w:val="00647D1F"/>
    <w:rsid w:val="006510C9"/>
    <w:rsid w:val="006519BC"/>
    <w:rsid w:val="00651F77"/>
    <w:rsid w:val="00652DF0"/>
    <w:rsid w:val="0065399B"/>
    <w:rsid w:val="00653A1A"/>
    <w:rsid w:val="00653A51"/>
    <w:rsid w:val="00653D63"/>
    <w:rsid w:val="00654026"/>
    <w:rsid w:val="00654F4A"/>
    <w:rsid w:val="00656ECE"/>
    <w:rsid w:val="0065762B"/>
    <w:rsid w:val="006615F0"/>
    <w:rsid w:val="00661A4E"/>
    <w:rsid w:val="006620A5"/>
    <w:rsid w:val="0066293B"/>
    <w:rsid w:val="00662B1D"/>
    <w:rsid w:val="00662E9B"/>
    <w:rsid w:val="00663159"/>
    <w:rsid w:val="00663BB8"/>
    <w:rsid w:val="00664141"/>
    <w:rsid w:val="006643E2"/>
    <w:rsid w:val="00664A80"/>
    <w:rsid w:val="006656F4"/>
    <w:rsid w:val="00665826"/>
    <w:rsid w:val="00665F68"/>
    <w:rsid w:val="006668D5"/>
    <w:rsid w:val="0066691C"/>
    <w:rsid w:val="00666E8F"/>
    <w:rsid w:val="00666ED6"/>
    <w:rsid w:val="0066713F"/>
    <w:rsid w:val="006675F1"/>
    <w:rsid w:val="006675F4"/>
    <w:rsid w:val="00667B37"/>
    <w:rsid w:val="006711EE"/>
    <w:rsid w:val="0067191C"/>
    <w:rsid w:val="00671EDA"/>
    <w:rsid w:val="0067237B"/>
    <w:rsid w:val="00672399"/>
    <w:rsid w:val="00672479"/>
    <w:rsid w:val="0067323B"/>
    <w:rsid w:val="00673A5A"/>
    <w:rsid w:val="00673ABD"/>
    <w:rsid w:val="00673B60"/>
    <w:rsid w:val="00675273"/>
    <w:rsid w:val="00676C1C"/>
    <w:rsid w:val="00676E15"/>
    <w:rsid w:val="006773A2"/>
    <w:rsid w:val="006801F9"/>
    <w:rsid w:val="00680344"/>
    <w:rsid w:val="0068068D"/>
    <w:rsid w:val="00680FE0"/>
    <w:rsid w:val="00681224"/>
    <w:rsid w:val="006816C4"/>
    <w:rsid w:val="00681EE6"/>
    <w:rsid w:val="006823D5"/>
    <w:rsid w:val="006825C1"/>
    <w:rsid w:val="00682697"/>
    <w:rsid w:val="006828D9"/>
    <w:rsid w:val="00682B4A"/>
    <w:rsid w:val="006834C8"/>
    <w:rsid w:val="00683660"/>
    <w:rsid w:val="00683AA2"/>
    <w:rsid w:val="00683C60"/>
    <w:rsid w:val="00683ED2"/>
    <w:rsid w:val="0068404E"/>
    <w:rsid w:val="00684432"/>
    <w:rsid w:val="0068489F"/>
    <w:rsid w:val="00685C58"/>
    <w:rsid w:val="00686D95"/>
    <w:rsid w:val="00686F69"/>
    <w:rsid w:val="0068700C"/>
    <w:rsid w:val="00687FF9"/>
    <w:rsid w:val="00690144"/>
    <w:rsid w:val="0069024F"/>
    <w:rsid w:val="006905FD"/>
    <w:rsid w:val="00691938"/>
    <w:rsid w:val="006921F1"/>
    <w:rsid w:val="006922BA"/>
    <w:rsid w:val="0069304B"/>
    <w:rsid w:val="006932AD"/>
    <w:rsid w:val="0069344D"/>
    <w:rsid w:val="006936E3"/>
    <w:rsid w:val="00693921"/>
    <w:rsid w:val="00693AD5"/>
    <w:rsid w:val="00694045"/>
    <w:rsid w:val="006941BA"/>
    <w:rsid w:val="0069430B"/>
    <w:rsid w:val="0069445E"/>
    <w:rsid w:val="006945D8"/>
    <w:rsid w:val="0069461D"/>
    <w:rsid w:val="006950C0"/>
    <w:rsid w:val="006963A6"/>
    <w:rsid w:val="00696E4D"/>
    <w:rsid w:val="00696E9B"/>
    <w:rsid w:val="0069716F"/>
    <w:rsid w:val="00697717"/>
    <w:rsid w:val="00697E8A"/>
    <w:rsid w:val="006A045B"/>
    <w:rsid w:val="006A0465"/>
    <w:rsid w:val="006A117A"/>
    <w:rsid w:val="006A160C"/>
    <w:rsid w:val="006A1914"/>
    <w:rsid w:val="006A1F21"/>
    <w:rsid w:val="006A248E"/>
    <w:rsid w:val="006A2601"/>
    <w:rsid w:val="006A2F4C"/>
    <w:rsid w:val="006A3D54"/>
    <w:rsid w:val="006A40C9"/>
    <w:rsid w:val="006A4334"/>
    <w:rsid w:val="006A4456"/>
    <w:rsid w:val="006A4854"/>
    <w:rsid w:val="006A4B86"/>
    <w:rsid w:val="006A4C85"/>
    <w:rsid w:val="006A57CE"/>
    <w:rsid w:val="006A5B47"/>
    <w:rsid w:val="006A5FC3"/>
    <w:rsid w:val="006A6A02"/>
    <w:rsid w:val="006A6BD1"/>
    <w:rsid w:val="006A6EC2"/>
    <w:rsid w:val="006A7780"/>
    <w:rsid w:val="006A7A2C"/>
    <w:rsid w:val="006B01B6"/>
    <w:rsid w:val="006B02A4"/>
    <w:rsid w:val="006B05D5"/>
    <w:rsid w:val="006B2943"/>
    <w:rsid w:val="006B3B14"/>
    <w:rsid w:val="006B3F43"/>
    <w:rsid w:val="006B46D7"/>
    <w:rsid w:val="006B4843"/>
    <w:rsid w:val="006B561A"/>
    <w:rsid w:val="006B58A5"/>
    <w:rsid w:val="006B7164"/>
    <w:rsid w:val="006B717B"/>
    <w:rsid w:val="006B7EAD"/>
    <w:rsid w:val="006C00D3"/>
    <w:rsid w:val="006C075D"/>
    <w:rsid w:val="006C0DA4"/>
    <w:rsid w:val="006C1030"/>
    <w:rsid w:val="006C11FF"/>
    <w:rsid w:val="006C127B"/>
    <w:rsid w:val="006C1C24"/>
    <w:rsid w:val="006C225D"/>
    <w:rsid w:val="006C2443"/>
    <w:rsid w:val="006C2D3A"/>
    <w:rsid w:val="006C3336"/>
    <w:rsid w:val="006C4C36"/>
    <w:rsid w:val="006C5199"/>
    <w:rsid w:val="006C5764"/>
    <w:rsid w:val="006C619E"/>
    <w:rsid w:val="006C71C8"/>
    <w:rsid w:val="006C78BD"/>
    <w:rsid w:val="006C7B54"/>
    <w:rsid w:val="006C7CBE"/>
    <w:rsid w:val="006C7D17"/>
    <w:rsid w:val="006D0FB6"/>
    <w:rsid w:val="006D1552"/>
    <w:rsid w:val="006D2420"/>
    <w:rsid w:val="006D425F"/>
    <w:rsid w:val="006D46AD"/>
    <w:rsid w:val="006D499E"/>
    <w:rsid w:val="006D49C4"/>
    <w:rsid w:val="006D5461"/>
    <w:rsid w:val="006D551A"/>
    <w:rsid w:val="006D5999"/>
    <w:rsid w:val="006D59F3"/>
    <w:rsid w:val="006D5F79"/>
    <w:rsid w:val="006D60AB"/>
    <w:rsid w:val="006D618C"/>
    <w:rsid w:val="006D6230"/>
    <w:rsid w:val="006D6E19"/>
    <w:rsid w:val="006D722D"/>
    <w:rsid w:val="006D73DD"/>
    <w:rsid w:val="006E0435"/>
    <w:rsid w:val="006E19BE"/>
    <w:rsid w:val="006E1CB3"/>
    <w:rsid w:val="006E23C7"/>
    <w:rsid w:val="006E2514"/>
    <w:rsid w:val="006E25AB"/>
    <w:rsid w:val="006E281E"/>
    <w:rsid w:val="006E2DCD"/>
    <w:rsid w:val="006E38AD"/>
    <w:rsid w:val="006E3ABC"/>
    <w:rsid w:val="006E4259"/>
    <w:rsid w:val="006E4641"/>
    <w:rsid w:val="006E4A4D"/>
    <w:rsid w:val="006E4C65"/>
    <w:rsid w:val="006E5D54"/>
    <w:rsid w:val="006E5E45"/>
    <w:rsid w:val="006E6B0C"/>
    <w:rsid w:val="006E7123"/>
    <w:rsid w:val="006E744C"/>
    <w:rsid w:val="006F09A3"/>
    <w:rsid w:val="006F0E54"/>
    <w:rsid w:val="006F1335"/>
    <w:rsid w:val="006F13B7"/>
    <w:rsid w:val="006F1618"/>
    <w:rsid w:val="006F2216"/>
    <w:rsid w:val="006F2C8B"/>
    <w:rsid w:val="006F3062"/>
    <w:rsid w:val="006F3266"/>
    <w:rsid w:val="006F35ED"/>
    <w:rsid w:val="006F4014"/>
    <w:rsid w:val="006F410C"/>
    <w:rsid w:val="006F4F8D"/>
    <w:rsid w:val="006F5B0D"/>
    <w:rsid w:val="006F5BF2"/>
    <w:rsid w:val="006F5C74"/>
    <w:rsid w:val="006F6D99"/>
    <w:rsid w:val="006F771A"/>
    <w:rsid w:val="0070000E"/>
    <w:rsid w:val="00700BDD"/>
    <w:rsid w:val="00700F68"/>
    <w:rsid w:val="007016A4"/>
    <w:rsid w:val="00702A38"/>
    <w:rsid w:val="007031C9"/>
    <w:rsid w:val="00703B94"/>
    <w:rsid w:val="00704782"/>
    <w:rsid w:val="0070564F"/>
    <w:rsid w:val="00705A92"/>
    <w:rsid w:val="00706BA8"/>
    <w:rsid w:val="00706FBB"/>
    <w:rsid w:val="007110B6"/>
    <w:rsid w:val="007123C8"/>
    <w:rsid w:val="007124D4"/>
    <w:rsid w:val="00712A87"/>
    <w:rsid w:val="00712EBD"/>
    <w:rsid w:val="00713966"/>
    <w:rsid w:val="00713AED"/>
    <w:rsid w:val="0071498D"/>
    <w:rsid w:val="00714AB1"/>
    <w:rsid w:val="00715A8D"/>
    <w:rsid w:val="0071618F"/>
    <w:rsid w:val="00716648"/>
    <w:rsid w:val="00716868"/>
    <w:rsid w:val="007168E3"/>
    <w:rsid w:val="007214B1"/>
    <w:rsid w:val="00721A05"/>
    <w:rsid w:val="00721F41"/>
    <w:rsid w:val="00722339"/>
    <w:rsid w:val="00722E7E"/>
    <w:rsid w:val="00722F78"/>
    <w:rsid w:val="0072392C"/>
    <w:rsid w:val="00723ABA"/>
    <w:rsid w:val="00723F9F"/>
    <w:rsid w:val="00724071"/>
    <w:rsid w:val="007250E9"/>
    <w:rsid w:val="00725CDA"/>
    <w:rsid w:val="007267C1"/>
    <w:rsid w:val="00726D27"/>
    <w:rsid w:val="00726D5B"/>
    <w:rsid w:val="00726FA9"/>
    <w:rsid w:val="0072769D"/>
    <w:rsid w:val="00727700"/>
    <w:rsid w:val="00727BB2"/>
    <w:rsid w:val="00727E76"/>
    <w:rsid w:val="00730681"/>
    <w:rsid w:val="00731284"/>
    <w:rsid w:val="007326A1"/>
    <w:rsid w:val="0073334B"/>
    <w:rsid w:val="0073386F"/>
    <w:rsid w:val="007338E4"/>
    <w:rsid w:val="00733AC2"/>
    <w:rsid w:val="00734A7F"/>
    <w:rsid w:val="007356B6"/>
    <w:rsid w:val="007356E9"/>
    <w:rsid w:val="00735A8C"/>
    <w:rsid w:val="00735B8A"/>
    <w:rsid w:val="00735CB4"/>
    <w:rsid w:val="00735F32"/>
    <w:rsid w:val="007371BE"/>
    <w:rsid w:val="007374F3"/>
    <w:rsid w:val="00740AE8"/>
    <w:rsid w:val="0074187C"/>
    <w:rsid w:val="00741D21"/>
    <w:rsid w:val="007425FD"/>
    <w:rsid w:val="00742F5C"/>
    <w:rsid w:val="007440E6"/>
    <w:rsid w:val="00745402"/>
    <w:rsid w:val="00745F04"/>
    <w:rsid w:val="00746510"/>
    <w:rsid w:val="00746A84"/>
    <w:rsid w:val="007472A6"/>
    <w:rsid w:val="007476F7"/>
    <w:rsid w:val="00747961"/>
    <w:rsid w:val="00751E4D"/>
    <w:rsid w:val="00752B46"/>
    <w:rsid w:val="00753377"/>
    <w:rsid w:val="00754FC8"/>
    <w:rsid w:val="00755E0B"/>
    <w:rsid w:val="00756732"/>
    <w:rsid w:val="00756845"/>
    <w:rsid w:val="00756C37"/>
    <w:rsid w:val="007573FE"/>
    <w:rsid w:val="007574D5"/>
    <w:rsid w:val="00757A74"/>
    <w:rsid w:val="00757AAC"/>
    <w:rsid w:val="00760489"/>
    <w:rsid w:val="00760546"/>
    <w:rsid w:val="00761018"/>
    <w:rsid w:val="00761AEF"/>
    <w:rsid w:val="00763A40"/>
    <w:rsid w:val="00764DAF"/>
    <w:rsid w:val="00765D22"/>
    <w:rsid w:val="007661BF"/>
    <w:rsid w:val="00766290"/>
    <w:rsid w:val="00766350"/>
    <w:rsid w:val="007667F7"/>
    <w:rsid w:val="00766C93"/>
    <w:rsid w:val="00766E5E"/>
    <w:rsid w:val="00767BC5"/>
    <w:rsid w:val="00770506"/>
    <w:rsid w:val="007705AF"/>
    <w:rsid w:val="00770F50"/>
    <w:rsid w:val="00771360"/>
    <w:rsid w:val="007733F4"/>
    <w:rsid w:val="00773AAD"/>
    <w:rsid w:val="00773FC4"/>
    <w:rsid w:val="0077446F"/>
    <w:rsid w:val="0077555F"/>
    <w:rsid w:val="007755DF"/>
    <w:rsid w:val="00775A56"/>
    <w:rsid w:val="00775CAC"/>
    <w:rsid w:val="007763C9"/>
    <w:rsid w:val="007763E2"/>
    <w:rsid w:val="00776E57"/>
    <w:rsid w:val="00777415"/>
    <w:rsid w:val="007805F8"/>
    <w:rsid w:val="007825AC"/>
    <w:rsid w:val="00783AC8"/>
    <w:rsid w:val="00784219"/>
    <w:rsid w:val="0078452F"/>
    <w:rsid w:val="00784747"/>
    <w:rsid w:val="007847E7"/>
    <w:rsid w:val="0078495B"/>
    <w:rsid w:val="00785E86"/>
    <w:rsid w:val="00787021"/>
    <w:rsid w:val="00787176"/>
    <w:rsid w:val="00787DBF"/>
    <w:rsid w:val="00787F33"/>
    <w:rsid w:val="00790888"/>
    <w:rsid w:val="00791162"/>
    <w:rsid w:val="00791E19"/>
    <w:rsid w:val="0079322F"/>
    <w:rsid w:val="00793FDC"/>
    <w:rsid w:val="0079440D"/>
    <w:rsid w:val="00796E9E"/>
    <w:rsid w:val="00797607"/>
    <w:rsid w:val="00797610"/>
    <w:rsid w:val="007976E5"/>
    <w:rsid w:val="007A05C6"/>
    <w:rsid w:val="007A12BE"/>
    <w:rsid w:val="007A1A98"/>
    <w:rsid w:val="007A270F"/>
    <w:rsid w:val="007A30E9"/>
    <w:rsid w:val="007A3111"/>
    <w:rsid w:val="007A4091"/>
    <w:rsid w:val="007A4BFC"/>
    <w:rsid w:val="007A4E35"/>
    <w:rsid w:val="007A51F6"/>
    <w:rsid w:val="007A5745"/>
    <w:rsid w:val="007A57F8"/>
    <w:rsid w:val="007A5D5B"/>
    <w:rsid w:val="007A6968"/>
    <w:rsid w:val="007A6CC4"/>
    <w:rsid w:val="007A6D1D"/>
    <w:rsid w:val="007A6F6B"/>
    <w:rsid w:val="007A71BB"/>
    <w:rsid w:val="007A75A6"/>
    <w:rsid w:val="007B2A53"/>
    <w:rsid w:val="007B2CBE"/>
    <w:rsid w:val="007B2DA4"/>
    <w:rsid w:val="007B2FAC"/>
    <w:rsid w:val="007B3304"/>
    <w:rsid w:val="007B3B04"/>
    <w:rsid w:val="007B5261"/>
    <w:rsid w:val="007B53EC"/>
    <w:rsid w:val="007B5E94"/>
    <w:rsid w:val="007B5F34"/>
    <w:rsid w:val="007B6ADA"/>
    <w:rsid w:val="007B6ECC"/>
    <w:rsid w:val="007B7717"/>
    <w:rsid w:val="007B781E"/>
    <w:rsid w:val="007C01B5"/>
    <w:rsid w:val="007C0469"/>
    <w:rsid w:val="007C178A"/>
    <w:rsid w:val="007C2A08"/>
    <w:rsid w:val="007C3921"/>
    <w:rsid w:val="007C3A98"/>
    <w:rsid w:val="007C4262"/>
    <w:rsid w:val="007C4586"/>
    <w:rsid w:val="007C46F4"/>
    <w:rsid w:val="007C518B"/>
    <w:rsid w:val="007C5191"/>
    <w:rsid w:val="007C5933"/>
    <w:rsid w:val="007C5D7B"/>
    <w:rsid w:val="007C6A03"/>
    <w:rsid w:val="007C6D0D"/>
    <w:rsid w:val="007D0246"/>
    <w:rsid w:val="007D06AF"/>
    <w:rsid w:val="007D0904"/>
    <w:rsid w:val="007D0B3F"/>
    <w:rsid w:val="007D1A40"/>
    <w:rsid w:val="007D2586"/>
    <w:rsid w:val="007D2939"/>
    <w:rsid w:val="007D31E5"/>
    <w:rsid w:val="007D3BBE"/>
    <w:rsid w:val="007D404E"/>
    <w:rsid w:val="007D48A1"/>
    <w:rsid w:val="007D495B"/>
    <w:rsid w:val="007D4A73"/>
    <w:rsid w:val="007D4A8D"/>
    <w:rsid w:val="007D4C5E"/>
    <w:rsid w:val="007D4F2B"/>
    <w:rsid w:val="007D5128"/>
    <w:rsid w:val="007D5AEC"/>
    <w:rsid w:val="007D60E5"/>
    <w:rsid w:val="007D7EFC"/>
    <w:rsid w:val="007E0492"/>
    <w:rsid w:val="007E0A94"/>
    <w:rsid w:val="007E0B5F"/>
    <w:rsid w:val="007E2754"/>
    <w:rsid w:val="007E2FCA"/>
    <w:rsid w:val="007E3533"/>
    <w:rsid w:val="007E3D7A"/>
    <w:rsid w:val="007E4022"/>
    <w:rsid w:val="007E5917"/>
    <w:rsid w:val="007E64CF"/>
    <w:rsid w:val="007E7224"/>
    <w:rsid w:val="007E7714"/>
    <w:rsid w:val="007E7926"/>
    <w:rsid w:val="007E7CB5"/>
    <w:rsid w:val="007F0223"/>
    <w:rsid w:val="007F05F5"/>
    <w:rsid w:val="007F1023"/>
    <w:rsid w:val="007F10F3"/>
    <w:rsid w:val="007F1144"/>
    <w:rsid w:val="007F13F5"/>
    <w:rsid w:val="007F1438"/>
    <w:rsid w:val="007F46E1"/>
    <w:rsid w:val="007F5138"/>
    <w:rsid w:val="007F5E15"/>
    <w:rsid w:val="007F623F"/>
    <w:rsid w:val="007F6894"/>
    <w:rsid w:val="007F6F24"/>
    <w:rsid w:val="007F711C"/>
    <w:rsid w:val="007F7B01"/>
    <w:rsid w:val="0080002C"/>
    <w:rsid w:val="00800714"/>
    <w:rsid w:val="00800BBA"/>
    <w:rsid w:val="00801FDE"/>
    <w:rsid w:val="00802258"/>
    <w:rsid w:val="00802B93"/>
    <w:rsid w:val="00802C1B"/>
    <w:rsid w:val="00803B08"/>
    <w:rsid w:val="008055BF"/>
    <w:rsid w:val="008055D8"/>
    <w:rsid w:val="008057D0"/>
    <w:rsid w:val="00805976"/>
    <w:rsid w:val="0080616E"/>
    <w:rsid w:val="00806664"/>
    <w:rsid w:val="00806CA3"/>
    <w:rsid w:val="00806E60"/>
    <w:rsid w:val="008072BB"/>
    <w:rsid w:val="008108A9"/>
    <w:rsid w:val="0081142F"/>
    <w:rsid w:val="0081163E"/>
    <w:rsid w:val="00811F50"/>
    <w:rsid w:val="0081250B"/>
    <w:rsid w:val="0081354E"/>
    <w:rsid w:val="008136A6"/>
    <w:rsid w:val="008136E9"/>
    <w:rsid w:val="00813B17"/>
    <w:rsid w:val="00814B76"/>
    <w:rsid w:val="00814D57"/>
    <w:rsid w:val="00815025"/>
    <w:rsid w:val="00816594"/>
    <w:rsid w:val="0081699D"/>
    <w:rsid w:val="00816C9E"/>
    <w:rsid w:val="00817246"/>
    <w:rsid w:val="00817DF2"/>
    <w:rsid w:val="00817EBD"/>
    <w:rsid w:val="008202E4"/>
    <w:rsid w:val="00821180"/>
    <w:rsid w:val="0082151A"/>
    <w:rsid w:val="008215AD"/>
    <w:rsid w:val="00821AC6"/>
    <w:rsid w:val="00821B52"/>
    <w:rsid w:val="00821E24"/>
    <w:rsid w:val="0082277A"/>
    <w:rsid w:val="00822A08"/>
    <w:rsid w:val="00822E3C"/>
    <w:rsid w:val="00823484"/>
    <w:rsid w:val="008239F8"/>
    <w:rsid w:val="00823DAE"/>
    <w:rsid w:val="00824905"/>
    <w:rsid w:val="00824AD2"/>
    <w:rsid w:val="00824DA1"/>
    <w:rsid w:val="00825403"/>
    <w:rsid w:val="00825635"/>
    <w:rsid w:val="008256AD"/>
    <w:rsid w:val="008259B0"/>
    <w:rsid w:val="008266E0"/>
    <w:rsid w:val="00826BF2"/>
    <w:rsid w:val="00826E3F"/>
    <w:rsid w:val="00827473"/>
    <w:rsid w:val="008275E0"/>
    <w:rsid w:val="00827C23"/>
    <w:rsid w:val="008303DF"/>
    <w:rsid w:val="008319BF"/>
    <w:rsid w:val="00831CEB"/>
    <w:rsid w:val="00833384"/>
    <w:rsid w:val="00833452"/>
    <w:rsid w:val="008334F3"/>
    <w:rsid w:val="008339DA"/>
    <w:rsid w:val="00833A88"/>
    <w:rsid w:val="00833E0B"/>
    <w:rsid w:val="0083432E"/>
    <w:rsid w:val="00835278"/>
    <w:rsid w:val="00837012"/>
    <w:rsid w:val="00837DF7"/>
    <w:rsid w:val="00840647"/>
    <w:rsid w:val="00840E19"/>
    <w:rsid w:val="008416D0"/>
    <w:rsid w:val="008417F5"/>
    <w:rsid w:val="00841CDB"/>
    <w:rsid w:val="0084289A"/>
    <w:rsid w:val="00842F72"/>
    <w:rsid w:val="008436FA"/>
    <w:rsid w:val="00843744"/>
    <w:rsid w:val="00843975"/>
    <w:rsid w:val="00843ED8"/>
    <w:rsid w:val="00843FC2"/>
    <w:rsid w:val="00844181"/>
    <w:rsid w:val="0084460B"/>
    <w:rsid w:val="00844BC3"/>
    <w:rsid w:val="008455D7"/>
    <w:rsid w:val="00846A64"/>
    <w:rsid w:val="00846BA4"/>
    <w:rsid w:val="0084775B"/>
    <w:rsid w:val="00851094"/>
    <w:rsid w:val="0085122D"/>
    <w:rsid w:val="00852680"/>
    <w:rsid w:val="0085279F"/>
    <w:rsid w:val="00852877"/>
    <w:rsid w:val="00852CC0"/>
    <w:rsid w:val="0085371C"/>
    <w:rsid w:val="00853CE3"/>
    <w:rsid w:val="00854341"/>
    <w:rsid w:val="00854DCA"/>
    <w:rsid w:val="008559E1"/>
    <w:rsid w:val="00855CEB"/>
    <w:rsid w:val="00855FCF"/>
    <w:rsid w:val="0085669E"/>
    <w:rsid w:val="00856791"/>
    <w:rsid w:val="0085689B"/>
    <w:rsid w:val="00856F92"/>
    <w:rsid w:val="0085700A"/>
    <w:rsid w:val="008572D6"/>
    <w:rsid w:val="0085799E"/>
    <w:rsid w:val="00857F6F"/>
    <w:rsid w:val="008602DB"/>
    <w:rsid w:val="00860891"/>
    <w:rsid w:val="00862977"/>
    <w:rsid w:val="0086319B"/>
    <w:rsid w:val="00863595"/>
    <w:rsid w:val="00863D82"/>
    <w:rsid w:val="00864489"/>
    <w:rsid w:val="00865623"/>
    <w:rsid w:val="0086605D"/>
    <w:rsid w:val="008663BE"/>
    <w:rsid w:val="00866637"/>
    <w:rsid w:val="00866FBF"/>
    <w:rsid w:val="0086710A"/>
    <w:rsid w:val="0086719B"/>
    <w:rsid w:val="008673F0"/>
    <w:rsid w:val="008677D4"/>
    <w:rsid w:val="00870663"/>
    <w:rsid w:val="0087108C"/>
    <w:rsid w:val="0087221D"/>
    <w:rsid w:val="00872D71"/>
    <w:rsid w:val="0087302D"/>
    <w:rsid w:val="00873B84"/>
    <w:rsid w:val="008754E9"/>
    <w:rsid w:val="008757B4"/>
    <w:rsid w:val="0087603F"/>
    <w:rsid w:val="008767C9"/>
    <w:rsid w:val="00876BDC"/>
    <w:rsid w:val="00876F46"/>
    <w:rsid w:val="00880225"/>
    <w:rsid w:val="0088072E"/>
    <w:rsid w:val="008807BB"/>
    <w:rsid w:val="0088088C"/>
    <w:rsid w:val="00881586"/>
    <w:rsid w:val="00881879"/>
    <w:rsid w:val="00881CB9"/>
    <w:rsid w:val="008824B5"/>
    <w:rsid w:val="0088281D"/>
    <w:rsid w:val="008830E0"/>
    <w:rsid w:val="00883D15"/>
    <w:rsid w:val="00883D92"/>
    <w:rsid w:val="00883E8B"/>
    <w:rsid w:val="00884CC9"/>
    <w:rsid w:val="008851C4"/>
    <w:rsid w:val="00885AA0"/>
    <w:rsid w:val="00885CAE"/>
    <w:rsid w:val="00885D64"/>
    <w:rsid w:val="00886E23"/>
    <w:rsid w:val="00887CC9"/>
    <w:rsid w:val="00887DC7"/>
    <w:rsid w:val="008904AF"/>
    <w:rsid w:val="00890A24"/>
    <w:rsid w:val="00892016"/>
    <w:rsid w:val="008935E4"/>
    <w:rsid w:val="00894044"/>
    <w:rsid w:val="00894260"/>
    <w:rsid w:val="00895288"/>
    <w:rsid w:val="008954DB"/>
    <w:rsid w:val="0089583B"/>
    <w:rsid w:val="008963CD"/>
    <w:rsid w:val="008965FC"/>
    <w:rsid w:val="00896BF6"/>
    <w:rsid w:val="00896DFD"/>
    <w:rsid w:val="00897141"/>
    <w:rsid w:val="008975B1"/>
    <w:rsid w:val="00897668"/>
    <w:rsid w:val="008979BC"/>
    <w:rsid w:val="008A0A4B"/>
    <w:rsid w:val="008A15D4"/>
    <w:rsid w:val="008A1D7B"/>
    <w:rsid w:val="008A2FC4"/>
    <w:rsid w:val="008A3B13"/>
    <w:rsid w:val="008A42A7"/>
    <w:rsid w:val="008A461B"/>
    <w:rsid w:val="008A4B12"/>
    <w:rsid w:val="008A4BA1"/>
    <w:rsid w:val="008A55C6"/>
    <w:rsid w:val="008A5B44"/>
    <w:rsid w:val="008A5C0F"/>
    <w:rsid w:val="008A66E0"/>
    <w:rsid w:val="008A6AC8"/>
    <w:rsid w:val="008A7714"/>
    <w:rsid w:val="008A7C57"/>
    <w:rsid w:val="008B051D"/>
    <w:rsid w:val="008B1FDF"/>
    <w:rsid w:val="008B4521"/>
    <w:rsid w:val="008B5357"/>
    <w:rsid w:val="008B5701"/>
    <w:rsid w:val="008B5DE6"/>
    <w:rsid w:val="008B5F65"/>
    <w:rsid w:val="008B5FA4"/>
    <w:rsid w:val="008B6FFC"/>
    <w:rsid w:val="008B7B76"/>
    <w:rsid w:val="008C05DC"/>
    <w:rsid w:val="008C0E77"/>
    <w:rsid w:val="008C0FDA"/>
    <w:rsid w:val="008C1113"/>
    <w:rsid w:val="008C1D5D"/>
    <w:rsid w:val="008C24DC"/>
    <w:rsid w:val="008C2F39"/>
    <w:rsid w:val="008C2FD0"/>
    <w:rsid w:val="008C33D3"/>
    <w:rsid w:val="008C3593"/>
    <w:rsid w:val="008C362A"/>
    <w:rsid w:val="008C53D6"/>
    <w:rsid w:val="008C5A51"/>
    <w:rsid w:val="008C752A"/>
    <w:rsid w:val="008C79DF"/>
    <w:rsid w:val="008D00CC"/>
    <w:rsid w:val="008D10DD"/>
    <w:rsid w:val="008D1587"/>
    <w:rsid w:val="008D1FD3"/>
    <w:rsid w:val="008D245F"/>
    <w:rsid w:val="008D24E8"/>
    <w:rsid w:val="008D2F1D"/>
    <w:rsid w:val="008D4083"/>
    <w:rsid w:val="008D6549"/>
    <w:rsid w:val="008D6C0C"/>
    <w:rsid w:val="008D6CFC"/>
    <w:rsid w:val="008D6EFA"/>
    <w:rsid w:val="008D744C"/>
    <w:rsid w:val="008D7961"/>
    <w:rsid w:val="008D7BA7"/>
    <w:rsid w:val="008E03B4"/>
    <w:rsid w:val="008E1181"/>
    <w:rsid w:val="008E1554"/>
    <w:rsid w:val="008E324D"/>
    <w:rsid w:val="008E38A2"/>
    <w:rsid w:val="008E422A"/>
    <w:rsid w:val="008E4EE9"/>
    <w:rsid w:val="008E5CAA"/>
    <w:rsid w:val="008E5F94"/>
    <w:rsid w:val="008E60DD"/>
    <w:rsid w:val="008E67EE"/>
    <w:rsid w:val="008E6D0A"/>
    <w:rsid w:val="008E7A6C"/>
    <w:rsid w:val="008E7E57"/>
    <w:rsid w:val="008F15B5"/>
    <w:rsid w:val="008F1CA8"/>
    <w:rsid w:val="008F2AF8"/>
    <w:rsid w:val="008F2CA3"/>
    <w:rsid w:val="008F2CD4"/>
    <w:rsid w:val="008F3AEB"/>
    <w:rsid w:val="008F3C10"/>
    <w:rsid w:val="008F48B5"/>
    <w:rsid w:val="008F4A2E"/>
    <w:rsid w:val="008F4A78"/>
    <w:rsid w:val="008F50B3"/>
    <w:rsid w:val="008F5CC3"/>
    <w:rsid w:val="008F7496"/>
    <w:rsid w:val="008F7BCD"/>
    <w:rsid w:val="008F7BE5"/>
    <w:rsid w:val="009007B7"/>
    <w:rsid w:val="0090085A"/>
    <w:rsid w:val="00900E73"/>
    <w:rsid w:val="00900F14"/>
    <w:rsid w:val="00901EA1"/>
    <w:rsid w:val="009021E7"/>
    <w:rsid w:val="00902261"/>
    <w:rsid w:val="009024BD"/>
    <w:rsid w:val="0090261E"/>
    <w:rsid w:val="00902682"/>
    <w:rsid w:val="00902CD6"/>
    <w:rsid w:val="00902D2B"/>
    <w:rsid w:val="00903117"/>
    <w:rsid w:val="00903F4C"/>
    <w:rsid w:val="00903F87"/>
    <w:rsid w:val="00904376"/>
    <w:rsid w:val="009044A6"/>
    <w:rsid w:val="009048D7"/>
    <w:rsid w:val="00904B5F"/>
    <w:rsid w:val="00904F0B"/>
    <w:rsid w:val="009053F0"/>
    <w:rsid w:val="00905475"/>
    <w:rsid w:val="009059DB"/>
    <w:rsid w:val="00905FD2"/>
    <w:rsid w:val="009077ED"/>
    <w:rsid w:val="00907984"/>
    <w:rsid w:val="0091084B"/>
    <w:rsid w:val="00910E79"/>
    <w:rsid w:val="00911951"/>
    <w:rsid w:val="009119C6"/>
    <w:rsid w:val="009126B3"/>
    <w:rsid w:val="009128FE"/>
    <w:rsid w:val="00912DF7"/>
    <w:rsid w:val="00913C98"/>
    <w:rsid w:val="00913E71"/>
    <w:rsid w:val="00916129"/>
    <w:rsid w:val="00920E91"/>
    <w:rsid w:val="009210CD"/>
    <w:rsid w:val="00921421"/>
    <w:rsid w:val="00921B79"/>
    <w:rsid w:val="00921BC0"/>
    <w:rsid w:val="009220CB"/>
    <w:rsid w:val="00922306"/>
    <w:rsid w:val="00922893"/>
    <w:rsid w:val="00922E63"/>
    <w:rsid w:val="00924471"/>
    <w:rsid w:val="009244C7"/>
    <w:rsid w:val="0092498B"/>
    <w:rsid w:val="00924AE2"/>
    <w:rsid w:val="0092615B"/>
    <w:rsid w:val="00926F26"/>
    <w:rsid w:val="00927A46"/>
    <w:rsid w:val="009301AE"/>
    <w:rsid w:val="00930B21"/>
    <w:rsid w:val="00930B78"/>
    <w:rsid w:val="00930EBD"/>
    <w:rsid w:val="009310FC"/>
    <w:rsid w:val="00931115"/>
    <w:rsid w:val="00933BFC"/>
    <w:rsid w:val="0093413D"/>
    <w:rsid w:val="0093534D"/>
    <w:rsid w:val="00936AA1"/>
    <w:rsid w:val="009370C3"/>
    <w:rsid w:val="00937551"/>
    <w:rsid w:val="00937A39"/>
    <w:rsid w:val="00937BC4"/>
    <w:rsid w:val="00937EA0"/>
    <w:rsid w:val="0094071B"/>
    <w:rsid w:val="009412A9"/>
    <w:rsid w:val="00941616"/>
    <w:rsid w:val="00941ECA"/>
    <w:rsid w:val="00942758"/>
    <w:rsid w:val="00943C06"/>
    <w:rsid w:val="009444A5"/>
    <w:rsid w:val="009445F5"/>
    <w:rsid w:val="0094529A"/>
    <w:rsid w:val="009453D0"/>
    <w:rsid w:val="0094540D"/>
    <w:rsid w:val="00946241"/>
    <w:rsid w:val="00946FDE"/>
    <w:rsid w:val="009478E2"/>
    <w:rsid w:val="00947E7D"/>
    <w:rsid w:val="00953105"/>
    <w:rsid w:val="00953415"/>
    <w:rsid w:val="0095387C"/>
    <w:rsid w:val="00954064"/>
    <w:rsid w:val="00954A6F"/>
    <w:rsid w:val="009553E7"/>
    <w:rsid w:val="00955C8B"/>
    <w:rsid w:val="00955F84"/>
    <w:rsid w:val="009562DE"/>
    <w:rsid w:val="0095651B"/>
    <w:rsid w:val="009565C9"/>
    <w:rsid w:val="00956B1D"/>
    <w:rsid w:val="0095718A"/>
    <w:rsid w:val="00957997"/>
    <w:rsid w:val="00957F19"/>
    <w:rsid w:val="009602AC"/>
    <w:rsid w:val="0096034C"/>
    <w:rsid w:val="009605C7"/>
    <w:rsid w:val="00960A00"/>
    <w:rsid w:val="00961499"/>
    <w:rsid w:val="009615F6"/>
    <w:rsid w:val="009616AE"/>
    <w:rsid w:val="009616E6"/>
    <w:rsid w:val="009622CC"/>
    <w:rsid w:val="00963059"/>
    <w:rsid w:val="00963D86"/>
    <w:rsid w:val="00963DA6"/>
    <w:rsid w:val="00964E10"/>
    <w:rsid w:val="00965757"/>
    <w:rsid w:val="0096617A"/>
    <w:rsid w:val="00966D34"/>
    <w:rsid w:val="0096700E"/>
    <w:rsid w:val="009679CC"/>
    <w:rsid w:val="00970654"/>
    <w:rsid w:val="00970E0B"/>
    <w:rsid w:val="009716B1"/>
    <w:rsid w:val="00971886"/>
    <w:rsid w:val="009735C4"/>
    <w:rsid w:val="00973FEF"/>
    <w:rsid w:val="009740E6"/>
    <w:rsid w:val="00974E78"/>
    <w:rsid w:val="0097547C"/>
    <w:rsid w:val="00975957"/>
    <w:rsid w:val="00976065"/>
    <w:rsid w:val="00976352"/>
    <w:rsid w:val="00976C1E"/>
    <w:rsid w:val="009772B0"/>
    <w:rsid w:val="009776AD"/>
    <w:rsid w:val="00980373"/>
    <w:rsid w:val="009806E4"/>
    <w:rsid w:val="00981860"/>
    <w:rsid w:val="00982004"/>
    <w:rsid w:val="00982216"/>
    <w:rsid w:val="00983506"/>
    <w:rsid w:val="00983698"/>
    <w:rsid w:val="00983B9D"/>
    <w:rsid w:val="009852E4"/>
    <w:rsid w:val="00985719"/>
    <w:rsid w:val="00985EEB"/>
    <w:rsid w:val="00986169"/>
    <w:rsid w:val="00986537"/>
    <w:rsid w:val="00986EAD"/>
    <w:rsid w:val="0098725A"/>
    <w:rsid w:val="00987EC1"/>
    <w:rsid w:val="00990073"/>
    <w:rsid w:val="0099022E"/>
    <w:rsid w:val="00990B20"/>
    <w:rsid w:val="00990D03"/>
    <w:rsid w:val="00990DC3"/>
    <w:rsid w:val="00990E47"/>
    <w:rsid w:val="009921DA"/>
    <w:rsid w:val="00992930"/>
    <w:rsid w:val="00992B75"/>
    <w:rsid w:val="00992E6A"/>
    <w:rsid w:val="009938C5"/>
    <w:rsid w:val="00994BD4"/>
    <w:rsid w:val="00994EB8"/>
    <w:rsid w:val="00996440"/>
    <w:rsid w:val="00996552"/>
    <w:rsid w:val="009970DE"/>
    <w:rsid w:val="00997DB1"/>
    <w:rsid w:val="00997DB3"/>
    <w:rsid w:val="009A1317"/>
    <w:rsid w:val="009A138C"/>
    <w:rsid w:val="009A1477"/>
    <w:rsid w:val="009A15AE"/>
    <w:rsid w:val="009A16F1"/>
    <w:rsid w:val="009A1D24"/>
    <w:rsid w:val="009A2592"/>
    <w:rsid w:val="009A2A47"/>
    <w:rsid w:val="009A2F5B"/>
    <w:rsid w:val="009A45E6"/>
    <w:rsid w:val="009A4A87"/>
    <w:rsid w:val="009A4CFD"/>
    <w:rsid w:val="009A5085"/>
    <w:rsid w:val="009A5C7B"/>
    <w:rsid w:val="009A7185"/>
    <w:rsid w:val="009B032D"/>
    <w:rsid w:val="009B0ABC"/>
    <w:rsid w:val="009B0C0F"/>
    <w:rsid w:val="009B19B0"/>
    <w:rsid w:val="009B24A6"/>
    <w:rsid w:val="009B2A37"/>
    <w:rsid w:val="009B3894"/>
    <w:rsid w:val="009B3BCD"/>
    <w:rsid w:val="009B479C"/>
    <w:rsid w:val="009B48A6"/>
    <w:rsid w:val="009B4A3B"/>
    <w:rsid w:val="009B548E"/>
    <w:rsid w:val="009B58ED"/>
    <w:rsid w:val="009B6F48"/>
    <w:rsid w:val="009B7354"/>
    <w:rsid w:val="009B758A"/>
    <w:rsid w:val="009B7BF5"/>
    <w:rsid w:val="009B7F9C"/>
    <w:rsid w:val="009C07BA"/>
    <w:rsid w:val="009C0C7D"/>
    <w:rsid w:val="009C12A9"/>
    <w:rsid w:val="009C19C6"/>
    <w:rsid w:val="009C2BC8"/>
    <w:rsid w:val="009C2EDF"/>
    <w:rsid w:val="009C3B34"/>
    <w:rsid w:val="009C3E57"/>
    <w:rsid w:val="009C3FEC"/>
    <w:rsid w:val="009C42CC"/>
    <w:rsid w:val="009C53EE"/>
    <w:rsid w:val="009C58B6"/>
    <w:rsid w:val="009C58E9"/>
    <w:rsid w:val="009C5BC2"/>
    <w:rsid w:val="009C6062"/>
    <w:rsid w:val="009C60C0"/>
    <w:rsid w:val="009C6BB6"/>
    <w:rsid w:val="009C7A05"/>
    <w:rsid w:val="009D0122"/>
    <w:rsid w:val="009D0975"/>
    <w:rsid w:val="009D158A"/>
    <w:rsid w:val="009D164E"/>
    <w:rsid w:val="009D1DDD"/>
    <w:rsid w:val="009D33AA"/>
    <w:rsid w:val="009D41B8"/>
    <w:rsid w:val="009D55CC"/>
    <w:rsid w:val="009D639B"/>
    <w:rsid w:val="009D6FAE"/>
    <w:rsid w:val="009D7058"/>
    <w:rsid w:val="009D74BF"/>
    <w:rsid w:val="009D7887"/>
    <w:rsid w:val="009E0CA3"/>
    <w:rsid w:val="009E11CB"/>
    <w:rsid w:val="009E1500"/>
    <w:rsid w:val="009E194B"/>
    <w:rsid w:val="009E199F"/>
    <w:rsid w:val="009E1E70"/>
    <w:rsid w:val="009E20C7"/>
    <w:rsid w:val="009E43B4"/>
    <w:rsid w:val="009E45D3"/>
    <w:rsid w:val="009E4A4F"/>
    <w:rsid w:val="009E5163"/>
    <w:rsid w:val="009E5638"/>
    <w:rsid w:val="009E5B46"/>
    <w:rsid w:val="009E6361"/>
    <w:rsid w:val="009E69F6"/>
    <w:rsid w:val="009E7484"/>
    <w:rsid w:val="009E7D10"/>
    <w:rsid w:val="009F0F6B"/>
    <w:rsid w:val="009F0FB3"/>
    <w:rsid w:val="009F155D"/>
    <w:rsid w:val="009F1B6D"/>
    <w:rsid w:val="009F1E0C"/>
    <w:rsid w:val="009F3954"/>
    <w:rsid w:val="009F440E"/>
    <w:rsid w:val="009F4D84"/>
    <w:rsid w:val="009F51AA"/>
    <w:rsid w:val="009F615C"/>
    <w:rsid w:val="009F6488"/>
    <w:rsid w:val="009F6B4A"/>
    <w:rsid w:val="009F7624"/>
    <w:rsid w:val="00A00193"/>
    <w:rsid w:val="00A01CEE"/>
    <w:rsid w:val="00A035F6"/>
    <w:rsid w:val="00A03E40"/>
    <w:rsid w:val="00A04966"/>
    <w:rsid w:val="00A05110"/>
    <w:rsid w:val="00A05F61"/>
    <w:rsid w:val="00A06756"/>
    <w:rsid w:val="00A06A8A"/>
    <w:rsid w:val="00A06FEA"/>
    <w:rsid w:val="00A07302"/>
    <w:rsid w:val="00A0732D"/>
    <w:rsid w:val="00A07E48"/>
    <w:rsid w:val="00A11F85"/>
    <w:rsid w:val="00A12CC8"/>
    <w:rsid w:val="00A12DC8"/>
    <w:rsid w:val="00A1401B"/>
    <w:rsid w:val="00A14273"/>
    <w:rsid w:val="00A14283"/>
    <w:rsid w:val="00A1464F"/>
    <w:rsid w:val="00A14B86"/>
    <w:rsid w:val="00A1503D"/>
    <w:rsid w:val="00A15AB4"/>
    <w:rsid w:val="00A15D6C"/>
    <w:rsid w:val="00A16061"/>
    <w:rsid w:val="00A16392"/>
    <w:rsid w:val="00A16399"/>
    <w:rsid w:val="00A1675E"/>
    <w:rsid w:val="00A17683"/>
    <w:rsid w:val="00A17769"/>
    <w:rsid w:val="00A17C25"/>
    <w:rsid w:val="00A20513"/>
    <w:rsid w:val="00A20603"/>
    <w:rsid w:val="00A213ED"/>
    <w:rsid w:val="00A214AE"/>
    <w:rsid w:val="00A219AA"/>
    <w:rsid w:val="00A2220A"/>
    <w:rsid w:val="00A223E0"/>
    <w:rsid w:val="00A231C3"/>
    <w:rsid w:val="00A23630"/>
    <w:rsid w:val="00A23745"/>
    <w:rsid w:val="00A25C7B"/>
    <w:rsid w:val="00A268E2"/>
    <w:rsid w:val="00A26A6B"/>
    <w:rsid w:val="00A2733F"/>
    <w:rsid w:val="00A27F69"/>
    <w:rsid w:val="00A30BD0"/>
    <w:rsid w:val="00A311A9"/>
    <w:rsid w:val="00A314A0"/>
    <w:rsid w:val="00A31E5E"/>
    <w:rsid w:val="00A338BE"/>
    <w:rsid w:val="00A33CBD"/>
    <w:rsid w:val="00A3436C"/>
    <w:rsid w:val="00A34E5B"/>
    <w:rsid w:val="00A354B8"/>
    <w:rsid w:val="00A3553F"/>
    <w:rsid w:val="00A36060"/>
    <w:rsid w:val="00A36769"/>
    <w:rsid w:val="00A3699C"/>
    <w:rsid w:val="00A3782D"/>
    <w:rsid w:val="00A378E0"/>
    <w:rsid w:val="00A37D1F"/>
    <w:rsid w:val="00A40349"/>
    <w:rsid w:val="00A40E13"/>
    <w:rsid w:val="00A40F8C"/>
    <w:rsid w:val="00A410AA"/>
    <w:rsid w:val="00A42259"/>
    <w:rsid w:val="00A4243F"/>
    <w:rsid w:val="00A42B41"/>
    <w:rsid w:val="00A443CA"/>
    <w:rsid w:val="00A445ED"/>
    <w:rsid w:val="00A447DE"/>
    <w:rsid w:val="00A4492D"/>
    <w:rsid w:val="00A4496F"/>
    <w:rsid w:val="00A44B5C"/>
    <w:rsid w:val="00A45A05"/>
    <w:rsid w:val="00A46081"/>
    <w:rsid w:val="00A46337"/>
    <w:rsid w:val="00A473FD"/>
    <w:rsid w:val="00A474B2"/>
    <w:rsid w:val="00A479FC"/>
    <w:rsid w:val="00A47B48"/>
    <w:rsid w:val="00A510F5"/>
    <w:rsid w:val="00A51FA4"/>
    <w:rsid w:val="00A5244B"/>
    <w:rsid w:val="00A52E8A"/>
    <w:rsid w:val="00A54181"/>
    <w:rsid w:val="00A547B9"/>
    <w:rsid w:val="00A5496F"/>
    <w:rsid w:val="00A55859"/>
    <w:rsid w:val="00A562D8"/>
    <w:rsid w:val="00A5666A"/>
    <w:rsid w:val="00A6077C"/>
    <w:rsid w:val="00A60EDA"/>
    <w:rsid w:val="00A618CA"/>
    <w:rsid w:val="00A6196A"/>
    <w:rsid w:val="00A61DBF"/>
    <w:rsid w:val="00A62346"/>
    <w:rsid w:val="00A62DEF"/>
    <w:rsid w:val="00A63195"/>
    <w:rsid w:val="00A6368D"/>
    <w:rsid w:val="00A64464"/>
    <w:rsid w:val="00A64D92"/>
    <w:rsid w:val="00A65039"/>
    <w:rsid w:val="00A656D5"/>
    <w:rsid w:val="00A6575D"/>
    <w:rsid w:val="00A65D1C"/>
    <w:rsid w:val="00A65D87"/>
    <w:rsid w:val="00A667A3"/>
    <w:rsid w:val="00A66DF6"/>
    <w:rsid w:val="00A676FD"/>
    <w:rsid w:val="00A679DA"/>
    <w:rsid w:val="00A67AB3"/>
    <w:rsid w:val="00A7017A"/>
    <w:rsid w:val="00A7040D"/>
    <w:rsid w:val="00A704A6"/>
    <w:rsid w:val="00A7071A"/>
    <w:rsid w:val="00A713C3"/>
    <w:rsid w:val="00A71892"/>
    <w:rsid w:val="00A721D9"/>
    <w:rsid w:val="00A72426"/>
    <w:rsid w:val="00A727FB"/>
    <w:rsid w:val="00A728AC"/>
    <w:rsid w:val="00A72A7E"/>
    <w:rsid w:val="00A74249"/>
    <w:rsid w:val="00A75C59"/>
    <w:rsid w:val="00A75EA5"/>
    <w:rsid w:val="00A76B33"/>
    <w:rsid w:val="00A772FC"/>
    <w:rsid w:val="00A779E1"/>
    <w:rsid w:val="00A8047C"/>
    <w:rsid w:val="00A80762"/>
    <w:rsid w:val="00A81508"/>
    <w:rsid w:val="00A81D2C"/>
    <w:rsid w:val="00A82905"/>
    <w:rsid w:val="00A82A22"/>
    <w:rsid w:val="00A8441C"/>
    <w:rsid w:val="00A84F37"/>
    <w:rsid w:val="00A85622"/>
    <w:rsid w:val="00A85918"/>
    <w:rsid w:val="00A85B4C"/>
    <w:rsid w:val="00A85FCB"/>
    <w:rsid w:val="00A86631"/>
    <w:rsid w:val="00A86843"/>
    <w:rsid w:val="00A86CBC"/>
    <w:rsid w:val="00A86EE8"/>
    <w:rsid w:val="00A8724C"/>
    <w:rsid w:val="00A87614"/>
    <w:rsid w:val="00A87DA0"/>
    <w:rsid w:val="00A9013D"/>
    <w:rsid w:val="00A91596"/>
    <w:rsid w:val="00A91A02"/>
    <w:rsid w:val="00A91FF6"/>
    <w:rsid w:val="00A92FBC"/>
    <w:rsid w:val="00A931E5"/>
    <w:rsid w:val="00A935BA"/>
    <w:rsid w:val="00A939D8"/>
    <w:rsid w:val="00A94B18"/>
    <w:rsid w:val="00A9518C"/>
    <w:rsid w:val="00A953BF"/>
    <w:rsid w:val="00A9577E"/>
    <w:rsid w:val="00A95BFC"/>
    <w:rsid w:val="00A96041"/>
    <w:rsid w:val="00A96590"/>
    <w:rsid w:val="00A966FA"/>
    <w:rsid w:val="00A968EC"/>
    <w:rsid w:val="00A96E3B"/>
    <w:rsid w:val="00A9714E"/>
    <w:rsid w:val="00A975C9"/>
    <w:rsid w:val="00A97AFA"/>
    <w:rsid w:val="00A97E94"/>
    <w:rsid w:val="00A97EA6"/>
    <w:rsid w:val="00AA1C60"/>
    <w:rsid w:val="00AA247A"/>
    <w:rsid w:val="00AA4915"/>
    <w:rsid w:val="00AA5867"/>
    <w:rsid w:val="00AA5980"/>
    <w:rsid w:val="00AA5C3C"/>
    <w:rsid w:val="00AA655C"/>
    <w:rsid w:val="00AA682F"/>
    <w:rsid w:val="00AA6883"/>
    <w:rsid w:val="00AA7515"/>
    <w:rsid w:val="00AB0CF0"/>
    <w:rsid w:val="00AB10DE"/>
    <w:rsid w:val="00AB14B2"/>
    <w:rsid w:val="00AB17CE"/>
    <w:rsid w:val="00AB1A28"/>
    <w:rsid w:val="00AB1C59"/>
    <w:rsid w:val="00AB2646"/>
    <w:rsid w:val="00AB41EF"/>
    <w:rsid w:val="00AB4216"/>
    <w:rsid w:val="00AB4548"/>
    <w:rsid w:val="00AB5286"/>
    <w:rsid w:val="00AB5461"/>
    <w:rsid w:val="00AB592A"/>
    <w:rsid w:val="00AB5DFB"/>
    <w:rsid w:val="00AB6160"/>
    <w:rsid w:val="00AB6645"/>
    <w:rsid w:val="00AB6CC7"/>
    <w:rsid w:val="00AB6EE2"/>
    <w:rsid w:val="00AB7F62"/>
    <w:rsid w:val="00AC0205"/>
    <w:rsid w:val="00AC05CA"/>
    <w:rsid w:val="00AC0EDC"/>
    <w:rsid w:val="00AC1AB0"/>
    <w:rsid w:val="00AC2141"/>
    <w:rsid w:val="00AC3C3F"/>
    <w:rsid w:val="00AC5BC6"/>
    <w:rsid w:val="00AC5D18"/>
    <w:rsid w:val="00AC5E52"/>
    <w:rsid w:val="00AC680C"/>
    <w:rsid w:val="00AC7425"/>
    <w:rsid w:val="00AC78D1"/>
    <w:rsid w:val="00AC79A8"/>
    <w:rsid w:val="00AC7A35"/>
    <w:rsid w:val="00AD1522"/>
    <w:rsid w:val="00AD1CFF"/>
    <w:rsid w:val="00AD26EB"/>
    <w:rsid w:val="00AD2CF4"/>
    <w:rsid w:val="00AD2E51"/>
    <w:rsid w:val="00AD3379"/>
    <w:rsid w:val="00AD3A89"/>
    <w:rsid w:val="00AD3C39"/>
    <w:rsid w:val="00AD417C"/>
    <w:rsid w:val="00AD433D"/>
    <w:rsid w:val="00AD4822"/>
    <w:rsid w:val="00AD4DE4"/>
    <w:rsid w:val="00AD524F"/>
    <w:rsid w:val="00AD5C3D"/>
    <w:rsid w:val="00AD6B99"/>
    <w:rsid w:val="00AE0292"/>
    <w:rsid w:val="00AE03E3"/>
    <w:rsid w:val="00AE0AF2"/>
    <w:rsid w:val="00AE26D5"/>
    <w:rsid w:val="00AE2998"/>
    <w:rsid w:val="00AE3B5E"/>
    <w:rsid w:val="00AE3CC5"/>
    <w:rsid w:val="00AE3FFF"/>
    <w:rsid w:val="00AE4504"/>
    <w:rsid w:val="00AE4771"/>
    <w:rsid w:val="00AE4E95"/>
    <w:rsid w:val="00AE703A"/>
    <w:rsid w:val="00AE717F"/>
    <w:rsid w:val="00AE78CD"/>
    <w:rsid w:val="00AE7FB0"/>
    <w:rsid w:val="00AF0E17"/>
    <w:rsid w:val="00AF0EB4"/>
    <w:rsid w:val="00AF170C"/>
    <w:rsid w:val="00AF1B0D"/>
    <w:rsid w:val="00AF2341"/>
    <w:rsid w:val="00AF251B"/>
    <w:rsid w:val="00AF2571"/>
    <w:rsid w:val="00AF30C0"/>
    <w:rsid w:val="00AF37C5"/>
    <w:rsid w:val="00AF3E07"/>
    <w:rsid w:val="00AF479B"/>
    <w:rsid w:val="00AF5057"/>
    <w:rsid w:val="00AF640F"/>
    <w:rsid w:val="00AF6C1E"/>
    <w:rsid w:val="00B00E45"/>
    <w:rsid w:val="00B012A3"/>
    <w:rsid w:val="00B0184A"/>
    <w:rsid w:val="00B01FDF"/>
    <w:rsid w:val="00B032C5"/>
    <w:rsid w:val="00B048B3"/>
    <w:rsid w:val="00B04E51"/>
    <w:rsid w:val="00B05978"/>
    <w:rsid w:val="00B05F46"/>
    <w:rsid w:val="00B06A3F"/>
    <w:rsid w:val="00B07675"/>
    <w:rsid w:val="00B101CA"/>
    <w:rsid w:val="00B113EA"/>
    <w:rsid w:val="00B1144C"/>
    <w:rsid w:val="00B11AEF"/>
    <w:rsid w:val="00B11AFA"/>
    <w:rsid w:val="00B124FF"/>
    <w:rsid w:val="00B13068"/>
    <w:rsid w:val="00B13BEF"/>
    <w:rsid w:val="00B1409A"/>
    <w:rsid w:val="00B1419A"/>
    <w:rsid w:val="00B14CEB"/>
    <w:rsid w:val="00B14DC8"/>
    <w:rsid w:val="00B14E1B"/>
    <w:rsid w:val="00B1561F"/>
    <w:rsid w:val="00B156CB"/>
    <w:rsid w:val="00B16613"/>
    <w:rsid w:val="00B169CA"/>
    <w:rsid w:val="00B1742C"/>
    <w:rsid w:val="00B20202"/>
    <w:rsid w:val="00B20AE1"/>
    <w:rsid w:val="00B21883"/>
    <w:rsid w:val="00B22061"/>
    <w:rsid w:val="00B22177"/>
    <w:rsid w:val="00B22EF9"/>
    <w:rsid w:val="00B230C5"/>
    <w:rsid w:val="00B240E6"/>
    <w:rsid w:val="00B24F2E"/>
    <w:rsid w:val="00B2503F"/>
    <w:rsid w:val="00B26459"/>
    <w:rsid w:val="00B27CAF"/>
    <w:rsid w:val="00B27F08"/>
    <w:rsid w:val="00B3053F"/>
    <w:rsid w:val="00B323C1"/>
    <w:rsid w:val="00B32993"/>
    <w:rsid w:val="00B32DBF"/>
    <w:rsid w:val="00B33340"/>
    <w:rsid w:val="00B33F0D"/>
    <w:rsid w:val="00B343EC"/>
    <w:rsid w:val="00B357F0"/>
    <w:rsid w:val="00B35A0A"/>
    <w:rsid w:val="00B36103"/>
    <w:rsid w:val="00B3640F"/>
    <w:rsid w:val="00B3644F"/>
    <w:rsid w:val="00B366DE"/>
    <w:rsid w:val="00B36F36"/>
    <w:rsid w:val="00B37142"/>
    <w:rsid w:val="00B37509"/>
    <w:rsid w:val="00B37FF0"/>
    <w:rsid w:val="00B40CC1"/>
    <w:rsid w:val="00B412E9"/>
    <w:rsid w:val="00B41527"/>
    <w:rsid w:val="00B4197B"/>
    <w:rsid w:val="00B41CD7"/>
    <w:rsid w:val="00B42862"/>
    <w:rsid w:val="00B435BF"/>
    <w:rsid w:val="00B43D39"/>
    <w:rsid w:val="00B4480E"/>
    <w:rsid w:val="00B459F6"/>
    <w:rsid w:val="00B4606B"/>
    <w:rsid w:val="00B4711B"/>
    <w:rsid w:val="00B4760A"/>
    <w:rsid w:val="00B478B6"/>
    <w:rsid w:val="00B47AEB"/>
    <w:rsid w:val="00B47E3A"/>
    <w:rsid w:val="00B508A8"/>
    <w:rsid w:val="00B5132F"/>
    <w:rsid w:val="00B51F9C"/>
    <w:rsid w:val="00B527E9"/>
    <w:rsid w:val="00B52D44"/>
    <w:rsid w:val="00B53AD7"/>
    <w:rsid w:val="00B53B8C"/>
    <w:rsid w:val="00B544DF"/>
    <w:rsid w:val="00B55BA8"/>
    <w:rsid w:val="00B55ED7"/>
    <w:rsid w:val="00B56358"/>
    <w:rsid w:val="00B61AD8"/>
    <w:rsid w:val="00B6219E"/>
    <w:rsid w:val="00B621D4"/>
    <w:rsid w:val="00B6234B"/>
    <w:rsid w:val="00B624B6"/>
    <w:rsid w:val="00B63156"/>
    <w:rsid w:val="00B631D1"/>
    <w:rsid w:val="00B63F3E"/>
    <w:rsid w:val="00B641DF"/>
    <w:rsid w:val="00B64AA3"/>
    <w:rsid w:val="00B64FDF"/>
    <w:rsid w:val="00B65109"/>
    <w:rsid w:val="00B65125"/>
    <w:rsid w:val="00B65919"/>
    <w:rsid w:val="00B65B85"/>
    <w:rsid w:val="00B67136"/>
    <w:rsid w:val="00B672AA"/>
    <w:rsid w:val="00B676AE"/>
    <w:rsid w:val="00B7045C"/>
    <w:rsid w:val="00B70799"/>
    <w:rsid w:val="00B708DF"/>
    <w:rsid w:val="00B70C8D"/>
    <w:rsid w:val="00B71450"/>
    <w:rsid w:val="00B717ED"/>
    <w:rsid w:val="00B71BC7"/>
    <w:rsid w:val="00B7347B"/>
    <w:rsid w:val="00B73A04"/>
    <w:rsid w:val="00B7411A"/>
    <w:rsid w:val="00B74169"/>
    <w:rsid w:val="00B74483"/>
    <w:rsid w:val="00B74520"/>
    <w:rsid w:val="00B74CBE"/>
    <w:rsid w:val="00B74CE9"/>
    <w:rsid w:val="00B7549A"/>
    <w:rsid w:val="00B76097"/>
    <w:rsid w:val="00B76201"/>
    <w:rsid w:val="00B76583"/>
    <w:rsid w:val="00B7668B"/>
    <w:rsid w:val="00B805E5"/>
    <w:rsid w:val="00B80809"/>
    <w:rsid w:val="00B81F59"/>
    <w:rsid w:val="00B82731"/>
    <w:rsid w:val="00B82F04"/>
    <w:rsid w:val="00B83070"/>
    <w:rsid w:val="00B844DA"/>
    <w:rsid w:val="00B84D34"/>
    <w:rsid w:val="00B8610E"/>
    <w:rsid w:val="00B86482"/>
    <w:rsid w:val="00B86AA7"/>
    <w:rsid w:val="00B872E8"/>
    <w:rsid w:val="00B87956"/>
    <w:rsid w:val="00B90A1C"/>
    <w:rsid w:val="00B90BA7"/>
    <w:rsid w:val="00B90CB5"/>
    <w:rsid w:val="00B91E57"/>
    <w:rsid w:val="00B923F1"/>
    <w:rsid w:val="00B92A15"/>
    <w:rsid w:val="00B932EB"/>
    <w:rsid w:val="00B93C13"/>
    <w:rsid w:val="00B93EBF"/>
    <w:rsid w:val="00B93FA2"/>
    <w:rsid w:val="00B94C7B"/>
    <w:rsid w:val="00B95A9C"/>
    <w:rsid w:val="00B95ED5"/>
    <w:rsid w:val="00B96ADD"/>
    <w:rsid w:val="00B96DE9"/>
    <w:rsid w:val="00B9742B"/>
    <w:rsid w:val="00BA0095"/>
    <w:rsid w:val="00BA0411"/>
    <w:rsid w:val="00BA0785"/>
    <w:rsid w:val="00BA0E3B"/>
    <w:rsid w:val="00BA116B"/>
    <w:rsid w:val="00BA1B18"/>
    <w:rsid w:val="00BA253E"/>
    <w:rsid w:val="00BA2593"/>
    <w:rsid w:val="00BA32EC"/>
    <w:rsid w:val="00BA3A36"/>
    <w:rsid w:val="00BA3D0F"/>
    <w:rsid w:val="00BA4D15"/>
    <w:rsid w:val="00BA535B"/>
    <w:rsid w:val="00BA5415"/>
    <w:rsid w:val="00BA607E"/>
    <w:rsid w:val="00BA7021"/>
    <w:rsid w:val="00BB012B"/>
    <w:rsid w:val="00BB0A6C"/>
    <w:rsid w:val="00BB1159"/>
    <w:rsid w:val="00BB2044"/>
    <w:rsid w:val="00BB21F7"/>
    <w:rsid w:val="00BB3236"/>
    <w:rsid w:val="00BB338E"/>
    <w:rsid w:val="00BB3723"/>
    <w:rsid w:val="00BB3CFA"/>
    <w:rsid w:val="00BB4BDF"/>
    <w:rsid w:val="00BB53A0"/>
    <w:rsid w:val="00BB5465"/>
    <w:rsid w:val="00BB5664"/>
    <w:rsid w:val="00BB5834"/>
    <w:rsid w:val="00BB5D41"/>
    <w:rsid w:val="00BB6037"/>
    <w:rsid w:val="00BB6122"/>
    <w:rsid w:val="00BB69E4"/>
    <w:rsid w:val="00BB6B3B"/>
    <w:rsid w:val="00BB713E"/>
    <w:rsid w:val="00BB7685"/>
    <w:rsid w:val="00BB7BA2"/>
    <w:rsid w:val="00BC032E"/>
    <w:rsid w:val="00BC0570"/>
    <w:rsid w:val="00BC1615"/>
    <w:rsid w:val="00BC196F"/>
    <w:rsid w:val="00BC1992"/>
    <w:rsid w:val="00BC1CD9"/>
    <w:rsid w:val="00BC1D80"/>
    <w:rsid w:val="00BC2DB8"/>
    <w:rsid w:val="00BC32FC"/>
    <w:rsid w:val="00BC38F3"/>
    <w:rsid w:val="00BC3A45"/>
    <w:rsid w:val="00BC473C"/>
    <w:rsid w:val="00BC48C8"/>
    <w:rsid w:val="00BC4D7E"/>
    <w:rsid w:val="00BC5623"/>
    <w:rsid w:val="00BC5F53"/>
    <w:rsid w:val="00BC6003"/>
    <w:rsid w:val="00BC60B0"/>
    <w:rsid w:val="00BC683C"/>
    <w:rsid w:val="00BC6C2F"/>
    <w:rsid w:val="00BC7C49"/>
    <w:rsid w:val="00BC7D63"/>
    <w:rsid w:val="00BD0700"/>
    <w:rsid w:val="00BD0847"/>
    <w:rsid w:val="00BD0FBC"/>
    <w:rsid w:val="00BD1D98"/>
    <w:rsid w:val="00BD1DDE"/>
    <w:rsid w:val="00BD28AA"/>
    <w:rsid w:val="00BD3575"/>
    <w:rsid w:val="00BD3F5E"/>
    <w:rsid w:val="00BD41A3"/>
    <w:rsid w:val="00BD4362"/>
    <w:rsid w:val="00BD4A4A"/>
    <w:rsid w:val="00BD4B04"/>
    <w:rsid w:val="00BD5AAB"/>
    <w:rsid w:val="00BD6A44"/>
    <w:rsid w:val="00BD7A25"/>
    <w:rsid w:val="00BE01CF"/>
    <w:rsid w:val="00BE03BB"/>
    <w:rsid w:val="00BE08DA"/>
    <w:rsid w:val="00BE124E"/>
    <w:rsid w:val="00BE1A45"/>
    <w:rsid w:val="00BE1CE5"/>
    <w:rsid w:val="00BE1D84"/>
    <w:rsid w:val="00BE2044"/>
    <w:rsid w:val="00BE23E3"/>
    <w:rsid w:val="00BE2A3F"/>
    <w:rsid w:val="00BE3649"/>
    <w:rsid w:val="00BE39F8"/>
    <w:rsid w:val="00BE3C40"/>
    <w:rsid w:val="00BE3DE7"/>
    <w:rsid w:val="00BE5632"/>
    <w:rsid w:val="00BE5D72"/>
    <w:rsid w:val="00BE5DCB"/>
    <w:rsid w:val="00BE634D"/>
    <w:rsid w:val="00BE7059"/>
    <w:rsid w:val="00BE75BA"/>
    <w:rsid w:val="00BF0167"/>
    <w:rsid w:val="00BF0F69"/>
    <w:rsid w:val="00BF1BE2"/>
    <w:rsid w:val="00BF1D86"/>
    <w:rsid w:val="00BF2282"/>
    <w:rsid w:val="00BF2426"/>
    <w:rsid w:val="00BF339B"/>
    <w:rsid w:val="00BF3A43"/>
    <w:rsid w:val="00BF3EBA"/>
    <w:rsid w:val="00BF3EE1"/>
    <w:rsid w:val="00BF3F22"/>
    <w:rsid w:val="00BF3FCB"/>
    <w:rsid w:val="00BF4298"/>
    <w:rsid w:val="00BF462B"/>
    <w:rsid w:val="00BF5D76"/>
    <w:rsid w:val="00BF5F15"/>
    <w:rsid w:val="00BF602A"/>
    <w:rsid w:val="00BF7EA7"/>
    <w:rsid w:val="00BF7F4E"/>
    <w:rsid w:val="00C002E6"/>
    <w:rsid w:val="00C00D93"/>
    <w:rsid w:val="00C01BC7"/>
    <w:rsid w:val="00C03B89"/>
    <w:rsid w:val="00C03F79"/>
    <w:rsid w:val="00C04079"/>
    <w:rsid w:val="00C05BEC"/>
    <w:rsid w:val="00C0611E"/>
    <w:rsid w:val="00C062DD"/>
    <w:rsid w:val="00C06CEC"/>
    <w:rsid w:val="00C06E86"/>
    <w:rsid w:val="00C070E6"/>
    <w:rsid w:val="00C07D96"/>
    <w:rsid w:val="00C104C5"/>
    <w:rsid w:val="00C11121"/>
    <w:rsid w:val="00C1139C"/>
    <w:rsid w:val="00C11994"/>
    <w:rsid w:val="00C12903"/>
    <w:rsid w:val="00C12E9D"/>
    <w:rsid w:val="00C12F66"/>
    <w:rsid w:val="00C12FB4"/>
    <w:rsid w:val="00C13763"/>
    <w:rsid w:val="00C13DB3"/>
    <w:rsid w:val="00C13E03"/>
    <w:rsid w:val="00C1511A"/>
    <w:rsid w:val="00C1551D"/>
    <w:rsid w:val="00C15FF2"/>
    <w:rsid w:val="00C169B0"/>
    <w:rsid w:val="00C17C5E"/>
    <w:rsid w:val="00C17F73"/>
    <w:rsid w:val="00C20062"/>
    <w:rsid w:val="00C2028B"/>
    <w:rsid w:val="00C206B3"/>
    <w:rsid w:val="00C20999"/>
    <w:rsid w:val="00C20EC7"/>
    <w:rsid w:val="00C217E5"/>
    <w:rsid w:val="00C21965"/>
    <w:rsid w:val="00C22471"/>
    <w:rsid w:val="00C2269C"/>
    <w:rsid w:val="00C22C16"/>
    <w:rsid w:val="00C22F55"/>
    <w:rsid w:val="00C237D3"/>
    <w:rsid w:val="00C24621"/>
    <w:rsid w:val="00C24798"/>
    <w:rsid w:val="00C24AD9"/>
    <w:rsid w:val="00C24B9F"/>
    <w:rsid w:val="00C2711E"/>
    <w:rsid w:val="00C2786E"/>
    <w:rsid w:val="00C278AA"/>
    <w:rsid w:val="00C27BC6"/>
    <w:rsid w:val="00C30443"/>
    <w:rsid w:val="00C30779"/>
    <w:rsid w:val="00C30C1F"/>
    <w:rsid w:val="00C31F79"/>
    <w:rsid w:val="00C32E9A"/>
    <w:rsid w:val="00C333CD"/>
    <w:rsid w:val="00C347F1"/>
    <w:rsid w:val="00C3500C"/>
    <w:rsid w:val="00C350D7"/>
    <w:rsid w:val="00C35419"/>
    <w:rsid w:val="00C40C0B"/>
    <w:rsid w:val="00C40E62"/>
    <w:rsid w:val="00C40E6C"/>
    <w:rsid w:val="00C41299"/>
    <w:rsid w:val="00C423B0"/>
    <w:rsid w:val="00C42FFC"/>
    <w:rsid w:val="00C44038"/>
    <w:rsid w:val="00C443A8"/>
    <w:rsid w:val="00C446FA"/>
    <w:rsid w:val="00C44EDF"/>
    <w:rsid w:val="00C44F2B"/>
    <w:rsid w:val="00C44F81"/>
    <w:rsid w:val="00C453EB"/>
    <w:rsid w:val="00C45671"/>
    <w:rsid w:val="00C45DBE"/>
    <w:rsid w:val="00C4619D"/>
    <w:rsid w:val="00C46FD8"/>
    <w:rsid w:val="00C50BF4"/>
    <w:rsid w:val="00C530D4"/>
    <w:rsid w:val="00C534D6"/>
    <w:rsid w:val="00C54286"/>
    <w:rsid w:val="00C5429E"/>
    <w:rsid w:val="00C54345"/>
    <w:rsid w:val="00C55B8F"/>
    <w:rsid w:val="00C55BC9"/>
    <w:rsid w:val="00C55F9F"/>
    <w:rsid w:val="00C5633F"/>
    <w:rsid w:val="00C56646"/>
    <w:rsid w:val="00C566B7"/>
    <w:rsid w:val="00C56B07"/>
    <w:rsid w:val="00C56B1D"/>
    <w:rsid w:val="00C60259"/>
    <w:rsid w:val="00C606B4"/>
    <w:rsid w:val="00C6084B"/>
    <w:rsid w:val="00C60AB7"/>
    <w:rsid w:val="00C61063"/>
    <w:rsid w:val="00C61314"/>
    <w:rsid w:val="00C61E5B"/>
    <w:rsid w:val="00C621FB"/>
    <w:rsid w:val="00C62416"/>
    <w:rsid w:val="00C6251B"/>
    <w:rsid w:val="00C63191"/>
    <w:rsid w:val="00C6339F"/>
    <w:rsid w:val="00C643F0"/>
    <w:rsid w:val="00C64515"/>
    <w:rsid w:val="00C64E39"/>
    <w:rsid w:val="00C65129"/>
    <w:rsid w:val="00C65610"/>
    <w:rsid w:val="00C6643F"/>
    <w:rsid w:val="00C66940"/>
    <w:rsid w:val="00C66D7E"/>
    <w:rsid w:val="00C671DC"/>
    <w:rsid w:val="00C67549"/>
    <w:rsid w:val="00C67CC8"/>
    <w:rsid w:val="00C708A9"/>
    <w:rsid w:val="00C7097A"/>
    <w:rsid w:val="00C714A5"/>
    <w:rsid w:val="00C7171B"/>
    <w:rsid w:val="00C71C33"/>
    <w:rsid w:val="00C71FE8"/>
    <w:rsid w:val="00C73102"/>
    <w:rsid w:val="00C7357C"/>
    <w:rsid w:val="00C735DB"/>
    <w:rsid w:val="00C74705"/>
    <w:rsid w:val="00C74740"/>
    <w:rsid w:val="00C74787"/>
    <w:rsid w:val="00C74D27"/>
    <w:rsid w:val="00C751D8"/>
    <w:rsid w:val="00C759D4"/>
    <w:rsid w:val="00C75BA8"/>
    <w:rsid w:val="00C75FBC"/>
    <w:rsid w:val="00C766AC"/>
    <w:rsid w:val="00C76E66"/>
    <w:rsid w:val="00C77DA1"/>
    <w:rsid w:val="00C77FF0"/>
    <w:rsid w:val="00C80231"/>
    <w:rsid w:val="00C8058E"/>
    <w:rsid w:val="00C8135A"/>
    <w:rsid w:val="00C82801"/>
    <w:rsid w:val="00C828BB"/>
    <w:rsid w:val="00C82CEE"/>
    <w:rsid w:val="00C82D0E"/>
    <w:rsid w:val="00C83451"/>
    <w:rsid w:val="00C83AB2"/>
    <w:rsid w:val="00C83D5F"/>
    <w:rsid w:val="00C83E6B"/>
    <w:rsid w:val="00C83ECA"/>
    <w:rsid w:val="00C843B7"/>
    <w:rsid w:val="00C84966"/>
    <w:rsid w:val="00C84E2F"/>
    <w:rsid w:val="00C8545B"/>
    <w:rsid w:val="00C857D8"/>
    <w:rsid w:val="00C865A2"/>
    <w:rsid w:val="00C86C71"/>
    <w:rsid w:val="00C909EE"/>
    <w:rsid w:val="00C90B29"/>
    <w:rsid w:val="00C918C7"/>
    <w:rsid w:val="00C91A1E"/>
    <w:rsid w:val="00C91AA4"/>
    <w:rsid w:val="00C93238"/>
    <w:rsid w:val="00C93A51"/>
    <w:rsid w:val="00C94A7D"/>
    <w:rsid w:val="00C95143"/>
    <w:rsid w:val="00C955F9"/>
    <w:rsid w:val="00C95EEF"/>
    <w:rsid w:val="00C96359"/>
    <w:rsid w:val="00C964A6"/>
    <w:rsid w:val="00CA3387"/>
    <w:rsid w:val="00CA375C"/>
    <w:rsid w:val="00CA3803"/>
    <w:rsid w:val="00CA4E35"/>
    <w:rsid w:val="00CA5339"/>
    <w:rsid w:val="00CA5B43"/>
    <w:rsid w:val="00CA5D06"/>
    <w:rsid w:val="00CA765B"/>
    <w:rsid w:val="00CB0082"/>
    <w:rsid w:val="00CB0CD3"/>
    <w:rsid w:val="00CB1915"/>
    <w:rsid w:val="00CB1C82"/>
    <w:rsid w:val="00CB1EFD"/>
    <w:rsid w:val="00CB26D9"/>
    <w:rsid w:val="00CB2700"/>
    <w:rsid w:val="00CB2D74"/>
    <w:rsid w:val="00CB3A38"/>
    <w:rsid w:val="00CB3EA4"/>
    <w:rsid w:val="00CB3EEA"/>
    <w:rsid w:val="00CB4189"/>
    <w:rsid w:val="00CB4A6A"/>
    <w:rsid w:val="00CB4DC5"/>
    <w:rsid w:val="00CB630E"/>
    <w:rsid w:val="00CB6401"/>
    <w:rsid w:val="00CB6EE4"/>
    <w:rsid w:val="00CB7702"/>
    <w:rsid w:val="00CB7B34"/>
    <w:rsid w:val="00CB7E04"/>
    <w:rsid w:val="00CC029A"/>
    <w:rsid w:val="00CC101B"/>
    <w:rsid w:val="00CC149F"/>
    <w:rsid w:val="00CC17BA"/>
    <w:rsid w:val="00CC1ACA"/>
    <w:rsid w:val="00CC26E0"/>
    <w:rsid w:val="00CC3790"/>
    <w:rsid w:val="00CC3F8A"/>
    <w:rsid w:val="00CC4240"/>
    <w:rsid w:val="00CC4470"/>
    <w:rsid w:val="00CC4FF1"/>
    <w:rsid w:val="00CC7205"/>
    <w:rsid w:val="00CC74C9"/>
    <w:rsid w:val="00CC789D"/>
    <w:rsid w:val="00CC7919"/>
    <w:rsid w:val="00CD094B"/>
    <w:rsid w:val="00CD0E60"/>
    <w:rsid w:val="00CD22E5"/>
    <w:rsid w:val="00CD3587"/>
    <w:rsid w:val="00CD374E"/>
    <w:rsid w:val="00CD3BF8"/>
    <w:rsid w:val="00CD4067"/>
    <w:rsid w:val="00CD5252"/>
    <w:rsid w:val="00CD5B05"/>
    <w:rsid w:val="00CD5D01"/>
    <w:rsid w:val="00CD5E68"/>
    <w:rsid w:val="00CD6A87"/>
    <w:rsid w:val="00CE12B6"/>
    <w:rsid w:val="00CE1312"/>
    <w:rsid w:val="00CE1451"/>
    <w:rsid w:val="00CE1576"/>
    <w:rsid w:val="00CE167C"/>
    <w:rsid w:val="00CE1EF6"/>
    <w:rsid w:val="00CE266A"/>
    <w:rsid w:val="00CE2765"/>
    <w:rsid w:val="00CE433A"/>
    <w:rsid w:val="00CE4552"/>
    <w:rsid w:val="00CE51DF"/>
    <w:rsid w:val="00CE5777"/>
    <w:rsid w:val="00CE5943"/>
    <w:rsid w:val="00CE6BDB"/>
    <w:rsid w:val="00CE723F"/>
    <w:rsid w:val="00CE73FC"/>
    <w:rsid w:val="00CF03A6"/>
    <w:rsid w:val="00CF0BBB"/>
    <w:rsid w:val="00CF0F9F"/>
    <w:rsid w:val="00CF1410"/>
    <w:rsid w:val="00CF189D"/>
    <w:rsid w:val="00CF18EF"/>
    <w:rsid w:val="00CF219F"/>
    <w:rsid w:val="00CF280F"/>
    <w:rsid w:val="00CF2ADE"/>
    <w:rsid w:val="00CF2AFD"/>
    <w:rsid w:val="00CF3B3B"/>
    <w:rsid w:val="00CF492B"/>
    <w:rsid w:val="00CF53FC"/>
    <w:rsid w:val="00CF5715"/>
    <w:rsid w:val="00CF6C60"/>
    <w:rsid w:val="00D009E2"/>
    <w:rsid w:val="00D00B92"/>
    <w:rsid w:val="00D00DEA"/>
    <w:rsid w:val="00D00FA1"/>
    <w:rsid w:val="00D01685"/>
    <w:rsid w:val="00D0213A"/>
    <w:rsid w:val="00D02480"/>
    <w:rsid w:val="00D02BCE"/>
    <w:rsid w:val="00D0477C"/>
    <w:rsid w:val="00D04835"/>
    <w:rsid w:val="00D0491D"/>
    <w:rsid w:val="00D04BC0"/>
    <w:rsid w:val="00D04CC3"/>
    <w:rsid w:val="00D054A5"/>
    <w:rsid w:val="00D055F8"/>
    <w:rsid w:val="00D05746"/>
    <w:rsid w:val="00D05D36"/>
    <w:rsid w:val="00D06354"/>
    <w:rsid w:val="00D06B31"/>
    <w:rsid w:val="00D06FB1"/>
    <w:rsid w:val="00D07814"/>
    <w:rsid w:val="00D07FE0"/>
    <w:rsid w:val="00D104A8"/>
    <w:rsid w:val="00D10E74"/>
    <w:rsid w:val="00D11537"/>
    <w:rsid w:val="00D11B93"/>
    <w:rsid w:val="00D11C89"/>
    <w:rsid w:val="00D1202E"/>
    <w:rsid w:val="00D121D0"/>
    <w:rsid w:val="00D12CBF"/>
    <w:rsid w:val="00D12E4D"/>
    <w:rsid w:val="00D1373A"/>
    <w:rsid w:val="00D13FA6"/>
    <w:rsid w:val="00D1438E"/>
    <w:rsid w:val="00D1452B"/>
    <w:rsid w:val="00D16912"/>
    <w:rsid w:val="00D1697A"/>
    <w:rsid w:val="00D17027"/>
    <w:rsid w:val="00D1780A"/>
    <w:rsid w:val="00D17AA5"/>
    <w:rsid w:val="00D17B6B"/>
    <w:rsid w:val="00D207F8"/>
    <w:rsid w:val="00D20FA7"/>
    <w:rsid w:val="00D22CCB"/>
    <w:rsid w:val="00D232A8"/>
    <w:rsid w:val="00D233B0"/>
    <w:rsid w:val="00D240F0"/>
    <w:rsid w:val="00D24613"/>
    <w:rsid w:val="00D2497D"/>
    <w:rsid w:val="00D24B0F"/>
    <w:rsid w:val="00D24E63"/>
    <w:rsid w:val="00D24F79"/>
    <w:rsid w:val="00D2502D"/>
    <w:rsid w:val="00D2503D"/>
    <w:rsid w:val="00D25BEF"/>
    <w:rsid w:val="00D2631B"/>
    <w:rsid w:val="00D265CB"/>
    <w:rsid w:val="00D26614"/>
    <w:rsid w:val="00D269D4"/>
    <w:rsid w:val="00D26E38"/>
    <w:rsid w:val="00D2713F"/>
    <w:rsid w:val="00D3028F"/>
    <w:rsid w:val="00D306A9"/>
    <w:rsid w:val="00D30CD7"/>
    <w:rsid w:val="00D311CF"/>
    <w:rsid w:val="00D31302"/>
    <w:rsid w:val="00D31C78"/>
    <w:rsid w:val="00D329D0"/>
    <w:rsid w:val="00D32DFA"/>
    <w:rsid w:val="00D34478"/>
    <w:rsid w:val="00D34540"/>
    <w:rsid w:val="00D35AFC"/>
    <w:rsid w:val="00D35F30"/>
    <w:rsid w:val="00D36032"/>
    <w:rsid w:val="00D3603C"/>
    <w:rsid w:val="00D3616D"/>
    <w:rsid w:val="00D364F4"/>
    <w:rsid w:val="00D3702E"/>
    <w:rsid w:val="00D37D3F"/>
    <w:rsid w:val="00D37F30"/>
    <w:rsid w:val="00D40A8E"/>
    <w:rsid w:val="00D40C2D"/>
    <w:rsid w:val="00D40DEF"/>
    <w:rsid w:val="00D4120D"/>
    <w:rsid w:val="00D41360"/>
    <w:rsid w:val="00D4189F"/>
    <w:rsid w:val="00D41AE8"/>
    <w:rsid w:val="00D41FA1"/>
    <w:rsid w:val="00D42C62"/>
    <w:rsid w:val="00D43026"/>
    <w:rsid w:val="00D436D7"/>
    <w:rsid w:val="00D43E85"/>
    <w:rsid w:val="00D44367"/>
    <w:rsid w:val="00D446C4"/>
    <w:rsid w:val="00D45F5D"/>
    <w:rsid w:val="00D46319"/>
    <w:rsid w:val="00D463FE"/>
    <w:rsid w:val="00D4645E"/>
    <w:rsid w:val="00D46EE5"/>
    <w:rsid w:val="00D47465"/>
    <w:rsid w:val="00D47BAD"/>
    <w:rsid w:val="00D501A6"/>
    <w:rsid w:val="00D50269"/>
    <w:rsid w:val="00D50940"/>
    <w:rsid w:val="00D50A33"/>
    <w:rsid w:val="00D510EE"/>
    <w:rsid w:val="00D51563"/>
    <w:rsid w:val="00D51BAD"/>
    <w:rsid w:val="00D52110"/>
    <w:rsid w:val="00D527DF"/>
    <w:rsid w:val="00D52ABB"/>
    <w:rsid w:val="00D54D93"/>
    <w:rsid w:val="00D55948"/>
    <w:rsid w:val="00D56A7D"/>
    <w:rsid w:val="00D57169"/>
    <w:rsid w:val="00D572F3"/>
    <w:rsid w:val="00D578FF"/>
    <w:rsid w:val="00D60878"/>
    <w:rsid w:val="00D60B3F"/>
    <w:rsid w:val="00D60D05"/>
    <w:rsid w:val="00D61064"/>
    <w:rsid w:val="00D6137B"/>
    <w:rsid w:val="00D62391"/>
    <w:rsid w:val="00D62D03"/>
    <w:rsid w:val="00D632FD"/>
    <w:rsid w:val="00D63B01"/>
    <w:rsid w:val="00D63FFB"/>
    <w:rsid w:val="00D643E2"/>
    <w:rsid w:val="00D64651"/>
    <w:rsid w:val="00D64710"/>
    <w:rsid w:val="00D64AAE"/>
    <w:rsid w:val="00D64ED0"/>
    <w:rsid w:val="00D66C18"/>
    <w:rsid w:val="00D675C6"/>
    <w:rsid w:val="00D6768F"/>
    <w:rsid w:val="00D67881"/>
    <w:rsid w:val="00D6796F"/>
    <w:rsid w:val="00D67D89"/>
    <w:rsid w:val="00D7073C"/>
    <w:rsid w:val="00D7125F"/>
    <w:rsid w:val="00D71517"/>
    <w:rsid w:val="00D722EE"/>
    <w:rsid w:val="00D73C5E"/>
    <w:rsid w:val="00D7456A"/>
    <w:rsid w:val="00D7468A"/>
    <w:rsid w:val="00D74790"/>
    <w:rsid w:val="00D74FF2"/>
    <w:rsid w:val="00D7503B"/>
    <w:rsid w:val="00D754CF"/>
    <w:rsid w:val="00D7557D"/>
    <w:rsid w:val="00D756BE"/>
    <w:rsid w:val="00D75735"/>
    <w:rsid w:val="00D75C4F"/>
    <w:rsid w:val="00D76194"/>
    <w:rsid w:val="00D76FB5"/>
    <w:rsid w:val="00D77FFD"/>
    <w:rsid w:val="00D80584"/>
    <w:rsid w:val="00D80A7D"/>
    <w:rsid w:val="00D81CB0"/>
    <w:rsid w:val="00D81D6B"/>
    <w:rsid w:val="00D81EB3"/>
    <w:rsid w:val="00D81F76"/>
    <w:rsid w:val="00D82471"/>
    <w:rsid w:val="00D827A7"/>
    <w:rsid w:val="00D82B61"/>
    <w:rsid w:val="00D82E0D"/>
    <w:rsid w:val="00D830A3"/>
    <w:rsid w:val="00D84D6D"/>
    <w:rsid w:val="00D84EA6"/>
    <w:rsid w:val="00D85397"/>
    <w:rsid w:val="00D85CE5"/>
    <w:rsid w:val="00D85CF3"/>
    <w:rsid w:val="00D864E3"/>
    <w:rsid w:val="00D866D5"/>
    <w:rsid w:val="00D86AC4"/>
    <w:rsid w:val="00D86D9D"/>
    <w:rsid w:val="00D86DD7"/>
    <w:rsid w:val="00D8775D"/>
    <w:rsid w:val="00D879C1"/>
    <w:rsid w:val="00D90EFF"/>
    <w:rsid w:val="00D91153"/>
    <w:rsid w:val="00D914A6"/>
    <w:rsid w:val="00D91A94"/>
    <w:rsid w:val="00D92A55"/>
    <w:rsid w:val="00D92E78"/>
    <w:rsid w:val="00D93599"/>
    <w:rsid w:val="00D93D71"/>
    <w:rsid w:val="00D941AA"/>
    <w:rsid w:val="00D949C9"/>
    <w:rsid w:val="00D95A02"/>
    <w:rsid w:val="00D96569"/>
    <w:rsid w:val="00D97248"/>
    <w:rsid w:val="00D975A0"/>
    <w:rsid w:val="00D97A46"/>
    <w:rsid w:val="00D97E6A"/>
    <w:rsid w:val="00D97F75"/>
    <w:rsid w:val="00DA0363"/>
    <w:rsid w:val="00DA0A27"/>
    <w:rsid w:val="00DA0A9B"/>
    <w:rsid w:val="00DA0DB0"/>
    <w:rsid w:val="00DA111F"/>
    <w:rsid w:val="00DA1BE7"/>
    <w:rsid w:val="00DA223B"/>
    <w:rsid w:val="00DA24E9"/>
    <w:rsid w:val="00DA43F6"/>
    <w:rsid w:val="00DA4A57"/>
    <w:rsid w:val="00DA4B07"/>
    <w:rsid w:val="00DA4CE7"/>
    <w:rsid w:val="00DA4D47"/>
    <w:rsid w:val="00DA53F6"/>
    <w:rsid w:val="00DA5D4A"/>
    <w:rsid w:val="00DA64D1"/>
    <w:rsid w:val="00DA6B06"/>
    <w:rsid w:val="00DA6C55"/>
    <w:rsid w:val="00DA72D6"/>
    <w:rsid w:val="00DB1D71"/>
    <w:rsid w:val="00DB2A76"/>
    <w:rsid w:val="00DB39D5"/>
    <w:rsid w:val="00DB43A1"/>
    <w:rsid w:val="00DB479A"/>
    <w:rsid w:val="00DB4C1C"/>
    <w:rsid w:val="00DB50E8"/>
    <w:rsid w:val="00DB514C"/>
    <w:rsid w:val="00DB5221"/>
    <w:rsid w:val="00DB52CD"/>
    <w:rsid w:val="00DB5BD6"/>
    <w:rsid w:val="00DB5CFF"/>
    <w:rsid w:val="00DB6963"/>
    <w:rsid w:val="00DB79AB"/>
    <w:rsid w:val="00DB7BC4"/>
    <w:rsid w:val="00DB7CB2"/>
    <w:rsid w:val="00DC043D"/>
    <w:rsid w:val="00DC0794"/>
    <w:rsid w:val="00DC114F"/>
    <w:rsid w:val="00DC170E"/>
    <w:rsid w:val="00DC2AB9"/>
    <w:rsid w:val="00DC2EE7"/>
    <w:rsid w:val="00DC3BE1"/>
    <w:rsid w:val="00DC4596"/>
    <w:rsid w:val="00DC6117"/>
    <w:rsid w:val="00DC622D"/>
    <w:rsid w:val="00DC747B"/>
    <w:rsid w:val="00DC7C9D"/>
    <w:rsid w:val="00DD1B35"/>
    <w:rsid w:val="00DD272C"/>
    <w:rsid w:val="00DD35A8"/>
    <w:rsid w:val="00DD429D"/>
    <w:rsid w:val="00DD44E7"/>
    <w:rsid w:val="00DD5936"/>
    <w:rsid w:val="00DD5996"/>
    <w:rsid w:val="00DD5C63"/>
    <w:rsid w:val="00DD61FE"/>
    <w:rsid w:val="00DD7491"/>
    <w:rsid w:val="00DD7B56"/>
    <w:rsid w:val="00DD7C8F"/>
    <w:rsid w:val="00DE0042"/>
    <w:rsid w:val="00DE2210"/>
    <w:rsid w:val="00DE27DA"/>
    <w:rsid w:val="00DE2E49"/>
    <w:rsid w:val="00DE2E8B"/>
    <w:rsid w:val="00DE2F4B"/>
    <w:rsid w:val="00DE38D6"/>
    <w:rsid w:val="00DE39C6"/>
    <w:rsid w:val="00DE3BBC"/>
    <w:rsid w:val="00DE5DF6"/>
    <w:rsid w:val="00DE5E1B"/>
    <w:rsid w:val="00DE6643"/>
    <w:rsid w:val="00DE6BD7"/>
    <w:rsid w:val="00DE6C57"/>
    <w:rsid w:val="00DE6DD7"/>
    <w:rsid w:val="00DE7CE5"/>
    <w:rsid w:val="00DF0F3A"/>
    <w:rsid w:val="00DF0FD0"/>
    <w:rsid w:val="00DF213A"/>
    <w:rsid w:val="00DF2907"/>
    <w:rsid w:val="00DF348F"/>
    <w:rsid w:val="00DF39F3"/>
    <w:rsid w:val="00DF3FA5"/>
    <w:rsid w:val="00DF41EA"/>
    <w:rsid w:val="00DF4BC9"/>
    <w:rsid w:val="00DF63E9"/>
    <w:rsid w:val="00DF6E9D"/>
    <w:rsid w:val="00DF7882"/>
    <w:rsid w:val="00E00463"/>
    <w:rsid w:val="00E013D4"/>
    <w:rsid w:val="00E01EDC"/>
    <w:rsid w:val="00E0204B"/>
    <w:rsid w:val="00E0219A"/>
    <w:rsid w:val="00E02551"/>
    <w:rsid w:val="00E031D6"/>
    <w:rsid w:val="00E03425"/>
    <w:rsid w:val="00E03A6A"/>
    <w:rsid w:val="00E03A72"/>
    <w:rsid w:val="00E03B65"/>
    <w:rsid w:val="00E0469E"/>
    <w:rsid w:val="00E04EA9"/>
    <w:rsid w:val="00E0536B"/>
    <w:rsid w:val="00E060FE"/>
    <w:rsid w:val="00E06129"/>
    <w:rsid w:val="00E06C70"/>
    <w:rsid w:val="00E077B4"/>
    <w:rsid w:val="00E100C9"/>
    <w:rsid w:val="00E107D0"/>
    <w:rsid w:val="00E108CF"/>
    <w:rsid w:val="00E10A75"/>
    <w:rsid w:val="00E11BA1"/>
    <w:rsid w:val="00E1220C"/>
    <w:rsid w:val="00E13324"/>
    <w:rsid w:val="00E135AB"/>
    <w:rsid w:val="00E14AD7"/>
    <w:rsid w:val="00E14CA1"/>
    <w:rsid w:val="00E14D43"/>
    <w:rsid w:val="00E14EDC"/>
    <w:rsid w:val="00E15BAA"/>
    <w:rsid w:val="00E163EF"/>
    <w:rsid w:val="00E16BCE"/>
    <w:rsid w:val="00E16C46"/>
    <w:rsid w:val="00E16CF3"/>
    <w:rsid w:val="00E17153"/>
    <w:rsid w:val="00E171EB"/>
    <w:rsid w:val="00E1720C"/>
    <w:rsid w:val="00E17449"/>
    <w:rsid w:val="00E179EC"/>
    <w:rsid w:val="00E20951"/>
    <w:rsid w:val="00E20F91"/>
    <w:rsid w:val="00E2140E"/>
    <w:rsid w:val="00E21F79"/>
    <w:rsid w:val="00E22038"/>
    <w:rsid w:val="00E2268C"/>
    <w:rsid w:val="00E22EFB"/>
    <w:rsid w:val="00E2473E"/>
    <w:rsid w:val="00E24C05"/>
    <w:rsid w:val="00E24EAB"/>
    <w:rsid w:val="00E25F0F"/>
    <w:rsid w:val="00E31240"/>
    <w:rsid w:val="00E31C8D"/>
    <w:rsid w:val="00E31F2A"/>
    <w:rsid w:val="00E32498"/>
    <w:rsid w:val="00E32948"/>
    <w:rsid w:val="00E3311C"/>
    <w:rsid w:val="00E33CD5"/>
    <w:rsid w:val="00E33D58"/>
    <w:rsid w:val="00E33ED0"/>
    <w:rsid w:val="00E34436"/>
    <w:rsid w:val="00E3446D"/>
    <w:rsid w:val="00E347BD"/>
    <w:rsid w:val="00E34BD0"/>
    <w:rsid w:val="00E34E9E"/>
    <w:rsid w:val="00E34FF1"/>
    <w:rsid w:val="00E35697"/>
    <w:rsid w:val="00E35BD7"/>
    <w:rsid w:val="00E35BFA"/>
    <w:rsid w:val="00E36F12"/>
    <w:rsid w:val="00E3770F"/>
    <w:rsid w:val="00E40136"/>
    <w:rsid w:val="00E416EA"/>
    <w:rsid w:val="00E41C5D"/>
    <w:rsid w:val="00E4221A"/>
    <w:rsid w:val="00E42577"/>
    <w:rsid w:val="00E42674"/>
    <w:rsid w:val="00E438C8"/>
    <w:rsid w:val="00E43B1F"/>
    <w:rsid w:val="00E43D78"/>
    <w:rsid w:val="00E44A57"/>
    <w:rsid w:val="00E453C4"/>
    <w:rsid w:val="00E457E3"/>
    <w:rsid w:val="00E45AAB"/>
    <w:rsid w:val="00E45BAA"/>
    <w:rsid w:val="00E46A7D"/>
    <w:rsid w:val="00E50876"/>
    <w:rsid w:val="00E50E10"/>
    <w:rsid w:val="00E51161"/>
    <w:rsid w:val="00E512CE"/>
    <w:rsid w:val="00E520E0"/>
    <w:rsid w:val="00E535FB"/>
    <w:rsid w:val="00E539D2"/>
    <w:rsid w:val="00E54074"/>
    <w:rsid w:val="00E54967"/>
    <w:rsid w:val="00E54A6E"/>
    <w:rsid w:val="00E54E9F"/>
    <w:rsid w:val="00E55529"/>
    <w:rsid w:val="00E567C8"/>
    <w:rsid w:val="00E57410"/>
    <w:rsid w:val="00E5763D"/>
    <w:rsid w:val="00E5769D"/>
    <w:rsid w:val="00E6080C"/>
    <w:rsid w:val="00E60832"/>
    <w:rsid w:val="00E6105D"/>
    <w:rsid w:val="00E61A42"/>
    <w:rsid w:val="00E61C6A"/>
    <w:rsid w:val="00E61D22"/>
    <w:rsid w:val="00E626B1"/>
    <w:rsid w:val="00E629A2"/>
    <w:rsid w:val="00E631FA"/>
    <w:rsid w:val="00E633A0"/>
    <w:rsid w:val="00E63D9B"/>
    <w:rsid w:val="00E652AB"/>
    <w:rsid w:val="00E6561B"/>
    <w:rsid w:val="00E65CB5"/>
    <w:rsid w:val="00E65F56"/>
    <w:rsid w:val="00E66C03"/>
    <w:rsid w:val="00E67067"/>
    <w:rsid w:val="00E67775"/>
    <w:rsid w:val="00E679DA"/>
    <w:rsid w:val="00E67A67"/>
    <w:rsid w:val="00E7001C"/>
    <w:rsid w:val="00E702F4"/>
    <w:rsid w:val="00E7034A"/>
    <w:rsid w:val="00E70412"/>
    <w:rsid w:val="00E70808"/>
    <w:rsid w:val="00E71013"/>
    <w:rsid w:val="00E7174A"/>
    <w:rsid w:val="00E71BAB"/>
    <w:rsid w:val="00E72191"/>
    <w:rsid w:val="00E72199"/>
    <w:rsid w:val="00E72ADF"/>
    <w:rsid w:val="00E72B3C"/>
    <w:rsid w:val="00E72C14"/>
    <w:rsid w:val="00E7347A"/>
    <w:rsid w:val="00E73631"/>
    <w:rsid w:val="00E73909"/>
    <w:rsid w:val="00E73A38"/>
    <w:rsid w:val="00E73AC3"/>
    <w:rsid w:val="00E74E2B"/>
    <w:rsid w:val="00E75271"/>
    <w:rsid w:val="00E75F33"/>
    <w:rsid w:val="00E76894"/>
    <w:rsid w:val="00E76C7D"/>
    <w:rsid w:val="00E772D5"/>
    <w:rsid w:val="00E77988"/>
    <w:rsid w:val="00E77AF1"/>
    <w:rsid w:val="00E80200"/>
    <w:rsid w:val="00E8023F"/>
    <w:rsid w:val="00E80E34"/>
    <w:rsid w:val="00E80F08"/>
    <w:rsid w:val="00E8196C"/>
    <w:rsid w:val="00E824D9"/>
    <w:rsid w:val="00E8376A"/>
    <w:rsid w:val="00E83F59"/>
    <w:rsid w:val="00E84A8B"/>
    <w:rsid w:val="00E84FAA"/>
    <w:rsid w:val="00E85080"/>
    <w:rsid w:val="00E85A43"/>
    <w:rsid w:val="00E865B7"/>
    <w:rsid w:val="00E86ACB"/>
    <w:rsid w:val="00E86CB7"/>
    <w:rsid w:val="00E86FB7"/>
    <w:rsid w:val="00E872F6"/>
    <w:rsid w:val="00E87720"/>
    <w:rsid w:val="00E87A6D"/>
    <w:rsid w:val="00E87B64"/>
    <w:rsid w:val="00E87D2A"/>
    <w:rsid w:val="00E900E4"/>
    <w:rsid w:val="00E90BDE"/>
    <w:rsid w:val="00E90CAD"/>
    <w:rsid w:val="00E90F83"/>
    <w:rsid w:val="00E91159"/>
    <w:rsid w:val="00E915C1"/>
    <w:rsid w:val="00E918EC"/>
    <w:rsid w:val="00E920B1"/>
    <w:rsid w:val="00E92C65"/>
    <w:rsid w:val="00E940D0"/>
    <w:rsid w:val="00E94B75"/>
    <w:rsid w:val="00E94D19"/>
    <w:rsid w:val="00E953FD"/>
    <w:rsid w:val="00E958AC"/>
    <w:rsid w:val="00E95BB3"/>
    <w:rsid w:val="00E962C3"/>
    <w:rsid w:val="00E9646B"/>
    <w:rsid w:val="00E96F30"/>
    <w:rsid w:val="00E970CA"/>
    <w:rsid w:val="00E97F9B"/>
    <w:rsid w:val="00EA077B"/>
    <w:rsid w:val="00EA07A4"/>
    <w:rsid w:val="00EA1B42"/>
    <w:rsid w:val="00EA1C76"/>
    <w:rsid w:val="00EA2B0F"/>
    <w:rsid w:val="00EA3C43"/>
    <w:rsid w:val="00EA4180"/>
    <w:rsid w:val="00EA44D2"/>
    <w:rsid w:val="00EA5177"/>
    <w:rsid w:val="00EA5349"/>
    <w:rsid w:val="00EA5731"/>
    <w:rsid w:val="00EA5ADF"/>
    <w:rsid w:val="00EA6029"/>
    <w:rsid w:val="00EA6A5F"/>
    <w:rsid w:val="00EA726C"/>
    <w:rsid w:val="00EA7DBF"/>
    <w:rsid w:val="00EB03A4"/>
    <w:rsid w:val="00EB0782"/>
    <w:rsid w:val="00EB0A8B"/>
    <w:rsid w:val="00EB107C"/>
    <w:rsid w:val="00EB108F"/>
    <w:rsid w:val="00EB1440"/>
    <w:rsid w:val="00EB16A6"/>
    <w:rsid w:val="00EB183E"/>
    <w:rsid w:val="00EB3273"/>
    <w:rsid w:val="00EB32BA"/>
    <w:rsid w:val="00EB3557"/>
    <w:rsid w:val="00EB3734"/>
    <w:rsid w:val="00EB4290"/>
    <w:rsid w:val="00EB4F77"/>
    <w:rsid w:val="00EB560C"/>
    <w:rsid w:val="00EB5DC2"/>
    <w:rsid w:val="00EB60A1"/>
    <w:rsid w:val="00EB79B6"/>
    <w:rsid w:val="00EB79E0"/>
    <w:rsid w:val="00EB7A5C"/>
    <w:rsid w:val="00EC0341"/>
    <w:rsid w:val="00EC0555"/>
    <w:rsid w:val="00EC0645"/>
    <w:rsid w:val="00EC1217"/>
    <w:rsid w:val="00EC178E"/>
    <w:rsid w:val="00EC2116"/>
    <w:rsid w:val="00EC22ED"/>
    <w:rsid w:val="00EC312A"/>
    <w:rsid w:val="00EC40FC"/>
    <w:rsid w:val="00EC42E0"/>
    <w:rsid w:val="00EC4584"/>
    <w:rsid w:val="00EC4789"/>
    <w:rsid w:val="00EC5347"/>
    <w:rsid w:val="00EC5352"/>
    <w:rsid w:val="00EC53F0"/>
    <w:rsid w:val="00EC5585"/>
    <w:rsid w:val="00EC565E"/>
    <w:rsid w:val="00EC5878"/>
    <w:rsid w:val="00EC6B64"/>
    <w:rsid w:val="00EC6D0D"/>
    <w:rsid w:val="00EC71E5"/>
    <w:rsid w:val="00EC74BF"/>
    <w:rsid w:val="00ED0C54"/>
    <w:rsid w:val="00ED1242"/>
    <w:rsid w:val="00ED1249"/>
    <w:rsid w:val="00ED1FAB"/>
    <w:rsid w:val="00ED2147"/>
    <w:rsid w:val="00ED25AF"/>
    <w:rsid w:val="00ED2954"/>
    <w:rsid w:val="00ED2DD7"/>
    <w:rsid w:val="00ED307A"/>
    <w:rsid w:val="00ED449A"/>
    <w:rsid w:val="00ED4CF3"/>
    <w:rsid w:val="00ED500B"/>
    <w:rsid w:val="00ED55FF"/>
    <w:rsid w:val="00ED6617"/>
    <w:rsid w:val="00ED6690"/>
    <w:rsid w:val="00ED6B12"/>
    <w:rsid w:val="00ED7061"/>
    <w:rsid w:val="00ED7386"/>
    <w:rsid w:val="00ED7628"/>
    <w:rsid w:val="00EE0562"/>
    <w:rsid w:val="00EE0C4A"/>
    <w:rsid w:val="00EE0CC8"/>
    <w:rsid w:val="00EE0D2A"/>
    <w:rsid w:val="00EE0E06"/>
    <w:rsid w:val="00EE1BBD"/>
    <w:rsid w:val="00EE30B6"/>
    <w:rsid w:val="00EE3451"/>
    <w:rsid w:val="00EE35BA"/>
    <w:rsid w:val="00EE43B2"/>
    <w:rsid w:val="00EE47C0"/>
    <w:rsid w:val="00EE4FB9"/>
    <w:rsid w:val="00EE5DEE"/>
    <w:rsid w:val="00EE6376"/>
    <w:rsid w:val="00EE729F"/>
    <w:rsid w:val="00EF00BC"/>
    <w:rsid w:val="00EF0395"/>
    <w:rsid w:val="00EF077F"/>
    <w:rsid w:val="00EF0D09"/>
    <w:rsid w:val="00EF1293"/>
    <w:rsid w:val="00EF12B8"/>
    <w:rsid w:val="00EF230A"/>
    <w:rsid w:val="00EF3B5A"/>
    <w:rsid w:val="00EF3DC1"/>
    <w:rsid w:val="00EF42E0"/>
    <w:rsid w:val="00EF4785"/>
    <w:rsid w:val="00EF5204"/>
    <w:rsid w:val="00EF573C"/>
    <w:rsid w:val="00EF576D"/>
    <w:rsid w:val="00EF60F3"/>
    <w:rsid w:val="00EF6828"/>
    <w:rsid w:val="00EF6BF7"/>
    <w:rsid w:val="00EF6C33"/>
    <w:rsid w:val="00EF6D2A"/>
    <w:rsid w:val="00EF6E91"/>
    <w:rsid w:val="00EF78CA"/>
    <w:rsid w:val="00EF7CB4"/>
    <w:rsid w:val="00EF7ED7"/>
    <w:rsid w:val="00F00583"/>
    <w:rsid w:val="00F01943"/>
    <w:rsid w:val="00F01BB6"/>
    <w:rsid w:val="00F021E4"/>
    <w:rsid w:val="00F02ACA"/>
    <w:rsid w:val="00F02E0E"/>
    <w:rsid w:val="00F036E5"/>
    <w:rsid w:val="00F038CF"/>
    <w:rsid w:val="00F03C48"/>
    <w:rsid w:val="00F0404B"/>
    <w:rsid w:val="00F0405A"/>
    <w:rsid w:val="00F040BE"/>
    <w:rsid w:val="00F04F0A"/>
    <w:rsid w:val="00F05613"/>
    <w:rsid w:val="00F06188"/>
    <w:rsid w:val="00F06728"/>
    <w:rsid w:val="00F06740"/>
    <w:rsid w:val="00F068DD"/>
    <w:rsid w:val="00F06D7D"/>
    <w:rsid w:val="00F116E5"/>
    <w:rsid w:val="00F122C8"/>
    <w:rsid w:val="00F126BC"/>
    <w:rsid w:val="00F1324A"/>
    <w:rsid w:val="00F14388"/>
    <w:rsid w:val="00F14767"/>
    <w:rsid w:val="00F14E05"/>
    <w:rsid w:val="00F15000"/>
    <w:rsid w:val="00F150CE"/>
    <w:rsid w:val="00F16234"/>
    <w:rsid w:val="00F1626C"/>
    <w:rsid w:val="00F1651E"/>
    <w:rsid w:val="00F17810"/>
    <w:rsid w:val="00F17BCB"/>
    <w:rsid w:val="00F2001A"/>
    <w:rsid w:val="00F20859"/>
    <w:rsid w:val="00F20DAD"/>
    <w:rsid w:val="00F21710"/>
    <w:rsid w:val="00F226C8"/>
    <w:rsid w:val="00F231AE"/>
    <w:rsid w:val="00F234E7"/>
    <w:rsid w:val="00F23FEB"/>
    <w:rsid w:val="00F25591"/>
    <w:rsid w:val="00F256F7"/>
    <w:rsid w:val="00F25CA8"/>
    <w:rsid w:val="00F2751E"/>
    <w:rsid w:val="00F302B2"/>
    <w:rsid w:val="00F30432"/>
    <w:rsid w:val="00F3104B"/>
    <w:rsid w:val="00F31B9E"/>
    <w:rsid w:val="00F327DB"/>
    <w:rsid w:val="00F33BFE"/>
    <w:rsid w:val="00F3431B"/>
    <w:rsid w:val="00F344C1"/>
    <w:rsid w:val="00F344EB"/>
    <w:rsid w:val="00F34AC8"/>
    <w:rsid w:val="00F35016"/>
    <w:rsid w:val="00F35EEC"/>
    <w:rsid w:val="00F37521"/>
    <w:rsid w:val="00F378F5"/>
    <w:rsid w:val="00F37B94"/>
    <w:rsid w:val="00F40216"/>
    <w:rsid w:val="00F404F7"/>
    <w:rsid w:val="00F405C5"/>
    <w:rsid w:val="00F4094D"/>
    <w:rsid w:val="00F42500"/>
    <w:rsid w:val="00F42605"/>
    <w:rsid w:val="00F4292C"/>
    <w:rsid w:val="00F42F08"/>
    <w:rsid w:val="00F4305A"/>
    <w:rsid w:val="00F44490"/>
    <w:rsid w:val="00F44597"/>
    <w:rsid w:val="00F4544E"/>
    <w:rsid w:val="00F46090"/>
    <w:rsid w:val="00F46C8B"/>
    <w:rsid w:val="00F476DD"/>
    <w:rsid w:val="00F47715"/>
    <w:rsid w:val="00F508AB"/>
    <w:rsid w:val="00F5111D"/>
    <w:rsid w:val="00F51809"/>
    <w:rsid w:val="00F525E3"/>
    <w:rsid w:val="00F53673"/>
    <w:rsid w:val="00F53787"/>
    <w:rsid w:val="00F54228"/>
    <w:rsid w:val="00F54292"/>
    <w:rsid w:val="00F547C6"/>
    <w:rsid w:val="00F54A88"/>
    <w:rsid w:val="00F54DF9"/>
    <w:rsid w:val="00F54F71"/>
    <w:rsid w:val="00F55369"/>
    <w:rsid w:val="00F56E3A"/>
    <w:rsid w:val="00F57243"/>
    <w:rsid w:val="00F57719"/>
    <w:rsid w:val="00F61A39"/>
    <w:rsid w:val="00F61B58"/>
    <w:rsid w:val="00F61EC7"/>
    <w:rsid w:val="00F625C2"/>
    <w:rsid w:val="00F627AE"/>
    <w:rsid w:val="00F62B2B"/>
    <w:rsid w:val="00F62B81"/>
    <w:rsid w:val="00F63305"/>
    <w:rsid w:val="00F6358C"/>
    <w:rsid w:val="00F63B04"/>
    <w:rsid w:val="00F63BBD"/>
    <w:rsid w:val="00F644F6"/>
    <w:rsid w:val="00F645B7"/>
    <w:rsid w:val="00F6557A"/>
    <w:rsid w:val="00F665DE"/>
    <w:rsid w:val="00F66864"/>
    <w:rsid w:val="00F678F2"/>
    <w:rsid w:val="00F67DD2"/>
    <w:rsid w:val="00F7025F"/>
    <w:rsid w:val="00F70DAD"/>
    <w:rsid w:val="00F711B1"/>
    <w:rsid w:val="00F71C08"/>
    <w:rsid w:val="00F71C9B"/>
    <w:rsid w:val="00F742CD"/>
    <w:rsid w:val="00F74D6B"/>
    <w:rsid w:val="00F7505F"/>
    <w:rsid w:val="00F757A3"/>
    <w:rsid w:val="00F76389"/>
    <w:rsid w:val="00F76A57"/>
    <w:rsid w:val="00F76CC1"/>
    <w:rsid w:val="00F76E5F"/>
    <w:rsid w:val="00F77F5C"/>
    <w:rsid w:val="00F80619"/>
    <w:rsid w:val="00F80D3D"/>
    <w:rsid w:val="00F80F81"/>
    <w:rsid w:val="00F81333"/>
    <w:rsid w:val="00F82813"/>
    <w:rsid w:val="00F829C2"/>
    <w:rsid w:val="00F82FA5"/>
    <w:rsid w:val="00F83839"/>
    <w:rsid w:val="00F8425C"/>
    <w:rsid w:val="00F84989"/>
    <w:rsid w:val="00F84E88"/>
    <w:rsid w:val="00F84EE9"/>
    <w:rsid w:val="00F85CBC"/>
    <w:rsid w:val="00F86439"/>
    <w:rsid w:val="00F8666F"/>
    <w:rsid w:val="00F86DF8"/>
    <w:rsid w:val="00F86FF9"/>
    <w:rsid w:val="00F873E9"/>
    <w:rsid w:val="00F876E8"/>
    <w:rsid w:val="00F87C6F"/>
    <w:rsid w:val="00F91C57"/>
    <w:rsid w:val="00F91EDC"/>
    <w:rsid w:val="00F923E3"/>
    <w:rsid w:val="00F926DA"/>
    <w:rsid w:val="00F9286B"/>
    <w:rsid w:val="00F930B1"/>
    <w:rsid w:val="00F9463D"/>
    <w:rsid w:val="00F950CF"/>
    <w:rsid w:val="00F9511D"/>
    <w:rsid w:val="00F95AFD"/>
    <w:rsid w:val="00F95C53"/>
    <w:rsid w:val="00F95FC7"/>
    <w:rsid w:val="00F966A4"/>
    <w:rsid w:val="00F968F3"/>
    <w:rsid w:val="00F96B14"/>
    <w:rsid w:val="00F970D0"/>
    <w:rsid w:val="00F97885"/>
    <w:rsid w:val="00FA0484"/>
    <w:rsid w:val="00FA0772"/>
    <w:rsid w:val="00FA0798"/>
    <w:rsid w:val="00FA0824"/>
    <w:rsid w:val="00FA0903"/>
    <w:rsid w:val="00FA1731"/>
    <w:rsid w:val="00FA1906"/>
    <w:rsid w:val="00FA1C54"/>
    <w:rsid w:val="00FA1F86"/>
    <w:rsid w:val="00FA262D"/>
    <w:rsid w:val="00FA296A"/>
    <w:rsid w:val="00FA2B6E"/>
    <w:rsid w:val="00FA31D9"/>
    <w:rsid w:val="00FA33DF"/>
    <w:rsid w:val="00FA3DE4"/>
    <w:rsid w:val="00FA412A"/>
    <w:rsid w:val="00FA57A8"/>
    <w:rsid w:val="00FA5BE3"/>
    <w:rsid w:val="00FA6780"/>
    <w:rsid w:val="00FA6A1C"/>
    <w:rsid w:val="00FA77A6"/>
    <w:rsid w:val="00FB040D"/>
    <w:rsid w:val="00FB041D"/>
    <w:rsid w:val="00FB0453"/>
    <w:rsid w:val="00FB04EB"/>
    <w:rsid w:val="00FB0CD4"/>
    <w:rsid w:val="00FB14E7"/>
    <w:rsid w:val="00FB2FC6"/>
    <w:rsid w:val="00FB3DCA"/>
    <w:rsid w:val="00FB42B1"/>
    <w:rsid w:val="00FB4638"/>
    <w:rsid w:val="00FB4E5B"/>
    <w:rsid w:val="00FB4E60"/>
    <w:rsid w:val="00FB5119"/>
    <w:rsid w:val="00FB5371"/>
    <w:rsid w:val="00FB5F38"/>
    <w:rsid w:val="00FB6778"/>
    <w:rsid w:val="00FB68AC"/>
    <w:rsid w:val="00FB78D5"/>
    <w:rsid w:val="00FC0E5F"/>
    <w:rsid w:val="00FC16C7"/>
    <w:rsid w:val="00FC19EB"/>
    <w:rsid w:val="00FC1A0A"/>
    <w:rsid w:val="00FC2BD4"/>
    <w:rsid w:val="00FC3B79"/>
    <w:rsid w:val="00FC3E38"/>
    <w:rsid w:val="00FC41C6"/>
    <w:rsid w:val="00FC51E2"/>
    <w:rsid w:val="00FC7099"/>
    <w:rsid w:val="00FD0006"/>
    <w:rsid w:val="00FD095E"/>
    <w:rsid w:val="00FD0D97"/>
    <w:rsid w:val="00FD29FF"/>
    <w:rsid w:val="00FD2A07"/>
    <w:rsid w:val="00FD3A56"/>
    <w:rsid w:val="00FD4317"/>
    <w:rsid w:val="00FD567D"/>
    <w:rsid w:val="00FD56F1"/>
    <w:rsid w:val="00FD64A4"/>
    <w:rsid w:val="00FD6B11"/>
    <w:rsid w:val="00FD6E2F"/>
    <w:rsid w:val="00FE0653"/>
    <w:rsid w:val="00FE0B19"/>
    <w:rsid w:val="00FE0CBE"/>
    <w:rsid w:val="00FE0FBD"/>
    <w:rsid w:val="00FE1031"/>
    <w:rsid w:val="00FE1161"/>
    <w:rsid w:val="00FE1C44"/>
    <w:rsid w:val="00FE23D5"/>
    <w:rsid w:val="00FE2418"/>
    <w:rsid w:val="00FE298A"/>
    <w:rsid w:val="00FE2A8F"/>
    <w:rsid w:val="00FE3FBD"/>
    <w:rsid w:val="00FE48F7"/>
    <w:rsid w:val="00FE4D42"/>
    <w:rsid w:val="00FE6930"/>
    <w:rsid w:val="00FE69F2"/>
    <w:rsid w:val="00FE6A04"/>
    <w:rsid w:val="00FE6A8E"/>
    <w:rsid w:val="00FE711A"/>
    <w:rsid w:val="00FE74A1"/>
    <w:rsid w:val="00FE795B"/>
    <w:rsid w:val="00FF0393"/>
    <w:rsid w:val="00FF0C31"/>
    <w:rsid w:val="00FF262C"/>
    <w:rsid w:val="00FF28C1"/>
    <w:rsid w:val="00FF2AA6"/>
    <w:rsid w:val="00FF2AEA"/>
    <w:rsid w:val="00FF2F9C"/>
    <w:rsid w:val="00FF36D5"/>
    <w:rsid w:val="00FF36DB"/>
    <w:rsid w:val="00FF447E"/>
    <w:rsid w:val="00FF47E2"/>
    <w:rsid w:val="00FF4B68"/>
    <w:rsid w:val="00FF4EF8"/>
    <w:rsid w:val="00FF58A1"/>
    <w:rsid w:val="00FF6733"/>
    <w:rsid w:val="00FF6A2E"/>
    <w:rsid w:val="00FF740E"/>
    <w:rsid w:val="00FF7CA0"/>
    <w:rsid w:val="00FF7D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4A6"/>
    <w:rPr>
      <w:lang w:eastAsia="en-US"/>
    </w:rPr>
  </w:style>
  <w:style w:type="paragraph" w:styleId="Heading1">
    <w:name w:val="heading 1"/>
    <w:basedOn w:val="Normal"/>
    <w:next w:val="Normal"/>
    <w:link w:val="Heading1Char"/>
    <w:uiPriority w:val="9"/>
    <w:qFormat/>
    <w:rsid w:val="00E70808"/>
    <w:pPr>
      <w:keepNext/>
      <w:keepLines/>
      <w:spacing w:before="340" w:after="330" w:line="578" w:lineRule="auto"/>
      <w:outlineLvl w:val="0"/>
    </w:pPr>
    <w:rPr>
      <w:b/>
      <w:bCs/>
      <w:kern w:val="44"/>
      <w:sz w:val="44"/>
      <w:szCs w:val="44"/>
    </w:rPr>
  </w:style>
  <w:style w:type="paragraph" w:styleId="Heading3">
    <w:name w:val="heading 3"/>
    <w:basedOn w:val="Normal"/>
    <w:link w:val="Heading3Char"/>
    <w:uiPriority w:val="9"/>
    <w:qFormat/>
    <w:rsid w:val="00E70808"/>
    <w:pPr>
      <w:spacing w:before="100" w:beforeAutospacing="1" w:after="100" w:afterAutospacing="1" w:line="240" w:lineRule="auto"/>
      <w:outlineLvl w:val="2"/>
    </w:pPr>
    <w:rPr>
      <w:rFonts w:ascii="SimSun" w:eastAsia="SimSun" w:hAnsi="SimSun" w:cs="SimSu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C964A6"/>
    <w:pPr>
      <w:autoSpaceDE w:val="0"/>
      <w:autoSpaceDN w:val="0"/>
      <w:adjustRightInd w:val="0"/>
      <w:spacing w:after="0" w:line="240" w:lineRule="auto"/>
    </w:pPr>
    <w:rPr>
      <w:rFonts w:ascii="Times New Roman" w:hAnsi="Times New Roman" w:cs="Times New Roman"/>
      <w:color w:val="000000"/>
      <w:sz w:val="24"/>
      <w:szCs w:val="24"/>
      <w:lang w:eastAsia="en-US"/>
    </w:rPr>
  </w:style>
  <w:style w:type="character" w:customStyle="1" w:styleId="DefaultChar">
    <w:name w:val="Default Char"/>
    <w:basedOn w:val="DefaultParagraphFont"/>
    <w:link w:val="Default"/>
    <w:rsid w:val="00C964A6"/>
    <w:rPr>
      <w:rFonts w:ascii="Times New Roman" w:hAnsi="Times New Roman" w:cs="Times New Roman"/>
      <w:color w:val="000000"/>
      <w:sz w:val="24"/>
      <w:szCs w:val="24"/>
      <w:lang w:eastAsia="en-US"/>
    </w:rPr>
  </w:style>
  <w:style w:type="paragraph" w:styleId="BalloonText">
    <w:name w:val="Balloon Text"/>
    <w:basedOn w:val="Normal"/>
    <w:link w:val="BalloonTextChar"/>
    <w:uiPriority w:val="99"/>
    <w:semiHidden/>
    <w:unhideWhenUsed/>
    <w:rsid w:val="00C423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3B0"/>
    <w:rPr>
      <w:rFonts w:ascii="Tahoma" w:hAnsi="Tahoma" w:cs="Tahoma"/>
      <w:sz w:val="16"/>
      <w:szCs w:val="16"/>
      <w:lang w:eastAsia="en-US"/>
    </w:rPr>
  </w:style>
  <w:style w:type="character" w:customStyle="1" w:styleId="Heading1Char">
    <w:name w:val="Heading 1 Char"/>
    <w:basedOn w:val="DefaultParagraphFont"/>
    <w:link w:val="Heading1"/>
    <w:uiPriority w:val="9"/>
    <w:rsid w:val="00E70808"/>
    <w:rPr>
      <w:b/>
      <w:bCs/>
      <w:kern w:val="44"/>
      <w:sz w:val="44"/>
      <w:szCs w:val="44"/>
      <w:lang w:eastAsia="en-US"/>
    </w:rPr>
  </w:style>
  <w:style w:type="character" w:customStyle="1" w:styleId="Heading3Char">
    <w:name w:val="Heading 3 Char"/>
    <w:basedOn w:val="DefaultParagraphFont"/>
    <w:link w:val="Heading3"/>
    <w:uiPriority w:val="9"/>
    <w:rsid w:val="00E70808"/>
    <w:rPr>
      <w:rFonts w:ascii="SimSun" w:eastAsia="SimSun" w:hAnsi="SimSun" w:cs="SimSun"/>
      <w:b/>
      <w:bCs/>
      <w:sz w:val="27"/>
      <w:szCs w:val="27"/>
    </w:rPr>
  </w:style>
  <w:style w:type="table" w:styleId="TableGrid">
    <w:name w:val="Table Grid"/>
    <w:basedOn w:val="TableNormal"/>
    <w:uiPriority w:val="59"/>
    <w:rsid w:val="00E7080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70808"/>
    <w:pPr>
      <w:spacing w:after="0" w:line="240" w:lineRule="auto"/>
      <w:ind w:firstLineChars="200" w:firstLine="420"/>
    </w:pPr>
    <w:rPr>
      <w:rFonts w:ascii="SimSun" w:eastAsia="SimSun" w:hAnsi="SimSun" w:cs="SimSun"/>
      <w:sz w:val="24"/>
      <w:szCs w:val="24"/>
      <w:lang w:eastAsia="zh-CN"/>
    </w:rPr>
  </w:style>
  <w:style w:type="character" w:styleId="Hyperlink">
    <w:name w:val="Hyperlink"/>
    <w:basedOn w:val="DefaultParagraphFont"/>
    <w:uiPriority w:val="99"/>
    <w:unhideWhenUsed/>
    <w:rsid w:val="00E70808"/>
    <w:rPr>
      <w:color w:val="0000FF" w:themeColor="hyperlink"/>
      <w:u w:val="single"/>
    </w:rPr>
  </w:style>
  <w:style w:type="paragraph" w:styleId="Header">
    <w:name w:val="header"/>
    <w:basedOn w:val="Normal"/>
    <w:link w:val="HeaderChar"/>
    <w:uiPriority w:val="99"/>
    <w:unhideWhenUsed/>
    <w:rsid w:val="00E7080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70808"/>
    <w:rPr>
      <w:lang w:eastAsia="en-US"/>
    </w:rPr>
  </w:style>
  <w:style w:type="paragraph" w:styleId="Footer">
    <w:name w:val="footer"/>
    <w:basedOn w:val="Normal"/>
    <w:link w:val="FooterChar"/>
    <w:uiPriority w:val="99"/>
    <w:unhideWhenUsed/>
    <w:rsid w:val="00E7080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70808"/>
    <w:rPr>
      <w:lang w:eastAsia="en-US"/>
    </w:rPr>
  </w:style>
  <w:style w:type="paragraph" w:customStyle="1" w:styleId="EndNoteBibliographyTitle">
    <w:name w:val="EndNote Bibliography Title"/>
    <w:basedOn w:val="Normal"/>
    <w:link w:val="EndNoteBibliographyTitleChar"/>
    <w:rsid w:val="00E70808"/>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Char"/>
    <w:link w:val="EndNoteBibliographyTitle"/>
    <w:rsid w:val="00E70808"/>
    <w:rPr>
      <w:rFonts w:ascii="Times New Roman" w:hAnsi="Times New Roman" w:cs="Times New Roman"/>
      <w:noProof/>
      <w:color w:val="000000"/>
      <w:sz w:val="24"/>
      <w:szCs w:val="24"/>
      <w:lang w:eastAsia="en-US"/>
    </w:rPr>
  </w:style>
  <w:style w:type="paragraph" w:customStyle="1" w:styleId="EndNoteBibliography">
    <w:name w:val="EndNote Bibliography"/>
    <w:basedOn w:val="Normal"/>
    <w:link w:val="EndNoteBibliographyChar"/>
    <w:rsid w:val="00E70808"/>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DefaultChar"/>
    <w:link w:val="EndNoteBibliography"/>
    <w:rsid w:val="00E70808"/>
    <w:rPr>
      <w:rFonts w:ascii="Times New Roman" w:hAnsi="Times New Roman" w:cs="Times New Roman"/>
      <w:noProof/>
      <w:color w:val="000000"/>
      <w:sz w:val="24"/>
      <w:szCs w:val="24"/>
      <w:lang w:eastAsia="en-US"/>
    </w:rPr>
  </w:style>
  <w:style w:type="numbering" w:customStyle="1" w:styleId="Style1">
    <w:name w:val="Style1"/>
    <w:uiPriority w:val="99"/>
    <w:rsid w:val="00E70808"/>
    <w:pPr>
      <w:numPr>
        <w:numId w:val="2"/>
      </w:numPr>
    </w:pPr>
  </w:style>
  <w:style w:type="paragraph" w:styleId="Revision">
    <w:name w:val="Revision"/>
    <w:hidden/>
    <w:uiPriority w:val="99"/>
    <w:semiHidden/>
    <w:rsid w:val="00E70808"/>
    <w:pPr>
      <w:spacing w:after="0" w:line="240" w:lineRule="auto"/>
    </w:pPr>
    <w:rPr>
      <w:lang w:eastAsia="en-US"/>
    </w:rPr>
  </w:style>
  <w:style w:type="character" w:styleId="PlaceholderText">
    <w:name w:val="Placeholder Text"/>
    <w:basedOn w:val="DefaultParagraphFont"/>
    <w:uiPriority w:val="99"/>
    <w:semiHidden/>
    <w:rsid w:val="00E70808"/>
    <w:rPr>
      <w:color w:val="808080"/>
    </w:rPr>
  </w:style>
  <w:style w:type="table" w:customStyle="1" w:styleId="PlainTable51">
    <w:name w:val="Plain Table 51"/>
    <w:basedOn w:val="TableNormal"/>
    <w:uiPriority w:val="45"/>
    <w:rsid w:val="00E70808"/>
    <w:pPr>
      <w:spacing w:after="0" w:line="240" w:lineRule="auto"/>
    </w:pPr>
    <w:rPr>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E70808"/>
    <w:pPr>
      <w:spacing w:after="0" w:line="240" w:lineRule="auto"/>
    </w:pPr>
    <w:rPr>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E70808"/>
    <w:pPr>
      <w:spacing w:after="0" w:line="240" w:lineRule="auto"/>
    </w:pPr>
    <w:rPr>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E70808"/>
    <w:pPr>
      <w:spacing w:after="0" w:line="240" w:lineRule="auto"/>
    </w:pPr>
    <w:rPr>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70808"/>
    <w:rPr>
      <w:sz w:val="16"/>
      <w:szCs w:val="16"/>
    </w:rPr>
  </w:style>
  <w:style w:type="paragraph" w:styleId="CommentText">
    <w:name w:val="annotation text"/>
    <w:basedOn w:val="Normal"/>
    <w:link w:val="CommentTextChar"/>
    <w:uiPriority w:val="99"/>
    <w:semiHidden/>
    <w:unhideWhenUsed/>
    <w:rsid w:val="00E70808"/>
    <w:pPr>
      <w:spacing w:line="240" w:lineRule="auto"/>
    </w:pPr>
    <w:rPr>
      <w:sz w:val="20"/>
      <w:szCs w:val="20"/>
    </w:rPr>
  </w:style>
  <w:style w:type="character" w:customStyle="1" w:styleId="CommentTextChar">
    <w:name w:val="Comment Text Char"/>
    <w:basedOn w:val="DefaultParagraphFont"/>
    <w:link w:val="CommentText"/>
    <w:uiPriority w:val="99"/>
    <w:semiHidden/>
    <w:rsid w:val="00E70808"/>
    <w:rPr>
      <w:sz w:val="20"/>
      <w:szCs w:val="20"/>
      <w:lang w:eastAsia="en-US"/>
    </w:rPr>
  </w:style>
  <w:style w:type="paragraph" w:styleId="CommentSubject">
    <w:name w:val="annotation subject"/>
    <w:basedOn w:val="CommentText"/>
    <w:next w:val="CommentText"/>
    <w:link w:val="CommentSubjectChar"/>
    <w:uiPriority w:val="99"/>
    <w:semiHidden/>
    <w:unhideWhenUsed/>
    <w:rsid w:val="00E70808"/>
    <w:rPr>
      <w:b/>
      <w:bCs/>
    </w:rPr>
  </w:style>
  <w:style w:type="character" w:customStyle="1" w:styleId="CommentSubjectChar">
    <w:name w:val="Comment Subject Char"/>
    <w:basedOn w:val="CommentTextChar"/>
    <w:link w:val="CommentSubject"/>
    <w:uiPriority w:val="99"/>
    <w:semiHidden/>
    <w:rsid w:val="00E70808"/>
    <w:rPr>
      <w:b/>
      <w:bCs/>
      <w:sz w:val="20"/>
      <w:szCs w:val="20"/>
      <w:lang w:eastAsia="en-US"/>
    </w:rPr>
  </w:style>
  <w:style w:type="character" w:customStyle="1" w:styleId="apple-converted-space">
    <w:name w:val="apple-converted-space"/>
    <w:basedOn w:val="DefaultParagraphFont"/>
    <w:rsid w:val="00E70808"/>
  </w:style>
  <w:style w:type="character" w:styleId="LineNumber">
    <w:name w:val="line number"/>
    <w:basedOn w:val="DefaultParagraphFont"/>
    <w:uiPriority w:val="99"/>
    <w:semiHidden/>
    <w:unhideWhenUsed/>
    <w:rsid w:val="00E708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4A6"/>
    <w:rPr>
      <w:lang w:eastAsia="en-US"/>
    </w:rPr>
  </w:style>
  <w:style w:type="paragraph" w:styleId="Heading1">
    <w:name w:val="heading 1"/>
    <w:basedOn w:val="Normal"/>
    <w:next w:val="Normal"/>
    <w:link w:val="Heading1Char"/>
    <w:uiPriority w:val="9"/>
    <w:qFormat/>
    <w:rsid w:val="00E70808"/>
    <w:pPr>
      <w:keepNext/>
      <w:keepLines/>
      <w:spacing w:before="340" w:after="330" w:line="578" w:lineRule="auto"/>
      <w:outlineLvl w:val="0"/>
    </w:pPr>
    <w:rPr>
      <w:b/>
      <w:bCs/>
      <w:kern w:val="44"/>
      <w:sz w:val="44"/>
      <w:szCs w:val="44"/>
    </w:rPr>
  </w:style>
  <w:style w:type="paragraph" w:styleId="Heading3">
    <w:name w:val="heading 3"/>
    <w:basedOn w:val="Normal"/>
    <w:link w:val="Heading3Char"/>
    <w:uiPriority w:val="9"/>
    <w:qFormat/>
    <w:rsid w:val="00E70808"/>
    <w:pPr>
      <w:spacing w:before="100" w:beforeAutospacing="1" w:after="100" w:afterAutospacing="1" w:line="240" w:lineRule="auto"/>
      <w:outlineLvl w:val="2"/>
    </w:pPr>
    <w:rPr>
      <w:rFonts w:ascii="SimSun" w:eastAsia="SimSun" w:hAnsi="SimSun" w:cs="SimSu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rsid w:val="00C964A6"/>
    <w:pPr>
      <w:autoSpaceDE w:val="0"/>
      <w:autoSpaceDN w:val="0"/>
      <w:adjustRightInd w:val="0"/>
      <w:spacing w:after="0" w:line="240" w:lineRule="auto"/>
    </w:pPr>
    <w:rPr>
      <w:rFonts w:ascii="Times New Roman" w:hAnsi="Times New Roman" w:cs="Times New Roman"/>
      <w:color w:val="000000"/>
      <w:sz w:val="24"/>
      <w:szCs w:val="24"/>
      <w:lang w:eastAsia="en-US"/>
    </w:rPr>
  </w:style>
  <w:style w:type="character" w:customStyle="1" w:styleId="DefaultChar">
    <w:name w:val="Default Char"/>
    <w:basedOn w:val="DefaultParagraphFont"/>
    <w:link w:val="Default"/>
    <w:rsid w:val="00C964A6"/>
    <w:rPr>
      <w:rFonts w:ascii="Times New Roman" w:hAnsi="Times New Roman" w:cs="Times New Roman"/>
      <w:color w:val="000000"/>
      <w:sz w:val="24"/>
      <w:szCs w:val="24"/>
      <w:lang w:eastAsia="en-US"/>
    </w:rPr>
  </w:style>
  <w:style w:type="paragraph" w:styleId="BalloonText">
    <w:name w:val="Balloon Text"/>
    <w:basedOn w:val="Normal"/>
    <w:link w:val="BalloonTextChar"/>
    <w:uiPriority w:val="99"/>
    <w:semiHidden/>
    <w:unhideWhenUsed/>
    <w:rsid w:val="00C423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3B0"/>
    <w:rPr>
      <w:rFonts w:ascii="Tahoma" w:hAnsi="Tahoma" w:cs="Tahoma"/>
      <w:sz w:val="16"/>
      <w:szCs w:val="16"/>
      <w:lang w:eastAsia="en-US"/>
    </w:rPr>
  </w:style>
  <w:style w:type="character" w:customStyle="1" w:styleId="Heading1Char">
    <w:name w:val="Heading 1 Char"/>
    <w:basedOn w:val="DefaultParagraphFont"/>
    <w:link w:val="Heading1"/>
    <w:uiPriority w:val="9"/>
    <w:rsid w:val="00E70808"/>
    <w:rPr>
      <w:b/>
      <w:bCs/>
      <w:kern w:val="44"/>
      <w:sz w:val="44"/>
      <w:szCs w:val="44"/>
      <w:lang w:eastAsia="en-US"/>
    </w:rPr>
  </w:style>
  <w:style w:type="character" w:customStyle="1" w:styleId="Heading3Char">
    <w:name w:val="Heading 3 Char"/>
    <w:basedOn w:val="DefaultParagraphFont"/>
    <w:link w:val="Heading3"/>
    <w:uiPriority w:val="9"/>
    <w:rsid w:val="00E70808"/>
    <w:rPr>
      <w:rFonts w:ascii="SimSun" w:eastAsia="SimSun" w:hAnsi="SimSun" w:cs="SimSun"/>
      <w:b/>
      <w:bCs/>
      <w:sz w:val="27"/>
      <w:szCs w:val="27"/>
    </w:rPr>
  </w:style>
  <w:style w:type="table" w:styleId="TableGrid">
    <w:name w:val="Table Grid"/>
    <w:basedOn w:val="TableNormal"/>
    <w:uiPriority w:val="59"/>
    <w:rsid w:val="00E70808"/>
    <w:pPr>
      <w:spacing w:after="0" w:line="240" w:lineRule="auto"/>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70808"/>
    <w:pPr>
      <w:spacing w:after="0" w:line="240" w:lineRule="auto"/>
      <w:ind w:firstLineChars="200" w:firstLine="420"/>
    </w:pPr>
    <w:rPr>
      <w:rFonts w:ascii="SimSun" w:eastAsia="SimSun" w:hAnsi="SimSun" w:cs="SimSun"/>
      <w:sz w:val="24"/>
      <w:szCs w:val="24"/>
      <w:lang w:eastAsia="zh-CN"/>
    </w:rPr>
  </w:style>
  <w:style w:type="character" w:styleId="Hyperlink">
    <w:name w:val="Hyperlink"/>
    <w:basedOn w:val="DefaultParagraphFont"/>
    <w:uiPriority w:val="99"/>
    <w:unhideWhenUsed/>
    <w:rsid w:val="00E70808"/>
    <w:rPr>
      <w:color w:val="0000FF" w:themeColor="hyperlink"/>
      <w:u w:val="single"/>
    </w:rPr>
  </w:style>
  <w:style w:type="paragraph" w:styleId="Header">
    <w:name w:val="header"/>
    <w:basedOn w:val="Normal"/>
    <w:link w:val="HeaderChar"/>
    <w:uiPriority w:val="99"/>
    <w:unhideWhenUsed/>
    <w:rsid w:val="00E7080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70808"/>
    <w:rPr>
      <w:lang w:eastAsia="en-US"/>
    </w:rPr>
  </w:style>
  <w:style w:type="paragraph" w:styleId="Footer">
    <w:name w:val="footer"/>
    <w:basedOn w:val="Normal"/>
    <w:link w:val="FooterChar"/>
    <w:uiPriority w:val="99"/>
    <w:unhideWhenUsed/>
    <w:rsid w:val="00E7080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70808"/>
    <w:rPr>
      <w:lang w:eastAsia="en-US"/>
    </w:rPr>
  </w:style>
  <w:style w:type="paragraph" w:customStyle="1" w:styleId="EndNoteBibliographyTitle">
    <w:name w:val="EndNote Bibliography Title"/>
    <w:basedOn w:val="Normal"/>
    <w:link w:val="EndNoteBibliographyTitleChar"/>
    <w:rsid w:val="00E70808"/>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Char"/>
    <w:link w:val="EndNoteBibliographyTitle"/>
    <w:rsid w:val="00E70808"/>
    <w:rPr>
      <w:rFonts w:ascii="Times New Roman" w:hAnsi="Times New Roman" w:cs="Times New Roman"/>
      <w:noProof/>
      <w:color w:val="000000"/>
      <w:sz w:val="24"/>
      <w:szCs w:val="24"/>
      <w:lang w:eastAsia="en-US"/>
    </w:rPr>
  </w:style>
  <w:style w:type="paragraph" w:customStyle="1" w:styleId="EndNoteBibliography">
    <w:name w:val="EndNote Bibliography"/>
    <w:basedOn w:val="Normal"/>
    <w:link w:val="EndNoteBibliographyChar"/>
    <w:rsid w:val="00E70808"/>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DefaultChar"/>
    <w:link w:val="EndNoteBibliography"/>
    <w:rsid w:val="00E70808"/>
    <w:rPr>
      <w:rFonts w:ascii="Times New Roman" w:hAnsi="Times New Roman" w:cs="Times New Roman"/>
      <w:noProof/>
      <w:color w:val="000000"/>
      <w:sz w:val="24"/>
      <w:szCs w:val="24"/>
      <w:lang w:eastAsia="en-US"/>
    </w:rPr>
  </w:style>
  <w:style w:type="numbering" w:customStyle="1" w:styleId="Style1">
    <w:name w:val="Style1"/>
    <w:uiPriority w:val="99"/>
    <w:rsid w:val="00E70808"/>
    <w:pPr>
      <w:numPr>
        <w:numId w:val="2"/>
      </w:numPr>
    </w:pPr>
  </w:style>
  <w:style w:type="paragraph" w:styleId="Revision">
    <w:name w:val="Revision"/>
    <w:hidden/>
    <w:uiPriority w:val="99"/>
    <w:semiHidden/>
    <w:rsid w:val="00E70808"/>
    <w:pPr>
      <w:spacing w:after="0" w:line="240" w:lineRule="auto"/>
    </w:pPr>
    <w:rPr>
      <w:lang w:eastAsia="en-US"/>
    </w:rPr>
  </w:style>
  <w:style w:type="character" w:styleId="PlaceholderText">
    <w:name w:val="Placeholder Text"/>
    <w:basedOn w:val="DefaultParagraphFont"/>
    <w:uiPriority w:val="99"/>
    <w:semiHidden/>
    <w:rsid w:val="00E70808"/>
    <w:rPr>
      <w:color w:val="808080"/>
    </w:rPr>
  </w:style>
  <w:style w:type="table" w:customStyle="1" w:styleId="PlainTable51">
    <w:name w:val="Plain Table 51"/>
    <w:basedOn w:val="TableNormal"/>
    <w:uiPriority w:val="45"/>
    <w:rsid w:val="00E70808"/>
    <w:pPr>
      <w:spacing w:after="0" w:line="240" w:lineRule="auto"/>
    </w:pPr>
    <w:rPr>
      <w:lang w:eastAsia="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rsid w:val="00E70808"/>
    <w:pPr>
      <w:spacing w:after="0" w:line="240" w:lineRule="auto"/>
    </w:pPr>
    <w:rPr>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E70808"/>
    <w:pPr>
      <w:spacing w:after="0" w:line="240" w:lineRule="auto"/>
    </w:pPr>
    <w:rPr>
      <w:lang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E70808"/>
    <w:pPr>
      <w:spacing w:after="0" w:line="240" w:lineRule="auto"/>
    </w:pPr>
    <w:rPr>
      <w:lang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70808"/>
    <w:rPr>
      <w:sz w:val="16"/>
      <w:szCs w:val="16"/>
    </w:rPr>
  </w:style>
  <w:style w:type="paragraph" w:styleId="CommentText">
    <w:name w:val="annotation text"/>
    <w:basedOn w:val="Normal"/>
    <w:link w:val="CommentTextChar"/>
    <w:uiPriority w:val="99"/>
    <w:semiHidden/>
    <w:unhideWhenUsed/>
    <w:rsid w:val="00E70808"/>
    <w:pPr>
      <w:spacing w:line="240" w:lineRule="auto"/>
    </w:pPr>
    <w:rPr>
      <w:sz w:val="20"/>
      <w:szCs w:val="20"/>
    </w:rPr>
  </w:style>
  <w:style w:type="character" w:customStyle="1" w:styleId="CommentTextChar">
    <w:name w:val="Comment Text Char"/>
    <w:basedOn w:val="DefaultParagraphFont"/>
    <w:link w:val="CommentText"/>
    <w:uiPriority w:val="99"/>
    <w:semiHidden/>
    <w:rsid w:val="00E70808"/>
    <w:rPr>
      <w:sz w:val="20"/>
      <w:szCs w:val="20"/>
      <w:lang w:eastAsia="en-US"/>
    </w:rPr>
  </w:style>
  <w:style w:type="paragraph" w:styleId="CommentSubject">
    <w:name w:val="annotation subject"/>
    <w:basedOn w:val="CommentText"/>
    <w:next w:val="CommentText"/>
    <w:link w:val="CommentSubjectChar"/>
    <w:uiPriority w:val="99"/>
    <w:semiHidden/>
    <w:unhideWhenUsed/>
    <w:rsid w:val="00E70808"/>
    <w:rPr>
      <w:b/>
      <w:bCs/>
    </w:rPr>
  </w:style>
  <w:style w:type="character" w:customStyle="1" w:styleId="CommentSubjectChar">
    <w:name w:val="Comment Subject Char"/>
    <w:basedOn w:val="CommentTextChar"/>
    <w:link w:val="CommentSubject"/>
    <w:uiPriority w:val="99"/>
    <w:semiHidden/>
    <w:rsid w:val="00E70808"/>
    <w:rPr>
      <w:b/>
      <w:bCs/>
      <w:sz w:val="20"/>
      <w:szCs w:val="20"/>
      <w:lang w:eastAsia="en-US"/>
    </w:rPr>
  </w:style>
  <w:style w:type="character" w:customStyle="1" w:styleId="apple-converted-space">
    <w:name w:val="apple-converted-space"/>
    <w:basedOn w:val="DefaultParagraphFont"/>
    <w:rsid w:val="00E70808"/>
  </w:style>
  <w:style w:type="character" w:styleId="LineNumber">
    <w:name w:val="line number"/>
    <w:basedOn w:val="DefaultParagraphFont"/>
    <w:uiPriority w:val="99"/>
    <w:semiHidden/>
    <w:unhideWhenUsed/>
    <w:rsid w:val="00E70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hdphoto" Target="NULL"/><Relationship Id="rId13" Type="http://schemas.openxmlformats.org/officeDocument/2006/relationships/image" Target="media/image7.gif"/><Relationship Id="rId18" Type="http://schemas.openxmlformats.org/officeDocument/2006/relationships/image" Target="media/image12.tiff"/><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tif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9.gif"/><Relationship Id="rId23" Type="http://schemas.openxmlformats.org/officeDocument/2006/relationships/image" Target="media/image16.png"/><Relationship Id="rId10" Type="http://schemas.openxmlformats.org/officeDocument/2006/relationships/image" Target="media/image4.jpeg"/><Relationship Id="rId19" Type="http://schemas.openxmlformats.org/officeDocument/2006/relationships/image" Target="media/image13.tiff"/><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gif"/><Relationship Id="rId22" Type="http://schemas.openxmlformats.org/officeDocument/2006/relationships/image" Target="media/image15.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869080338505762"/>
          <c:y val="4.9339402194978822E-2"/>
          <c:w val="0.53661666357260251"/>
          <c:h val="0.79687881841774111"/>
        </c:manualLayout>
      </c:layout>
      <c:lineChart>
        <c:grouping val="standard"/>
        <c:varyColors val="0"/>
        <c:ser>
          <c:idx val="0"/>
          <c:order val="0"/>
          <c:tx>
            <c:strRef>
              <c:f>Sheet1!$B$1</c:f>
              <c:strCache>
                <c:ptCount val="1"/>
                <c:pt idx="0">
                  <c:v>Hidrogel 1: 4</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f>Sheet1!$A$2:$A$14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Sheet1!$B$2:$B$14</c:f>
              <c:numCache>
                <c:formatCode>General</c:formatCode>
                <c:ptCount val="13"/>
                <c:pt idx="0">
                  <c:v>0</c:v>
                </c:pt>
                <c:pt idx="1">
                  <c:v>250</c:v>
                </c:pt>
                <c:pt idx="2">
                  <c:v>395.5</c:v>
                </c:pt>
                <c:pt idx="3">
                  <c:v>554.6</c:v>
                </c:pt>
                <c:pt idx="4">
                  <c:v>713.6</c:v>
                </c:pt>
                <c:pt idx="5">
                  <c:v>877.3</c:v>
                </c:pt>
                <c:pt idx="6">
                  <c:v>1104.5999999999999</c:v>
                </c:pt>
                <c:pt idx="7">
                  <c:v>1304.5999999999999</c:v>
                </c:pt>
                <c:pt idx="8">
                  <c:v>1572.7</c:v>
                </c:pt>
                <c:pt idx="9">
                  <c:v>1804.6</c:v>
                </c:pt>
                <c:pt idx="10">
                  <c:v>1977.3</c:v>
                </c:pt>
                <c:pt idx="11">
                  <c:v>2168.1999999999998</c:v>
                </c:pt>
                <c:pt idx="12">
                  <c:v>2372.6999999999998</c:v>
                </c:pt>
              </c:numCache>
            </c:numRef>
          </c:val>
          <c:smooth val="0"/>
        </c:ser>
        <c:ser>
          <c:idx val="1"/>
          <c:order val="1"/>
          <c:tx>
            <c:strRef>
              <c:f>Sheet1!$C$1</c:f>
              <c:strCache>
                <c:ptCount val="1"/>
                <c:pt idx="0">
                  <c:v>Hidrogel 1: 3</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numRef>
              <c:f>Sheet1!$A$2:$A$14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Sheet1!$C$2:$C$14</c:f>
              <c:numCache>
                <c:formatCode>General</c:formatCode>
                <c:ptCount val="13"/>
                <c:pt idx="0">
                  <c:v>0</c:v>
                </c:pt>
                <c:pt idx="1">
                  <c:v>307.60000000000002</c:v>
                </c:pt>
                <c:pt idx="2">
                  <c:v>691.9</c:v>
                </c:pt>
                <c:pt idx="3">
                  <c:v>1218.4000000000001</c:v>
                </c:pt>
                <c:pt idx="4">
                  <c:v>1788.8</c:v>
                </c:pt>
                <c:pt idx="5">
                  <c:v>2260.4</c:v>
                </c:pt>
                <c:pt idx="6">
                  <c:v>2576.9</c:v>
                </c:pt>
                <c:pt idx="7">
                  <c:v>2842</c:v>
                </c:pt>
                <c:pt idx="8">
                  <c:v>3075.7</c:v>
                </c:pt>
                <c:pt idx="9">
                  <c:v>3318.2</c:v>
                </c:pt>
                <c:pt idx="10">
                  <c:v>3550.1</c:v>
                </c:pt>
                <c:pt idx="11">
                  <c:v>3730.5</c:v>
                </c:pt>
                <c:pt idx="12">
                  <c:v>3881.3</c:v>
                </c:pt>
              </c:numCache>
            </c:numRef>
          </c:val>
          <c:smooth val="0"/>
        </c:ser>
        <c:ser>
          <c:idx val="2"/>
          <c:order val="2"/>
          <c:tx>
            <c:strRef>
              <c:f>Sheet1!$D$1</c:f>
              <c:strCache>
                <c:ptCount val="1"/>
                <c:pt idx="0">
                  <c:v>Hidrogel 5: 3</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Sheet1!$A$2:$A$14</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Sheet1!$D$2:$D$14</c:f>
              <c:numCache>
                <c:formatCode>General</c:formatCode>
                <c:ptCount val="13"/>
                <c:pt idx="0">
                  <c:v>0</c:v>
                </c:pt>
                <c:pt idx="1">
                  <c:v>130.69999999999999</c:v>
                </c:pt>
                <c:pt idx="2">
                  <c:v>227.5</c:v>
                </c:pt>
                <c:pt idx="3">
                  <c:v>312.39999999999969</c:v>
                </c:pt>
                <c:pt idx="4">
                  <c:v>438.2</c:v>
                </c:pt>
                <c:pt idx="5">
                  <c:v>593.5</c:v>
                </c:pt>
                <c:pt idx="6">
                  <c:v>649.6</c:v>
                </c:pt>
                <c:pt idx="7">
                  <c:v>761.8</c:v>
                </c:pt>
                <c:pt idx="8">
                  <c:v>869.7</c:v>
                </c:pt>
                <c:pt idx="9">
                  <c:v>1025.4000000000001</c:v>
                </c:pt>
                <c:pt idx="10">
                  <c:v>1087</c:v>
                </c:pt>
                <c:pt idx="11">
                  <c:v>1201.8</c:v>
                </c:pt>
                <c:pt idx="12">
                  <c:v>1285.5</c:v>
                </c:pt>
              </c:numCache>
            </c:numRef>
          </c:val>
          <c:smooth val="0"/>
        </c:ser>
        <c:dLbls>
          <c:showLegendKey val="0"/>
          <c:showVal val="0"/>
          <c:showCatName val="0"/>
          <c:showSerName val="0"/>
          <c:showPercent val="0"/>
          <c:showBubbleSize val="0"/>
        </c:dLbls>
        <c:marker val="1"/>
        <c:smooth val="0"/>
        <c:axId val="162126848"/>
        <c:axId val="164172928"/>
      </c:lineChart>
      <c:catAx>
        <c:axId val="162126848"/>
        <c:scaling>
          <c:orientation val="minMax"/>
        </c:scaling>
        <c:delete val="0"/>
        <c:axPos val="b"/>
        <c:title>
          <c:tx>
            <c:rich>
              <a:bodyPr rot="0" spcFirstLastPara="1" vertOverflow="ellipsis" vert="horz" wrap="square" anchor="ctr" anchorCtr="1"/>
              <a:lstStyle/>
              <a:p>
                <a:pPr>
                  <a:defRPr sz="900" b="0" i="0" u="none" strike="noStrike" kern="1200" cap="none" baseline="0">
                    <a:solidFill>
                      <a:sysClr val="windowText" lastClr="000000"/>
                    </a:solidFill>
                    <a:latin typeface="+mn-lt"/>
                    <a:ea typeface="+mn-ea"/>
                    <a:cs typeface="+mn-cs"/>
                  </a:defRPr>
                </a:pPr>
                <a:r>
                  <a:rPr lang="en-MY" sz="1200" cap="none" baseline="0">
                    <a:solidFill>
                      <a:sysClr val="windowText" lastClr="000000"/>
                    </a:solidFill>
                    <a:latin typeface="Times New Roman" panose="02020603050405020304" pitchFamily="18" charset="0"/>
                    <a:cs typeface="Times New Roman" panose="02020603050405020304" pitchFamily="18" charset="0"/>
                  </a:rPr>
                  <a:t>Masa (minit)</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ysClr val="windowText" lastClr="000000"/>
                </a:solidFill>
                <a:latin typeface="Times New Roman" panose="02020603050405020304" pitchFamily="18" charset="0"/>
                <a:ea typeface="+mn-ea"/>
                <a:cs typeface="+mn-cs"/>
              </a:defRPr>
            </a:pPr>
            <a:endParaRPr lang="en-US"/>
          </a:p>
        </c:txPr>
        <c:crossAx val="164172928"/>
        <c:crosses val="autoZero"/>
        <c:auto val="1"/>
        <c:lblAlgn val="ctr"/>
        <c:lblOffset val="100"/>
        <c:noMultiLvlLbl val="0"/>
      </c:catAx>
      <c:valAx>
        <c:axId val="164172928"/>
        <c:scaling>
          <c:orientation val="minMax"/>
          <c:max val="4000"/>
        </c:scaling>
        <c:delete val="0"/>
        <c:axPos val="l"/>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MY" sz="1200" cap="none" baseline="0">
                    <a:solidFill>
                      <a:sysClr val="windowText" lastClr="000000"/>
                    </a:solidFill>
                    <a:latin typeface="Times New Roman" panose="02020603050405020304" pitchFamily="18" charset="0"/>
                    <a:cs typeface="Times New Roman" panose="02020603050405020304" pitchFamily="18" charset="0"/>
                  </a:rPr>
                  <a:t>Peratus pembengkakan hidrogel (%)</a:t>
                </a:r>
                <a:endParaRPr lang="en-MY" sz="1200">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2698412698412698"/>
              <c:y val="8.7903069108135834E-2"/>
            </c:manualLayout>
          </c:layout>
          <c:overlay val="0"/>
          <c:spPr>
            <a:noFill/>
            <a:ln>
              <a:noFill/>
            </a:ln>
            <a:effectLst/>
          </c:sp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en-US"/>
          </a:p>
        </c:txPr>
        <c:crossAx val="1621268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910957052695671"/>
          <c:y val="5.0141565385326076E-2"/>
          <c:w val="0.51110868962056566"/>
          <c:h val="0.85406273279450062"/>
        </c:manualLayout>
      </c:layout>
      <c:barChart>
        <c:barDir val="col"/>
        <c:grouping val="clustered"/>
        <c:varyColors val="0"/>
        <c:ser>
          <c:idx val="0"/>
          <c:order val="0"/>
          <c:tx>
            <c:strRef>
              <c:f>Sheet1!$B$1</c:f>
              <c:strCache>
                <c:ptCount val="1"/>
                <c:pt idx="0">
                  <c:v>data</c:v>
                </c:pt>
              </c:strCache>
            </c:strRef>
          </c:tx>
          <c:invertIfNegative val="0"/>
          <c:dPt>
            <c:idx val="1"/>
            <c:invertIfNegative val="0"/>
            <c:bubble3D val="0"/>
            <c:spPr>
              <a:solidFill>
                <a:srgbClr val="FFC000"/>
              </a:solidFill>
            </c:spPr>
          </c:dPt>
          <c:dPt>
            <c:idx val="2"/>
            <c:invertIfNegative val="0"/>
            <c:bubble3D val="0"/>
            <c:spPr>
              <a:solidFill>
                <a:srgbClr val="FF0000"/>
              </a:solidFill>
            </c:spPr>
          </c:dPt>
          <c:dLbls>
            <c:dLbl>
              <c:idx val="0"/>
              <c:layout>
                <c:manualLayout>
                  <c:x val="0"/>
                  <c:y val="2.2573363431151294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8.6599534943547069E-17"/>
                  <c:y val="2.2867596615595741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8.6599534943547069E-17"/>
                  <c:y val="2.2867596615595741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Hidrogel 1:4</c:v>
                </c:pt>
                <c:pt idx="1">
                  <c:v>Hidrogel 1:3</c:v>
                </c:pt>
                <c:pt idx="2">
                  <c:v>Hidrogel 5:3</c:v>
                </c:pt>
              </c:strCache>
            </c:strRef>
          </c:cat>
          <c:val>
            <c:numRef>
              <c:f>Sheet1!$B$2:$B$4</c:f>
              <c:numCache>
                <c:formatCode>General</c:formatCode>
                <c:ptCount val="3"/>
                <c:pt idx="0">
                  <c:v>139.19999999999999</c:v>
                </c:pt>
                <c:pt idx="1">
                  <c:v>105.2</c:v>
                </c:pt>
                <c:pt idx="2">
                  <c:v>37.6</c:v>
                </c:pt>
              </c:numCache>
            </c:numRef>
          </c:val>
        </c:ser>
        <c:dLbls>
          <c:showLegendKey val="0"/>
          <c:showVal val="1"/>
          <c:showCatName val="0"/>
          <c:showSerName val="0"/>
          <c:showPercent val="0"/>
          <c:showBubbleSize val="0"/>
        </c:dLbls>
        <c:gapWidth val="75"/>
        <c:overlap val="40"/>
        <c:axId val="133486080"/>
        <c:axId val="133490176"/>
      </c:barChart>
      <c:catAx>
        <c:axId val="133486080"/>
        <c:scaling>
          <c:orientation val="minMax"/>
        </c:scaling>
        <c:delete val="0"/>
        <c:axPos val="b"/>
        <c:title>
          <c:tx>
            <c:rich>
              <a:bodyPr/>
              <a:lstStyle/>
              <a:p>
                <a:pPr>
                  <a:defRPr/>
                </a:pPr>
                <a:r>
                  <a:rPr lang="en-US" altLang="zh-CN" sz="1200" b="0">
                    <a:latin typeface="Times New Roman" pitchFamily="18" charset="0"/>
                    <a:cs typeface="Times New Roman" pitchFamily="18" charset="0"/>
                  </a:rPr>
                  <a:t>Hidrogel</a:t>
                </a:r>
                <a:endParaRPr lang="en-US" altLang="en-US" sz="1200" b="0">
                  <a:latin typeface="Times New Roman" pitchFamily="18" charset="0"/>
                  <a:cs typeface="Times New Roman" pitchFamily="18" charset="0"/>
                </a:endParaRPr>
              </a:p>
            </c:rich>
          </c:tx>
          <c:layout>
            <c:manualLayout>
              <c:xMode val="edge"/>
              <c:yMode val="edge"/>
              <c:x val="0.45384359676202868"/>
              <c:y val="0.92323788070243129"/>
            </c:manualLayout>
          </c:layout>
          <c:overlay val="0"/>
        </c:title>
        <c:numFmt formatCode="General" sourceLinked="0"/>
        <c:majorTickMark val="none"/>
        <c:minorTickMark val="none"/>
        <c:tickLblPos val="none"/>
        <c:crossAx val="133490176"/>
        <c:crosses val="autoZero"/>
        <c:auto val="1"/>
        <c:lblAlgn val="ctr"/>
        <c:lblOffset val="100"/>
        <c:noMultiLvlLbl val="0"/>
      </c:catAx>
      <c:valAx>
        <c:axId val="133490176"/>
        <c:scaling>
          <c:orientation val="minMax"/>
          <c:max val="150"/>
        </c:scaling>
        <c:delete val="0"/>
        <c:axPos val="l"/>
        <c:title>
          <c:tx>
            <c:rich>
              <a:bodyPr rot="-5400000" vert="horz"/>
              <a:lstStyle/>
              <a:p>
                <a:pPr>
                  <a:defRPr/>
                </a:pPr>
                <a:r>
                  <a:rPr lang="en-US" altLang="en-US" sz="1200" b="0">
                    <a:latin typeface="Times New Roman" pitchFamily="18" charset="0"/>
                    <a:cs typeface="Times New Roman" pitchFamily="18" charset="0"/>
                  </a:rPr>
                  <a:t>Modulus</a:t>
                </a:r>
                <a:r>
                  <a:rPr lang="en-US" altLang="en-US" sz="1200" b="0" baseline="0">
                    <a:latin typeface="Times New Roman" pitchFamily="18" charset="0"/>
                    <a:cs typeface="Times New Roman" pitchFamily="18" charset="0"/>
                  </a:rPr>
                  <a:t> </a:t>
                </a:r>
              </a:p>
              <a:p>
                <a:pPr>
                  <a:defRPr/>
                </a:pPr>
                <a:r>
                  <a:rPr lang="en-US" altLang="en-US" sz="1200" b="0" baseline="0">
                    <a:latin typeface="Times New Roman" pitchFamily="18" charset="0"/>
                    <a:cs typeface="Times New Roman" pitchFamily="18" charset="0"/>
                  </a:rPr>
                  <a:t>elastik (MPa)</a:t>
                </a:r>
                <a:endParaRPr lang="en-US" altLang="en-US" sz="1200" b="0">
                  <a:latin typeface="Times New Roman" pitchFamily="18" charset="0"/>
                  <a:cs typeface="Times New Roman" pitchFamily="18" charset="0"/>
                </a:endParaRPr>
              </a:p>
            </c:rich>
          </c:tx>
          <c:layout>
            <c:manualLayout>
              <c:xMode val="edge"/>
              <c:yMode val="edge"/>
              <c:x val="0.11646217663721201"/>
              <c:y val="0.33873314232889912"/>
            </c:manualLayout>
          </c:layout>
          <c:overlay val="0"/>
        </c:title>
        <c:numFmt formatCode="General" sourceLinked="1"/>
        <c:majorTickMark val="out"/>
        <c:minorTickMark val="none"/>
        <c:tickLblPos val="nextTo"/>
        <c:crossAx val="133486080"/>
        <c:crosses val="autoZero"/>
        <c:crossBetween val="between"/>
        <c:majorUnit val="30"/>
      </c:valAx>
    </c:plotArea>
    <c:legend>
      <c:legendPos val="r"/>
      <c:layout>
        <c:manualLayout>
          <c:xMode val="edge"/>
          <c:yMode val="edge"/>
          <c:x val="0.75588718436057567"/>
          <c:y val="0.36509075450075784"/>
          <c:w val="0.22112430989229798"/>
          <c:h val="0.26042844996488113"/>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noFill/>
    <a:ln>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13</Pages>
  <Words>5808</Words>
  <Characters>33112</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38843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USER</cp:lastModifiedBy>
  <cp:revision>5</cp:revision>
  <dcterms:created xsi:type="dcterms:W3CDTF">2016-01-11T00:08:00Z</dcterms:created>
  <dcterms:modified xsi:type="dcterms:W3CDTF">2016-01-16T06:42:00Z</dcterms:modified>
</cp:coreProperties>
</file>