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578CD" w:rsidRPr="00C578CD" w:rsidRDefault="00C578CD" w:rsidP="00C578CD">
      <w:pPr>
        <w:spacing w:after="0" w:line="240" w:lineRule="auto"/>
        <w:jc w:val="center"/>
        <w:rPr>
          <w:rFonts w:ascii="Times New Roman" w:hAnsi="Times New Roman"/>
          <w:sz w:val="28"/>
        </w:rPr>
      </w:pPr>
      <w:r w:rsidRPr="00C578CD">
        <w:rPr>
          <w:rFonts w:ascii="Times New Roman" w:hAnsi="Times New Roman"/>
          <w:sz w:val="28"/>
        </w:rPr>
        <w:t>DEGRADATION OF METHYLENE BLUE DYE BY CuO-BiVO</w:t>
      </w:r>
      <w:r w:rsidRPr="00C578CD">
        <w:rPr>
          <w:rFonts w:ascii="Times New Roman" w:hAnsi="Times New Roman"/>
          <w:sz w:val="28"/>
          <w:vertAlign w:val="subscript"/>
        </w:rPr>
        <w:t>4</w:t>
      </w:r>
      <w:r>
        <w:rPr>
          <w:rFonts w:ascii="Times New Roman" w:hAnsi="Times New Roman"/>
          <w:sz w:val="40"/>
        </w:rPr>
        <w:t xml:space="preserve"> </w:t>
      </w:r>
      <w:r w:rsidRPr="00C578CD">
        <w:rPr>
          <w:rFonts w:ascii="Times New Roman" w:hAnsi="Times New Roman"/>
          <w:sz w:val="28"/>
        </w:rPr>
        <w:t>PHOTOCATALYSTS UNDER VISIBLE LIGHT IRRADIATION</w:t>
      </w:r>
    </w:p>
    <w:p w:rsidR="006768E9" w:rsidRPr="00F447A7" w:rsidRDefault="006768E9" w:rsidP="00F447A7">
      <w:pPr>
        <w:spacing w:after="0" w:line="240" w:lineRule="auto"/>
        <w:jc w:val="center"/>
        <w:rPr>
          <w:rFonts w:ascii="Times New Roman" w:hAnsi="Times New Roman"/>
          <w:noProof/>
          <w:sz w:val="24"/>
          <w:szCs w:val="24"/>
          <w:lang w:bidi="ar-SA"/>
        </w:rPr>
      </w:pPr>
    </w:p>
    <w:p w:rsidR="00323AAB" w:rsidRDefault="00323AAB" w:rsidP="006A604D">
      <w:pPr>
        <w:pStyle w:val="Title"/>
        <w:contextualSpacing w:val="0"/>
        <w:rPr>
          <w:b/>
          <w:sz w:val="24"/>
          <w:szCs w:val="24"/>
        </w:rPr>
      </w:pPr>
      <w:r w:rsidRPr="0018668B">
        <w:rPr>
          <w:sz w:val="24"/>
          <w:szCs w:val="24"/>
        </w:rPr>
        <w:t>(</w:t>
      </w:r>
      <w:r w:rsidRPr="0018668B">
        <w:rPr>
          <w:caps w:val="0"/>
          <w:sz w:val="24"/>
          <w:szCs w:val="24"/>
        </w:rPr>
        <w:t>D</w:t>
      </w:r>
      <w:r w:rsidR="006A604D">
        <w:rPr>
          <w:caps w:val="0"/>
          <w:sz w:val="24"/>
          <w:szCs w:val="24"/>
        </w:rPr>
        <w:t xml:space="preserve">egradasi Pewarna Metilena Biru </w:t>
      </w:r>
      <w:r w:rsidR="006A604D">
        <w:rPr>
          <w:caps w:val="0"/>
          <w:sz w:val="24"/>
          <w:szCs w:val="24"/>
          <w:lang w:val="en-US"/>
        </w:rPr>
        <w:t>o</w:t>
      </w:r>
      <w:r w:rsidR="006A604D">
        <w:rPr>
          <w:caps w:val="0"/>
          <w:sz w:val="24"/>
          <w:szCs w:val="24"/>
        </w:rPr>
        <w:t>leh Fotomangkin Cu</w:t>
      </w:r>
      <w:r w:rsidR="006A604D">
        <w:rPr>
          <w:caps w:val="0"/>
          <w:sz w:val="24"/>
          <w:szCs w:val="24"/>
          <w:lang w:val="en-US"/>
        </w:rPr>
        <w:t>O</w:t>
      </w:r>
      <w:r w:rsidR="006A604D">
        <w:rPr>
          <w:caps w:val="0"/>
          <w:sz w:val="24"/>
          <w:szCs w:val="24"/>
        </w:rPr>
        <w:t>-Bi</w:t>
      </w:r>
      <w:r w:rsidR="006A604D">
        <w:rPr>
          <w:caps w:val="0"/>
          <w:sz w:val="24"/>
          <w:szCs w:val="24"/>
          <w:lang w:val="en-US"/>
        </w:rPr>
        <w:t>VO</w:t>
      </w:r>
      <w:r w:rsidRPr="007B6AD1">
        <w:rPr>
          <w:caps w:val="0"/>
          <w:sz w:val="24"/>
          <w:szCs w:val="24"/>
          <w:vertAlign w:val="subscript"/>
        </w:rPr>
        <w:t>4</w:t>
      </w:r>
      <w:r w:rsidRPr="0018668B">
        <w:rPr>
          <w:caps w:val="0"/>
          <w:sz w:val="24"/>
          <w:szCs w:val="24"/>
        </w:rPr>
        <w:t xml:space="preserve"> </w:t>
      </w:r>
      <w:r>
        <w:rPr>
          <w:caps w:val="0"/>
          <w:sz w:val="24"/>
          <w:szCs w:val="24"/>
        </w:rPr>
        <w:t>Di Bawah Sinaran Cahaya Nampak</w:t>
      </w:r>
      <w:r w:rsidRPr="0018668B">
        <w:rPr>
          <w:sz w:val="24"/>
          <w:szCs w:val="24"/>
        </w:rPr>
        <w:t>)</w:t>
      </w:r>
    </w:p>
    <w:p w:rsidR="006768E9" w:rsidRPr="00F447A7" w:rsidRDefault="006768E9" w:rsidP="00F447A7">
      <w:pPr>
        <w:spacing w:after="0" w:line="240" w:lineRule="auto"/>
        <w:jc w:val="center"/>
        <w:rPr>
          <w:rFonts w:ascii="Times New Roman" w:hAnsi="Times New Roman"/>
          <w:noProof/>
          <w:sz w:val="20"/>
          <w:szCs w:val="20"/>
          <w:lang w:bidi="ar-SA"/>
        </w:rPr>
      </w:pPr>
    </w:p>
    <w:p w:rsidR="00323AAB" w:rsidRPr="00323AAB" w:rsidRDefault="00323AAB" w:rsidP="00323AAB">
      <w:pPr>
        <w:spacing w:after="0" w:line="240" w:lineRule="auto"/>
        <w:jc w:val="center"/>
        <w:rPr>
          <w:rFonts w:ascii="Times New Roman" w:hAnsi="Times New Roman"/>
          <w:kern w:val="28"/>
          <w:sz w:val="20"/>
          <w:szCs w:val="20"/>
          <w:vertAlign w:val="superscript"/>
        </w:rPr>
      </w:pPr>
      <w:r w:rsidRPr="00323AAB">
        <w:rPr>
          <w:rFonts w:ascii="Times New Roman" w:hAnsi="Times New Roman"/>
          <w:kern w:val="28"/>
          <w:sz w:val="20"/>
          <w:szCs w:val="20"/>
        </w:rPr>
        <w:t>Abdul Halim Abdullah</w:t>
      </w:r>
      <w:r w:rsidRPr="00323AAB">
        <w:rPr>
          <w:rFonts w:ascii="Times New Roman" w:hAnsi="Times New Roman"/>
          <w:kern w:val="28"/>
          <w:sz w:val="20"/>
          <w:szCs w:val="20"/>
          <w:vertAlign w:val="superscript"/>
        </w:rPr>
        <w:t>1,2</w:t>
      </w:r>
      <w:r w:rsidRPr="00323AAB">
        <w:rPr>
          <w:rFonts w:ascii="Times New Roman" w:hAnsi="Times New Roman"/>
          <w:kern w:val="28"/>
          <w:sz w:val="20"/>
          <w:szCs w:val="20"/>
        </w:rPr>
        <w:t>*, Wan Tze Peng</w:t>
      </w:r>
      <w:r w:rsidRPr="00323AAB">
        <w:rPr>
          <w:rFonts w:ascii="Times New Roman" w:hAnsi="Times New Roman"/>
          <w:kern w:val="28"/>
          <w:sz w:val="20"/>
          <w:szCs w:val="20"/>
          <w:vertAlign w:val="superscript"/>
        </w:rPr>
        <w:t>2</w:t>
      </w:r>
      <w:r w:rsidRPr="00323AAB">
        <w:rPr>
          <w:rFonts w:ascii="Times New Roman" w:hAnsi="Times New Roman"/>
          <w:kern w:val="28"/>
          <w:sz w:val="20"/>
          <w:szCs w:val="20"/>
        </w:rPr>
        <w:t>, Mohd Zobir Hussein</w:t>
      </w:r>
      <w:r w:rsidRPr="00323AAB">
        <w:rPr>
          <w:rFonts w:ascii="Times New Roman" w:hAnsi="Times New Roman"/>
          <w:kern w:val="28"/>
          <w:sz w:val="20"/>
          <w:szCs w:val="20"/>
          <w:vertAlign w:val="superscript"/>
        </w:rPr>
        <w:t>1,2</w:t>
      </w:r>
    </w:p>
    <w:p w:rsidR="006768E9" w:rsidRPr="00F447A7" w:rsidRDefault="006768E9" w:rsidP="00F447A7">
      <w:pPr>
        <w:spacing w:after="0" w:line="240" w:lineRule="auto"/>
        <w:jc w:val="center"/>
        <w:rPr>
          <w:rFonts w:ascii="Times New Roman" w:hAnsi="Times New Roman"/>
          <w:noProof/>
          <w:sz w:val="18"/>
          <w:szCs w:val="18"/>
          <w:lang w:bidi="ar-SA"/>
        </w:rPr>
      </w:pPr>
    </w:p>
    <w:p w:rsidR="00323AAB" w:rsidRDefault="00323AAB" w:rsidP="00323AAB">
      <w:pPr>
        <w:spacing w:after="0" w:line="240" w:lineRule="auto"/>
        <w:jc w:val="center"/>
        <w:rPr>
          <w:rFonts w:ascii="Times New Roman" w:hAnsi="Times New Roman"/>
          <w:i/>
          <w:kern w:val="28"/>
          <w:sz w:val="18"/>
          <w:szCs w:val="18"/>
        </w:rPr>
      </w:pPr>
      <w:r w:rsidRPr="00323AAB">
        <w:rPr>
          <w:rFonts w:ascii="Times New Roman" w:hAnsi="Times New Roman"/>
          <w:i/>
          <w:kern w:val="28"/>
          <w:sz w:val="18"/>
          <w:szCs w:val="18"/>
          <w:vertAlign w:val="superscript"/>
        </w:rPr>
        <w:t>1</w:t>
      </w:r>
      <w:r w:rsidRPr="00323AAB">
        <w:rPr>
          <w:rFonts w:ascii="Times New Roman" w:hAnsi="Times New Roman"/>
          <w:i/>
          <w:kern w:val="28"/>
          <w:sz w:val="18"/>
          <w:szCs w:val="18"/>
        </w:rPr>
        <w:t>I</w:t>
      </w:r>
      <w:r>
        <w:rPr>
          <w:rFonts w:ascii="Times New Roman" w:hAnsi="Times New Roman"/>
          <w:i/>
          <w:kern w:val="28"/>
          <w:sz w:val="18"/>
          <w:szCs w:val="18"/>
        </w:rPr>
        <w:t>nstitute of Advanced Technology</w:t>
      </w:r>
      <w:r w:rsidRPr="00323AAB">
        <w:rPr>
          <w:rFonts w:ascii="Times New Roman" w:hAnsi="Times New Roman"/>
          <w:i/>
          <w:kern w:val="28"/>
          <w:sz w:val="18"/>
          <w:szCs w:val="18"/>
        </w:rPr>
        <w:t xml:space="preserve"> </w:t>
      </w:r>
    </w:p>
    <w:p w:rsidR="00323AAB" w:rsidRPr="00323AAB" w:rsidRDefault="00323AAB" w:rsidP="00323AAB">
      <w:pPr>
        <w:spacing w:after="0" w:line="240" w:lineRule="auto"/>
        <w:jc w:val="center"/>
        <w:rPr>
          <w:rFonts w:ascii="Times New Roman" w:hAnsi="Times New Roman"/>
          <w:i/>
          <w:color w:val="000000"/>
          <w:sz w:val="18"/>
          <w:szCs w:val="18"/>
        </w:rPr>
      </w:pPr>
      <w:r w:rsidRPr="00323AAB">
        <w:rPr>
          <w:rFonts w:ascii="Times New Roman" w:hAnsi="Times New Roman"/>
          <w:i/>
          <w:color w:val="000000"/>
          <w:sz w:val="18"/>
          <w:szCs w:val="18"/>
          <w:vertAlign w:val="superscript"/>
        </w:rPr>
        <w:t>2</w:t>
      </w:r>
      <w:r w:rsidRPr="00323AAB">
        <w:rPr>
          <w:rFonts w:ascii="Times New Roman" w:hAnsi="Times New Roman"/>
          <w:i/>
          <w:color w:val="000000"/>
          <w:sz w:val="18"/>
          <w:szCs w:val="18"/>
        </w:rPr>
        <w:t>Department o</w:t>
      </w:r>
      <w:r>
        <w:rPr>
          <w:rFonts w:ascii="Times New Roman" w:hAnsi="Times New Roman"/>
          <w:i/>
          <w:color w:val="000000"/>
          <w:sz w:val="18"/>
          <w:szCs w:val="18"/>
        </w:rPr>
        <w:t>f Chemistry, Faculty of Science</w:t>
      </w:r>
      <w:r w:rsidRPr="00323AAB">
        <w:rPr>
          <w:rFonts w:ascii="Times New Roman" w:hAnsi="Times New Roman"/>
          <w:i/>
          <w:color w:val="000000"/>
          <w:sz w:val="18"/>
          <w:szCs w:val="18"/>
        </w:rPr>
        <w:t xml:space="preserve"> </w:t>
      </w:r>
    </w:p>
    <w:p w:rsidR="006768E9" w:rsidRPr="00323AAB" w:rsidRDefault="00323AAB" w:rsidP="00323AAB">
      <w:pPr>
        <w:spacing w:after="0" w:line="240" w:lineRule="auto"/>
        <w:jc w:val="center"/>
        <w:rPr>
          <w:rFonts w:ascii="Times New Roman" w:hAnsi="Times New Roman"/>
          <w:noProof/>
          <w:sz w:val="18"/>
          <w:szCs w:val="18"/>
          <w:lang w:bidi="ar-SA"/>
        </w:rPr>
      </w:pPr>
      <w:r w:rsidRPr="00323AAB">
        <w:rPr>
          <w:rFonts w:ascii="Times New Roman" w:hAnsi="Times New Roman"/>
          <w:i/>
          <w:color w:val="000000"/>
          <w:sz w:val="18"/>
          <w:szCs w:val="18"/>
        </w:rPr>
        <w:t>Universiti Putra Malaysia, 43400 UPM Serdang, Selangor, Malaysia</w:t>
      </w:r>
    </w:p>
    <w:p w:rsidR="00323AAB" w:rsidRDefault="00323AAB" w:rsidP="00F447A7">
      <w:pPr>
        <w:spacing w:after="0" w:line="240" w:lineRule="auto"/>
        <w:jc w:val="center"/>
        <w:rPr>
          <w:rFonts w:ascii="Times New Roman" w:hAnsi="Times New Roman"/>
          <w:i/>
          <w:noProof/>
          <w:sz w:val="18"/>
          <w:szCs w:val="18"/>
          <w:lang w:bidi="ar-SA"/>
        </w:rPr>
      </w:pPr>
    </w:p>
    <w:p w:rsidR="006768E9" w:rsidRPr="00323AAB" w:rsidRDefault="006768E9" w:rsidP="00F447A7">
      <w:pPr>
        <w:spacing w:after="0" w:line="240" w:lineRule="auto"/>
        <w:jc w:val="center"/>
        <w:rPr>
          <w:rFonts w:ascii="Times New Roman" w:hAnsi="Times New Roman"/>
          <w:i/>
          <w:noProof/>
          <w:sz w:val="18"/>
          <w:szCs w:val="18"/>
          <w:lang w:bidi="ar-SA"/>
        </w:rPr>
      </w:pPr>
      <w:r w:rsidRPr="00323AAB">
        <w:rPr>
          <w:rFonts w:ascii="Times New Roman" w:hAnsi="Times New Roman"/>
          <w:i/>
          <w:noProof/>
          <w:sz w:val="18"/>
          <w:szCs w:val="18"/>
          <w:lang w:bidi="ar-SA"/>
        </w:rPr>
        <w:t>*Corresponding author:</w:t>
      </w:r>
      <w:r w:rsidR="00BE7C30" w:rsidRPr="00323AAB">
        <w:rPr>
          <w:rFonts w:ascii="Times New Roman" w:hAnsi="Times New Roman"/>
          <w:i/>
          <w:noProof/>
          <w:sz w:val="18"/>
          <w:szCs w:val="18"/>
          <w:lang w:bidi="ar-SA"/>
        </w:rPr>
        <w:t xml:space="preserve"> </w:t>
      </w:r>
      <w:r w:rsidR="00323AAB" w:rsidRPr="00323AAB">
        <w:rPr>
          <w:rFonts w:ascii="Times New Roman" w:hAnsi="Times New Roman"/>
          <w:i/>
          <w:sz w:val="18"/>
          <w:szCs w:val="18"/>
        </w:rPr>
        <w:t>halim@upm.edu.my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578CD">
        <w:rPr>
          <w:rFonts w:ascii="Times New Roman" w:hAnsi="Times New Roman"/>
          <w:noProof/>
          <w:sz w:val="18"/>
          <w:szCs w:val="18"/>
          <w:lang w:bidi="ar-SA"/>
        </w:rPr>
        <w:t>17 August 2015</w:t>
      </w:r>
      <w:r>
        <w:rPr>
          <w:rFonts w:ascii="Times New Roman" w:hAnsi="Times New Roman"/>
          <w:noProof/>
          <w:sz w:val="18"/>
          <w:szCs w:val="18"/>
          <w:lang w:bidi="ar-SA"/>
        </w:rPr>
        <w:t xml:space="preserve">; Accepted: </w:t>
      </w:r>
      <w:r w:rsidR="00C578CD">
        <w:rPr>
          <w:rFonts w:ascii="Times New Roman" w:hAnsi="Times New Roman"/>
          <w:noProof/>
          <w:sz w:val="18"/>
          <w:szCs w:val="18"/>
          <w:lang w:bidi="ar-SA"/>
        </w:rPr>
        <w:t>13 October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23AAB" w:rsidRPr="00323AAB" w:rsidRDefault="00323AAB" w:rsidP="00323AAB">
      <w:pPr>
        <w:spacing w:after="0" w:line="240" w:lineRule="auto"/>
        <w:jc w:val="both"/>
        <w:rPr>
          <w:rFonts w:ascii="Times New Roman" w:hAnsi="Times New Roman"/>
          <w:sz w:val="18"/>
          <w:szCs w:val="18"/>
          <w:lang w:val="en-GB"/>
        </w:rPr>
      </w:pPr>
      <w:r w:rsidRPr="00323AAB">
        <w:rPr>
          <w:rFonts w:ascii="Times New Roman" w:hAnsi="Times New Roman"/>
          <w:sz w:val="18"/>
          <w:szCs w:val="18"/>
          <w:lang w:val="en-GB"/>
        </w:rPr>
        <w:t>Bismuth vanadate (BiVO</w:t>
      </w:r>
      <w:r w:rsidRPr="00323AAB">
        <w:rPr>
          <w:rFonts w:ascii="Times New Roman" w:hAnsi="Times New Roman"/>
          <w:sz w:val="18"/>
          <w:szCs w:val="18"/>
          <w:vertAlign w:val="subscript"/>
          <w:lang w:val="en-GB"/>
        </w:rPr>
        <w:t>4</w:t>
      </w:r>
      <w:r w:rsidRPr="00323AAB">
        <w:rPr>
          <w:rFonts w:ascii="Times New Roman" w:hAnsi="Times New Roman"/>
          <w:sz w:val="18"/>
          <w:szCs w:val="18"/>
          <w:lang w:val="en-GB"/>
        </w:rPr>
        <w:t>) and a series of Cu-loaded BiVO</w:t>
      </w:r>
      <w:r w:rsidRPr="00323AAB">
        <w:rPr>
          <w:rFonts w:ascii="Times New Roman" w:hAnsi="Times New Roman"/>
          <w:sz w:val="18"/>
          <w:szCs w:val="18"/>
          <w:vertAlign w:val="subscript"/>
          <w:lang w:val="en-GB"/>
        </w:rPr>
        <w:t>4</w:t>
      </w:r>
      <w:r w:rsidRPr="00323AAB">
        <w:rPr>
          <w:rFonts w:ascii="Times New Roman" w:hAnsi="Times New Roman"/>
          <w:sz w:val="18"/>
          <w:szCs w:val="18"/>
          <w:lang w:val="en-GB"/>
        </w:rPr>
        <w:t xml:space="preserve"> (CuO-BiVO</w:t>
      </w:r>
      <w:r w:rsidRPr="00323AAB">
        <w:rPr>
          <w:rFonts w:ascii="Times New Roman" w:hAnsi="Times New Roman"/>
          <w:sz w:val="18"/>
          <w:szCs w:val="18"/>
          <w:vertAlign w:val="subscript"/>
          <w:lang w:val="en-GB"/>
        </w:rPr>
        <w:t>4</w:t>
      </w:r>
      <w:r w:rsidRPr="00323AAB">
        <w:rPr>
          <w:rFonts w:ascii="Times New Roman" w:hAnsi="Times New Roman"/>
          <w:sz w:val="18"/>
          <w:szCs w:val="18"/>
          <w:lang w:val="en-GB"/>
        </w:rPr>
        <w:t>) photocatalysts were prepared via precipitation and wet impregnation methods respectively. The samples were characterized by X-ray diffractometry (XRD), transmission electron microscopy (TEM) and the band gap energy was elucidated via UV-visible diffuse reflectance spectroscopy (DRS). Spherically-shaped particles of the photocatalysts were obtained which contained mixtures of monoclinic and tetragonal BiVO</w:t>
      </w:r>
      <w:r w:rsidRPr="00323AAB">
        <w:rPr>
          <w:rFonts w:ascii="Times New Roman" w:hAnsi="Times New Roman"/>
          <w:sz w:val="18"/>
          <w:szCs w:val="18"/>
          <w:vertAlign w:val="subscript"/>
          <w:lang w:val="en-GB"/>
        </w:rPr>
        <w:t>4</w:t>
      </w:r>
      <w:r w:rsidRPr="00323AAB">
        <w:rPr>
          <w:rFonts w:ascii="Times New Roman" w:hAnsi="Times New Roman"/>
          <w:sz w:val="18"/>
          <w:szCs w:val="18"/>
          <w:lang w:val="en-GB"/>
        </w:rPr>
        <w:t xml:space="preserve"> phases. The particle sizes of the photocatalysts ranged from 20 to 100 nm and band gap energies varied from 2.47 to 2.53 eV. The photodegradation efficiency of the photocatalysts was evaluated by degrading methylene blue (MB) dye under visible-light irradiation. The optimum conditions for the photocatalytic degradation were determined based on wt% Cu loaded, mass loading, initial dye concentration and pH. 1 wt% CuO-BiVO</w:t>
      </w:r>
      <w:r w:rsidRPr="00323AAB">
        <w:rPr>
          <w:rFonts w:ascii="Times New Roman" w:hAnsi="Times New Roman"/>
          <w:sz w:val="18"/>
          <w:szCs w:val="18"/>
          <w:vertAlign w:val="subscript"/>
          <w:lang w:val="en-GB"/>
        </w:rPr>
        <w:t>4</w:t>
      </w:r>
      <w:r w:rsidRPr="00323AAB">
        <w:rPr>
          <w:rFonts w:ascii="Times New Roman" w:hAnsi="Times New Roman"/>
          <w:sz w:val="18"/>
          <w:szCs w:val="18"/>
          <w:lang w:val="en-GB"/>
        </w:rPr>
        <w:t xml:space="preserve"> exhibited the highest photocatalytic activity where the complete removal of 10 mgL</w:t>
      </w:r>
      <w:r w:rsidRPr="00323AAB">
        <w:rPr>
          <w:rFonts w:ascii="Times New Roman" w:hAnsi="Times New Roman"/>
          <w:sz w:val="18"/>
          <w:szCs w:val="18"/>
          <w:vertAlign w:val="superscript"/>
          <w:lang w:val="en-GB"/>
        </w:rPr>
        <w:t>-1</w:t>
      </w:r>
      <w:r w:rsidRPr="00323AAB">
        <w:rPr>
          <w:rFonts w:ascii="Times New Roman" w:hAnsi="Times New Roman"/>
          <w:sz w:val="18"/>
          <w:szCs w:val="18"/>
          <w:lang w:val="en-GB"/>
        </w:rPr>
        <w:t xml:space="preserve"> of MB was obtained at pH 10 when 0.8 g of the catalyst was used under 4 hours of 18W fluorescent light irradiation.</w:t>
      </w:r>
    </w:p>
    <w:p w:rsidR="00323AAB" w:rsidRPr="00323AAB" w:rsidRDefault="00323AAB" w:rsidP="00323AAB">
      <w:pPr>
        <w:spacing w:after="0" w:line="240" w:lineRule="auto"/>
        <w:jc w:val="both"/>
        <w:rPr>
          <w:rFonts w:ascii="Times New Roman" w:hAnsi="Times New Roman"/>
          <w:sz w:val="18"/>
          <w:szCs w:val="18"/>
          <w:lang w:val="en-GB"/>
        </w:rPr>
      </w:pPr>
    </w:p>
    <w:p w:rsidR="00323AAB" w:rsidRPr="00323AAB" w:rsidRDefault="00323AAB" w:rsidP="00323AAB">
      <w:pPr>
        <w:spacing w:after="0" w:line="240" w:lineRule="auto"/>
        <w:jc w:val="both"/>
        <w:rPr>
          <w:rFonts w:ascii="Times New Roman" w:hAnsi="Times New Roman"/>
          <w:kern w:val="28"/>
          <w:sz w:val="18"/>
          <w:szCs w:val="18"/>
        </w:rPr>
      </w:pPr>
      <w:r w:rsidRPr="00323AAB">
        <w:rPr>
          <w:rFonts w:ascii="Times New Roman" w:hAnsi="Times New Roman"/>
          <w:b/>
          <w:bCs/>
          <w:iCs/>
          <w:kern w:val="28"/>
          <w:sz w:val="18"/>
          <w:szCs w:val="18"/>
        </w:rPr>
        <w:t>Keywords:</w:t>
      </w:r>
      <w:r w:rsidRPr="00323AAB">
        <w:rPr>
          <w:rFonts w:ascii="Times New Roman" w:hAnsi="Times New Roman"/>
          <w:kern w:val="28"/>
          <w:sz w:val="18"/>
          <w:szCs w:val="18"/>
        </w:rPr>
        <w:t xml:space="preserve"> </w:t>
      </w:r>
      <w:r w:rsidR="00404F56">
        <w:rPr>
          <w:rFonts w:ascii="Times New Roman" w:hAnsi="Times New Roman"/>
          <w:kern w:val="28"/>
          <w:sz w:val="18"/>
          <w:szCs w:val="18"/>
        </w:rPr>
        <w:t xml:space="preserve"> </w:t>
      </w:r>
      <w:r w:rsidR="00813343">
        <w:rPr>
          <w:rFonts w:ascii="Times New Roman" w:hAnsi="Times New Roman"/>
          <w:kern w:val="28"/>
          <w:sz w:val="18"/>
          <w:szCs w:val="18"/>
        </w:rPr>
        <w:t xml:space="preserve"> </w:t>
      </w:r>
      <w:r w:rsidRPr="00323AAB">
        <w:rPr>
          <w:rFonts w:ascii="Times New Roman" w:hAnsi="Times New Roman"/>
          <w:kern w:val="28"/>
          <w:sz w:val="18"/>
          <w:szCs w:val="18"/>
        </w:rPr>
        <w:t>copper oxide-bismuth vanadate, visible light photocatalyst, semiconductor, methylene blue</w:t>
      </w:r>
    </w:p>
    <w:p w:rsidR="00323AAB" w:rsidRPr="00323AAB" w:rsidRDefault="00323AAB" w:rsidP="00323AAB">
      <w:pPr>
        <w:spacing w:after="0" w:line="240" w:lineRule="auto"/>
        <w:jc w:val="center"/>
        <w:rPr>
          <w:rFonts w:ascii="Times New Roman" w:hAnsi="Times New Roman"/>
          <w:kern w:val="28"/>
          <w:sz w:val="18"/>
          <w:szCs w:val="18"/>
        </w:rPr>
      </w:pPr>
    </w:p>
    <w:p w:rsidR="00323AAB" w:rsidRPr="00323AAB" w:rsidRDefault="00323AAB" w:rsidP="00323AAB">
      <w:pPr>
        <w:spacing w:after="0" w:line="240" w:lineRule="auto"/>
        <w:ind w:left="904" w:hangingChars="500" w:hanging="904"/>
        <w:jc w:val="center"/>
        <w:rPr>
          <w:rFonts w:ascii="Times New Roman" w:hAnsi="Times New Roman"/>
          <w:b/>
          <w:kern w:val="28"/>
          <w:sz w:val="18"/>
          <w:szCs w:val="18"/>
        </w:rPr>
      </w:pPr>
      <w:r w:rsidRPr="00323AAB">
        <w:rPr>
          <w:rFonts w:ascii="Times New Roman" w:hAnsi="Times New Roman"/>
          <w:b/>
          <w:kern w:val="28"/>
          <w:sz w:val="18"/>
          <w:szCs w:val="18"/>
        </w:rPr>
        <w:t>Abstrak</w:t>
      </w:r>
    </w:p>
    <w:p w:rsidR="00323AAB" w:rsidRPr="00323AAB" w:rsidRDefault="00323AAB" w:rsidP="00323AAB">
      <w:pPr>
        <w:spacing w:after="0" w:line="240" w:lineRule="auto"/>
        <w:jc w:val="both"/>
        <w:rPr>
          <w:rStyle w:val="hps"/>
          <w:rFonts w:ascii="Times New Roman" w:hAnsi="Times New Roman"/>
          <w:sz w:val="18"/>
          <w:szCs w:val="18"/>
          <w:lang w:val="ms-MY"/>
        </w:rPr>
      </w:pPr>
      <w:r w:rsidRPr="00323AAB">
        <w:rPr>
          <w:rStyle w:val="hps"/>
          <w:rFonts w:ascii="Times New Roman" w:hAnsi="Times New Roman"/>
          <w:color w:val="222222"/>
          <w:sz w:val="18"/>
          <w:szCs w:val="18"/>
          <w:lang w:val="ms-MY"/>
        </w:rPr>
        <w:t>Bismut</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vanadat</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w:t>
      </w:r>
      <w:r w:rsidRPr="00323AAB">
        <w:rPr>
          <w:rFonts w:ascii="Times New Roman" w:hAnsi="Times New Roman"/>
          <w:color w:val="222222"/>
          <w:sz w:val="18"/>
          <w:szCs w:val="18"/>
          <w:lang w:val="ms-MY"/>
        </w:rPr>
        <w:t>BiVO</w:t>
      </w:r>
      <w:r w:rsidRPr="00323AAB">
        <w:rPr>
          <w:rFonts w:ascii="Times New Roman" w:hAnsi="Times New Roman"/>
          <w:color w:val="222222"/>
          <w:sz w:val="18"/>
          <w:szCs w:val="18"/>
          <w:vertAlign w:val="subscript"/>
          <w:lang w:val="ms-MY"/>
        </w:rPr>
        <w:t>4</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dan satu siri</w:t>
      </w:r>
      <w:r w:rsidRPr="00323AAB">
        <w:rPr>
          <w:rFonts w:ascii="Times New Roman" w:hAnsi="Times New Roman"/>
          <w:color w:val="222222"/>
          <w:sz w:val="18"/>
          <w:szCs w:val="18"/>
          <w:lang w:val="ms-MY"/>
        </w:rPr>
        <w:t xml:space="preserve"> fotomangkin </w:t>
      </w:r>
      <w:r w:rsidRPr="00323AAB">
        <w:rPr>
          <w:rStyle w:val="hps"/>
          <w:rFonts w:ascii="Times New Roman" w:hAnsi="Times New Roman"/>
          <w:color w:val="222222"/>
          <w:sz w:val="18"/>
          <w:szCs w:val="18"/>
          <w:lang w:val="ms-MY"/>
        </w:rPr>
        <w:t>CuO-BiVO</w:t>
      </w:r>
      <w:r w:rsidRPr="00323AAB">
        <w:rPr>
          <w:rStyle w:val="hps"/>
          <w:rFonts w:ascii="Times New Roman" w:hAnsi="Times New Roman"/>
          <w:color w:val="222222"/>
          <w:sz w:val="18"/>
          <w:szCs w:val="18"/>
          <w:vertAlign w:val="subscript"/>
          <w:lang w:val="ms-MY"/>
        </w:rPr>
        <w:t>4</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masing – masing telah disediakan</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melalui</w:t>
      </w:r>
      <w:r w:rsidRPr="00323AAB">
        <w:rPr>
          <w:rFonts w:ascii="Times New Roman" w:hAnsi="Times New Roman"/>
          <w:color w:val="222222"/>
          <w:sz w:val="18"/>
          <w:szCs w:val="18"/>
          <w:lang w:val="ms-MY"/>
        </w:rPr>
        <w:t xml:space="preserve"> kaedah </w:t>
      </w:r>
      <w:r w:rsidRPr="00323AAB">
        <w:rPr>
          <w:rStyle w:val="hps"/>
          <w:rFonts w:ascii="Times New Roman" w:hAnsi="Times New Roman"/>
          <w:color w:val="222222"/>
          <w:sz w:val="18"/>
          <w:szCs w:val="18"/>
          <w:lang w:val="ms-MY"/>
        </w:rPr>
        <w:t>pemendakan</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dan</w:t>
      </w:r>
      <w:r w:rsidRPr="00323AAB">
        <w:rPr>
          <w:rFonts w:ascii="Times New Roman" w:hAnsi="Times New Roman"/>
          <w:color w:val="222222"/>
          <w:sz w:val="18"/>
          <w:szCs w:val="18"/>
          <w:lang w:val="ms-MY"/>
        </w:rPr>
        <w:t xml:space="preserve"> impregnasi basah. Pencirian </w:t>
      </w:r>
      <w:r w:rsidRPr="00323AAB">
        <w:rPr>
          <w:rStyle w:val="hps"/>
          <w:rFonts w:ascii="Times New Roman" w:hAnsi="Times New Roman"/>
          <w:color w:val="222222"/>
          <w:sz w:val="18"/>
          <w:szCs w:val="18"/>
          <w:lang w:val="ms-MY"/>
        </w:rPr>
        <w:t>sampel menggunakan pembelauan Sinar-X</w:t>
      </w:r>
      <w:r w:rsidRPr="00323AAB">
        <w:rPr>
          <w:rFonts w:ascii="Times New Roman" w:hAnsi="Times New Roman"/>
          <w:color w:val="222222"/>
          <w:sz w:val="18"/>
          <w:szCs w:val="18"/>
          <w:lang w:val="ms-MY"/>
        </w:rPr>
        <w:t xml:space="preserve"> </w:t>
      </w:r>
      <w:r w:rsidRPr="00323AAB">
        <w:rPr>
          <w:rStyle w:val="hps"/>
          <w:rFonts w:ascii="Times New Roman" w:hAnsi="Times New Roman"/>
          <w:color w:val="222222"/>
          <w:sz w:val="18"/>
          <w:szCs w:val="18"/>
          <w:lang w:val="ms-MY"/>
        </w:rPr>
        <w:t>(XRD)</w:t>
      </w:r>
      <w:r w:rsidRPr="00323AAB">
        <w:rPr>
          <w:rFonts w:ascii="Times New Roman" w:hAnsi="Times New Roman"/>
          <w:color w:val="222222"/>
          <w:sz w:val="18"/>
          <w:szCs w:val="18"/>
          <w:lang w:val="ms-MY"/>
        </w:rPr>
        <w:t xml:space="preserve">, transmisi </w:t>
      </w:r>
      <w:r w:rsidRPr="00323AAB">
        <w:rPr>
          <w:rFonts w:ascii="Times New Roman" w:hAnsi="Times New Roman"/>
          <w:sz w:val="18"/>
          <w:szCs w:val="18"/>
          <w:lang w:val="ms-MY"/>
        </w:rPr>
        <w:t>e</w:t>
      </w:r>
      <w:r w:rsidRPr="00323AAB">
        <w:rPr>
          <w:rStyle w:val="hps"/>
          <w:rFonts w:ascii="Times New Roman" w:hAnsi="Times New Roman"/>
          <w:color w:val="222222"/>
          <w:sz w:val="18"/>
          <w:szCs w:val="18"/>
          <w:lang w:val="ms-MY"/>
        </w:rPr>
        <w:t>lektron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mikroskopi</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(TEM</w:t>
      </w:r>
      <w:r w:rsidRPr="00323AAB">
        <w:rPr>
          <w:rFonts w:ascii="Times New Roman" w:hAnsi="Times New Roman"/>
          <w:sz w:val="18"/>
          <w:szCs w:val="18"/>
          <w:lang w:val="ms-MY"/>
        </w:rPr>
        <w:t xml:space="preserve">) dan tenaga </w:t>
      </w:r>
      <w:r w:rsidRPr="00323AAB">
        <w:rPr>
          <w:rStyle w:val="hps"/>
          <w:rFonts w:ascii="Times New Roman" w:hAnsi="Times New Roman"/>
          <w:color w:val="222222"/>
          <w:sz w:val="18"/>
          <w:szCs w:val="18"/>
          <w:lang w:val="ms-MY"/>
        </w:rPr>
        <w:t>jurang jalurnya</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melalui</w:t>
      </w:r>
      <w:r w:rsidRPr="00323AAB">
        <w:rPr>
          <w:rFonts w:ascii="Times New Roman" w:hAnsi="Times New Roman"/>
          <w:sz w:val="18"/>
          <w:szCs w:val="18"/>
          <w:lang w:val="ms-MY"/>
        </w:rPr>
        <w:t xml:space="preserve"> spektroskopi </w:t>
      </w:r>
      <w:r w:rsidRPr="00323AAB">
        <w:rPr>
          <w:rStyle w:val="hps"/>
          <w:rFonts w:ascii="Times New Roman" w:hAnsi="Times New Roman"/>
          <w:color w:val="222222"/>
          <w:sz w:val="18"/>
          <w:szCs w:val="18"/>
          <w:lang w:val="ms-MY"/>
        </w:rPr>
        <w:t>UV</w:t>
      </w:r>
      <w:r w:rsidRPr="00323AAB">
        <w:rPr>
          <w:rFonts w:ascii="Times New Roman" w:hAnsi="Times New Roman"/>
          <w:sz w:val="18"/>
          <w:szCs w:val="18"/>
          <w:lang w:val="ms-MY"/>
        </w:rPr>
        <w:t xml:space="preserve">-Vis </w:t>
      </w:r>
      <w:r w:rsidRPr="00323AAB">
        <w:rPr>
          <w:rStyle w:val="hps"/>
          <w:rFonts w:ascii="Times New Roman" w:hAnsi="Times New Roman"/>
          <w:color w:val="222222"/>
          <w:sz w:val="18"/>
          <w:szCs w:val="18"/>
          <w:lang w:val="ms-MY"/>
        </w:rPr>
        <w:t>pantulan resap</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(DRS)</w:t>
      </w:r>
      <w:r w:rsidRPr="00323AAB">
        <w:rPr>
          <w:rFonts w:ascii="Times New Roman" w:hAnsi="Times New Roman"/>
          <w:sz w:val="18"/>
          <w:szCs w:val="18"/>
          <w:lang w:val="ms-MY"/>
        </w:rPr>
        <w:t xml:space="preserve">. Fotomangkin yang </w:t>
      </w:r>
      <w:r w:rsidRPr="00323AAB">
        <w:rPr>
          <w:rStyle w:val="hps"/>
          <w:rFonts w:ascii="Times New Roman" w:hAnsi="Times New Roman"/>
          <w:color w:val="222222"/>
          <w:sz w:val="18"/>
          <w:szCs w:val="18"/>
          <w:lang w:val="ms-MY"/>
        </w:rPr>
        <w:t>berbentuk sfera mengandungi campuran fasa</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monoklinik dan tetragonal BiVO</w:t>
      </w:r>
      <w:r w:rsidRPr="00323AAB">
        <w:rPr>
          <w:rStyle w:val="hps"/>
          <w:rFonts w:ascii="Times New Roman" w:hAnsi="Times New Roman"/>
          <w:color w:val="222222"/>
          <w:sz w:val="18"/>
          <w:szCs w:val="18"/>
          <w:vertAlign w:val="subscript"/>
          <w:lang w:val="ms-MY"/>
        </w:rPr>
        <w:t>4</w:t>
      </w:r>
      <w:r w:rsidRPr="00323AAB">
        <w:rPr>
          <w:rStyle w:val="hps"/>
          <w:rFonts w:ascii="Times New Roman" w:hAnsi="Times New Roman"/>
          <w:color w:val="222222"/>
          <w:sz w:val="18"/>
          <w:szCs w:val="18"/>
          <w:lang w:val="ms-MY"/>
        </w:rPr>
        <w:t xml:space="preserve"> telah dihasilkan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Saiz</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zarah</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fotomangkin adalah</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antara julat 20 – 100</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nm</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dan tenaga</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jurang</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jalurnya adalah</w:t>
      </w:r>
      <w:r w:rsidRPr="00323AAB">
        <w:rPr>
          <w:rFonts w:ascii="Times New Roman" w:hAnsi="Times New Roman"/>
          <w:sz w:val="18"/>
          <w:szCs w:val="18"/>
          <w:lang w:val="ms-MY"/>
        </w:rPr>
        <w:t xml:space="preserve"> </w:t>
      </w:r>
      <w:r w:rsidRPr="00323AAB">
        <w:rPr>
          <w:rStyle w:val="hps"/>
          <w:rFonts w:ascii="Times New Roman" w:hAnsi="Times New Roman"/>
          <w:sz w:val="18"/>
          <w:szCs w:val="18"/>
          <w:lang w:val="ms-MY"/>
        </w:rPr>
        <w:t>2.47 – 2.53</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eV.</w:t>
      </w:r>
      <w:r w:rsidRPr="00323AAB">
        <w:rPr>
          <w:rFonts w:ascii="Times New Roman" w:hAnsi="Times New Roman"/>
          <w:sz w:val="18"/>
          <w:szCs w:val="18"/>
          <w:lang w:val="ms-MY"/>
        </w:rPr>
        <w:t xml:space="preserve"> Keberkesanan fotodegradasi pemangkin </w:t>
      </w:r>
      <w:r w:rsidRPr="00323AAB">
        <w:rPr>
          <w:rStyle w:val="hps"/>
          <w:rFonts w:ascii="Times New Roman" w:hAnsi="Times New Roman"/>
          <w:color w:val="222222"/>
          <w:sz w:val="18"/>
          <w:szCs w:val="18"/>
          <w:lang w:val="ms-MY"/>
        </w:rPr>
        <w:t>telah dinilai dengan menyingkirkan pewarna metilena</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biru (</w:t>
      </w:r>
      <w:r w:rsidRPr="00323AAB">
        <w:rPr>
          <w:rFonts w:ascii="Times New Roman" w:hAnsi="Times New Roman"/>
          <w:sz w:val="18"/>
          <w:szCs w:val="18"/>
          <w:lang w:val="ms-MY"/>
        </w:rPr>
        <w:t xml:space="preserve">MB) di </w:t>
      </w:r>
      <w:r w:rsidRPr="00323AAB">
        <w:rPr>
          <w:rStyle w:val="hps"/>
          <w:rFonts w:ascii="Times New Roman" w:hAnsi="Times New Roman"/>
          <w:color w:val="222222"/>
          <w:sz w:val="18"/>
          <w:szCs w:val="18"/>
          <w:lang w:val="ms-MY"/>
        </w:rPr>
        <w:t>bawah</w:t>
      </w:r>
      <w:r w:rsidRPr="00323AAB">
        <w:rPr>
          <w:rFonts w:ascii="Times New Roman" w:hAnsi="Times New Roman"/>
          <w:sz w:val="18"/>
          <w:szCs w:val="18"/>
          <w:lang w:val="ms-MY"/>
        </w:rPr>
        <w:t xml:space="preserve"> sinaran cahaya nampak</w:t>
      </w:r>
      <w:r w:rsidRPr="00323AAB">
        <w:rPr>
          <w:rStyle w:val="hps"/>
          <w:rFonts w:ascii="Times New Roman" w:hAnsi="Times New Roman"/>
          <w:color w:val="222222"/>
          <w:sz w:val="18"/>
          <w:szCs w:val="18"/>
          <w:lang w:val="ms-MY"/>
        </w:rPr>
        <w:t>.</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Keadaan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optimum</w:t>
      </w:r>
      <w:r w:rsidRPr="00323AAB">
        <w:rPr>
          <w:rFonts w:ascii="Times New Roman" w:hAnsi="Times New Roman"/>
          <w:sz w:val="18"/>
          <w:szCs w:val="18"/>
          <w:lang w:val="ms-MY"/>
        </w:rPr>
        <w:t xml:space="preserve"> bagi </w:t>
      </w:r>
      <w:r w:rsidRPr="00323AAB">
        <w:rPr>
          <w:rStyle w:val="hps"/>
          <w:rFonts w:ascii="Times New Roman" w:hAnsi="Times New Roman"/>
          <w:color w:val="222222"/>
          <w:sz w:val="18"/>
          <w:szCs w:val="18"/>
          <w:lang w:val="ms-MY"/>
        </w:rPr>
        <w:t>degradasi</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fotopemangkinan</w:t>
      </w:r>
      <w:r w:rsidRPr="00323AAB">
        <w:rPr>
          <w:rFonts w:ascii="Times New Roman" w:hAnsi="Times New Roman"/>
          <w:sz w:val="18"/>
          <w:szCs w:val="18"/>
          <w:lang w:val="ms-MY"/>
        </w:rPr>
        <w:t xml:space="preserve"> adalah </w:t>
      </w:r>
      <w:r w:rsidRPr="00323AAB">
        <w:rPr>
          <w:rStyle w:val="hps"/>
          <w:rFonts w:ascii="Times New Roman" w:hAnsi="Times New Roman"/>
          <w:color w:val="222222"/>
          <w:sz w:val="18"/>
          <w:szCs w:val="18"/>
          <w:lang w:val="ms-MY"/>
        </w:rPr>
        <w:t>berdasarkan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 berat Cu</w:t>
      </w:r>
      <w:r w:rsidRPr="00323AAB">
        <w:rPr>
          <w:rFonts w:ascii="Times New Roman" w:hAnsi="Times New Roman"/>
          <w:sz w:val="18"/>
          <w:szCs w:val="18"/>
          <w:lang w:val="ms-MY"/>
        </w:rPr>
        <w:t xml:space="preserve"> yang </w:t>
      </w:r>
      <w:r w:rsidRPr="00323AAB">
        <w:rPr>
          <w:rStyle w:val="hps"/>
          <w:rFonts w:ascii="Times New Roman" w:hAnsi="Times New Roman"/>
          <w:color w:val="222222"/>
          <w:sz w:val="18"/>
          <w:szCs w:val="18"/>
          <w:lang w:val="ms-MY"/>
        </w:rPr>
        <w:t>dimuatkan</w:t>
      </w:r>
      <w:r w:rsidRPr="00323AAB">
        <w:rPr>
          <w:rFonts w:ascii="Times New Roman" w:hAnsi="Times New Roman"/>
          <w:sz w:val="18"/>
          <w:szCs w:val="18"/>
          <w:lang w:val="ms-MY"/>
        </w:rPr>
        <w:t>, muatan jisim</w:t>
      </w:r>
      <w:r w:rsidRPr="00323AAB">
        <w:rPr>
          <w:rStyle w:val="hps"/>
          <w:rFonts w:ascii="Times New Roman" w:hAnsi="Times New Roman"/>
          <w:color w:val="222222"/>
          <w:sz w:val="18"/>
          <w:szCs w:val="18"/>
          <w:lang w:val="ms-MY"/>
        </w:rPr>
        <w:t>,</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kepekatan awal pewarna</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dan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pH.</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1</w:t>
      </w:r>
      <w:r w:rsidRPr="00323AAB">
        <w:rPr>
          <w:rFonts w:ascii="Times New Roman" w:hAnsi="Times New Roman"/>
          <w:sz w:val="18"/>
          <w:szCs w:val="18"/>
          <w:lang w:val="ms-MY"/>
        </w:rPr>
        <w:t xml:space="preserve">% berat </w:t>
      </w:r>
      <w:r w:rsidRPr="00323AAB">
        <w:rPr>
          <w:rStyle w:val="hps"/>
          <w:rFonts w:ascii="Times New Roman" w:hAnsi="Times New Roman"/>
          <w:color w:val="222222"/>
          <w:sz w:val="18"/>
          <w:szCs w:val="18"/>
          <w:lang w:val="ms-MY"/>
        </w:rPr>
        <w:t>CuO-BiVO</w:t>
      </w:r>
      <w:r w:rsidRPr="00323AAB">
        <w:rPr>
          <w:rStyle w:val="hps"/>
          <w:rFonts w:ascii="Times New Roman" w:hAnsi="Times New Roman"/>
          <w:color w:val="222222"/>
          <w:sz w:val="18"/>
          <w:szCs w:val="18"/>
          <w:vertAlign w:val="subscript"/>
          <w:lang w:val="ms-MY"/>
        </w:rPr>
        <w:t>4</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menunjukkan aktiviti</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fotopemangkinan</w:t>
      </w:r>
      <w:r w:rsidRPr="00323AAB">
        <w:rPr>
          <w:rFonts w:ascii="Times New Roman" w:hAnsi="Times New Roman"/>
          <w:sz w:val="18"/>
          <w:szCs w:val="18"/>
          <w:lang w:val="ms-MY"/>
        </w:rPr>
        <w:t xml:space="preserve"> adalah paling tinggi </w:t>
      </w:r>
      <w:r w:rsidRPr="00323AAB">
        <w:rPr>
          <w:rStyle w:val="hps"/>
          <w:rFonts w:ascii="Times New Roman" w:hAnsi="Times New Roman"/>
          <w:color w:val="222222"/>
          <w:sz w:val="18"/>
          <w:szCs w:val="18"/>
          <w:lang w:val="ms-MY"/>
        </w:rPr>
        <w:t>di mana</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penyingkiran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peratusan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MB</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menghampiri</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100</w:t>
      </w:r>
      <w:r w:rsidRPr="00323AAB">
        <w:rPr>
          <w:rFonts w:ascii="Times New Roman" w:hAnsi="Times New Roman"/>
          <w:sz w:val="18"/>
          <w:szCs w:val="18"/>
          <w:lang w:val="ms-MY"/>
        </w:rPr>
        <w:t>% 10 mgL</w:t>
      </w:r>
      <w:r w:rsidRPr="00323AAB">
        <w:rPr>
          <w:rFonts w:ascii="Times New Roman" w:hAnsi="Times New Roman"/>
          <w:sz w:val="18"/>
          <w:szCs w:val="18"/>
          <w:vertAlign w:val="superscript"/>
          <w:lang w:val="ms-MY"/>
        </w:rPr>
        <w:t>-1</w:t>
      </w:r>
      <w:r w:rsidRPr="00323AAB">
        <w:rPr>
          <w:rFonts w:ascii="Times New Roman" w:hAnsi="Times New Roman"/>
          <w:sz w:val="18"/>
          <w:szCs w:val="18"/>
          <w:lang w:val="ms-MY"/>
        </w:rPr>
        <w:t xml:space="preserve"> of MB </w:t>
      </w:r>
      <w:r w:rsidRPr="00323AAB">
        <w:rPr>
          <w:rStyle w:val="hps"/>
          <w:rFonts w:ascii="Times New Roman" w:hAnsi="Times New Roman"/>
          <w:color w:val="222222"/>
          <w:sz w:val="18"/>
          <w:szCs w:val="18"/>
          <w:lang w:val="ms-MY"/>
        </w:rPr>
        <w:t>di bawah keadaan</w:t>
      </w:r>
      <w:r w:rsidRPr="00323AAB">
        <w:rPr>
          <w:rFonts w:ascii="Times New Roman" w:hAnsi="Times New Roman"/>
          <w:sz w:val="18"/>
          <w:szCs w:val="18"/>
          <w:lang w:val="ms-MY"/>
        </w:rPr>
        <w:t xml:space="preserve"> </w:t>
      </w:r>
      <w:r w:rsidRPr="00323AAB">
        <w:rPr>
          <w:rStyle w:val="hps"/>
          <w:rFonts w:ascii="Times New Roman" w:hAnsi="Times New Roman"/>
          <w:color w:val="222222"/>
          <w:sz w:val="18"/>
          <w:szCs w:val="18"/>
          <w:lang w:val="ms-MY"/>
        </w:rPr>
        <w:t>optimum</w:t>
      </w:r>
      <w:r w:rsidRPr="00323AAB">
        <w:rPr>
          <w:rFonts w:ascii="Times New Roman" w:hAnsi="Times New Roman"/>
          <w:sz w:val="18"/>
          <w:szCs w:val="18"/>
          <w:lang w:val="ms-MY"/>
        </w:rPr>
        <w:t xml:space="preserve"> iaitu pH 10 </w:t>
      </w:r>
      <w:r w:rsidRPr="00323AAB">
        <w:rPr>
          <w:rStyle w:val="hps"/>
          <w:rFonts w:ascii="Times New Roman" w:hAnsi="Times New Roman"/>
          <w:color w:val="222222"/>
          <w:sz w:val="18"/>
          <w:szCs w:val="18"/>
          <w:lang w:val="ms-MY"/>
        </w:rPr>
        <w:t>dengan</w:t>
      </w:r>
      <w:r w:rsidRPr="00323AAB">
        <w:rPr>
          <w:rFonts w:ascii="Times New Roman" w:hAnsi="Times New Roman"/>
          <w:sz w:val="18"/>
          <w:szCs w:val="18"/>
          <w:lang w:val="ms-MY"/>
        </w:rPr>
        <w:t xml:space="preserve"> 0.8 g pemangkin digunakan yang didedahkan di bawah sinaran </w:t>
      </w:r>
      <w:r w:rsidRPr="00323AAB">
        <w:rPr>
          <w:rStyle w:val="hps"/>
          <w:rFonts w:ascii="Times New Roman" w:hAnsi="Times New Roman"/>
          <w:color w:val="222222"/>
          <w:sz w:val="18"/>
          <w:szCs w:val="18"/>
          <w:lang w:val="ms-MY"/>
        </w:rPr>
        <w:t>18W</w:t>
      </w:r>
      <w:r w:rsidRPr="00323AAB">
        <w:rPr>
          <w:rFonts w:ascii="Times New Roman" w:hAnsi="Times New Roman"/>
          <w:sz w:val="18"/>
          <w:szCs w:val="18"/>
          <w:lang w:val="ms-MY"/>
        </w:rPr>
        <w:t xml:space="preserve"> cahaya </w:t>
      </w:r>
      <w:r w:rsidRPr="00323AAB">
        <w:rPr>
          <w:rStyle w:val="hps"/>
          <w:rFonts w:ascii="Times New Roman" w:hAnsi="Times New Roman"/>
          <w:color w:val="222222"/>
          <w:sz w:val="18"/>
          <w:szCs w:val="18"/>
          <w:lang w:val="ms-MY"/>
        </w:rPr>
        <w:t>pendarfluor selama 4 jam.</w:t>
      </w:r>
    </w:p>
    <w:p w:rsidR="00323AAB" w:rsidRPr="00323AAB" w:rsidRDefault="00323AAB" w:rsidP="00323AAB">
      <w:pPr>
        <w:spacing w:after="0" w:line="240" w:lineRule="auto"/>
        <w:jc w:val="both"/>
        <w:rPr>
          <w:rStyle w:val="hps"/>
          <w:rFonts w:ascii="Times New Roman" w:hAnsi="Times New Roman"/>
          <w:color w:val="222222"/>
          <w:sz w:val="18"/>
          <w:szCs w:val="18"/>
          <w:lang w:val="ms-MY"/>
        </w:rPr>
      </w:pPr>
    </w:p>
    <w:p w:rsidR="00323AAB" w:rsidRPr="00323AAB" w:rsidRDefault="00323AAB" w:rsidP="00323AAB">
      <w:pPr>
        <w:spacing w:after="0" w:line="240" w:lineRule="auto"/>
        <w:ind w:left="904" w:hangingChars="500" w:hanging="904"/>
        <w:jc w:val="both"/>
        <w:rPr>
          <w:rFonts w:ascii="Times New Roman" w:hAnsi="Times New Roman"/>
          <w:kern w:val="28"/>
          <w:sz w:val="18"/>
          <w:szCs w:val="18"/>
        </w:rPr>
      </w:pPr>
      <w:r w:rsidRPr="00323AAB">
        <w:rPr>
          <w:rFonts w:ascii="Times New Roman" w:hAnsi="Times New Roman"/>
          <w:b/>
          <w:bCs/>
          <w:iCs/>
          <w:kern w:val="28"/>
          <w:sz w:val="18"/>
          <w:szCs w:val="18"/>
        </w:rPr>
        <w:t>Kata kunci:</w:t>
      </w:r>
      <w:r w:rsidRPr="00323AAB">
        <w:rPr>
          <w:rFonts w:ascii="Times New Roman" w:hAnsi="Times New Roman"/>
          <w:kern w:val="28"/>
          <w:sz w:val="18"/>
          <w:szCs w:val="18"/>
        </w:rPr>
        <w:t xml:space="preserve"> </w:t>
      </w:r>
      <w:r w:rsidR="00813343">
        <w:rPr>
          <w:rFonts w:ascii="Times New Roman" w:hAnsi="Times New Roman"/>
          <w:kern w:val="28"/>
          <w:sz w:val="18"/>
          <w:szCs w:val="18"/>
        </w:rPr>
        <w:t xml:space="preserve"> </w:t>
      </w:r>
      <w:r w:rsidR="00404F56">
        <w:rPr>
          <w:rFonts w:ascii="Times New Roman" w:hAnsi="Times New Roman"/>
          <w:kern w:val="28"/>
          <w:sz w:val="18"/>
          <w:szCs w:val="18"/>
        </w:rPr>
        <w:t xml:space="preserve"> </w:t>
      </w:r>
      <w:r w:rsidRPr="00323AAB">
        <w:rPr>
          <w:rFonts w:ascii="Times New Roman" w:hAnsi="Times New Roman"/>
          <w:kern w:val="28"/>
          <w:sz w:val="18"/>
          <w:szCs w:val="18"/>
        </w:rPr>
        <w:t xml:space="preserve">kuprum oksida- bismut vanadat, fotomangkin cahaya nampak, semikonduktor, metilena biru </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23AAB" w:rsidRPr="00323AAB" w:rsidRDefault="00323AAB" w:rsidP="00323AAB">
      <w:pPr>
        <w:autoSpaceDE w:val="0"/>
        <w:autoSpaceDN w:val="0"/>
        <w:adjustRightInd w:val="0"/>
        <w:spacing w:after="0" w:line="240" w:lineRule="auto"/>
        <w:jc w:val="both"/>
        <w:rPr>
          <w:rFonts w:ascii="Times New Roman" w:hAnsi="Times New Roman"/>
          <w:sz w:val="20"/>
          <w:szCs w:val="20"/>
        </w:rPr>
      </w:pPr>
      <w:r w:rsidRPr="00323AAB">
        <w:rPr>
          <w:rFonts w:ascii="Times New Roman" w:hAnsi="Times New Roman"/>
          <w:sz w:val="20"/>
          <w:szCs w:val="20"/>
        </w:rPr>
        <w:t xml:space="preserve">Photocatalytic degradation is a promising method for the treatment of wastewater containing organic and inorganic pollutants. The process begins with the activation of the photocatalyst by light irradiation followed by the </w:t>
      </w:r>
      <w:r w:rsidRPr="00323AAB">
        <w:rPr>
          <w:rFonts w:ascii="Times New Roman" w:hAnsi="Times New Roman"/>
          <w:sz w:val="20"/>
          <w:szCs w:val="20"/>
        </w:rPr>
        <w:lastRenderedPageBreak/>
        <w:t>degradation of the pollutants to harmless products. The use of titanium dioxide (TiO</w:t>
      </w:r>
      <w:r w:rsidRPr="00323AAB">
        <w:rPr>
          <w:rFonts w:ascii="Times New Roman" w:hAnsi="Times New Roman"/>
          <w:sz w:val="20"/>
          <w:szCs w:val="20"/>
          <w:vertAlign w:val="subscript"/>
        </w:rPr>
        <w:t>2</w:t>
      </w:r>
      <w:r w:rsidRPr="00323AAB">
        <w:rPr>
          <w:rFonts w:ascii="Times New Roman" w:hAnsi="Times New Roman"/>
          <w:sz w:val="20"/>
          <w:szCs w:val="20"/>
        </w:rPr>
        <w:t>) as a photocatalyst in this process has been extensively studied [1]. However, TiO</w:t>
      </w:r>
      <w:r w:rsidRPr="00323AAB">
        <w:rPr>
          <w:rFonts w:ascii="Times New Roman" w:hAnsi="Times New Roman"/>
          <w:sz w:val="20"/>
          <w:szCs w:val="20"/>
          <w:vertAlign w:val="subscript"/>
        </w:rPr>
        <w:t xml:space="preserve">2 </w:t>
      </w:r>
      <w:r w:rsidRPr="00323AAB">
        <w:rPr>
          <w:rFonts w:ascii="Times New Roman" w:hAnsi="Times New Roman"/>
          <w:sz w:val="20"/>
          <w:szCs w:val="20"/>
        </w:rPr>
        <w:t>is only effective under UV light. Thus, with the intention to utilize solar radiation to degrade wastewater pollutants, the search for efficient visible-light driven photocatalysts has attracted many researchers. Two approaches have been employed; doping of TiO</w:t>
      </w:r>
      <w:r w:rsidRPr="00323AAB">
        <w:rPr>
          <w:rFonts w:ascii="Times New Roman" w:hAnsi="Times New Roman"/>
          <w:sz w:val="20"/>
          <w:szCs w:val="20"/>
          <w:vertAlign w:val="subscript"/>
        </w:rPr>
        <w:t>2</w:t>
      </w:r>
      <w:r w:rsidRPr="00323AAB">
        <w:rPr>
          <w:rFonts w:ascii="Times New Roman" w:hAnsi="Times New Roman"/>
          <w:sz w:val="20"/>
          <w:szCs w:val="20"/>
        </w:rPr>
        <w:t xml:space="preserve"> and synthesizing non-TiO</w:t>
      </w:r>
      <w:r w:rsidRPr="00323AAB">
        <w:rPr>
          <w:rFonts w:ascii="Times New Roman" w:hAnsi="Times New Roman"/>
          <w:sz w:val="20"/>
          <w:szCs w:val="20"/>
          <w:vertAlign w:val="subscript"/>
        </w:rPr>
        <w:t>2</w:t>
      </w:r>
      <w:r w:rsidRPr="00323AAB">
        <w:rPr>
          <w:rFonts w:ascii="Times New Roman" w:hAnsi="Times New Roman"/>
          <w:sz w:val="20"/>
          <w:szCs w:val="20"/>
        </w:rPr>
        <w:t xml:space="preserve"> based photocatalysts. Several reports have shown that although the band gap of TiO</w:t>
      </w:r>
      <w:r w:rsidRPr="00323AAB">
        <w:rPr>
          <w:rFonts w:ascii="Times New Roman" w:hAnsi="Times New Roman"/>
          <w:sz w:val="20"/>
          <w:szCs w:val="20"/>
          <w:vertAlign w:val="subscript"/>
        </w:rPr>
        <w:t>2</w:t>
      </w:r>
      <w:r w:rsidRPr="00323AAB">
        <w:rPr>
          <w:rFonts w:ascii="Times New Roman" w:hAnsi="Times New Roman"/>
          <w:sz w:val="20"/>
          <w:szCs w:val="20"/>
        </w:rPr>
        <w:t xml:space="preserve"> reduced after doping, the quantum efficiency of TiO</w:t>
      </w:r>
      <w:r w:rsidRPr="00323AAB">
        <w:rPr>
          <w:rFonts w:ascii="Times New Roman" w:hAnsi="Times New Roman"/>
          <w:sz w:val="20"/>
          <w:szCs w:val="20"/>
          <w:vertAlign w:val="subscript"/>
        </w:rPr>
        <w:t>2</w:t>
      </w:r>
      <w:r w:rsidRPr="00323AAB">
        <w:rPr>
          <w:rFonts w:ascii="Times New Roman" w:hAnsi="Times New Roman"/>
          <w:sz w:val="20"/>
          <w:szCs w:val="20"/>
        </w:rPr>
        <w:t xml:space="preserve"> also reduced due to the formation of recombination centers [2, 3]</w:t>
      </w:r>
      <w:r w:rsidRPr="00323AAB">
        <w:rPr>
          <w:rFonts w:ascii="Times New Roman" w:hAnsi="Times New Roman"/>
          <w:color w:val="0000FF"/>
          <w:sz w:val="20"/>
          <w:szCs w:val="20"/>
        </w:rPr>
        <w:t xml:space="preserve">. </w:t>
      </w:r>
      <w:r w:rsidRPr="00323AAB">
        <w:rPr>
          <w:rFonts w:ascii="Times New Roman" w:hAnsi="Times New Roman"/>
          <w:sz w:val="20"/>
          <w:szCs w:val="20"/>
        </w:rPr>
        <w:t>Hence there has been renewed interest in producing non–TiO</w:t>
      </w:r>
      <w:r w:rsidRPr="00323AAB">
        <w:rPr>
          <w:rFonts w:ascii="Times New Roman" w:hAnsi="Times New Roman"/>
          <w:sz w:val="20"/>
          <w:szCs w:val="20"/>
          <w:vertAlign w:val="subscript"/>
        </w:rPr>
        <w:t>2</w:t>
      </w:r>
      <w:r w:rsidRPr="00323AAB">
        <w:rPr>
          <w:rFonts w:ascii="Times New Roman" w:hAnsi="Times New Roman"/>
          <w:sz w:val="20"/>
          <w:szCs w:val="20"/>
        </w:rPr>
        <w:t xml:space="preserve"> based visible-light photocatalysts with better properties.</w:t>
      </w:r>
    </w:p>
    <w:p w:rsidR="00323AAB" w:rsidRPr="00323AAB" w:rsidRDefault="00323AAB" w:rsidP="00323AAB">
      <w:pPr>
        <w:autoSpaceDE w:val="0"/>
        <w:autoSpaceDN w:val="0"/>
        <w:adjustRightInd w:val="0"/>
        <w:spacing w:after="0" w:line="240" w:lineRule="auto"/>
        <w:jc w:val="both"/>
        <w:rPr>
          <w:rFonts w:ascii="Times New Roman" w:hAnsi="Times New Roman"/>
          <w:sz w:val="20"/>
          <w:szCs w:val="20"/>
        </w:rPr>
      </w:pPr>
    </w:p>
    <w:p w:rsidR="00323AAB" w:rsidRPr="00323AAB" w:rsidRDefault="00323AAB" w:rsidP="00323AAB">
      <w:pPr>
        <w:autoSpaceDE w:val="0"/>
        <w:autoSpaceDN w:val="0"/>
        <w:adjustRightInd w:val="0"/>
        <w:spacing w:after="0" w:line="240" w:lineRule="auto"/>
        <w:jc w:val="both"/>
        <w:rPr>
          <w:rFonts w:ascii="Times New Roman" w:hAnsi="Times New Roman"/>
          <w:sz w:val="20"/>
          <w:szCs w:val="20"/>
        </w:rPr>
      </w:pPr>
      <w:r w:rsidRPr="00323AAB">
        <w:rPr>
          <w:rFonts w:ascii="Times New Roman" w:hAnsi="Times New Roman"/>
          <w:sz w:val="20"/>
          <w:szCs w:val="20"/>
        </w:rPr>
        <w:t>Several complexes such as Fe</w:t>
      </w:r>
      <w:r w:rsidRPr="00323AAB">
        <w:rPr>
          <w:rFonts w:ascii="Times New Roman" w:hAnsi="Times New Roman"/>
          <w:sz w:val="20"/>
          <w:szCs w:val="20"/>
          <w:vertAlign w:val="subscript"/>
        </w:rPr>
        <w:t>2</w:t>
      </w:r>
      <w:r w:rsidRPr="00323AAB">
        <w:rPr>
          <w:rFonts w:ascii="Times New Roman" w:hAnsi="Times New Roman"/>
          <w:sz w:val="20"/>
          <w:szCs w:val="20"/>
        </w:rPr>
        <w:t>O</w:t>
      </w:r>
      <w:r w:rsidRPr="00323AAB">
        <w:rPr>
          <w:rFonts w:ascii="Times New Roman" w:hAnsi="Times New Roman"/>
          <w:sz w:val="20"/>
          <w:szCs w:val="20"/>
          <w:vertAlign w:val="subscript"/>
        </w:rPr>
        <w:t>3</w:t>
      </w:r>
      <w:r w:rsidRPr="00323AAB">
        <w:rPr>
          <w:rFonts w:ascii="Times New Roman" w:hAnsi="Times New Roman"/>
          <w:sz w:val="20"/>
          <w:szCs w:val="20"/>
        </w:rPr>
        <w:t>, WO</w:t>
      </w:r>
      <w:r w:rsidRPr="00323AAB">
        <w:rPr>
          <w:rFonts w:ascii="Times New Roman" w:hAnsi="Times New Roman"/>
          <w:sz w:val="20"/>
          <w:szCs w:val="20"/>
          <w:vertAlign w:val="subscript"/>
        </w:rPr>
        <w:t>3</w:t>
      </w:r>
      <w:r w:rsidRPr="00323AAB">
        <w:rPr>
          <w:rFonts w:ascii="Times New Roman" w:hAnsi="Times New Roman"/>
          <w:sz w:val="20"/>
          <w:szCs w:val="20"/>
        </w:rPr>
        <w:t>, BiVO</w:t>
      </w:r>
      <w:r w:rsidRPr="00323AAB">
        <w:rPr>
          <w:rFonts w:ascii="Times New Roman" w:hAnsi="Times New Roman"/>
          <w:sz w:val="20"/>
          <w:szCs w:val="20"/>
          <w:vertAlign w:val="subscript"/>
        </w:rPr>
        <w:t>4</w:t>
      </w:r>
      <w:r w:rsidRPr="00323AAB">
        <w:rPr>
          <w:rFonts w:ascii="Times New Roman" w:hAnsi="Times New Roman"/>
          <w:sz w:val="20"/>
          <w:szCs w:val="20"/>
        </w:rPr>
        <w:t>, Bi</w:t>
      </w:r>
      <w:r w:rsidRPr="00323AAB">
        <w:rPr>
          <w:rFonts w:ascii="Times New Roman" w:hAnsi="Times New Roman"/>
          <w:sz w:val="20"/>
          <w:szCs w:val="20"/>
          <w:vertAlign w:val="subscript"/>
        </w:rPr>
        <w:t>2</w:t>
      </w:r>
      <w:r w:rsidRPr="00323AAB">
        <w:rPr>
          <w:rFonts w:ascii="Times New Roman" w:hAnsi="Times New Roman"/>
          <w:sz w:val="20"/>
          <w:szCs w:val="20"/>
        </w:rPr>
        <w:t>WO</w:t>
      </w:r>
      <w:r w:rsidRPr="00323AAB">
        <w:rPr>
          <w:rFonts w:ascii="Times New Roman" w:hAnsi="Times New Roman"/>
          <w:sz w:val="20"/>
          <w:szCs w:val="20"/>
          <w:vertAlign w:val="subscript"/>
        </w:rPr>
        <w:t xml:space="preserve">6 </w:t>
      </w:r>
      <w:r w:rsidRPr="00323AAB">
        <w:rPr>
          <w:rFonts w:ascii="Times New Roman" w:hAnsi="Times New Roman"/>
          <w:sz w:val="20"/>
          <w:szCs w:val="20"/>
        </w:rPr>
        <w:t>and Ag</w:t>
      </w:r>
      <w:r w:rsidRPr="00323AAB">
        <w:rPr>
          <w:rFonts w:ascii="Times New Roman" w:hAnsi="Times New Roman"/>
          <w:sz w:val="20"/>
          <w:szCs w:val="20"/>
          <w:vertAlign w:val="subscript"/>
        </w:rPr>
        <w:t>3</w:t>
      </w:r>
      <w:r w:rsidRPr="00323AAB">
        <w:rPr>
          <w:rFonts w:ascii="Times New Roman" w:hAnsi="Times New Roman"/>
          <w:sz w:val="20"/>
          <w:szCs w:val="20"/>
        </w:rPr>
        <w:t>PO</w:t>
      </w:r>
      <w:r w:rsidRPr="00323AAB">
        <w:rPr>
          <w:rFonts w:ascii="Times New Roman" w:hAnsi="Times New Roman"/>
          <w:sz w:val="20"/>
          <w:szCs w:val="20"/>
          <w:vertAlign w:val="subscript"/>
        </w:rPr>
        <w:t xml:space="preserve">4 </w:t>
      </w:r>
      <w:r w:rsidRPr="00323AAB">
        <w:rPr>
          <w:rFonts w:ascii="Times New Roman" w:hAnsi="Times New Roman"/>
          <w:sz w:val="20"/>
          <w:szCs w:val="20"/>
        </w:rPr>
        <w:t>[4-8] have been tested as visible light photocatalysts. Among these complexes, monoclinic scheelite BiVO</w:t>
      </w:r>
      <w:r w:rsidRPr="00323AAB">
        <w:rPr>
          <w:rFonts w:ascii="Times New Roman" w:hAnsi="Times New Roman"/>
          <w:sz w:val="20"/>
          <w:szCs w:val="20"/>
          <w:vertAlign w:val="subscript"/>
        </w:rPr>
        <w:t>4</w:t>
      </w:r>
      <w:r w:rsidRPr="00323AAB">
        <w:rPr>
          <w:rFonts w:ascii="Times New Roman" w:hAnsi="Times New Roman"/>
          <w:sz w:val="20"/>
          <w:szCs w:val="20"/>
        </w:rPr>
        <w:t xml:space="preserve"> with a band gap energy of 2.4 eV has been reported to be an effective photocatalyst thus attracting considerable attention [9].  This photocatalyst has been synthesized via several methods including polyol, sol-gel, hydrothermal and polymer assisted co-precipitation methods [10-14]. </w:t>
      </w:r>
      <w:r w:rsidRPr="00323AAB">
        <w:rPr>
          <w:rFonts w:ascii="Times New Roman" w:eastAsia="AdvP4DF60E" w:hAnsi="Times New Roman"/>
          <w:sz w:val="20"/>
          <w:szCs w:val="20"/>
        </w:rPr>
        <w:t>However, the photocatalytic activity of pure BiVO</w:t>
      </w:r>
      <w:r w:rsidRPr="00323AAB">
        <w:rPr>
          <w:rFonts w:ascii="Times New Roman" w:eastAsia="AdvP4DF60E" w:hAnsi="Times New Roman"/>
          <w:sz w:val="20"/>
          <w:szCs w:val="20"/>
          <w:vertAlign w:val="subscript"/>
        </w:rPr>
        <w:t xml:space="preserve">4 </w:t>
      </w:r>
      <w:r w:rsidRPr="00323AAB">
        <w:rPr>
          <w:rFonts w:ascii="Times New Roman" w:eastAsia="AdvP4DF60E" w:hAnsi="Times New Roman"/>
          <w:sz w:val="20"/>
          <w:szCs w:val="20"/>
        </w:rPr>
        <w:t>has been reported to be comparatively low. Several researchers have observed enhanced photocatalytic activity of BiVO</w:t>
      </w:r>
      <w:r w:rsidRPr="00323AAB">
        <w:rPr>
          <w:rFonts w:ascii="Times New Roman" w:eastAsia="AdvP4DF60E" w:hAnsi="Times New Roman"/>
          <w:sz w:val="20"/>
          <w:szCs w:val="20"/>
          <w:vertAlign w:val="subscript"/>
        </w:rPr>
        <w:t>4</w:t>
      </w:r>
      <w:r w:rsidRPr="00323AAB">
        <w:rPr>
          <w:rFonts w:ascii="Times New Roman" w:eastAsia="AdvP4DF60E" w:hAnsi="Times New Roman"/>
          <w:sz w:val="20"/>
          <w:szCs w:val="20"/>
        </w:rPr>
        <w:t xml:space="preserve"> when metals such as iron and thallium [15-16], and metal oxides such as Ag</w:t>
      </w:r>
      <w:r w:rsidRPr="00323AAB">
        <w:rPr>
          <w:rFonts w:ascii="Times New Roman" w:eastAsia="AdvP4DF60E" w:hAnsi="Times New Roman"/>
          <w:sz w:val="20"/>
          <w:szCs w:val="20"/>
          <w:vertAlign w:val="subscript"/>
        </w:rPr>
        <w:t>2</w:t>
      </w:r>
      <w:r w:rsidRPr="00323AAB">
        <w:rPr>
          <w:rFonts w:ascii="Times New Roman" w:eastAsia="AdvP4DF60E" w:hAnsi="Times New Roman"/>
          <w:sz w:val="20"/>
          <w:szCs w:val="20"/>
        </w:rPr>
        <w:t>O, Bi</w:t>
      </w:r>
      <w:r w:rsidRPr="00323AAB">
        <w:rPr>
          <w:rFonts w:ascii="Times New Roman" w:eastAsia="AdvP4DF60E" w:hAnsi="Times New Roman"/>
          <w:sz w:val="20"/>
          <w:szCs w:val="20"/>
          <w:vertAlign w:val="subscript"/>
        </w:rPr>
        <w:t>2</w:t>
      </w:r>
      <w:r w:rsidRPr="00323AAB">
        <w:rPr>
          <w:rFonts w:ascii="Times New Roman" w:eastAsia="AdvP4DF60E" w:hAnsi="Times New Roman"/>
          <w:sz w:val="20"/>
          <w:szCs w:val="20"/>
        </w:rPr>
        <w:t>WO</w:t>
      </w:r>
      <w:r w:rsidRPr="00323AAB">
        <w:rPr>
          <w:rFonts w:ascii="Times New Roman" w:eastAsia="AdvP4DF60E" w:hAnsi="Times New Roman"/>
          <w:sz w:val="20"/>
          <w:szCs w:val="20"/>
          <w:vertAlign w:val="subscript"/>
        </w:rPr>
        <w:t>6</w:t>
      </w:r>
      <w:r w:rsidRPr="00323AAB">
        <w:rPr>
          <w:rFonts w:ascii="Times New Roman" w:eastAsia="AdvP4DF60E" w:hAnsi="Times New Roman"/>
          <w:sz w:val="20"/>
          <w:szCs w:val="20"/>
        </w:rPr>
        <w:t>, CuO, Cu</w:t>
      </w:r>
      <w:r w:rsidRPr="00323AAB">
        <w:rPr>
          <w:rFonts w:ascii="Times New Roman" w:eastAsia="AdvP4DF60E" w:hAnsi="Times New Roman"/>
          <w:sz w:val="20"/>
          <w:szCs w:val="20"/>
          <w:vertAlign w:val="subscript"/>
        </w:rPr>
        <w:t>2</w:t>
      </w:r>
      <w:r w:rsidRPr="00323AAB">
        <w:rPr>
          <w:rFonts w:ascii="Times New Roman" w:eastAsia="AdvP4DF60E" w:hAnsi="Times New Roman"/>
          <w:sz w:val="20"/>
          <w:szCs w:val="20"/>
        </w:rPr>
        <w:t>O and WO</w:t>
      </w:r>
      <w:r w:rsidRPr="00323AAB">
        <w:rPr>
          <w:rFonts w:ascii="Times New Roman" w:eastAsia="AdvP4DF60E" w:hAnsi="Times New Roman"/>
          <w:sz w:val="20"/>
          <w:szCs w:val="20"/>
          <w:vertAlign w:val="subscript"/>
        </w:rPr>
        <w:t>3</w:t>
      </w:r>
      <w:r w:rsidRPr="00323AAB">
        <w:rPr>
          <w:rFonts w:ascii="Times New Roman" w:eastAsia="AdvP4DF60E" w:hAnsi="Times New Roman"/>
          <w:sz w:val="20"/>
          <w:szCs w:val="20"/>
        </w:rPr>
        <w:t xml:space="preserve"> [11, 17-20] were doped on the BiVO</w:t>
      </w:r>
      <w:r w:rsidRPr="00323AAB">
        <w:rPr>
          <w:rFonts w:ascii="Times New Roman" w:eastAsia="AdvP4DF60E" w:hAnsi="Times New Roman"/>
          <w:sz w:val="20"/>
          <w:szCs w:val="20"/>
          <w:vertAlign w:val="subscript"/>
        </w:rPr>
        <w:t>4</w:t>
      </w:r>
      <w:r w:rsidRPr="00323AAB">
        <w:rPr>
          <w:rFonts w:ascii="Times New Roman" w:eastAsia="AdvP4DF60E" w:hAnsi="Times New Roman"/>
          <w:sz w:val="20"/>
          <w:szCs w:val="20"/>
        </w:rPr>
        <w:t xml:space="preserve"> surface. The enhancement in activity was reported to be due to the suppression of photogenerated electrons and holes recombination at the photocatalyst/co-catalyst interfaces.</w:t>
      </w:r>
    </w:p>
    <w:p w:rsidR="00323AAB" w:rsidRPr="00323AAB" w:rsidRDefault="00323AAB" w:rsidP="00323AAB">
      <w:pPr>
        <w:autoSpaceDE w:val="0"/>
        <w:autoSpaceDN w:val="0"/>
        <w:adjustRightInd w:val="0"/>
        <w:spacing w:after="0" w:line="240" w:lineRule="auto"/>
        <w:jc w:val="both"/>
        <w:rPr>
          <w:rFonts w:ascii="Times New Roman" w:eastAsia="AdvP4DF60E" w:hAnsi="Times New Roman"/>
          <w:sz w:val="20"/>
          <w:szCs w:val="20"/>
        </w:rPr>
      </w:pPr>
    </w:p>
    <w:p w:rsidR="00323AAB" w:rsidRPr="00323AAB" w:rsidRDefault="00323AAB" w:rsidP="00323AAB">
      <w:pPr>
        <w:autoSpaceDE w:val="0"/>
        <w:autoSpaceDN w:val="0"/>
        <w:adjustRightInd w:val="0"/>
        <w:spacing w:after="0" w:line="240" w:lineRule="auto"/>
        <w:jc w:val="both"/>
        <w:rPr>
          <w:rFonts w:ascii="Times New Roman" w:eastAsia="AdvP4DF60E" w:hAnsi="Times New Roman"/>
          <w:sz w:val="20"/>
          <w:szCs w:val="20"/>
        </w:rPr>
      </w:pPr>
      <w:r w:rsidRPr="00323AAB">
        <w:rPr>
          <w:rFonts w:ascii="Times New Roman" w:eastAsia="AdvP4DF60E" w:hAnsi="Times New Roman"/>
          <w:sz w:val="20"/>
          <w:szCs w:val="20"/>
        </w:rPr>
        <w:t>In this study, a series of CuO-BiVO</w:t>
      </w:r>
      <w:r w:rsidRPr="00323AAB">
        <w:rPr>
          <w:rFonts w:ascii="Times New Roman" w:eastAsia="AdvP4DF60E" w:hAnsi="Times New Roman"/>
          <w:sz w:val="20"/>
          <w:szCs w:val="20"/>
          <w:vertAlign w:val="subscript"/>
        </w:rPr>
        <w:t xml:space="preserve">4 </w:t>
      </w:r>
      <w:r w:rsidRPr="00323AAB">
        <w:rPr>
          <w:rFonts w:ascii="Times New Roman" w:eastAsia="AdvP4DF60E" w:hAnsi="Times New Roman"/>
          <w:sz w:val="20"/>
          <w:szCs w:val="20"/>
        </w:rPr>
        <w:t>photocatalysts were prepared via impregnation to evaluate the effect of CuO loading on the photocatalytic efficiency of the photocatalysts in degrading methylene blue dye (MB) under low-wattage visible-light irradiation. The optimal conditions for the photocatalytic degradation of MB were also determined.</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6A604D" w:rsidRPr="006A604D" w:rsidRDefault="006A604D" w:rsidP="006A604D">
      <w:pPr>
        <w:spacing w:after="0" w:line="240" w:lineRule="auto"/>
        <w:jc w:val="both"/>
        <w:rPr>
          <w:rFonts w:ascii="Times New Roman" w:hAnsi="Times New Roman"/>
          <w:b/>
          <w:bCs/>
          <w:sz w:val="20"/>
          <w:szCs w:val="20"/>
        </w:rPr>
      </w:pPr>
      <w:r w:rsidRPr="006A604D">
        <w:rPr>
          <w:rFonts w:ascii="Times New Roman" w:hAnsi="Times New Roman"/>
          <w:b/>
          <w:sz w:val="20"/>
          <w:szCs w:val="20"/>
        </w:rPr>
        <w:t>Preparation of the photocatalysts</w:t>
      </w: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 xml:space="preserve">An amount of 0.1 M of bismuth (III) nitrate pentahydrate solution was prepared by dissolving 10 mmol of bismuth (III) nitrate pentahydrate (Acros) in 10 mL of concentrated nitric acid (65%, Fischer Scientific)) and 90 mL of deionized water. Separately, 0.1 M of ammonium metavanadate was prepared by dissolving 10 mmol of ammonium metavanadate (Aldrich) in 100 mL of deionized water at 80 °C. Upon cooling to room temperature, the solutions were mixed and continuously stirred for 30 minutes and left overnight for precipitation to occur. The yellow precipitate that formed was washed with deionized water, collected via centrifugation and oven-dried at 70 °C overnight. The dried sample was ground and calcined in air at 550°C for 1 hour. </w:t>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The CuO-BiVO</w:t>
      </w:r>
      <w:r w:rsidRPr="006A604D">
        <w:rPr>
          <w:rFonts w:ascii="Times New Roman" w:hAnsi="Times New Roman"/>
          <w:sz w:val="20"/>
          <w:szCs w:val="20"/>
          <w:vertAlign w:val="subscript"/>
        </w:rPr>
        <w:t>4</w:t>
      </w:r>
      <w:r w:rsidRPr="006A604D">
        <w:rPr>
          <w:rFonts w:ascii="Times New Roman" w:hAnsi="Times New Roman"/>
          <w:sz w:val="20"/>
          <w:szCs w:val="20"/>
        </w:rPr>
        <w:t xml:space="preserve"> catalysts were prepared by suspending 3.962g of BiVO</w:t>
      </w:r>
      <w:r w:rsidRPr="006A604D">
        <w:rPr>
          <w:rFonts w:ascii="Times New Roman" w:hAnsi="Times New Roman"/>
          <w:sz w:val="20"/>
          <w:szCs w:val="20"/>
          <w:vertAlign w:val="subscript"/>
        </w:rPr>
        <w:t xml:space="preserve">4 </w:t>
      </w:r>
      <w:r w:rsidRPr="006A604D">
        <w:rPr>
          <w:rFonts w:ascii="Times New Roman" w:hAnsi="Times New Roman"/>
          <w:sz w:val="20"/>
          <w:szCs w:val="20"/>
        </w:rPr>
        <w:t>in an ethanolic solution (3:1 ethanol: water) containing copper (II) nitrate trihydrate (Acros) that would yield 0.25 – 1.25 wt % of Cu. The suspension was magnetically stirred until almost all the ethanol evaporated. The slurry obtained was then oven-dried at 70 °C overnight and the resulting powder was calcined at 300 °C for 4 hours.</w:t>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b/>
          <w:bCs/>
          <w:sz w:val="20"/>
          <w:szCs w:val="20"/>
        </w:rPr>
        <w:t>Characterization of the photocatalysts</w:t>
      </w: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X-Ray Diffraction (XRD) analyses of the prepared photocatalysts were performed on a Shimadzu XRD-6000 Diffractometer with Nickel-filtered Cu Kα radiation (λ = 1.5406 Å), over a 2θ range of 10-60º. The diffuse reflectance spectra (DRS) of the photocatalysts were recorded using a UV-Vis spectrophotometer (Lambda 35, Perkin Elmer, USA) equipped with an integration sphere. The microstructure of the photocatalysts was recorded using a transmission electron microscope (Hitachi H-7100). The amount of Cu incorporated into the BiVO</w:t>
      </w:r>
      <w:r w:rsidRPr="006A604D">
        <w:rPr>
          <w:rFonts w:ascii="Times New Roman" w:hAnsi="Times New Roman"/>
          <w:sz w:val="20"/>
          <w:szCs w:val="20"/>
          <w:vertAlign w:val="subscript"/>
        </w:rPr>
        <w:t>4</w:t>
      </w:r>
      <w:r w:rsidRPr="006A604D">
        <w:rPr>
          <w:rFonts w:ascii="Times New Roman" w:hAnsi="Times New Roman"/>
          <w:sz w:val="20"/>
          <w:szCs w:val="20"/>
        </w:rPr>
        <w:t xml:space="preserve"> catalysts was analyzed using the Thermo Scientific S Series Atomic Absorption Spectrometer.</w:t>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b/>
          <w:bCs/>
          <w:sz w:val="20"/>
          <w:szCs w:val="20"/>
        </w:rPr>
        <w:t>Photocatalytic activity</w:t>
      </w: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The photocatalytic activity of the synthesized photocatalysts was evaluated by analyzing the degradation of methylene blue (MB, BDH) under visible-light irradiation (18-watt Cool Day fluorescent light-bulb, Philips) at room temperature. A desired amount of the photocatalyst was suspended in 1 L of 10 mg/L MB solution. Prior to the visible-light illumination, the suspension was magnetically stirred for 30 min (BiVO</w:t>
      </w:r>
      <w:r w:rsidRPr="006A604D">
        <w:rPr>
          <w:rFonts w:ascii="Times New Roman" w:hAnsi="Times New Roman"/>
          <w:sz w:val="20"/>
          <w:szCs w:val="20"/>
          <w:vertAlign w:val="subscript"/>
        </w:rPr>
        <w:t>4</w:t>
      </w:r>
      <w:r w:rsidRPr="006A604D">
        <w:rPr>
          <w:rFonts w:ascii="Times New Roman" w:hAnsi="Times New Roman"/>
          <w:sz w:val="20"/>
          <w:szCs w:val="20"/>
        </w:rPr>
        <w:t>) or 45 min (CuO-BiVO</w:t>
      </w:r>
      <w:r w:rsidRPr="006A604D">
        <w:rPr>
          <w:rFonts w:ascii="Times New Roman" w:hAnsi="Times New Roman"/>
          <w:sz w:val="20"/>
          <w:szCs w:val="20"/>
          <w:vertAlign w:val="subscript"/>
        </w:rPr>
        <w:t>4</w:t>
      </w:r>
      <w:r w:rsidRPr="006A604D">
        <w:rPr>
          <w:rFonts w:ascii="Times New Roman" w:hAnsi="Times New Roman"/>
          <w:sz w:val="20"/>
          <w:szCs w:val="20"/>
        </w:rPr>
        <w:t xml:space="preserve">) in the dark, for adsorption-desorption equilibrium. Air was bubbled continuously into the suspension by an aquarium air pump to maintain constant oxygen saturation in the solution throughout the 4 hours reaction period. At </w:t>
      </w:r>
      <w:r w:rsidRPr="006A604D">
        <w:rPr>
          <w:rFonts w:ascii="Times New Roman" w:hAnsi="Times New Roman"/>
          <w:sz w:val="20"/>
          <w:szCs w:val="20"/>
        </w:rPr>
        <w:lastRenderedPageBreak/>
        <w:t>specific time intervals, 5 mL of the suspension was drawn and filtered through cellulose nitrate membrane filters (0.45 µm) to separate the photocatalyst from the solution. The concentration of MB was determined at λ</w:t>
      </w:r>
      <w:r w:rsidRPr="006A604D">
        <w:rPr>
          <w:rFonts w:ascii="Times New Roman" w:hAnsi="Times New Roman"/>
          <w:sz w:val="20"/>
          <w:szCs w:val="20"/>
          <w:vertAlign w:val="subscript"/>
        </w:rPr>
        <w:t>max</w:t>
      </w:r>
      <w:r w:rsidRPr="006A604D">
        <w:rPr>
          <w:rFonts w:ascii="Times New Roman" w:hAnsi="Times New Roman"/>
          <w:sz w:val="20"/>
          <w:szCs w:val="20"/>
        </w:rPr>
        <w:t xml:space="preserve"> = 664 nm during the photocatalytic degradation process by a Perkin Elmer Lambda 35 UV-Vis spectrophotometer. The percentage of photodegradation of MB was calculated using equation 1:</w:t>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spacing w:after="0" w:line="240" w:lineRule="auto"/>
        <w:ind w:firstLine="720"/>
        <w:jc w:val="both"/>
        <w:rPr>
          <w:rFonts w:ascii="Times New Roman" w:hAnsi="Times New Roman"/>
          <w:sz w:val="20"/>
          <w:szCs w:val="20"/>
        </w:rPr>
      </w:pPr>
      <w:r w:rsidRPr="006A604D">
        <w:rPr>
          <w:rFonts w:ascii="Times New Roman" w:hAnsi="Times New Roman"/>
          <w:sz w:val="20"/>
          <w:szCs w:val="20"/>
        </w:rPr>
        <w:t xml:space="preserve">Photodegradation (%) = </w:t>
      </w:r>
      <w:r w:rsidRPr="006A604D">
        <w:rPr>
          <w:rFonts w:ascii="Times New Roman" w:hAnsi="Times New Roman"/>
          <w:i/>
          <w:sz w:val="20"/>
          <w:szCs w:val="20"/>
        </w:rPr>
        <w:t>(C</w:t>
      </w:r>
      <w:r w:rsidRPr="006A604D">
        <w:rPr>
          <w:rFonts w:ascii="Times New Roman" w:hAnsi="Times New Roman"/>
          <w:i/>
          <w:sz w:val="20"/>
          <w:szCs w:val="20"/>
          <w:vertAlign w:val="subscript"/>
        </w:rPr>
        <w:t>0</w:t>
      </w:r>
      <w:r w:rsidRPr="006A604D">
        <w:rPr>
          <w:rFonts w:ascii="Times New Roman" w:hAnsi="Times New Roman"/>
          <w:i/>
          <w:sz w:val="20"/>
          <w:szCs w:val="20"/>
        </w:rPr>
        <w:t>-C)/C</w:t>
      </w:r>
      <w:r w:rsidRPr="006A604D">
        <w:rPr>
          <w:rFonts w:ascii="Times New Roman" w:hAnsi="Times New Roman"/>
          <w:i/>
          <w:sz w:val="20"/>
          <w:szCs w:val="20"/>
          <w:vertAlign w:val="subscript"/>
        </w:rPr>
        <w:t>0</w:t>
      </w:r>
      <w:r w:rsidRPr="006A604D">
        <w:rPr>
          <w:rFonts w:ascii="Times New Roman" w:hAnsi="Times New Roman"/>
          <w:sz w:val="20"/>
          <w:szCs w:val="20"/>
        </w:rPr>
        <w:t xml:space="preserve"> х 100%  </w:t>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t xml:space="preserve"> </w:t>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t xml:space="preserve">  </w:t>
      </w:r>
      <w:r>
        <w:rPr>
          <w:rFonts w:ascii="Times New Roman" w:hAnsi="Times New Roman"/>
          <w:sz w:val="20"/>
          <w:szCs w:val="20"/>
        </w:rPr>
        <w:t xml:space="preserve">      </w:t>
      </w:r>
      <w:r w:rsidRPr="006A604D">
        <w:rPr>
          <w:rFonts w:ascii="Times New Roman" w:hAnsi="Times New Roman"/>
          <w:sz w:val="20"/>
          <w:szCs w:val="20"/>
        </w:rPr>
        <w:t xml:space="preserve"> (1)</w:t>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 xml:space="preserve">where </w:t>
      </w:r>
      <w:r w:rsidRPr="006A604D">
        <w:rPr>
          <w:rFonts w:ascii="Times New Roman" w:hAnsi="Times New Roman"/>
          <w:i/>
          <w:sz w:val="20"/>
          <w:szCs w:val="20"/>
        </w:rPr>
        <w:t>C</w:t>
      </w:r>
      <w:r w:rsidRPr="006A604D">
        <w:rPr>
          <w:rFonts w:ascii="Times New Roman" w:hAnsi="Times New Roman"/>
          <w:i/>
          <w:sz w:val="20"/>
          <w:szCs w:val="20"/>
          <w:vertAlign w:val="subscript"/>
        </w:rPr>
        <w:t>0</w:t>
      </w:r>
      <w:r w:rsidRPr="006A604D">
        <w:rPr>
          <w:rFonts w:ascii="Times New Roman" w:hAnsi="Times New Roman"/>
          <w:sz w:val="20"/>
          <w:szCs w:val="20"/>
        </w:rPr>
        <w:t xml:space="preserve"> was the initial concentration of MB and </w:t>
      </w:r>
      <w:r w:rsidRPr="006A604D">
        <w:rPr>
          <w:rFonts w:ascii="Times New Roman" w:hAnsi="Times New Roman"/>
          <w:i/>
          <w:sz w:val="20"/>
          <w:szCs w:val="20"/>
        </w:rPr>
        <w:t>C</w:t>
      </w:r>
      <w:r w:rsidRPr="006A604D">
        <w:rPr>
          <w:rFonts w:ascii="Times New Roman" w:hAnsi="Times New Roman"/>
          <w:sz w:val="20"/>
          <w:szCs w:val="20"/>
        </w:rPr>
        <w:t xml:space="preserve"> was the concentration of MB at time </w:t>
      </w:r>
      <w:r w:rsidRPr="006A604D">
        <w:rPr>
          <w:rFonts w:ascii="Times New Roman" w:hAnsi="Times New Roman"/>
          <w:i/>
          <w:sz w:val="20"/>
          <w:szCs w:val="20"/>
        </w:rPr>
        <w:t>t</w:t>
      </w:r>
      <w:r w:rsidRPr="006A604D">
        <w:rPr>
          <w:rFonts w:ascii="Times New Roman" w:hAnsi="Times New Roman"/>
          <w:sz w:val="20"/>
          <w:szCs w:val="20"/>
        </w:rPr>
        <w:t>.</w:t>
      </w:r>
    </w:p>
    <w:p w:rsidR="006768E9" w:rsidRPr="00F447A7" w:rsidRDefault="006768E9" w:rsidP="006A604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A604D" w:rsidRPr="006A604D" w:rsidRDefault="006A604D" w:rsidP="006A604D">
      <w:pPr>
        <w:spacing w:after="0" w:line="240" w:lineRule="auto"/>
        <w:jc w:val="both"/>
        <w:rPr>
          <w:rFonts w:ascii="Times New Roman" w:hAnsi="Times New Roman"/>
          <w:b/>
          <w:bCs/>
          <w:sz w:val="20"/>
          <w:szCs w:val="20"/>
        </w:rPr>
      </w:pPr>
      <w:r w:rsidRPr="006A604D">
        <w:rPr>
          <w:rFonts w:ascii="Times New Roman" w:hAnsi="Times New Roman"/>
          <w:b/>
          <w:bCs/>
          <w:sz w:val="20"/>
          <w:szCs w:val="20"/>
        </w:rPr>
        <w:t xml:space="preserve">Characteristics of the photocatalysts </w:t>
      </w:r>
    </w:p>
    <w:p w:rsidR="006A604D" w:rsidRPr="006A604D" w:rsidRDefault="006A604D" w:rsidP="006A604D">
      <w:pPr>
        <w:spacing w:after="0" w:line="240" w:lineRule="auto"/>
        <w:jc w:val="both"/>
        <w:rPr>
          <w:rFonts w:ascii="Times New Roman" w:hAnsi="Times New Roman"/>
          <w:color w:val="000000"/>
          <w:sz w:val="20"/>
          <w:szCs w:val="20"/>
        </w:rPr>
      </w:pPr>
      <w:r w:rsidRPr="006A604D">
        <w:rPr>
          <w:rFonts w:ascii="Times New Roman" w:hAnsi="Times New Roman"/>
          <w:sz w:val="20"/>
          <w:szCs w:val="20"/>
        </w:rPr>
        <w:t>Figure 1 s</w:t>
      </w:r>
      <w:r w:rsidRPr="006A604D">
        <w:rPr>
          <w:rFonts w:ascii="Times New Roman" w:hAnsi="Times New Roman"/>
          <w:color w:val="000000"/>
          <w:sz w:val="20"/>
          <w:szCs w:val="20"/>
        </w:rPr>
        <w:t>hows the XRD patterns of pure BiVO</w:t>
      </w:r>
      <w:r w:rsidRPr="006A604D">
        <w:rPr>
          <w:rFonts w:ascii="Times New Roman" w:hAnsi="Times New Roman"/>
          <w:color w:val="000000"/>
          <w:sz w:val="20"/>
          <w:szCs w:val="20"/>
          <w:vertAlign w:val="subscript"/>
        </w:rPr>
        <w:t>4</w:t>
      </w:r>
      <w:r w:rsidRPr="006A604D">
        <w:rPr>
          <w:rFonts w:ascii="Times New Roman" w:hAnsi="Times New Roman"/>
          <w:color w:val="000000"/>
          <w:sz w:val="20"/>
          <w:szCs w:val="20"/>
        </w:rPr>
        <w:t xml:space="preserve"> and Cu–BiVO</w:t>
      </w:r>
      <w:r w:rsidRPr="006A604D">
        <w:rPr>
          <w:rFonts w:ascii="Times New Roman" w:hAnsi="Times New Roman"/>
          <w:color w:val="000000"/>
          <w:sz w:val="20"/>
          <w:szCs w:val="20"/>
          <w:vertAlign w:val="subscript"/>
        </w:rPr>
        <w:t>4</w:t>
      </w:r>
      <w:r w:rsidRPr="006A604D">
        <w:rPr>
          <w:rFonts w:ascii="Times New Roman" w:hAnsi="Times New Roman"/>
          <w:color w:val="000000"/>
          <w:sz w:val="20"/>
          <w:szCs w:val="20"/>
        </w:rPr>
        <w:t xml:space="preserve"> with different Cu contents. Characteristic peaks of the monoclinic scheelite BiVO</w:t>
      </w:r>
      <w:r w:rsidRPr="006A604D">
        <w:rPr>
          <w:rFonts w:ascii="Times New Roman" w:hAnsi="Times New Roman"/>
          <w:color w:val="000000"/>
          <w:sz w:val="20"/>
          <w:szCs w:val="20"/>
          <w:vertAlign w:val="subscript"/>
        </w:rPr>
        <w:t>4</w:t>
      </w:r>
      <w:r w:rsidRPr="006A604D">
        <w:rPr>
          <w:rFonts w:ascii="Times New Roman" w:hAnsi="Times New Roman"/>
          <w:color w:val="000000"/>
          <w:sz w:val="20"/>
          <w:szCs w:val="20"/>
        </w:rPr>
        <w:t xml:space="preserve"> phase were observed at 2θ = 28.8</w:t>
      </w:r>
      <w:r w:rsidRPr="006A604D">
        <w:rPr>
          <w:rFonts w:ascii="Times New Roman" w:hAnsi="Times New Roman"/>
          <w:sz w:val="20"/>
          <w:szCs w:val="20"/>
        </w:rPr>
        <w:t>º</w:t>
      </w:r>
      <w:r w:rsidRPr="006A604D">
        <w:rPr>
          <w:rFonts w:ascii="Times New Roman" w:hAnsi="Times New Roman"/>
          <w:color w:val="000000"/>
          <w:sz w:val="20"/>
          <w:szCs w:val="20"/>
        </w:rPr>
        <w:t>, 30.5</w:t>
      </w:r>
      <w:r w:rsidRPr="006A604D">
        <w:rPr>
          <w:rFonts w:ascii="Times New Roman" w:hAnsi="Times New Roman"/>
          <w:sz w:val="20"/>
          <w:szCs w:val="20"/>
        </w:rPr>
        <w:t>º</w:t>
      </w:r>
      <w:r w:rsidRPr="006A604D">
        <w:rPr>
          <w:rFonts w:ascii="Times New Roman" w:hAnsi="Times New Roman"/>
          <w:color w:val="000000"/>
          <w:sz w:val="20"/>
          <w:szCs w:val="20"/>
        </w:rPr>
        <w:t>, 39.8</w:t>
      </w:r>
      <w:r w:rsidRPr="006A604D">
        <w:rPr>
          <w:rFonts w:ascii="Times New Roman" w:hAnsi="Times New Roman"/>
          <w:sz w:val="20"/>
          <w:szCs w:val="20"/>
        </w:rPr>
        <w:t>º</w:t>
      </w:r>
      <w:r w:rsidRPr="006A604D">
        <w:rPr>
          <w:rFonts w:ascii="Times New Roman" w:hAnsi="Times New Roman"/>
          <w:color w:val="000000"/>
          <w:sz w:val="20"/>
          <w:szCs w:val="20"/>
        </w:rPr>
        <w:t xml:space="preserve"> and 53.5</w:t>
      </w:r>
      <w:r w:rsidRPr="006A604D">
        <w:rPr>
          <w:rFonts w:ascii="Times New Roman" w:hAnsi="Times New Roman"/>
          <w:sz w:val="20"/>
          <w:szCs w:val="20"/>
        </w:rPr>
        <w:t xml:space="preserve">º with clear splitting peaks </w:t>
      </w:r>
      <w:r w:rsidRPr="006A604D">
        <w:rPr>
          <w:rFonts w:ascii="Times New Roman" w:hAnsi="Times New Roman"/>
          <w:color w:val="000000"/>
          <w:sz w:val="20"/>
          <w:szCs w:val="20"/>
        </w:rPr>
        <w:t>at 2θ = 18.8</w:t>
      </w:r>
      <w:r w:rsidRPr="006A604D">
        <w:rPr>
          <w:rFonts w:ascii="Times New Roman" w:hAnsi="Times New Roman"/>
          <w:sz w:val="20"/>
          <w:szCs w:val="20"/>
        </w:rPr>
        <w:t>º</w:t>
      </w:r>
      <w:r w:rsidRPr="006A604D">
        <w:rPr>
          <w:rFonts w:ascii="Times New Roman" w:hAnsi="Times New Roman"/>
          <w:color w:val="000000"/>
          <w:sz w:val="20"/>
          <w:szCs w:val="20"/>
        </w:rPr>
        <w:t>, 35</w:t>
      </w:r>
      <w:r w:rsidRPr="006A604D">
        <w:rPr>
          <w:rFonts w:ascii="Times New Roman" w:hAnsi="Times New Roman"/>
          <w:sz w:val="20"/>
          <w:szCs w:val="20"/>
        </w:rPr>
        <w:t>º</w:t>
      </w:r>
      <w:r w:rsidRPr="006A604D">
        <w:rPr>
          <w:rFonts w:ascii="Times New Roman" w:hAnsi="Times New Roman"/>
          <w:color w:val="000000"/>
          <w:sz w:val="20"/>
          <w:szCs w:val="20"/>
        </w:rPr>
        <w:t>, 47</w:t>
      </w:r>
      <w:r w:rsidRPr="006A604D">
        <w:rPr>
          <w:rFonts w:ascii="Times New Roman" w:hAnsi="Times New Roman"/>
          <w:sz w:val="20"/>
          <w:szCs w:val="20"/>
        </w:rPr>
        <w:t>º</w:t>
      </w:r>
      <w:r w:rsidRPr="006A604D">
        <w:rPr>
          <w:rFonts w:ascii="Times New Roman" w:hAnsi="Times New Roman"/>
          <w:color w:val="000000"/>
          <w:sz w:val="20"/>
          <w:szCs w:val="20"/>
        </w:rPr>
        <w:t>, 58.4</w:t>
      </w:r>
      <w:r w:rsidRPr="006A604D">
        <w:rPr>
          <w:rFonts w:ascii="Times New Roman" w:hAnsi="Times New Roman"/>
          <w:sz w:val="20"/>
          <w:szCs w:val="20"/>
        </w:rPr>
        <w:t xml:space="preserve">º </w:t>
      </w:r>
      <w:r w:rsidRPr="006A604D">
        <w:rPr>
          <w:rFonts w:ascii="Times New Roman" w:hAnsi="Times New Roman"/>
          <w:color w:val="000000"/>
          <w:sz w:val="20"/>
          <w:szCs w:val="20"/>
        </w:rPr>
        <w:t>(JCPDS No. 00-014-0688). Weak peaks corresponding to the tetragonal BiVO</w:t>
      </w:r>
      <w:r w:rsidRPr="006A604D">
        <w:rPr>
          <w:rFonts w:ascii="Times New Roman" w:hAnsi="Times New Roman"/>
          <w:color w:val="000000"/>
          <w:sz w:val="20"/>
          <w:szCs w:val="20"/>
          <w:vertAlign w:val="subscript"/>
        </w:rPr>
        <w:t>4</w:t>
      </w:r>
      <w:r w:rsidRPr="006A604D">
        <w:rPr>
          <w:rFonts w:ascii="Times New Roman" w:hAnsi="Times New Roman"/>
          <w:color w:val="000000"/>
          <w:sz w:val="20"/>
          <w:szCs w:val="20"/>
        </w:rPr>
        <w:t xml:space="preserve"> phase were also observed at 24.4</w:t>
      </w:r>
      <w:r w:rsidRPr="006A604D">
        <w:rPr>
          <w:rFonts w:ascii="Times New Roman" w:hAnsi="Times New Roman"/>
          <w:sz w:val="20"/>
          <w:szCs w:val="20"/>
        </w:rPr>
        <w:t>º</w:t>
      </w:r>
      <w:r w:rsidRPr="006A604D">
        <w:rPr>
          <w:rFonts w:ascii="Times New Roman" w:hAnsi="Times New Roman"/>
          <w:color w:val="000000"/>
          <w:sz w:val="20"/>
          <w:szCs w:val="20"/>
        </w:rPr>
        <w:t xml:space="preserve"> and 32.7</w:t>
      </w:r>
      <w:r w:rsidRPr="006A604D">
        <w:rPr>
          <w:rFonts w:ascii="Times New Roman" w:hAnsi="Times New Roman"/>
          <w:sz w:val="20"/>
          <w:szCs w:val="20"/>
        </w:rPr>
        <w:t>º</w:t>
      </w:r>
      <w:r w:rsidRPr="006A604D">
        <w:rPr>
          <w:rFonts w:ascii="Times New Roman" w:hAnsi="Times New Roman"/>
          <w:color w:val="000000"/>
          <w:sz w:val="20"/>
          <w:szCs w:val="20"/>
        </w:rPr>
        <w:t xml:space="preserve"> (JCPDS No. 00-014-0133). This indicated the presence of both BiVO</w:t>
      </w:r>
      <w:r w:rsidRPr="006A604D">
        <w:rPr>
          <w:rFonts w:ascii="Times New Roman" w:hAnsi="Times New Roman"/>
          <w:color w:val="000000"/>
          <w:sz w:val="20"/>
          <w:szCs w:val="20"/>
          <w:vertAlign w:val="subscript"/>
        </w:rPr>
        <w:t xml:space="preserve">4 </w:t>
      </w:r>
      <w:r w:rsidRPr="006A604D">
        <w:rPr>
          <w:rFonts w:ascii="Times New Roman" w:hAnsi="Times New Roman"/>
          <w:color w:val="000000"/>
          <w:sz w:val="20"/>
          <w:szCs w:val="20"/>
        </w:rPr>
        <w:t>phases with monoclinic scheelite as the dominant phase. No diffractive peaks corresponding to CuO were found for any of the CuO-BiVO</w:t>
      </w:r>
      <w:r w:rsidRPr="006A604D">
        <w:rPr>
          <w:rFonts w:ascii="Times New Roman" w:hAnsi="Times New Roman"/>
          <w:color w:val="000000"/>
          <w:sz w:val="20"/>
          <w:szCs w:val="20"/>
          <w:vertAlign w:val="subscript"/>
        </w:rPr>
        <w:t xml:space="preserve">4 </w:t>
      </w:r>
      <w:r w:rsidRPr="006A604D">
        <w:rPr>
          <w:rFonts w:ascii="Times New Roman" w:hAnsi="Times New Roman"/>
          <w:color w:val="000000"/>
          <w:sz w:val="20"/>
          <w:szCs w:val="20"/>
        </w:rPr>
        <w:t xml:space="preserve">photocatalysts in this work due to the low amount of copper used in the synthesis. To ensure the presence of Cu, </w:t>
      </w:r>
      <w:r>
        <w:rPr>
          <w:rFonts w:ascii="Times New Roman" w:hAnsi="Times New Roman"/>
          <w:color w:val="000000"/>
          <w:sz w:val="20"/>
          <w:szCs w:val="20"/>
        </w:rPr>
        <w:t xml:space="preserve"> </w:t>
      </w:r>
      <w:r w:rsidRPr="006A604D">
        <w:rPr>
          <w:rFonts w:ascii="Times New Roman" w:hAnsi="Times New Roman"/>
          <w:color w:val="000000"/>
          <w:sz w:val="20"/>
          <w:szCs w:val="20"/>
        </w:rPr>
        <w:t>the CuO-BiVO</w:t>
      </w:r>
      <w:r w:rsidRPr="006A604D">
        <w:rPr>
          <w:rFonts w:ascii="Times New Roman" w:hAnsi="Times New Roman"/>
          <w:color w:val="000000"/>
          <w:sz w:val="20"/>
          <w:szCs w:val="20"/>
          <w:vertAlign w:val="subscript"/>
        </w:rPr>
        <w:t xml:space="preserve">4 </w:t>
      </w:r>
      <w:r w:rsidRPr="006A604D">
        <w:rPr>
          <w:rFonts w:ascii="Times New Roman" w:hAnsi="Times New Roman"/>
          <w:color w:val="000000"/>
          <w:sz w:val="20"/>
          <w:szCs w:val="20"/>
        </w:rPr>
        <w:t xml:space="preserve">photocatalysts were digested in aqua regia and analysed by AAS. As listed in Table 1, the Cu content obtained matched well with the calculated values. </w:t>
      </w:r>
    </w:p>
    <w:p w:rsidR="006A604D" w:rsidRDefault="006A604D" w:rsidP="006A604D">
      <w:pPr>
        <w:spacing w:after="0" w:line="240" w:lineRule="auto"/>
        <w:jc w:val="both"/>
        <w:rPr>
          <w:rFonts w:ascii="Times New Roman" w:hAnsi="Times New Roman"/>
          <w:color w:val="000000"/>
          <w:sz w:val="20"/>
          <w:szCs w:val="20"/>
        </w:rPr>
      </w:pPr>
      <w:r w:rsidRPr="006A604D">
        <w:rPr>
          <w:rFonts w:ascii="Times New Roman" w:hAnsi="Times New Roman"/>
          <w:color w:val="000000"/>
          <w:sz w:val="20"/>
          <w:szCs w:val="20"/>
        </w:rPr>
        <w:t xml:space="preserve"> </w:t>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spacing w:after="0" w:line="240" w:lineRule="auto"/>
        <w:jc w:val="center"/>
        <w:rPr>
          <w:rFonts w:ascii="Times New Roman" w:hAnsi="Times New Roman"/>
          <w:sz w:val="20"/>
          <w:szCs w:val="20"/>
        </w:rPr>
      </w:pPr>
      <w:r w:rsidRPr="006A604D">
        <w:rPr>
          <w:rFonts w:ascii="Times New Roman" w:hAnsi="Times New Roman"/>
          <w:noProof/>
          <w:sz w:val="20"/>
          <w:szCs w:val="20"/>
          <w:lang w:bidi="ar-SA"/>
        </w:rPr>
        <w:drawing>
          <wp:inline distT="0" distB="0" distL="0" distR="0" wp14:anchorId="0357841B" wp14:editId="4F73B6BB">
            <wp:extent cx="3454400" cy="2152650"/>
            <wp:effectExtent l="19050" t="19050" r="1270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4400" cy="2152650"/>
                    </a:xfrm>
                    <a:prstGeom prst="rect">
                      <a:avLst/>
                    </a:prstGeom>
                    <a:noFill/>
                    <a:ln w="6350">
                      <a:solidFill>
                        <a:schemeClr val="tx1"/>
                      </a:solidFill>
                    </a:ln>
                  </pic:spPr>
                </pic:pic>
              </a:graphicData>
            </a:graphic>
          </wp:inline>
        </w:drawing>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6A604D">
      <w:pPr>
        <w:pStyle w:val="NoSpacing"/>
        <w:ind w:left="851" w:hanging="851"/>
        <w:jc w:val="both"/>
        <w:rPr>
          <w:rFonts w:ascii="Times New Roman" w:hAnsi="Times New Roman"/>
          <w:sz w:val="20"/>
          <w:szCs w:val="20"/>
        </w:rPr>
      </w:pPr>
      <w:r w:rsidRPr="006A604D">
        <w:rPr>
          <w:rFonts w:ascii="Times New Roman" w:hAnsi="Times New Roman"/>
          <w:kern w:val="28"/>
          <w:sz w:val="20"/>
          <w:szCs w:val="20"/>
        </w:rPr>
        <w:t xml:space="preserve">Figure 1. </w:t>
      </w:r>
      <w:r>
        <w:rPr>
          <w:rFonts w:ascii="Times New Roman" w:hAnsi="Times New Roman"/>
          <w:kern w:val="28"/>
          <w:sz w:val="20"/>
          <w:szCs w:val="20"/>
        </w:rPr>
        <w:t xml:space="preserve"> </w:t>
      </w:r>
      <w:r w:rsidRPr="006A604D">
        <w:rPr>
          <w:rFonts w:ascii="Times New Roman" w:hAnsi="Times New Roman"/>
          <w:sz w:val="20"/>
          <w:szCs w:val="20"/>
        </w:rPr>
        <w:t>XRD patterns of (a) pure BiVO</w:t>
      </w:r>
      <w:r w:rsidRPr="006A604D">
        <w:rPr>
          <w:rFonts w:ascii="Times New Roman" w:hAnsi="Times New Roman"/>
          <w:sz w:val="20"/>
          <w:szCs w:val="20"/>
          <w:vertAlign w:val="subscript"/>
        </w:rPr>
        <w:t xml:space="preserve">4 </w:t>
      </w:r>
      <w:r w:rsidRPr="006A604D">
        <w:rPr>
          <w:rFonts w:ascii="Times New Roman" w:hAnsi="Times New Roman"/>
          <w:sz w:val="20"/>
          <w:szCs w:val="20"/>
        </w:rPr>
        <w:t>and CuO-BiVO</w:t>
      </w:r>
      <w:r w:rsidRPr="006A604D">
        <w:rPr>
          <w:rFonts w:ascii="Times New Roman" w:hAnsi="Times New Roman"/>
          <w:sz w:val="20"/>
          <w:szCs w:val="20"/>
          <w:vertAlign w:val="subscript"/>
        </w:rPr>
        <w:t xml:space="preserve">4 </w:t>
      </w:r>
      <w:r w:rsidRPr="006A604D">
        <w:rPr>
          <w:rFonts w:ascii="Times New Roman" w:hAnsi="Times New Roman"/>
          <w:sz w:val="20"/>
          <w:szCs w:val="20"/>
        </w:rPr>
        <w:t>at different Cu loading; (b) 0.25, (c) 0.50, (d) 0.75,     (e) 1 and (f) 1.25 wt %.</w:t>
      </w:r>
    </w:p>
    <w:p w:rsid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spacing w:after="120" w:line="240" w:lineRule="auto"/>
        <w:jc w:val="center"/>
        <w:rPr>
          <w:rFonts w:ascii="Times New Roman" w:hAnsi="Times New Roman"/>
          <w:sz w:val="20"/>
          <w:szCs w:val="20"/>
        </w:rPr>
      </w:pPr>
      <w:r w:rsidRPr="006A604D">
        <w:rPr>
          <w:rFonts w:ascii="Times New Roman" w:hAnsi="Times New Roman"/>
          <w:sz w:val="20"/>
          <w:szCs w:val="20"/>
        </w:rPr>
        <w:t xml:space="preserve">Table 1. </w:t>
      </w:r>
      <w:r>
        <w:rPr>
          <w:rFonts w:ascii="Times New Roman" w:hAnsi="Times New Roman"/>
          <w:sz w:val="20"/>
          <w:szCs w:val="20"/>
        </w:rPr>
        <w:t xml:space="preserve"> </w:t>
      </w:r>
      <w:r w:rsidRPr="006A604D">
        <w:rPr>
          <w:rFonts w:ascii="Times New Roman" w:hAnsi="Times New Roman"/>
          <w:sz w:val="20"/>
          <w:szCs w:val="20"/>
        </w:rPr>
        <w:t>Physical properties of the synthesized BiVO</w:t>
      </w:r>
      <w:r w:rsidRPr="006A604D">
        <w:rPr>
          <w:rFonts w:ascii="Times New Roman" w:hAnsi="Times New Roman"/>
          <w:sz w:val="20"/>
          <w:szCs w:val="20"/>
          <w:vertAlign w:val="subscript"/>
        </w:rPr>
        <w:t>4</w:t>
      </w:r>
      <w:r w:rsidRPr="006A604D">
        <w:rPr>
          <w:rFonts w:ascii="Times New Roman" w:hAnsi="Times New Roman"/>
          <w:sz w:val="20"/>
          <w:szCs w:val="20"/>
        </w:rPr>
        <w:t xml:space="preserve"> and CuO-BiVO</w:t>
      </w:r>
      <w:r w:rsidRPr="006A604D">
        <w:rPr>
          <w:rFonts w:ascii="Times New Roman" w:hAnsi="Times New Roman"/>
          <w:sz w:val="20"/>
          <w:szCs w:val="20"/>
          <w:vertAlign w:val="subscript"/>
        </w:rPr>
        <w:t>4</w:t>
      </w:r>
      <w:r w:rsidRPr="006A604D">
        <w:rPr>
          <w:rFonts w:ascii="Times New Roman" w:hAnsi="Times New Roman"/>
          <w:sz w:val="20"/>
          <w:szCs w:val="20"/>
        </w:rPr>
        <w:t xml:space="preserve"> photocatalysts</w:t>
      </w:r>
    </w:p>
    <w:tbl>
      <w:tblPr>
        <w:tblW w:w="7690" w:type="dxa"/>
        <w:jc w:val="center"/>
        <w:tblInd w:w="641" w:type="dxa"/>
        <w:tblLook w:val="0000" w:firstRow="0" w:lastRow="0" w:firstColumn="0" w:lastColumn="0" w:noHBand="0" w:noVBand="0"/>
      </w:tblPr>
      <w:tblGrid>
        <w:gridCol w:w="2121"/>
        <w:gridCol w:w="1440"/>
        <w:gridCol w:w="2070"/>
        <w:gridCol w:w="2059"/>
      </w:tblGrid>
      <w:tr w:rsidR="006A604D" w:rsidRPr="006A604D" w:rsidTr="00A00D3B">
        <w:trPr>
          <w:trHeight w:val="355"/>
          <w:jc w:val="center"/>
        </w:trPr>
        <w:tc>
          <w:tcPr>
            <w:tcW w:w="2121" w:type="dxa"/>
            <w:tcBorders>
              <w:top w:val="single" w:sz="4" w:space="0" w:color="auto"/>
              <w:bottom w:val="single" w:sz="4" w:space="0" w:color="auto"/>
            </w:tcBorders>
            <w:shd w:val="clear" w:color="auto" w:fill="auto"/>
            <w:noWrap/>
            <w:vAlign w:val="center"/>
          </w:tcPr>
          <w:p w:rsidR="006A604D" w:rsidRPr="006A604D" w:rsidRDefault="006A604D" w:rsidP="006A604D">
            <w:pPr>
              <w:spacing w:after="0" w:line="240" w:lineRule="auto"/>
              <w:rPr>
                <w:rFonts w:ascii="Times New Roman" w:hAnsi="Times New Roman"/>
                <w:b/>
                <w:sz w:val="20"/>
                <w:szCs w:val="20"/>
              </w:rPr>
            </w:pPr>
            <w:r w:rsidRPr="006A604D">
              <w:rPr>
                <w:rFonts w:ascii="Times New Roman" w:hAnsi="Times New Roman"/>
                <w:b/>
                <w:sz w:val="20"/>
                <w:szCs w:val="20"/>
              </w:rPr>
              <w:t>Samples</w:t>
            </w:r>
          </w:p>
        </w:tc>
        <w:tc>
          <w:tcPr>
            <w:tcW w:w="1440" w:type="dxa"/>
            <w:tcBorders>
              <w:top w:val="single" w:sz="4" w:space="0" w:color="auto"/>
              <w:bottom w:val="single" w:sz="4" w:space="0" w:color="auto"/>
            </w:tcBorders>
          </w:tcPr>
          <w:p w:rsidR="006A604D" w:rsidRPr="006A604D" w:rsidRDefault="006A604D" w:rsidP="006A604D">
            <w:pPr>
              <w:pStyle w:val="NoSpacing"/>
              <w:spacing w:before="60"/>
              <w:jc w:val="center"/>
              <w:rPr>
                <w:rFonts w:ascii="Times New Roman" w:hAnsi="Times New Roman"/>
                <w:b/>
                <w:sz w:val="20"/>
                <w:szCs w:val="20"/>
              </w:rPr>
            </w:pPr>
            <w:r w:rsidRPr="006A604D">
              <w:rPr>
                <w:rFonts w:ascii="Times New Roman" w:hAnsi="Times New Roman"/>
                <w:b/>
                <w:sz w:val="20"/>
                <w:szCs w:val="20"/>
              </w:rPr>
              <w:t>Cu content</w:t>
            </w:r>
          </w:p>
          <w:p w:rsidR="006A604D" w:rsidRPr="006A604D" w:rsidRDefault="006A604D" w:rsidP="006A604D">
            <w:pPr>
              <w:pStyle w:val="NoSpacing"/>
              <w:spacing w:after="60"/>
              <w:jc w:val="center"/>
              <w:rPr>
                <w:rFonts w:ascii="Times New Roman" w:hAnsi="Times New Roman"/>
                <w:b/>
                <w:sz w:val="20"/>
                <w:szCs w:val="20"/>
              </w:rPr>
            </w:pPr>
            <w:r w:rsidRPr="006A604D">
              <w:rPr>
                <w:rFonts w:ascii="Times New Roman" w:hAnsi="Times New Roman"/>
                <w:b/>
                <w:sz w:val="20"/>
                <w:szCs w:val="20"/>
              </w:rPr>
              <w:t>(% wt)</w:t>
            </w:r>
          </w:p>
        </w:tc>
        <w:tc>
          <w:tcPr>
            <w:tcW w:w="2070" w:type="dxa"/>
            <w:tcBorders>
              <w:top w:val="single" w:sz="4" w:space="0" w:color="auto"/>
              <w:bottom w:val="single" w:sz="4" w:space="0" w:color="auto"/>
            </w:tcBorders>
            <w:shd w:val="clear" w:color="auto" w:fill="auto"/>
            <w:noWrap/>
            <w:vAlign w:val="center"/>
          </w:tcPr>
          <w:p w:rsidR="006A604D" w:rsidRPr="006A604D" w:rsidRDefault="006A604D" w:rsidP="006A604D">
            <w:pPr>
              <w:pStyle w:val="NoSpacing"/>
              <w:jc w:val="center"/>
              <w:rPr>
                <w:rFonts w:ascii="Times New Roman" w:hAnsi="Times New Roman"/>
                <w:b/>
                <w:sz w:val="20"/>
                <w:szCs w:val="20"/>
              </w:rPr>
            </w:pPr>
            <w:r w:rsidRPr="006A604D">
              <w:rPr>
                <w:rFonts w:ascii="Times New Roman" w:hAnsi="Times New Roman"/>
                <w:b/>
                <w:sz w:val="20"/>
                <w:szCs w:val="20"/>
              </w:rPr>
              <w:t>Average Particle Size</w:t>
            </w:r>
          </w:p>
          <w:p w:rsidR="006A604D" w:rsidRPr="006A604D" w:rsidRDefault="006A604D" w:rsidP="006A604D">
            <w:pPr>
              <w:pStyle w:val="NoSpacing"/>
              <w:jc w:val="center"/>
              <w:rPr>
                <w:rFonts w:ascii="Times New Roman" w:hAnsi="Times New Roman"/>
                <w:b/>
                <w:sz w:val="20"/>
                <w:szCs w:val="20"/>
              </w:rPr>
            </w:pPr>
            <w:r w:rsidRPr="006A604D">
              <w:rPr>
                <w:rFonts w:ascii="Times New Roman" w:hAnsi="Times New Roman"/>
                <w:b/>
                <w:sz w:val="20"/>
                <w:szCs w:val="20"/>
              </w:rPr>
              <w:t>(nm)</w:t>
            </w:r>
          </w:p>
        </w:tc>
        <w:tc>
          <w:tcPr>
            <w:tcW w:w="2059" w:type="dxa"/>
            <w:tcBorders>
              <w:top w:val="single" w:sz="4" w:space="0" w:color="auto"/>
              <w:bottom w:val="single" w:sz="4" w:space="0" w:color="auto"/>
            </w:tcBorders>
            <w:shd w:val="clear" w:color="auto" w:fill="auto"/>
            <w:noWrap/>
            <w:vAlign w:val="center"/>
          </w:tcPr>
          <w:p w:rsidR="006A604D" w:rsidRPr="006A604D" w:rsidRDefault="006A604D" w:rsidP="006A604D">
            <w:pPr>
              <w:pStyle w:val="NoSpacing"/>
              <w:jc w:val="center"/>
              <w:rPr>
                <w:rFonts w:ascii="Times New Roman" w:hAnsi="Times New Roman"/>
                <w:b/>
                <w:sz w:val="20"/>
                <w:szCs w:val="20"/>
              </w:rPr>
            </w:pPr>
            <w:r w:rsidRPr="006A604D">
              <w:rPr>
                <w:rFonts w:ascii="Times New Roman" w:hAnsi="Times New Roman"/>
                <w:b/>
                <w:sz w:val="20"/>
                <w:szCs w:val="20"/>
              </w:rPr>
              <w:t>Band Gap Energy</w:t>
            </w:r>
          </w:p>
          <w:p w:rsidR="006A604D" w:rsidRPr="006A604D" w:rsidRDefault="006A604D" w:rsidP="006A604D">
            <w:pPr>
              <w:pStyle w:val="NoSpacing"/>
              <w:jc w:val="center"/>
              <w:rPr>
                <w:rFonts w:ascii="Times New Roman" w:hAnsi="Times New Roman"/>
                <w:b/>
                <w:sz w:val="20"/>
                <w:szCs w:val="20"/>
              </w:rPr>
            </w:pPr>
            <w:r w:rsidRPr="006A604D">
              <w:rPr>
                <w:rFonts w:ascii="Times New Roman" w:hAnsi="Times New Roman"/>
                <w:b/>
                <w:sz w:val="20"/>
                <w:szCs w:val="20"/>
              </w:rPr>
              <w:t>(eV)</w:t>
            </w:r>
          </w:p>
        </w:tc>
      </w:tr>
      <w:tr w:rsidR="006A604D" w:rsidRPr="006A604D" w:rsidTr="00A00D3B">
        <w:trPr>
          <w:trHeight w:val="90"/>
          <w:jc w:val="center"/>
        </w:trPr>
        <w:tc>
          <w:tcPr>
            <w:tcW w:w="2121" w:type="dxa"/>
            <w:tcBorders>
              <w:top w:val="single" w:sz="4" w:space="0" w:color="auto"/>
            </w:tcBorders>
            <w:shd w:val="clear" w:color="auto" w:fill="auto"/>
            <w:noWrap/>
            <w:vAlign w:val="center"/>
          </w:tcPr>
          <w:p w:rsidR="006A604D" w:rsidRPr="006A604D" w:rsidRDefault="006A604D" w:rsidP="006A604D">
            <w:pPr>
              <w:spacing w:before="60" w:after="0" w:line="240" w:lineRule="auto"/>
              <w:rPr>
                <w:rFonts w:ascii="Times New Roman" w:hAnsi="Times New Roman"/>
                <w:sz w:val="20"/>
                <w:szCs w:val="20"/>
              </w:rPr>
            </w:pPr>
            <w:r w:rsidRPr="006A604D">
              <w:rPr>
                <w:rFonts w:ascii="Times New Roman" w:hAnsi="Times New Roman"/>
                <w:sz w:val="20"/>
                <w:szCs w:val="20"/>
              </w:rPr>
              <w:t>BiVO</w:t>
            </w:r>
            <w:r w:rsidRPr="006A604D">
              <w:rPr>
                <w:rFonts w:ascii="Times New Roman" w:hAnsi="Times New Roman"/>
                <w:sz w:val="20"/>
                <w:szCs w:val="20"/>
                <w:vertAlign w:val="subscript"/>
              </w:rPr>
              <w:t>4</w:t>
            </w:r>
          </w:p>
        </w:tc>
        <w:tc>
          <w:tcPr>
            <w:tcW w:w="1440" w:type="dxa"/>
            <w:tcBorders>
              <w:top w:val="single" w:sz="4" w:space="0" w:color="auto"/>
            </w:tcBorders>
          </w:tcPr>
          <w:p w:rsidR="006A604D" w:rsidRPr="006A604D" w:rsidRDefault="006A604D" w:rsidP="006A604D">
            <w:pPr>
              <w:spacing w:before="60" w:after="0" w:line="240" w:lineRule="auto"/>
              <w:jc w:val="center"/>
              <w:rPr>
                <w:rFonts w:ascii="Times New Roman" w:hAnsi="Times New Roman"/>
                <w:sz w:val="20"/>
                <w:szCs w:val="20"/>
              </w:rPr>
            </w:pPr>
          </w:p>
        </w:tc>
        <w:tc>
          <w:tcPr>
            <w:tcW w:w="2070" w:type="dxa"/>
            <w:tcBorders>
              <w:top w:val="single" w:sz="4" w:space="0" w:color="auto"/>
            </w:tcBorders>
            <w:shd w:val="clear" w:color="auto" w:fill="auto"/>
            <w:noWrap/>
            <w:vAlign w:val="center"/>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40.2</w:t>
            </w:r>
          </w:p>
        </w:tc>
        <w:tc>
          <w:tcPr>
            <w:tcW w:w="2059" w:type="dxa"/>
            <w:tcBorders>
              <w:top w:val="single" w:sz="4" w:space="0" w:color="auto"/>
            </w:tcBorders>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2.47</w:t>
            </w:r>
          </w:p>
        </w:tc>
      </w:tr>
      <w:tr w:rsidR="006A604D" w:rsidRPr="006A604D" w:rsidTr="00A00D3B">
        <w:trPr>
          <w:trHeight w:val="108"/>
          <w:jc w:val="center"/>
        </w:trPr>
        <w:tc>
          <w:tcPr>
            <w:tcW w:w="2121" w:type="dxa"/>
            <w:shd w:val="clear" w:color="auto" w:fill="auto"/>
            <w:noWrap/>
            <w:vAlign w:val="center"/>
          </w:tcPr>
          <w:p w:rsidR="006A604D" w:rsidRPr="006A604D" w:rsidRDefault="006A604D" w:rsidP="006A604D">
            <w:pPr>
              <w:spacing w:before="60" w:after="0" w:line="240" w:lineRule="auto"/>
              <w:rPr>
                <w:rFonts w:ascii="Times New Roman" w:hAnsi="Times New Roman"/>
                <w:sz w:val="20"/>
                <w:szCs w:val="20"/>
              </w:rPr>
            </w:pPr>
            <w:r w:rsidRPr="006A604D">
              <w:rPr>
                <w:rFonts w:ascii="Times New Roman" w:hAnsi="Times New Roman"/>
                <w:sz w:val="20"/>
                <w:szCs w:val="20"/>
              </w:rPr>
              <w:t>0.25 wt% CuO-BiVO</w:t>
            </w:r>
            <w:r w:rsidRPr="006A604D">
              <w:rPr>
                <w:rFonts w:ascii="Times New Roman" w:hAnsi="Times New Roman"/>
                <w:sz w:val="20"/>
                <w:szCs w:val="20"/>
                <w:vertAlign w:val="subscript"/>
              </w:rPr>
              <w:t>4</w:t>
            </w:r>
          </w:p>
        </w:tc>
        <w:tc>
          <w:tcPr>
            <w:tcW w:w="1440" w:type="dxa"/>
            <w:vAlign w:val="center"/>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0.247</w:t>
            </w:r>
          </w:p>
        </w:tc>
        <w:tc>
          <w:tcPr>
            <w:tcW w:w="2070"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60.6</w:t>
            </w:r>
          </w:p>
        </w:tc>
        <w:tc>
          <w:tcPr>
            <w:tcW w:w="2059"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2.47</w:t>
            </w:r>
          </w:p>
        </w:tc>
      </w:tr>
      <w:tr w:rsidR="006A604D" w:rsidRPr="006A604D" w:rsidTr="00A00D3B">
        <w:trPr>
          <w:trHeight w:val="108"/>
          <w:jc w:val="center"/>
        </w:trPr>
        <w:tc>
          <w:tcPr>
            <w:tcW w:w="2121" w:type="dxa"/>
            <w:shd w:val="clear" w:color="auto" w:fill="auto"/>
            <w:noWrap/>
            <w:vAlign w:val="center"/>
          </w:tcPr>
          <w:p w:rsidR="006A604D" w:rsidRPr="006A604D" w:rsidRDefault="006A604D" w:rsidP="006A604D">
            <w:pPr>
              <w:spacing w:before="60" w:after="0" w:line="240" w:lineRule="auto"/>
              <w:rPr>
                <w:rFonts w:ascii="Times New Roman" w:hAnsi="Times New Roman"/>
                <w:sz w:val="20"/>
                <w:szCs w:val="20"/>
              </w:rPr>
            </w:pPr>
            <w:r w:rsidRPr="006A604D">
              <w:rPr>
                <w:rFonts w:ascii="Times New Roman" w:hAnsi="Times New Roman"/>
                <w:sz w:val="20"/>
                <w:szCs w:val="20"/>
              </w:rPr>
              <w:t>0.50 wt% CuO-BiVO</w:t>
            </w:r>
            <w:r w:rsidRPr="006A604D">
              <w:rPr>
                <w:rFonts w:ascii="Times New Roman" w:hAnsi="Times New Roman"/>
                <w:sz w:val="20"/>
                <w:szCs w:val="20"/>
                <w:vertAlign w:val="subscript"/>
              </w:rPr>
              <w:t>4</w:t>
            </w:r>
          </w:p>
        </w:tc>
        <w:tc>
          <w:tcPr>
            <w:tcW w:w="1440" w:type="dxa"/>
            <w:vAlign w:val="center"/>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0.522</w:t>
            </w:r>
          </w:p>
        </w:tc>
        <w:tc>
          <w:tcPr>
            <w:tcW w:w="2070"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40.2</w:t>
            </w:r>
          </w:p>
        </w:tc>
        <w:tc>
          <w:tcPr>
            <w:tcW w:w="2059"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2.52</w:t>
            </w:r>
          </w:p>
        </w:tc>
      </w:tr>
      <w:tr w:rsidR="006A604D" w:rsidRPr="006A604D" w:rsidTr="00A00D3B">
        <w:trPr>
          <w:trHeight w:val="108"/>
          <w:jc w:val="center"/>
        </w:trPr>
        <w:tc>
          <w:tcPr>
            <w:tcW w:w="2121" w:type="dxa"/>
            <w:shd w:val="clear" w:color="auto" w:fill="auto"/>
            <w:noWrap/>
            <w:vAlign w:val="center"/>
          </w:tcPr>
          <w:p w:rsidR="006A604D" w:rsidRPr="006A604D" w:rsidRDefault="006A604D" w:rsidP="006A604D">
            <w:pPr>
              <w:spacing w:before="60" w:after="0" w:line="240" w:lineRule="auto"/>
              <w:rPr>
                <w:rFonts w:ascii="Times New Roman" w:hAnsi="Times New Roman"/>
                <w:sz w:val="20"/>
                <w:szCs w:val="20"/>
              </w:rPr>
            </w:pPr>
            <w:r w:rsidRPr="006A604D">
              <w:rPr>
                <w:rFonts w:ascii="Times New Roman" w:hAnsi="Times New Roman"/>
                <w:sz w:val="20"/>
                <w:szCs w:val="20"/>
              </w:rPr>
              <w:t>0.75 w% CuO-BiVO</w:t>
            </w:r>
            <w:r w:rsidRPr="006A604D">
              <w:rPr>
                <w:rFonts w:ascii="Times New Roman" w:hAnsi="Times New Roman"/>
                <w:sz w:val="20"/>
                <w:szCs w:val="20"/>
                <w:vertAlign w:val="subscript"/>
              </w:rPr>
              <w:t>4</w:t>
            </w:r>
          </w:p>
        </w:tc>
        <w:tc>
          <w:tcPr>
            <w:tcW w:w="1440" w:type="dxa"/>
            <w:vAlign w:val="center"/>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0.808</w:t>
            </w:r>
          </w:p>
        </w:tc>
        <w:tc>
          <w:tcPr>
            <w:tcW w:w="2070"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36.3</w:t>
            </w:r>
          </w:p>
        </w:tc>
        <w:tc>
          <w:tcPr>
            <w:tcW w:w="2059"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2.52</w:t>
            </w:r>
          </w:p>
        </w:tc>
      </w:tr>
      <w:tr w:rsidR="006A604D" w:rsidRPr="006A604D" w:rsidTr="00A00D3B">
        <w:trPr>
          <w:trHeight w:val="108"/>
          <w:jc w:val="center"/>
        </w:trPr>
        <w:tc>
          <w:tcPr>
            <w:tcW w:w="2121" w:type="dxa"/>
            <w:shd w:val="clear" w:color="auto" w:fill="auto"/>
            <w:noWrap/>
            <w:vAlign w:val="center"/>
          </w:tcPr>
          <w:p w:rsidR="006A604D" w:rsidRPr="006A604D" w:rsidRDefault="006A604D" w:rsidP="006A604D">
            <w:pPr>
              <w:spacing w:before="60" w:after="0" w:line="240" w:lineRule="auto"/>
              <w:rPr>
                <w:rFonts w:ascii="Times New Roman" w:hAnsi="Times New Roman"/>
                <w:sz w:val="20"/>
                <w:szCs w:val="20"/>
              </w:rPr>
            </w:pPr>
            <w:r w:rsidRPr="006A604D">
              <w:rPr>
                <w:rFonts w:ascii="Times New Roman" w:hAnsi="Times New Roman"/>
                <w:sz w:val="20"/>
                <w:szCs w:val="20"/>
              </w:rPr>
              <w:t>1 wt% CuO-BiVO</w:t>
            </w:r>
            <w:r w:rsidRPr="006A604D">
              <w:rPr>
                <w:rFonts w:ascii="Times New Roman" w:hAnsi="Times New Roman"/>
                <w:sz w:val="20"/>
                <w:szCs w:val="20"/>
                <w:vertAlign w:val="subscript"/>
              </w:rPr>
              <w:t>4</w:t>
            </w:r>
          </w:p>
        </w:tc>
        <w:tc>
          <w:tcPr>
            <w:tcW w:w="1440" w:type="dxa"/>
            <w:vAlign w:val="center"/>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1.066</w:t>
            </w:r>
          </w:p>
        </w:tc>
        <w:tc>
          <w:tcPr>
            <w:tcW w:w="2070"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34.1</w:t>
            </w:r>
          </w:p>
        </w:tc>
        <w:tc>
          <w:tcPr>
            <w:tcW w:w="2059" w:type="dxa"/>
            <w:shd w:val="clear" w:color="auto" w:fill="auto"/>
            <w:noWrap/>
            <w:vAlign w:val="bottom"/>
          </w:tcPr>
          <w:p w:rsidR="006A604D" w:rsidRPr="006A604D" w:rsidRDefault="006A604D" w:rsidP="006A604D">
            <w:pPr>
              <w:spacing w:before="60" w:after="0" w:line="240" w:lineRule="auto"/>
              <w:jc w:val="center"/>
              <w:rPr>
                <w:rFonts w:ascii="Times New Roman" w:hAnsi="Times New Roman"/>
                <w:sz w:val="20"/>
                <w:szCs w:val="20"/>
              </w:rPr>
            </w:pPr>
            <w:r w:rsidRPr="006A604D">
              <w:rPr>
                <w:rFonts w:ascii="Times New Roman" w:hAnsi="Times New Roman"/>
                <w:sz w:val="20"/>
                <w:szCs w:val="20"/>
              </w:rPr>
              <w:t>2.52</w:t>
            </w:r>
          </w:p>
        </w:tc>
      </w:tr>
      <w:tr w:rsidR="006A604D" w:rsidRPr="006A604D" w:rsidTr="00A00D3B">
        <w:trPr>
          <w:trHeight w:val="108"/>
          <w:jc w:val="center"/>
        </w:trPr>
        <w:tc>
          <w:tcPr>
            <w:tcW w:w="2121" w:type="dxa"/>
            <w:tcBorders>
              <w:bottom w:val="single" w:sz="4" w:space="0" w:color="auto"/>
            </w:tcBorders>
            <w:shd w:val="clear" w:color="auto" w:fill="auto"/>
            <w:noWrap/>
            <w:vAlign w:val="center"/>
          </w:tcPr>
          <w:p w:rsidR="006A604D" w:rsidRPr="006A604D" w:rsidRDefault="006A604D" w:rsidP="00A00D3B">
            <w:pPr>
              <w:spacing w:before="60" w:after="60" w:line="240" w:lineRule="auto"/>
              <w:rPr>
                <w:rFonts w:ascii="Times New Roman" w:hAnsi="Times New Roman"/>
                <w:sz w:val="20"/>
                <w:szCs w:val="20"/>
              </w:rPr>
            </w:pPr>
            <w:r w:rsidRPr="006A604D">
              <w:rPr>
                <w:rFonts w:ascii="Times New Roman" w:hAnsi="Times New Roman"/>
                <w:sz w:val="20"/>
                <w:szCs w:val="20"/>
              </w:rPr>
              <w:t>1.25 wt% CuO-BiVO</w:t>
            </w:r>
            <w:r w:rsidRPr="006A604D">
              <w:rPr>
                <w:rFonts w:ascii="Times New Roman" w:hAnsi="Times New Roman"/>
                <w:sz w:val="20"/>
                <w:szCs w:val="20"/>
                <w:vertAlign w:val="subscript"/>
              </w:rPr>
              <w:t>4</w:t>
            </w:r>
          </w:p>
        </w:tc>
        <w:tc>
          <w:tcPr>
            <w:tcW w:w="1440" w:type="dxa"/>
            <w:tcBorders>
              <w:bottom w:val="single" w:sz="4" w:space="0" w:color="auto"/>
            </w:tcBorders>
            <w:vAlign w:val="center"/>
          </w:tcPr>
          <w:p w:rsidR="006A604D" w:rsidRPr="006A604D" w:rsidRDefault="006A604D" w:rsidP="00A00D3B">
            <w:pPr>
              <w:spacing w:before="60" w:after="60" w:line="240" w:lineRule="auto"/>
              <w:jc w:val="center"/>
              <w:rPr>
                <w:rFonts w:ascii="Times New Roman" w:hAnsi="Times New Roman"/>
                <w:sz w:val="20"/>
                <w:szCs w:val="20"/>
              </w:rPr>
            </w:pPr>
            <w:r w:rsidRPr="006A604D">
              <w:rPr>
                <w:rFonts w:ascii="Times New Roman" w:hAnsi="Times New Roman"/>
                <w:sz w:val="20"/>
                <w:szCs w:val="20"/>
              </w:rPr>
              <w:t>1.381</w:t>
            </w:r>
          </w:p>
        </w:tc>
        <w:tc>
          <w:tcPr>
            <w:tcW w:w="2070" w:type="dxa"/>
            <w:tcBorders>
              <w:bottom w:val="single" w:sz="4" w:space="0" w:color="auto"/>
            </w:tcBorders>
            <w:shd w:val="clear" w:color="auto" w:fill="auto"/>
            <w:noWrap/>
            <w:vAlign w:val="bottom"/>
          </w:tcPr>
          <w:p w:rsidR="006A604D" w:rsidRPr="006A604D" w:rsidRDefault="006A604D" w:rsidP="00A00D3B">
            <w:pPr>
              <w:spacing w:before="60" w:after="60" w:line="240" w:lineRule="auto"/>
              <w:jc w:val="center"/>
              <w:rPr>
                <w:rFonts w:ascii="Times New Roman" w:hAnsi="Times New Roman"/>
                <w:sz w:val="20"/>
                <w:szCs w:val="20"/>
              </w:rPr>
            </w:pPr>
            <w:r w:rsidRPr="006A604D">
              <w:rPr>
                <w:rFonts w:ascii="Times New Roman" w:hAnsi="Times New Roman"/>
                <w:sz w:val="20"/>
                <w:szCs w:val="20"/>
              </w:rPr>
              <w:t>37.0</w:t>
            </w:r>
          </w:p>
        </w:tc>
        <w:tc>
          <w:tcPr>
            <w:tcW w:w="2059" w:type="dxa"/>
            <w:tcBorders>
              <w:bottom w:val="single" w:sz="4" w:space="0" w:color="auto"/>
            </w:tcBorders>
            <w:shd w:val="clear" w:color="auto" w:fill="auto"/>
            <w:noWrap/>
            <w:vAlign w:val="bottom"/>
          </w:tcPr>
          <w:p w:rsidR="006A604D" w:rsidRPr="006A604D" w:rsidRDefault="006A604D" w:rsidP="00A00D3B">
            <w:pPr>
              <w:spacing w:before="60" w:after="60" w:line="240" w:lineRule="auto"/>
              <w:jc w:val="center"/>
              <w:rPr>
                <w:rFonts w:ascii="Times New Roman" w:hAnsi="Times New Roman"/>
                <w:sz w:val="20"/>
                <w:szCs w:val="20"/>
              </w:rPr>
            </w:pPr>
            <w:r w:rsidRPr="006A604D">
              <w:rPr>
                <w:rFonts w:ascii="Times New Roman" w:hAnsi="Times New Roman"/>
                <w:sz w:val="20"/>
                <w:szCs w:val="20"/>
              </w:rPr>
              <w:t>2.53</w:t>
            </w:r>
          </w:p>
        </w:tc>
      </w:tr>
    </w:tbl>
    <w:p w:rsidR="006A604D" w:rsidRPr="006A604D" w:rsidRDefault="006A604D" w:rsidP="00A00D3B">
      <w:pPr>
        <w:spacing w:after="0" w:line="240" w:lineRule="auto"/>
        <w:jc w:val="both"/>
        <w:rPr>
          <w:rFonts w:ascii="Times New Roman" w:hAnsi="Times New Roman"/>
          <w:kern w:val="28"/>
          <w:sz w:val="20"/>
          <w:szCs w:val="20"/>
        </w:rPr>
      </w:pPr>
    </w:p>
    <w:p w:rsidR="006A604D" w:rsidRPr="006A604D" w:rsidRDefault="006A604D" w:rsidP="006A604D">
      <w:pPr>
        <w:spacing w:after="0" w:line="240" w:lineRule="auto"/>
        <w:jc w:val="both"/>
        <w:rPr>
          <w:rFonts w:ascii="Times New Roman" w:hAnsi="Times New Roman"/>
          <w:kern w:val="28"/>
          <w:sz w:val="20"/>
          <w:szCs w:val="20"/>
        </w:rPr>
      </w:pPr>
      <w:r w:rsidRPr="006A604D">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2536033F" wp14:editId="24273D2A">
                <wp:simplePos x="0" y="0"/>
                <wp:positionH relativeFrom="column">
                  <wp:posOffset>67310</wp:posOffset>
                </wp:positionH>
                <wp:positionV relativeFrom="paragraph">
                  <wp:posOffset>41910</wp:posOffset>
                </wp:positionV>
                <wp:extent cx="5664200" cy="389001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4200" cy="3890010"/>
                          <a:chOff x="0" y="0"/>
                          <a:chExt cx="5684292" cy="3890010"/>
                        </a:xfrm>
                      </wpg:grpSpPr>
                      <wps:wsp>
                        <wps:cNvPr id="9" name="Text Box 7"/>
                        <wps:cNvSpPr txBox="1">
                          <a:spLocks noChangeArrowheads="1"/>
                        </wps:cNvSpPr>
                        <wps:spPr bwMode="auto">
                          <a:xfrm>
                            <a:off x="0" y="0"/>
                            <a:ext cx="5684292" cy="3890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604D" w:rsidRPr="004E00A8" w:rsidRDefault="006A604D" w:rsidP="006A604D">
                              <w:pPr>
                                <w:jc w:val="center"/>
                                <w:rPr>
                                  <w:noProof/>
                                  <w:sz w:val="24"/>
                                  <w:lang w:eastAsia="en-MY"/>
                                </w:rPr>
                              </w:pPr>
                              <w:r w:rsidRPr="00211F49">
                                <w:rPr>
                                  <w:noProof/>
                                  <w:sz w:val="20"/>
                                  <w:szCs w:val="20"/>
                                  <w:lang w:bidi="ar-SA"/>
                                </w:rPr>
                                <w:drawing>
                                  <wp:inline distT="0" distB="0" distL="0" distR="0" wp14:anchorId="651732DE" wp14:editId="46074CAF">
                                    <wp:extent cx="1803400" cy="1803400"/>
                                    <wp:effectExtent l="0" t="0" r="6350" b="6350"/>
                                    <wp:docPr id="8" name="Picture 8" descr="C:\Users\user acer\Desktop\Manuscript\WTZ\550C1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C:\Users\user acer\Desktop\Manuscript\WTZ\550C1h.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bidi="ar-SA"/>
                                </w:rPr>
                                <w:drawing>
                                  <wp:inline distT="0" distB="0" distL="0" distR="0" wp14:anchorId="2115ADD8" wp14:editId="57BAE9E5">
                                    <wp:extent cx="1803400" cy="1803400"/>
                                    <wp:effectExtent l="0" t="0" r="6350" b="6350"/>
                                    <wp:docPr id="7" name="Picture 7" descr="C:\Users\user acer\Desktop\Manuscript\WTZ\0.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C:\Users\user acer\Desktop\Manuscript\WTZ\0.25Cu.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bidi="ar-SA"/>
                                </w:rPr>
                                <w:drawing>
                                  <wp:inline distT="0" distB="0" distL="0" distR="0" wp14:anchorId="38ABD966" wp14:editId="33BFE46A">
                                    <wp:extent cx="1803400" cy="1803400"/>
                                    <wp:effectExtent l="0" t="0" r="6350" b="6350"/>
                                    <wp:docPr id="6" name="Picture 6" descr="C:\Users\user acer\Desktop\Manuscript\WTZ\0.50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C:\Users\user acer\Desktop\Manuscript\WTZ\0.50Cu.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bidi="ar-SA"/>
                                </w:rPr>
                                <w:drawing>
                                  <wp:inline distT="0" distB="0" distL="0" distR="0" wp14:anchorId="63AA7F7C" wp14:editId="1EE9B51B">
                                    <wp:extent cx="1803400" cy="1803400"/>
                                    <wp:effectExtent l="0" t="0" r="6350" b="6350"/>
                                    <wp:docPr id="5" name="Picture 5" descr="C:\Users\user acer\Desktop\Manuscript\WTZ\0.7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C:\Users\user acer\Desktop\Manuscript\WTZ\0.75Cu.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bidi="ar-SA"/>
                                </w:rPr>
                                <w:drawing>
                                  <wp:inline distT="0" distB="0" distL="0" distR="0" wp14:anchorId="06D5865B" wp14:editId="489017B7">
                                    <wp:extent cx="1803400" cy="1803400"/>
                                    <wp:effectExtent l="0" t="0" r="6350" b="6350"/>
                                    <wp:docPr id="4" name="Picture 4" descr="C:\Users\user acer\Desktop\Manuscript\WTZ\1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C:\Users\user acer\Desktop\Manuscript\WTZ\1Cu.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bidi="ar-SA"/>
                                </w:rPr>
                                <w:drawing>
                                  <wp:inline distT="0" distB="0" distL="0" distR="0" wp14:anchorId="5AEAAC55" wp14:editId="77E22572">
                                    <wp:extent cx="1803400" cy="1803400"/>
                                    <wp:effectExtent l="0" t="0" r="6350" b="6350"/>
                                    <wp:docPr id="13" name="Picture 13" descr="C:\Users\user acer\Desktop\Manuscript\WTZ\1.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C:\Users\user acer\Desktop\Manuscript\WTZ\1.25Cu.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07" name="Text Box 2"/>
                        <wps:cNvSpPr txBox="1">
                          <a:spLocks noChangeArrowheads="1"/>
                        </wps:cNvSpPr>
                        <wps:spPr bwMode="auto">
                          <a:xfrm>
                            <a:off x="143104" y="143124"/>
                            <a:ext cx="382269" cy="299084"/>
                          </a:xfrm>
                          <a:prstGeom prst="rect">
                            <a:avLst/>
                          </a:prstGeom>
                          <a:noFill/>
                          <a:ln w="9525">
                            <a:noFill/>
                            <a:miter lim="800000"/>
                            <a:headEnd/>
                            <a:tailEnd/>
                          </a:ln>
                        </wps:spPr>
                        <wps:txbx>
                          <w:txbxContent>
                            <w:p w:rsidR="006A604D" w:rsidRPr="00211F49" w:rsidRDefault="006A604D" w:rsidP="006A604D">
                              <w:pPr>
                                <w:rPr>
                                  <w:color w:val="FFFFFF"/>
                                  <w:sz w:val="20"/>
                                  <w:szCs w:val="20"/>
                                </w:rPr>
                              </w:pPr>
                              <w:r w:rsidRPr="00211F49">
                                <w:rPr>
                                  <w:color w:val="FFFFFF"/>
                                  <w:sz w:val="20"/>
                                  <w:szCs w:val="20"/>
                                </w:rPr>
                                <w:t>(a)</w:t>
                              </w:r>
                            </w:p>
                          </w:txbxContent>
                        </wps:txbx>
                        <wps:bodyPr rot="0" vert="horz" wrap="square" lIns="91440" tIns="45720" rIns="91440" bIns="45720" anchor="t" anchorCtr="0">
                          <a:noAutofit/>
                        </wps:bodyPr>
                      </wps:wsp>
                      <wps:wsp>
                        <wps:cNvPr id="22" name="Text Box 2"/>
                        <wps:cNvSpPr txBox="1">
                          <a:spLocks noChangeArrowheads="1"/>
                        </wps:cNvSpPr>
                        <wps:spPr bwMode="auto">
                          <a:xfrm>
                            <a:off x="1947792" y="143124"/>
                            <a:ext cx="382269" cy="299084"/>
                          </a:xfrm>
                          <a:prstGeom prst="rect">
                            <a:avLst/>
                          </a:prstGeom>
                          <a:noFill/>
                          <a:ln w="9525">
                            <a:noFill/>
                            <a:miter lim="800000"/>
                            <a:headEnd/>
                            <a:tailEnd/>
                          </a:ln>
                        </wps:spPr>
                        <wps:txbx>
                          <w:txbxContent>
                            <w:p w:rsidR="006A604D" w:rsidRPr="00211F49" w:rsidRDefault="006A604D" w:rsidP="006A604D">
                              <w:pPr>
                                <w:rPr>
                                  <w:color w:val="FFFFFF"/>
                                  <w:sz w:val="20"/>
                                  <w:szCs w:val="20"/>
                                </w:rPr>
                              </w:pPr>
                              <w:r w:rsidRPr="00211F49">
                                <w:rPr>
                                  <w:color w:val="FFFFFF"/>
                                  <w:sz w:val="20"/>
                                  <w:szCs w:val="20"/>
                                </w:rPr>
                                <w:t>(b)</w:t>
                              </w:r>
                            </w:p>
                          </w:txbxContent>
                        </wps:txbx>
                        <wps:bodyPr rot="0" vert="horz" wrap="square" lIns="91440" tIns="45720" rIns="91440" bIns="45720" anchor="t" anchorCtr="0">
                          <a:noAutofit/>
                        </wps:bodyPr>
                      </wps:wsp>
                      <wps:wsp>
                        <wps:cNvPr id="23" name="Text Box 2"/>
                        <wps:cNvSpPr txBox="1">
                          <a:spLocks noChangeArrowheads="1"/>
                        </wps:cNvSpPr>
                        <wps:spPr bwMode="auto">
                          <a:xfrm>
                            <a:off x="3744529" y="143124"/>
                            <a:ext cx="382269" cy="299084"/>
                          </a:xfrm>
                          <a:prstGeom prst="rect">
                            <a:avLst/>
                          </a:prstGeom>
                          <a:noFill/>
                          <a:ln w="9525">
                            <a:noFill/>
                            <a:miter lim="800000"/>
                            <a:headEnd/>
                            <a:tailEnd/>
                          </a:ln>
                        </wps:spPr>
                        <wps:txbx>
                          <w:txbxContent>
                            <w:p w:rsidR="006A604D" w:rsidRPr="00211F49" w:rsidRDefault="006A604D" w:rsidP="006A604D">
                              <w:pPr>
                                <w:rPr>
                                  <w:color w:val="FFFFFF"/>
                                  <w:sz w:val="20"/>
                                  <w:szCs w:val="20"/>
                                </w:rPr>
                              </w:pPr>
                              <w:r w:rsidRPr="00211F49">
                                <w:rPr>
                                  <w:color w:val="FFFFFF"/>
                                  <w:sz w:val="20"/>
                                  <w:szCs w:val="20"/>
                                </w:rPr>
                                <w:t>(c)</w:t>
                              </w:r>
                            </w:p>
                          </w:txbxContent>
                        </wps:txbx>
                        <wps:bodyPr rot="0" vert="horz" wrap="square" lIns="91440" tIns="45720" rIns="91440" bIns="45720" anchor="t" anchorCtr="0">
                          <a:noAutofit/>
                        </wps:bodyPr>
                      </wps:wsp>
                      <wps:wsp>
                        <wps:cNvPr id="25" name="Text Box 2"/>
                        <wps:cNvSpPr txBox="1">
                          <a:spLocks noChangeArrowheads="1"/>
                        </wps:cNvSpPr>
                        <wps:spPr bwMode="auto">
                          <a:xfrm>
                            <a:off x="151053" y="2122999"/>
                            <a:ext cx="382269" cy="299084"/>
                          </a:xfrm>
                          <a:prstGeom prst="rect">
                            <a:avLst/>
                          </a:prstGeom>
                          <a:noFill/>
                          <a:ln w="9525">
                            <a:noFill/>
                            <a:miter lim="800000"/>
                            <a:headEnd/>
                            <a:tailEnd/>
                          </a:ln>
                        </wps:spPr>
                        <wps:txbx>
                          <w:txbxContent>
                            <w:p w:rsidR="006A604D" w:rsidRPr="00211F49" w:rsidRDefault="006A604D" w:rsidP="006A604D">
                              <w:pPr>
                                <w:rPr>
                                  <w:color w:val="FFFFFF"/>
                                  <w:sz w:val="20"/>
                                  <w:szCs w:val="20"/>
                                </w:rPr>
                              </w:pPr>
                              <w:r w:rsidRPr="00211F49">
                                <w:rPr>
                                  <w:color w:val="FFFFFF"/>
                                  <w:sz w:val="20"/>
                                  <w:szCs w:val="20"/>
                                </w:rPr>
                                <w:t>(d)</w:t>
                              </w:r>
                            </w:p>
                          </w:txbxContent>
                        </wps:txbx>
                        <wps:bodyPr rot="0" vert="horz" wrap="square" lIns="91440" tIns="45720" rIns="91440" bIns="45720" anchor="t" anchorCtr="0">
                          <a:noAutofit/>
                        </wps:bodyPr>
                      </wps:wsp>
                      <wps:wsp>
                        <wps:cNvPr id="26" name="Text Box 2"/>
                        <wps:cNvSpPr txBox="1">
                          <a:spLocks noChangeArrowheads="1"/>
                        </wps:cNvSpPr>
                        <wps:spPr bwMode="auto">
                          <a:xfrm>
                            <a:off x="1947792" y="2130950"/>
                            <a:ext cx="382269" cy="299084"/>
                          </a:xfrm>
                          <a:prstGeom prst="rect">
                            <a:avLst/>
                          </a:prstGeom>
                          <a:noFill/>
                          <a:ln w="9525">
                            <a:noFill/>
                            <a:miter lim="800000"/>
                            <a:headEnd/>
                            <a:tailEnd/>
                          </a:ln>
                        </wps:spPr>
                        <wps:txbx>
                          <w:txbxContent>
                            <w:p w:rsidR="006A604D" w:rsidRPr="00211F49" w:rsidRDefault="006A604D" w:rsidP="006A604D">
                              <w:pPr>
                                <w:rPr>
                                  <w:color w:val="FFFFFF"/>
                                  <w:sz w:val="20"/>
                                  <w:szCs w:val="20"/>
                                </w:rPr>
                              </w:pPr>
                              <w:r w:rsidRPr="00211F49">
                                <w:rPr>
                                  <w:color w:val="FFFFFF"/>
                                  <w:sz w:val="20"/>
                                  <w:szCs w:val="20"/>
                                </w:rPr>
                                <w:t>(e)</w:t>
                              </w:r>
                            </w:p>
                          </w:txbxContent>
                        </wps:txbx>
                        <wps:bodyPr rot="0" vert="horz" wrap="square" lIns="91440" tIns="45720" rIns="91440" bIns="45720" anchor="t" anchorCtr="0">
                          <a:noAutofit/>
                        </wps:bodyPr>
                      </wps:wsp>
                      <wps:wsp>
                        <wps:cNvPr id="30" name="Text Box 2"/>
                        <wps:cNvSpPr txBox="1">
                          <a:spLocks noChangeArrowheads="1"/>
                        </wps:cNvSpPr>
                        <wps:spPr bwMode="auto">
                          <a:xfrm>
                            <a:off x="3752478" y="2130950"/>
                            <a:ext cx="382269" cy="299084"/>
                          </a:xfrm>
                          <a:prstGeom prst="rect">
                            <a:avLst/>
                          </a:prstGeom>
                          <a:noFill/>
                          <a:ln w="9525">
                            <a:noFill/>
                            <a:miter lim="800000"/>
                            <a:headEnd/>
                            <a:tailEnd/>
                          </a:ln>
                        </wps:spPr>
                        <wps:txbx>
                          <w:txbxContent>
                            <w:p w:rsidR="006A604D" w:rsidRPr="00211F49" w:rsidRDefault="006A604D" w:rsidP="006A604D">
                              <w:pPr>
                                <w:rPr>
                                  <w:color w:val="FFFFFF"/>
                                  <w:sz w:val="20"/>
                                  <w:szCs w:val="20"/>
                                </w:rPr>
                              </w:pPr>
                              <w:r w:rsidRPr="00211F49">
                                <w:rPr>
                                  <w:color w:val="FFFFFF"/>
                                  <w:sz w:val="20"/>
                                  <w:szCs w:val="20"/>
                                </w:rPr>
                                <w:t>(f)</w:t>
                              </w: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id="Group 16" o:spid="_x0000_s1027" style="position:absolute;left:0;text-align:left;margin-left:5.3pt;margin-top:3.3pt;width:446pt;height:306.3pt;z-index:251660800;mso-width-relative:margin" coordsize="56842,3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">
                <v:shape id="Text Box 7" o:spid="_x0000_s1028" type="#_x0000_t202" style="position:absolute;width:56842;height:38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6A604D" w:rsidRPr="004E00A8" w:rsidRDefault="006A604D" w:rsidP="006A604D">
                        <w:pPr>
                          <w:jc w:val="center"/>
                          <w:rPr>
                            <w:noProof/>
                            <w:sz w:val="24"/>
                            <w:lang w:eastAsia="en-MY"/>
                          </w:rPr>
                        </w:pPr>
                        <w:r w:rsidRPr="00211F49">
                          <w:rPr>
                            <w:noProof/>
                            <w:sz w:val="20"/>
                            <w:szCs w:val="20"/>
                          </w:rPr>
                          <w:drawing>
                            <wp:inline distT="0" distB="0" distL="0" distR="0" wp14:anchorId="651732DE" wp14:editId="46074CAF">
                              <wp:extent cx="1803400" cy="1803400"/>
                              <wp:effectExtent l="0" t="0" r="6350" b="6350"/>
                              <wp:docPr id="8" name="Picture 8" descr="C:\Users\user acer\Desktop\Manuscript\WTZ\550C1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C:\Users\user acer\Desktop\Manuscript\WTZ\550C1h.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rPr>
                          <w:drawing>
                            <wp:inline distT="0" distB="0" distL="0" distR="0" wp14:anchorId="2115ADD8" wp14:editId="57BAE9E5">
                              <wp:extent cx="1803400" cy="1803400"/>
                              <wp:effectExtent l="0" t="0" r="6350" b="6350"/>
                              <wp:docPr id="7" name="Picture 7" descr="C:\Users\user acer\Desktop\Manuscript\WTZ\0.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C:\Users\user acer\Desktop\Manuscript\WTZ\0.25Cu.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rPr>
                          <w:drawing>
                            <wp:inline distT="0" distB="0" distL="0" distR="0" wp14:anchorId="38ABD966" wp14:editId="33BFE46A">
                              <wp:extent cx="1803400" cy="1803400"/>
                              <wp:effectExtent l="0" t="0" r="6350" b="6350"/>
                              <wp:docPr id="6" name="Picture 6" descr="C:\Users\user acer\Desktop\Manuscript\WTZ\0.50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C:\Users\user acer\Desktop\Manuscript\WTZ\0.50Cu.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rPr>
                          <w:drawing>
                            <wp:inline distT="0" distB="0" distL="0" distR="0" wp14:anchorId="63AA7F7C" wp14:editId="1EE9B51B">
                              <wp:extent cx="1803400" cy="1803400"/>
                              <wp:effectExtent l="0" t="0" r="6350" b="6350"/>
                              <wp:docPr id="5" name="Picture 5" descr="C:\Users\user acer\Desktop\Manuscript\WTZ\0.7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C:\Users\user acer\Desktop\Manuscript\WTZ\0.75Cu.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rPr>
                          <w:drawing>
                            <wp:inline distT="0" distB="0" distL="0" distR="0" wp14:anchorId="06D5865B" wp14:editId="489017B7">
                              <wp:extent cx="1803400" cy="1803400"/>
                              <wp:effectExtent l="0" t="0" r="6350" b="6350"/>
                              <wp:docPr id="4" name="Picture 4" descr="C:\Users\user acer\Desktop\Manuscript\WTZ\1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C:\Users\user acer\Desktop\Manuscript\WTZ\1Cu.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rPr>
                          <w:drawing>
                            <wp:inline distT="0" distB="0" distL="0" distR="0" wp14:anchorId="5AEAAC55" wp14:editId="77E22572">
                              <wp:extent cx="1803400" cy="1803400"/>
                              <wp:effectExtent l="0" t="0" r="6350" b="6350"/>
                              <wp:docPr id="13" name="Picture 13" descr="C:\Users\user acer\Desktop\Manuscript\WTZ\1.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C:\Users\user acer\Desktop\Manuscript\WTZ\1.25Cu.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p>
                    </w:txbxContent>
                  </v:textbox>
                </v:shape>
                <v:shape id="Text Box 2" o:spid="_x0000_s1029" type="#_x0000_t202" style="position:absolute;left:1431;top:1431;width:3822;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6A604D" w:rsidRPr="00211F49" w:rsidRDefault="006A604D" w:rsidP="006A604D">
                        <w:pPr>
                          <w:rPr>
                            <w:color w:val="FFFFFF"/>
                            <w:sz w:val="20"/>
                            <w:szCs w:val="20"/>
                          </w:rPr>
                        </w:pPr>
                        <w:r w:rsidRPr="00211F49">
                          <w:rPr>
                            <w:color w:val="FFFFFF"/>
                            <w:sz w:val="20"/>
                            <w:szCs w:val="20"/>
                          </w:rPr>
                          <w:t>(a)</w:t>
                        </w:r>
                      </w:p>
                    </w:txbxContent>
                  </v:textbox>
                </v:shape>
                <v:shape id="Text Box 2" o:spid="_x0000_s1030" type="#_x0000_t202" style="position:absolute;left:19477;top:1431;width:3823;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6A604D" w:rsidRPr="00211F49" w:rsidRDefault="006A604D" w:rsidP="006A604D">
                        <w:pPr>
                          <w:rPr>
                            <w:color w:val="FFFFFF"/>
                            <w:sz w:val="20"/>
                            <w:szCs w:val="20"/>
                          </w:rPr>
                        </w:pPr>
                        <w:r w:rsidRPr="00211F49">
                          <w:rPr>
                            <w:color w:val="FFFFFF"/>
                            <w:sz w:val="20"/>
                            <w:szCs w:val="20"/>
                          </w:rPr>
                          <w:t>(b)</w:t>
                        </w:r>
                      </w:p>
                    </w:txbxContent>
                  </v:textbox>
                </v:shape>
                <v:shape id="Text Box 2" o:spid="_x0000_s1031" type="#_x0000_t202" style="position:absolute;left:37445;top:1431;width:3822;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6A604D" w:rsidRPr="00211F49" w:rsidRDefault="006A604D" w:rsidP="006A604D">
                        <w:pPr>
                          <w:rPr>
                            <w:color w:val="FFFFFF"/>
                            <w:sz w:val="20"/>
                            <w:szCs w:val="20"/>
                          </w:rPr>
                        </w:pPr>
                        <w:r w:rsidRPr="00211F49">
                          <w:rPr>
                            <w:color w:val="FFFFFF"/>
                            <w:sz w:val="20"/>
                            <w:szCs w:val="20"/>
                          </w:rPr>
                          <w:t>(c)</w:t>
                        </w:r>
                      </w:p>
                    </w:txbxContent>
                  </v:textbox>
                </v:shape>
                <v:shape id="Text Box 2" o:spid="_x0000_s1032" type="#_x0000_t202" style="position:absolute;left:1510;top:21229;width:3823;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6A604D" w:rsidRPr="00211F49" w:rsidRDefault="006A604D" w:rsidP="006A604D">
                        <w:pPr>
                          <w:rPr>
                            <w:color w:val="FFFFFF"/>
                            <w:sz w:val="20"/>
                            <w:szCs w:val="20"/>
                          </w:rPr>
                        </w:pPr>
                        <w:r w:rsidRPr="00211F49">
                          <w:rPr>
                            <w:color w:val="FFFFFF"/>
                            <w:sz w:val="20"/>
                            <w:szCs w:val="20"/>
                          </w:rPr>
                          <w:t>(d)</w:t>
                        </w:r>
                      </w:p>
                    </w:txbxContent>
                  </v:textbox>
                </v:shape>
                <v:shape id="Text Box 2" o:spid="_x0000_s1033" type="#_x0000_t202" style="position:absolute;left:19477;top:21309;width:3823;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6A604D" w:rsidRPr="00211F49" w:rsidRDefault="006A604D" w:rsidP="006A604D">
                        <w:pPr>
                          <w:rPr>
                            <w:color w:val="FFFFFF"/>
                            <w:sz w:val="20"/>
                            <w:szCs w:val="20"/>
                          </w:rPr>
                        </w:pPr>
                        <w:r w:rsidRPr="00211F49">
                          <w:rPr>
                            <w:color w:val="FFFFFF"/>
                            <w:sz w:val="20"/>
                            <w:szCs w:val="20"/>
                          </w:rPr>
                          <w:t>(e)</w:t>
                        </w:r>
                      </w:p>
                    </w:txbxContent>
                  </v:textbox>
                </v:shape>
                <v:shape id="Text Box 2" o:spid="_x0000_s1034" type="#_x0000_t202" style="position:absolute;left:37524;top:21309;width:3823;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6A604D" w:rsidRPr="00211F49" w:rsidRDefault="006A604D" w:rsidP="006A604D">
                        <w:pPr>
                          <w:rPr>
                            <w:color w:val="FFFFFF"/>
                            <w:sz w:val="20"/>
                            <w:szCs w:val="20"/>
                          </w:rPr>
                        </w:pPr>
                        <w:r w:rsidRPr="00211F49">
                          <w:rPr>
                            <w:color w:val="FFFFFF"/>
                            <w:sz w:val="20"/>
                            <w:szCs w:val="20"/>
                          </w:rPr>
                          <w:t>(f)</w:t>
                        </w:r>
                      </w:p>
                    </w:txbxContent>
                  </v:textbox>
                </v:shape>
              </v:group>
            </w:pict>
          </mc:Fallback>
        </mc:AlternateContent>
      </w: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jc w:val="both"/>
        <w:rPr>
          <w:rFonts w:ascii="Times New Roman" w:hAnsi="Times New Roman"/>
          <w:kern w:val="28"/>
          <w:sz w:val="20"/>
          <w:szCs w:val="20"/>
        </w:rPr>
      </w:pPr>
    </w:p>
    <w:p w:rsidR="006A604D" w:rsidRPr="006A604D" w:rsidRDefault="006A604D" w:rsidP="006A604D">
      <w:pPr>
        <w:pStyle w:val="NoSpacing"/>
        <w:ind w:left="851" w:hanging="851"/>
        <w:jc w:val="both"/>
        <w:rPr>
          <w:rFonts w:ascii="Times New Roman" w:hAnsi="Times New Roman"/>
          <w:sz w:val="20"/>
          <w:szCs w:val="20"/>
        </w:rPr>
      </w:pPr>
      <w:r w:rsidRPr="006A604D">
        <w:rPr>
          <w:rFonts w:ascii="Times New Roman" w:hAnsi="Times New Roman"/>
          <w:kern w:val="28"/>
          <w:sz w:val="20"/>
          <w:szCs w:val="20"/>
        </w:rPr>
        <w:t xml:space="preserve">Figure 2. </w:t>
      </w:r>
      <w:r w:rsidR="00A00D3B">
        <w:rPr>
          <w:rFonts w:ascii="Times New Roman" w:hAnsi="Times New Roman"/>
          <w:kern w:val="28"/>
          <w:sz w:val="20"/>
          <w:szCs w:val="20"/>
        </w:rPr>
        <w:tab/>
      </w:r>
      <w:r w:rsidRPr="006A604D">
        <w:rPr>
          <w:rFonts w:ascii="Times New Roman" w:hAnsi="Times New Roman"/>
          <w:kern w:val="28"/>
          <w:sz w:val="20"/>
          <w:szCs w:val="20"/>
        </w:rPr>
        <w:t xml:space="preserve">TEM images of </w:t>
      </w:r>
      <w:r w:rsidRPr="006A604D">
        <w:rPr>
          <w:rFonts w:ascii="Times New Roman" w:hAnsi="Times New Roman"/>
          <w:sz w:val="20"/>
          <w:szCs w:val="20"/>
        </w:rPr>
        <w:t>(a) pure BiVO</w:t>
      </w:r>
      <w:r w:rsidRPr="006A604D">
        <w:rPr>
          <w:rFonts w:ascii="Times New Roman" w:hAnsi="Times New Roman"/>
          <w:sz w:val="20"/>
          <w:szCs w:val="20"/>
          <w:vertAlign w:val="subscript"/>
        </w:rPr>
        <w:t xml:space="preserve">4 </w:t>
      </w:r>
      <w:r w:rsidRPr="006A604D">
        <w:rPr>
          <w:rFonts w:ascii="Times New Roman" w:hAnsi="Times New Roman"/>
          <w:sz w:val="20"/>
          <w:szCs w:val="20"/>
        </w:rPr>
        <w:t>and CuO-BiVO</w:t>
      </w:r>
      <w:r w:rsidRPr="006A604D">
        <w:rPr>
          <w:rFonts w:ascii="Times New Roman" w:hAnsi="Times New Roman"/>
          <w:sz w:val="20"/>
          <w:szCs w:val="20"/>
          <w:vertAlign w:val="subscript"/>
        </w:rPr>
        <w:t xml:space="preserve">4 </w:t>
      </w:r>
      <w:r w:rsidRPr="006A604D">
        <w:rPr>
          <w:rFonts w:ascii="Times New Roman" w:hAnsi="Times New Roman"/>
          <w:sz w:val="20"/>
          <w:szCs w:val="20"/>
        </w:rPr>
        <w:t>at different Cu loading; (b) 0.25, (c) 0.50, (d) 0.75,       (e) 1 and (f) 1.25 wt%.</w:t>
      </w:r>
    </w:p>
    <w:p w:rsidR="006A604D" w:rsidRPr="006A604D" w:rsidRDefault="006A604D" w:rsidP="006A604D">
      <w:pPr>
        <w:spacing w:after="0" w:line="240" w:lineRule="auto"/>
        <w:jc w:val="both"/>
        <w:rPr>
          <w:rFonts w:ascii="Times New Roman" w:hAnsi="Times New Roman"/>
          <w:noProof/>
          <w:sz w:val="20"/>
          <w:szCs w:val="20"/>
          <w:lang w:eastAsia="ko-KR"/>
        </w:rPr>
      </w:pPr>
    </w:p>
    <w:p w:rsidR="006A604D" w:rsidRPr="006A604D" w:rsidRDefault="006A604D" w:rsidP="006A604D">
      <w:pPr>
        <w:spacing w:after="0" w:line="240" w:lineRule="auto"/>
        <w:jc w:val="both"/>
        <w:rPr>
          <w:rFonts w:ascii="Times New Roman" w:hAnsi="Times New Roman"/>
          <w:noProof/>
          <w:sz w:val="20"/>
          <w:szCs w:val="20"/>
          <w:lang w:eastAsia="ko-KR"/>
        </w:rPr>
      </w:pPr>
    </w:p>
    <w:p w:rsidR="006A604D" w:rsidRPr="006A604D" w:rsidRDefault="006A604D" w:rsidP="00A00D3B">
      <w:pPr>
        <w:spacing w:after="0" w:line="240" w:lineRule="auto"/>
        <w:jc w:val="center"/>
        <w:rPr>
          <w:rFonts w:ascii="Times New Roman" w:hAnsi="Times New Roman"/>
          <w:sz w:val="20"/>
          <w:szCs w:val="20"/>
        </w:rPr>
      </w:pPr>
      <w:r w:rsidRPr="006A604D">
        <w:rPr>
          <w:rFonts w:ascii="Times New Roman" w:hAnsi="Times New Roman"/>
          <w:noProof/>
          <w:sz w:val="20"/>
          <w:szCs w:val="20"/>
          <w:lang w:bidi="ar-SA"/>
        </w:rPr>
        <w:drawing>
          <wp:inline distT="0" distB="0" distL="0" distR="0" wp14:anchorId="10622D5B" wp14:editId="2172BF45">
            <wp:extent cx="3200400" cy="2429501"/>
            <wp:effectExtent l="19050" t="19050" r="1905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4253" cy="2432426"/>
                    </a:xfrm>
                    <a:prstGeom prst="rect">
                      <a:avLst/>
                    </a:prstGeom>
                    <a:noFill/>
                    <a:ln w="6350">
                      <a:solidFill>
                        <a:schemeClr val="tx1"/>
                      </a:solidFill>
                    </a:ln>
                  </pic:spPr>
                </pic:pic>
              </a:graphicData>
            </a:graphic>
          </wp:inline>
        </w:drawing>
      </w:r>
    </w:p>
    <w:p w:rsidR="006A604D" w:rsidRPr="006A604D" w:rsidRDefault="006A604D" w:rsidP="006A604D">
      <w:pPr>
        <w:spacing w:after="0" w:line="240" w:lineRule="auto"/>
        <w:jc w:val="both"/>
        <w:rPr>
          <w:rFonts w:ascii="Times New Roman" w:hAnsi="Times New Roman"/>
          <w:sz w:val="20"/>
          <w:szCs w:val="20"/>
        </w:rPr>
      </w:pPr>
    </w:p>
    <w:p w:rsidR="006A604D" w:rsidRPr="006A604D" w:rsidRDefault="006A604D" w:rsidP="00A00D3B">
      <w:pPr>
        <w:spacing w:after="0" w:line="240" w:lineRule="auto"/>
        <w:ind w:left="810" w:hanging="810"/>
        <w:jc w:val="both"/>
        <w:rPr>
          <w:rFonts w:ascii="Times New Roman" w:hAnsi="Times New Roman"/>
          <w:sz w:val="20"/>
          <w:szCs w:val="20"/>
        </w:rPr>
      </w:pPr>
      <w:r w:rsidRPr="006A604D">
        <w:rPr>
          <w:rFonts w:ascii="Times New Roman" w:hAnsi="Times New Roman"/>
          <w:sz w:val="20"/>
          <w:szCs w:val="20"/>
        </w:rPr>
        <w:t xml:space="preserve">Figure 3. </w:t>
      </w:r>
      <w:r w:rsidR="00A00D3B">
        <w:rPr>
          <w:rFonts w:ascii="Times New Roman" w:hAnsi="Times New Roman"/>
          <w:sz w:val="20"/>
          <w:szCs w:val="20"/>
        </w:rPr>
        <w:tab/>
      </w:r>
      <w:r w:rsidRPr="006A604D">
        <w:rPr>
          <w:rFonts w:ascii="Times New Roman" w:hAnsi="Times New Roman"/>
          <w:sz w:val="20"/>
          <w:szCs w:val="20"/>
        </w:rPr>
        <w:t>Tauc’s plot of BiVO</w:t>
      </w:r>
      <w:r w:rsidRPr="006A604D">
        <w:rPr>
          <w:rFonts w:ascii="Times New Roman" w:hAnsi="Times New Roman"/>
          <w:sz w:val="20"/>
          <w:szCs w:val="20"/>
          <w:vertAlign w:val="subscript"/>
        </w:rPr>
        <w:t>4</w:t>
      </w:r>
      <w:r w:rsidRPr="006A604D">
        <w:rPr>
          <w:rFonts w:ascii="Times New Roman" w:hAnsi="Times New Roman"/>
          <w:sz w:val="20"/>
          <w:szCs w:val="20"/>
        </w:rPr>
        <w:t xml:space="preserve"> and CuO-BiVO</w:t>
      </w:r>
      <w:r w:rsidRPr="006A604D">
        <w:rPr>
          <w:rFonts w:ascii="Times New Roman" w:hAnsi="Times New Roman"/>
          <w:sz w:val="20"/>
          <w:szCs w:val="20"/>
          <w:vertAlign w:val="subscript"/>
        </w:rPr>
        <w:t>4</w:t>
      </w:r>
      <w:r w:rsidRPr="006A604D">
        <w:rPr>
          <w:rFonts w:ascii="Times New Roman" w:hAnsi="Times New Roman"/>
          <w:sz w:val="20"/>
          <w:szCs w:val="20"/>
        </w:rPr>
        <w:t xml:space="preserve"> photocatalysts at different Cu loading; (b) 0.25, (c) 0.50, (d) 0.75, (e) 1 and (f) 1.25 wt% for the determination of optical band gap energy</w:t>
      </w:r>
    </w:p>
    <w:p w:rsidR="006A604D" w:rsidRPr="006A604D" w:rsidRDefault="006A604D" w:rsidP="006A604D">
      <w:pPr>
        <w:spacing w:after="0" w:line="240" w:lineRule="auto"/>
        <w:ind w:left="709" w:hanging="709"/>
        <w:jc w:val="both"/>
        <w:rPr>
          <w:rFonts w:ascii="Times New Roman" w:hAnsi="Times New Roman"/>
          <w:sz w:val="20"/>
          <w:szCs w:val="20"/>
        </w:rPr>
      </w:pPr>
    </w:p>
    <w:p w:rsidR="006A604D" w:rsidRPr="006A604D" w:rsidRDefault="006A604D" w:rsidP="006A604D">
      <w:pPr>
        <w:spacing w:after="0" w:line="240" w:lineRule="auto"/>
        <w:jc w:val="both"/>
        <w:rPr>
          <w:rFonts w:ascii="Times New Roman" w:hAnsi="Times New Roman"/>
          <w:b/>
          <w:bCs/>
          <w:kern w:val="28"/>
          <w:sz w:val="20"/>
          <w:szCs w:val="20"/>
        </w:rPr>
      </w:pPr>
      <w:r w:rsidRPr="006A604D">
        <w:rPr>
          <w:rFonts w:ascii="Times New Roman" w:hAnsi="Times New Roman"/>
          <w:b/>
          <w:bCs/>
          <w:kern w:val="28"/>
          <w:sz w:val="20"/>
          <w:szCs w:val="20"/>
        </w:rPr>
        <w:lastRenderedPageBreak/>
        <w:t>Photocatalytic degradation of methylene blue</w:t>
      </w:r>
    </w:p>
    <w:p w:rsidR="006A604D" w:rsidRPr="006A604D" w:rsidRDefault="006A604D" w:rsidP="006A604D">
      <w:pPr>
        <w:spacing w:after="0" w:line="240" w:lineRule="auto"/>
        <w:jc w:val="both"/>
        <w:rPr>
          <w:rFonts w:ascii="Times New Roman" w:hAnsi="Times New Roman"/>
          <w:bCs/>
          <w:sz w:val="20"/>
          <w:szCs w:val="20"/>
        </w:rPr>
      </w:pPr>
      <w:r w:rsidRPr="006A604D">
        <w:rPr>
          <w:rFonts w:ascii="Times New Roman" w:hAnsi="Times New Roman"/>
          <w:bCs/>
          <w:sz w:val="20"/>
          <w:szCs w:val="20"/>
        </w:rPr>
        <w:t>The photocatalytic performance of BiVO</w:t>
      </w:r>
      <w:r w:rsidRPr="006A604D">
        <w:rPr>
          <w:rFonts w:ascii="Times New Roman" w:hAnsi="Times New Roman"/>
          <w:bCs/>
          <w:sz w:val="20"/>
          <w:szCs w:val="20"/>
          <w:vertAlign w:val="subscript"/>
        </w:rPr>
        <w:t>4</w:t>
      </w:r>
      <w:r w:rsidRPr="006A604D">
        <w:rPr>
          <w:rFonts w:ascii="Times New Roman" w:hAnsi="Times New Roman"/>
          <w:bCs/>
          <w:sz w:val="20"/>
          <w:szCs w:val="20"/>
        </w:rPr>
        <w:t xml:space="preserve"> and CuO-BiVO</w:t>
      </w:r>
      <w:r w:rsidRPr="006A604D">
        <w:rPr>
          <w:rFonts w:ascii="Times New Roman" w:hAnsi="Times New Roman"/>
          <w:bCs/>
          <w:sz w:val="20"/>
          <w:szCs w:val="20"/>
          <w:vertAlign w:val="subscript"/>
        </w:rPr>
        <w:t xml:space="preserve">4 </w:t>
      </w:r>
      <w:r w:rsidRPr="006A604D">
        <w:rPr>
          <w:rFonts w:ascii="Times New Roman" w:hAnsi="Times New Roman"/>
          <w:bCs/>
          <w:sz w:val="20"/>
          <w:szCs w:val="20"/>
        </w:rPr>
        <w:t>photocatalysts in the degradation of MB and their kinetics study are shown in Figure 4. In the absence of a photocatalyst (Figure 4a), 5% of the MB dye was photolysed under visible-light irradiation while in dark conditions; only approximately 5% of the MB dye was adsorbed on the surface of the photocatalysts. The photocatalytic degradation efficiency of MB steadily increased from 40% to 92% when BiVO</w:t>
      </w:r>
      <w:r w:rsidRPr="006A604D">
        <w:rPr>
          <w:rFonts w:ascii="Times New Roman" w:hAnsi="Times New Roman"/>
          <w:bCs/>
          <w:sz w:val="20"/>
          <w:szCs w:val="20"/>
          <w:vertAlign w:val="subscript"/>
        </w:rPr>
        <w:t>4</w:t>
      </w:r>
      <w:r w:rsidRPr="006A604D">
        <w:rPr>
          <w:rFonts w:ascii="Times New Roman" w:hAnsi="Times New Roman"/>
          <w:bCs/>
          <w:sz w:val="20"/>
          <w:szCs w:val="20"/>
        </w:rPr>
        <w:t xml:space="preserve"> was doped with increasing amounts of CuO up to 1 wt%. As illustrated in Figure 4b, the photodegradation of MB followed a pseudo first-order reaction. The UV-Vis spectra that displays the progressive degradation of MB by the 1wt% CuO-BiVO</w:t>
      </w:r>
      <w:r w:rsidRPr="006A604D">
        <w:rPr>
          <w:rFonts w:ascii="Times New Roman" w:hAnsi="Times New Roman"/>
          <w:bCs/>
          <w:sz w:val="20"/>
          <w:szCs w:val="20"/>
          <w:vertAlign w:val="subscript"/>
        </w:rPr>
        <w:t xml:space="preserve">4 </w:t>
      </w:r>
      <w:r w:rsidRPr="006A604D">
        <w:rPr>
          <w:rFonts w:ascii="Times New Roman" w:hAnsi="Times New Roman"/>
          <w:bCs/>
          <w:sz w:val="20"/>
          <w:szCs w:val="20"/>
        </w:rPr>
        <w:t>photocatalyst, as a function of time are shown in Fig 5. The enhancement in the photoactivity of CuO-BiVO</w:t>
      </w:r>
      <w:r w:rsidRPr="006A604D">
        <w:rPr>
          <w:rFonts w:ascii="Times New Roman" w:hAnsi="Times New Roman"/>
          <w:bCs/>
          <w:sz w:val="20"/>
          <w:szCs w:val="20"/>
          <w:vertAlign w:val="subscript"/>
        </w:rPr>
        <w:t>4</w:t>
      </w:r>
      <w:r w:rsidRPr="006A604D">
        <w:rPr>
          <w:rFonts w:ascii="Times New Roman" w:hAnsi="Times New Roman"/>
          <w:bCs/>
          <w:sz w:val="20"/>
          <w:szCs w:val="20"/>
        </w:rPr>
        <w:t xml:space="preserve"> was attributed to efficient separation of the photogenerated electrons and holes. The band gap energy of CuO and BiVO4 has been reported as 1.70 eV and 2.45 eV, respectively.  Since the calculated energy level of the conduction band of CuO (0.46 eV) was higher than that of BiVO</w:t>
      </w:r>
      <w:r w:rsidRPr="006A604D">
        <w:rPr>
          <w:rFonts w:ascii="Times New Roman" w:hAnsi="Times New Roman"/>
          <w:bCs/>
          <w:sz w:val="20"/>
          <w:szCs w:val="20"/>
          <w:vertAlign w:val="subscript"/>
        </w:rPr>
        <w:t>4</w:t>
      </w:r>
      <w:r w:rsidRPr="006A604D">
        <w:rPr>
          <w:rFonts w:ascii="Times New Roman" w:hAnsi="Times New Roman"/>
          <w:bCs/>
          <w:sz w:val="20"/>
          <w:szCs w:val="20"/>
        </w:rPr>
        <w:t xml:space="preserve"> (0.34 eV), the photoexcited electrons on the conduction band of BiVO</w:t>
      </w:r>
      <w:r w:rsidRPr="006A604D">
        <w:rPr>
          <w:rFonts w:ascii="Times New Roman" w:hAnsi="Times New Roman"/>
          <w:bCs/>
          <w:sz w:val="20"/>
          <w:szCs w:val="20"/>
          <w:vertAlign w:val="subscript"/>
        </w:rPr>
        <w:t>4</w:t>
      </w:r>
      <w:r w:rsidRPr="006A604D">
        <w:rPr>
          <w:rFonts w:ascii="Times New Roman" w:hAnsi="Times New Roman"/>
          <w:bCs/>
          <w:sz w:val="20"/>
          <w:szCs w:val="20"/>
        </w:rPr>
        <w:t xml:space="preserve"> were not transferred to the conduction band of CuO. Instead the holes were transferred to the valence band of CuO, resulting in a separation of the electron-hole pairs, thereby subsequently increasing the photocatalytic activity [21]. However, at CuO loading higher than 1 wt%, lower photocatalytic activity was observed because CuO </w:t>
      </w:r>
      <w:r w:rsidRPr="006A604D">
        <w:rPr>
          <w:rFonts w:ascii="Times New Roman" w:hAnsi="Times New Roman"/>
          <w:sz w:val="20"/>
          <w:szCs w:val="20"/>
        </w:rPr>
        <w:t xml:space="preserve">acts as a recombination center of photoinduced electron-hole pairs leading to a reduction in photocatalytic activity [21-22]. </w:t>
      </w:r>
      <w:r w:rsidRPr="006A604D">
        <w:rPr>
          <w:rFonts w:ascii="Times New Roman" w:hAnsi="Times New Roman"/>
          <w:bCs/>
          <w:sz w:val="20"/>
          <w:szCs w:val="20"/>
        </w:rPr>
        <w:t>Thus, 1 wt% CuO-BiVO</w:t>
      </w:r>
      <w:r w:rsidRPr="006A604D">
        <w:rPr>
          <w:rFonts w:ascii="Times New Roman" w:hAnsi="Times New Roman"/>
          <w:bCs/>
          <w:sz w:val="20"/>
          <w:szCs w:val="20"/>
          <w:vertAlign w:val="subscript"/>
        </w:rPr>
        <w:t>4</w:t>
      </w:r>
      <w:r w:rsidRPr="006A604D">
        <w:rPr>
          <w:rFonts w:ascii="Times New Roman" w:hAnsi="Times New Roman"/>
          <w:bCs/>
          <w:sz w:val="20"/>
          <w:szCs w:val="20"/>
        </w:rPr>
        <w:t xml:space="preserve"> was used as the model photocatalyst for the remainder of this study. </w:t>
      </w:r>
    </w:p>
    <w:p w:rsidR="006A604D" w:rsidRDefault="006A604D" w:rsidP="006A604D">
      <w:pPr>
        <w:spacing w:after="0" w:line="240" w:lineRule="auto"/>
        <w:jc w:val="both"/>
        <w:rPr>
          <w:rFonts w:ascii="Times New Roman" w:hAnsi="Times New Roman"/>
          <w:bCs/>
          <w:sz w:val="20"/>
          <w:szCs w:val="20"/>
        </w:rPr>
      </w:pPr>
    </w:p>
    <w:p w:rsidR="009827F8" w:rsidRPr="006A604D" w:rsidRDefault="009827F8"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r w:rsidRPr="006A604D">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14:anchorId="4A209148" wp14:editId="5E72617A">
                <wp:simplePos x="0" y="0"/>
                <wp:positionH relativeFrom="column">
                  <wp:posOffset>330200</wp:posOffset>
                </wp:positionH>
                <wp:positionV relativeFrom="paragraph">
                  <wp:posOffset>102235</wp:posOffset>
                </wp:positionV>
                <wp:extent cx="5295900" cy="2260600"/>
                <wp:effectExtent l="0" t="0" r="19050" b="2540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5900" cy="2260600"/>
                          <a:chOff x="0" y="0"/>
                          <a:chExt cx="5295900" cy="2286000"/>
                        </a:xfrm>
                      </wpg:grpSpPr>
                      <wps:wsp>
                        <wps:cNvPr id="217" name="Text Box 2"/>
                        <wps:cNvSpPr txBox="1">
                          <a:spLocks noChangeArrowheads="1"/>
                        </wps:cNvSpPr>
                        <wps:spPr bwMode="auto">
                          <a:xfrm>
                            <a:off x="0" y="0"/>
                            <a:ext cx="5295900" cy="2286000"/>
                          </a:xfrm>
                          <a:prstGeom prst="rect">
                            <a:avLst/>
                          </a:prstGeom>
                          <a:solidFill>
                            <a:srgbClr val="FFFFFF"/>
                          </a:solidFill>
                          <a:ln w="6350">
                            <a:solidFill>
                              <a:schemeClr val="tx1"/>
                            </a:solidFill>
                            <a:miter lim="800000"/>
                            <a:headEnd/>
                            <a:tailEnd/>
                          </a:ln>
                        </wps:spPr>
                        <wps:txbx>
                          <w:txbxContent>
                            <w:p w:rsidR="006A604D" w:rsidRDefault="006A604D" w:rsidP="006A604D">
                              <w:pPr>
                                <w:jc w:val="center"/>
                              </w:pPr>
                              <w:r w:rsidRPr="00211F49">
                                <w:rPr>
                                  <w:noProof/>
                                  <w:lang w:bidi="ar-SA"/>
                                </w:rPr>
                                <w:drawing>
                                  <wp:inline distT="0" distB="0" distL="0" distR="0" wp14:anchorId="753ECE1D" wp14:editId="05762FDE">
                                    <wp:extent cx="2108200" cy="1949450"/>
                                    <wp:effectExtent l="0" t="0" r="6350" b="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211F49">
                                <w:rPr>
                                  <w:noProof/>
                                  <w:sz w:val="24"/>
                                  <w:lang w:bidi="ar-SA"/>
                                </w:rPr>
                                <w:drawing>
                                  <wp:inline distT="0" distB="0" distL="0" distR="0" wp14:anchorId="2216F865" wp14:editId="6643FCA0">
                                    <wp:extent cx="2133600" cy="1993900"/>
                                    <wp:effectExtent l="0" t="0" r="0" b="6350"/>
                                    <wp:docPr id="15" name="Picture 15" descr="graph of ln c-c0 s t for %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aph of ln c-c0 s t for %Cu.t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37461" cy="1997508"/>
                                            </a:xfrm>
                                            <a:prstGeom prst="rect">
                                              <a:avLst/>
                                            </a:prstGeom>
                                            <a:noFill/>
                                            <a:ln>
                                              <a:noFill/>
                                            </a:ln>
                                          </pic:spPr>
                                        </pic:pic>
                                      </a:graphicData>
                                    </a:graphic>
                                  </wp:inline>
                                </w:drawing>
                              </w:r>
                            </w:p>
                          </w:txbxContent>
                        </wps:txbx>
                        <wps:bodyPr rot="0" vert="horz" wrap="square" lIns="91440" tIns="45720" rIns="91440" bIns="45720" anchor="t" anchorCtr="0">
                          <a:noAutofit/>
                        </wps:bodyPr>
                      </wps:wsp>
                      <wpg:grpSp>
                        <wpg:cNvPr id="538" name="Group 538"/>
                        <wpg:cNvGrpSpPr/>
                        <wpg:grpSpPr>
                          <a:xfrm>
                            <a:off x="298450" y="212726"/>
                            <a:ext cx="2578100" cy="300988"/>
                            <a:chOff x="-330200" y="-53974"/>
                            <a:chExt cx="2578100" cy="300988"/>
                          </a:xfrm>
                        </wpg:grpSpPr>
                        <wps:wsp>
                          <wps:cNvPr id="10" name="Text Box 2"/>
                          <wps:cNvSpPr txBox="1">
                            <a:spLocks noChangeArrowheads="1"/>
                          </wps:cNvSpPr>
                          <wps:spPr bwMode="auto">
                            <a:xfrm>
                              <a:off x="1822450" y="-53974"/>
                              <a:ext cx="425450" cy="240748"/>
                            </a:xfrm>
                            <a:prstGeom prst="rect">
                              <a:avLst/>
                            </a:prstGeom>
                            <a:noFill/>
                            <a:ln w="6350">
                              <a:noFill/>
                              <a:miter lim="800000"/>
                              <a:headEnd/>
                              <a:tailEnd/>
                            </a:ln>
                          </wps:spPr>
                          <wps:txbx>
                            <w:txbxContent>
                              <w:p w:rsidR="006A604D" w:rsidRPr="00F61F60" w:rsidRDefault="006A604D" w:rsidP="006A604D">
                                <w:pPr>
                                  <w:rPr>
                                    <w:b/>
                                    <w:sz w:val="20"/>
                                    <w:szCs w:val="20"/>
                                  </w:rPr>
                                </w:pPr>
                                <w:r>
                                  <w:rPr>
                                    <w:sz w:val="20"/>
                                    <w:szCs w:val="20"/>
                                  </w:rPr>
                                  <w:t>(</w:t>
                                </w:r>
                                <w:r w:rsidRPr="00F61F60">
                                  <w:rPr>
                                    <w:sz w:val="20"/>
                                    <w:szCs w:val="20"/>
                                  </w:rPr>
                                  <w:t>b</w:t>
                                </w:r>
                                <w:r>
                                  <w:rPr>
                                    <w:sz w:val="20"/>
                                    <w:szCs w:val="20"/>
                                  </w:rPr>
                                  <w:t>)</w:t>
                                </w:r>
                              </w:p>
                            </w:txbxContent>
                          </wps:txbx>
                          <wps:bodyPr rot="0" vert="horz" wrap="square" lIns="91440" tIns="45720" rIns="91440" bIns="45720" anchor="t" anchorCtr="0">
                            <a:noAutofit/>
                          </wps:bodyPr>
                        </wps:wsp>
                        <wps:wsp>
                          <wps:cNvPr id="28" name="Text Box 2"/>
                          <wps:cNvSpPr txBox="1">
                            <a:spLocks noChangeArrowheads="1"/>
                          </wps:cNvSpPr>
                          <wps:spPr bwMode="auto">
                            <a:xfrm>
                              <a:off x="-330200" y="0"/>
                              <a:ext cx="444500" cy="247014"/>
                            </a:xfrm>
                            <a:prstGeom prst="rect">
                              <a:avLst/>
                            </a:prstGeom>
                            <a:noFill/>
                            <a:ln w="6350">
                              <a:noFill/>
                              <a:miter lim="800000"/>
                              <a:headEnd/>
                              <a:tailEnd/>
                            </a:ln>
                          </wps:spPr>
                          <wps:txbx>
                            <w:txbxContent>
                              <w:p w:rsidR="006A604D" w:rsidRPr="00F61F60" w:rsidRDefault="006A604D" w:rsidP="006A604D">
                                <w:pPr>
                                  <w:rPr>
                                    <w:sz w:val="20"/>
                                    <w:szCs w:val="20"/>
                                  </w:rPr>
                                </w:pPr>
                                <w:r>
                                  <w:rPr>
                                    <w:sz w:val="20"/>
                                    <w:szCs w:val="20"/>
                                  </w:rPr>
                                  <w:t>(</w:t>
                                </w:r>
                                <w:r w:rsidRPr="00F61F60">
                                  <w:rPr>
                                    <w:sz w:val="20"/>
                                    <w:szCs w:val="20"/>
                                  </w:rPr>
                                  <w:t>a</w:t>
                                </w:r>
                                <w:r>
                                  <w:rPr>
                                    <w:sz w:val="20"/>
                                    <w:szCs w:val="20"/>
                                  </w:rPr>
                                  <w:t>)</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id="Group 539" o:spid="_x0000_s1035" style="position:absolute;left:0;text-align:left;margin-left:26pt;margin-top:8.05pt;width:417pt;height:178pt;z-index:251661824" coordsize="52959,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">
                <v:shape id="Text Box 2" o:spid="_x0000_s1036" type="#_x0000_t202" style="position:absolute;width:52959;height:2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MFPsUA&#10;AADcAAAADwAAAGRycy9kb3ducmV2LnhtbESPT2sCMRTE70K/Q3iCF9Gsi6isRikFwR6k+A88PjbP&#10;zeLmJWxS3X57Uyj0OMzMb5jVprONeFAbascKJuMMBHHpdM2VgvNpO1qACBFZY+OYFPxQgM36rbfC&#10;QrsnH+hxjJVIEA4FKjAx+kLKUBqyGMbOEyfv5lqLMcm2krrFZ4LbRuZZNpMWa04LBj19GCrvx2+r&#10;YK8P++HXMJr79JJfSz/fZp++UWrQ796XICJ18T/8195pBflkDr9n0hG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wU+xQAAANwAAAAPAAAAAAAAAAAAAAAAAJgCAABkcnMv&#10;ZG93bnJldi54bWxQSwUGAAAAAAQABAD1AAAAigMAAAAA&#10;" strokecolor="black [3213]" strokeweight=".5pt">
                  <v:textbox>
                    <w:txbxContent>
                      <w:p w:rsidR="006A604D" w:rsidRDefault="006A604D" w:rsidP="006A604D">
                        <w:pPr>
                          <w:jc w:val="center"/>
                        </w:pPr>
                        <w:r w:rsidRPr="00211F49">
                          <w:rPr>
                            <w:noProof/>
                          </w:rPr>
                          <w:drawing>
                            <wp:inline distT="0" distB="0" distL="0" distR="0" wp14:anchorId="753ECE1D" wp14:editId="05762FDE">
                              <wp:extent cx="2108200" cy="1949450"/>
                              <wp:effectExtent l="0" t="0" r="6350" b="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211F49">
                          <w:rPr>
                            <w:noProof/>
                            <w:sz w:val="24"/>
                          </w:rPr>
                          <w:drawing>
                            <wp:inline distT="0" distB="0" distL="0" distR="0" wp14:anchorId="2216F865" wp14:editId="6643FCA0">
                              <wp:extent cx="2133600" cy="1993900"/>
                              <wp:effectExtent l="0" t="0" r="0" b="6350"/>
                              <wp:docPr id="15" name="Picture 15" descr="graph of ln c-c0 s t for %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aph of ln c-c0 s t for %Cu.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37461" cy="1997508"/>
                                      </a:xfrm>
                                      <a:prstGeom prst="rect">
                                        <a:avLst/>
                                      </a:prstGeom>
                                      <a:noFill/>
                                      <a:ln>
                                        <a:noFill/>
                                      </a:ln>
                                    </pic:spPr>
                                  </pic:pic>
                                </a:graphicData>
                              </a:graphic>
                            </wp:inline>
                          </w:drawing>
                        </w:r>
                      </w:p>
                    </w:txbxContent>
                  </v:textbox>
                </v:shape>
                <v:group id="Group 538" o:spid="_x0000_s1037" style="position:absolute;left:2984;top:2127;width:25781;height:3010" coordorigin="-3302,-539" coordsize="25781,3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Hw/sMAAADcAAAADwAAAGRycy9kb3ducmV2LnhtbERPTWvCQBC9F/wPywi9&#10;1U0qKSW6BhErPQShWhBvQ3ZMQrKzIbsm8d93DwWPj/e9zibTioF6V1tWEC8iEMSF1TWXCn7PX2+f&#10;IJxH1thaJgUPcpBtZi9rTLUd+YeGky9FCGGXooLK+y6V0hUVGXQL2xEH7mZ7gz7AvpS6xzGEm1a+&#10;R9GHNFhzaKiwo11FRXO6GwWHEcftMt4PeXPbPa7n5HjJY1LqdT5tVyA8Tf4p/nd/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UfD+wwAAANwAAAAP&#10;AAAAAAAAAAAAAAAAAKoCAABkcnMvZG93bnJldi54bWxQSwUGAAAAAAQABAD6AAAAmgMAAAAA&#10;">
                  <v:shape id="Text Box 2" o:spid="_x0000_s1038" type="#_x0000_t202" style="position:absolute;left:18224;top:-539;width:4255;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6A604D" w:rsidRPr="00F61F60" w:rsidRDefault="006A604D" w:rsidP="006A604D">
                          <w:pPr>
                            <w:rPr>
                              <w:b/>
                              <w:sz w:val="20"/>
                              <w:szCs w:val="20"/>
                            </w:rPr>
                          </w:pPr>
                          <w:r>
                            <w:rPr>
                              <w:sz w:val="20"/>
                              <w:szCs w:val="20"/>
                            </w:rPr>
                            <w:t>(</w:t>
                          </w:r>
                          <w:r w:rsidRPr="00F61F60">
                            <w:rPr>
                              <w:sz w:val="20"/>
                              <w:szCs w:val="20"/>
                            </w:rPr>
                            <w:t>b</w:t>
                          </w:r>
                          <w:r>
                            <w:rPr>
                              <w:sz w:val="20"/>
                              <w:szCs w:val="20"/>
                            </w:rPr>
                            <w:t>)</w:t>
                          </w:r>
                        </w:p>
                      </w:txbxContent>
                    </v:textbox>
                  </v:shape>
                  <v:shape id="Text Box 2" o:spid="_x0000_s1039" type="#_x0000_t202" style="position:absolute;left:-3302;width:4445;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6A604D" w:rsidRPr="00F61F60" w:rsidRDefault="006A604D" w:rsidP="006A604D">
                          <w:pPr>
                            <w:rPr>
                              <w:sz w:val="20"/>
                              <w:szCs w:val="20"/>
                            </w:rPr>
                          </w:pPr>
                          <w:r>
                            <w:rPr>
                              <w:sz w:val="20"/>
                              <w:szCs w:val="20"/>
                            </w:rPr>
                            <w:t>(</w:t>
                          </w:r>
                          <w:r w:rsidRPr="00F61F60">
                            <w:rPr>
                              <w:sz w:val="20"/>
                              <w:szCs w:val="20"/>
                            </w:rPr>
                            <w:t>a</w:t>
                          </w:r>
                          <w:r>
                            <w:rPr>
                              <w:sz w:val="20"/>
                              <w:szCs w:val="20"/>
                            </w:rPr>
                            <w:t>)</w:t>
                          </w:r>
                        </w:p>
                      </w:txbxContent>
                    </v:textbox>
                  </v:shape>
                </v:group>
              </v:group>
            </w:pict>
          </mc:Fallback>
        </mc:AlternateContent>
      </w: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jc w:val="both"/>
        <w:rPr>
          <w:rFonts w:ascii="Times New Roman" w:hAnsi="Times New Roman"/>
          <w:sz w:val="20"/>
          <w:szCs w:val="20"/>
        </w:rPr>
      </w:pPr>
    </w:p>
    <w:p w:rsidR="006A604D" w:rsidRPr="006A604D" w:rsidRDefault="006A604D" w:rsidP="006A604D">
      <w:pPr>
        <w:pStyle w:val="NoSpacing"/>
        <w:ind w:left="851" w:hanging="851"/>
        <w:jc w:val="both"/>
        <w:rPr>
          <w:rFonts w:ascii="Times New Roman" w:hAnsi="Times New Roman"/>
          <w:sz w:val="20"/>
          <w:szCs w:val="20"/>
        </w:rPr>
      </w:pPr>
      <w:r w:rsidRPr="006A604D">
        <w:rPr>
          <w:rFonts w:ascii="Times New Roman" w:hAnsi="Times New Roman"/>
          <w:sz w:val="20"/>
          <w:szCs w:val="20"/>
        </w:rPr>
        <w:t xml:space="preserve">Figure 4. </w:t>
      </w:r>
      <w:r w:rsidR="009827F8">
        <w:rPr>
          <w:rFonts w:ascii="Times New Roman" w:hAnsi="Times New Roman"/>
          <w:sz w:val="20"/>
          <w:szCs w:val="20"/>
        </w:rPr>
        <w:t xml:space="preserve"> </w:t>
      </w:r>
      <w:r w:rsidRPr="006A604D">
        <w:rPr>
          <w:rFonts w:ascii="Times New Roman" w:hAnsi="Times New Roman"/>
          <w:sz w:val="20"/>
          <w:szCs w:val="20"/>
        </w:rPr>
        <w:t>(a) Photocatalytic degradation efficiency and (b) kinetics of pure BiVO</w:t>
      </w:r>
      <w:r w:rsidRPr="006A604D">
        <w:rPr>
          <w:rFonts w:ascii="Times New Roman" w:hAnsi="Times New Roman"/>
          <w:sz w:val="20"/>
          <w:szCs w:val="20"/>
          <w:vertAlign w:val="subscript"/>
        </w:rPr>
        <w:t>4</w:t>
      </w:r>
      <w:r w:rsidRPr="006A604D">
        <w:rPr>
          <w:rFonts w:ascii="Times New Roman" w:hAnsi="Times New Roman"/>
          <w:sz w:val="20"/>
          <w:szCs w:val="20"/>
        </w:rPr>
        <w:t xml:space="preserve"> and Cu-loaded BiVO</w:t>
      </w:r>
      <w:r w:rsidRPr="006A604D">
        <w:rPr>
          <w:rFonts w:ascii="Times New Roman" w:hAnsi="Times New Roman"/>
          <w:sz w:val="20"/>
          <w:szCs w:val="20"/>
          <w:vertAlign w:val="subscript"/>
        </w:rPr>
        <w:t>4</w:t>
      </w:r>
      <w:r w:rsidRPr="006A604D">
        <w:rPr>
          <w:rFonts w:ascii="Times New Roman" w:hAnsi="Times New Roman"/>
          <w:sz w:val="20"/>
          <w:szCs w:val="20"/>
        </w:rPr>
        <w:t xml:space="preserve"> in the degradation of MB (catalyst dosage = 600 mg, initial MB concentration = 10 mg/L and natural pH)</w:t>
      </w:r>
    </w:p>
    <w:p w:rsidR="006A604D" w:rsidRDefault="006A604D" w:rsidP="006A604D">
      <w:pPr>
        <w:spacing w:after="0" w:line="240" w:lineRule="auto"/>
        <w:jc w:val="both"/>
        <w:rPr>
          <w:rFonts w:ascii="Times New Roman" w:hAnsi="Times New Roman"/>
          <w:bCs/>
          <w:sz w:val="20"/>
          <w:szCs w:val="20"/>
        </w:rPr>
      </w:pPr>
    </w:p>
    <w:p w:rsidR="009827F8" w:rsidRDefault="009827F8" w:rsidP="006A604D">
      <w:pPr>
        <w:spacing w:after="0" w:line="240" w:lineRule="auto"/>
        <w:jc w:val="both"/>
        <w:rPr>
          <w:rFonts w:ascii="Times New Roman" w:hAnsi="Times New Roman"/>
          <w:bCs/>
          <w:sz w:val="20"/>
          <w:szCs w:val="20"/>
        </w:rPr>
      </w:pPr>
    </w:p>
    <w:p w:rsidR="009827F8" w:rsidRPr="006A604D" w:rsidRDefault="009827F8" w:rsidP="009827F8">
      <w:pPr>
        <w:spacing w:after="0" w:line="240" w:lineRule="auto"/>
        <w:jc w:val="both"/>
        <w:rPr>
          <w:rFonts w:ascii="Times New Roman" w:hAnsi="Times New Roman"/>
          <w:sz w:val="20"/>
          <w:szCs w:val="20"/>
        </w:rPr>
      </w:pPr>
      <w:r w:rsidRPr="006A604D">
        <w:rPr>
          <w:rFonts w:ascii="Times New Roman" w:hAnsi="Times New Roman"/>
          <w:sz w:val="20"/>
          <w:szCs w:val="20"/>
        </w:rPr>
        <w:t>The effect of mass of the 1 wt% CuO-BiVO</w:t>
      </w:r>
      <w:r w:rsidRPr="006A604D">
        <w:rPr>
          <w:rFonts w:ascii="Times New Roman" w:hAnsi="Times New Roman"/>
          <w:sz w:val="20"/>
          <w:szCs w:val="20"/>
          <w:vertAlign w:val="subscript"/>
        </w:rPr>
        <w:t xml:space="preserve">4 </w:t>
      </w:r>
      <w:r w:rsidRPr="006A604D">
        <w:rPr>
          <w:rFonts w:ascii="Times New Roman" w:hAnsi="Times New Roman"/>
          <w:sz w:val="20"/>
          <w:szCs w:val="20"/>
        </w:rPr>
        <w:t>photocatalyst, initial concentration and pH of the MB solution on the degradation efficiency of MB is illustrated in Figure 6. Figure 6a showed that the photodegradation of MB increased proportionally with the amount of photocatalyst loading until 800 mg, after which the photodegradation decreased (1000 mg). The increase in the photocatalytic degradation efficiency of MB was due to the increase in the effective surface area of the photocatalyst, consequently enhancing light absorption and generating more surface active sites for the degradation reaction. The decrease in the efficiency beyond the optimum photocatalyst loading (800 mg) might be attributed to the light scattering effect and agglomeration of the photocatalyst particles in the solution</w:t>
      </w:r>
      <w:r w:rsidRPr="006A604D">
        <w:rPr>
          <w:rFonts w:ascii="Times New Roman" w:hAnsi="Times New Roman"/>
          <w:color w:val="FF0000"/>
          <w:sz w:val="20"/>
          <w:szCs w:val="20"/>
        </w:rPr>
        <w:t xml:space="preserve"> </w:t>
      </w:r>
      <w:r w:rsidRPr="006A604D">
        <w:rPr>
          <w:rFonts w:ascii="Times New Roman" w:hAnsi="Times New Roman"/>
          <w:sz w:val="20"/>
          <w:szCs w:val="20"/>
        </w:rPr>
        <w:t>[23].</w:t>
      </w:r>
    </w:p>
    <w:p w:rsidR="009827F8" w:rsidRPr="006A604D" w:rsidRDefault="009827F8" w:rsidP="009827F8">
      <w:pPr>
        <w:spacing w:after="0" w:line="240" w:lineRule="auto"/>
        <w:jc w:val="both"/>
        <w:rPr>
          <w:rFonts w:ascii="Times New Roman" w:hAnsi="Times New Roman"/>
          <w:sz w:val="20"/>
          <w:szCs w:val="20"/>
        </w:rPr>
      </w:pPr>
    </w:p>
    <w:p w:rsidR="009827F8" w:rsidRPr="006A604D" w:rsidRDefault="009827F8" w:rsidP="009827F8">
      <w:pPr>
        <w:spacing w:after="0" w:line="240" w:lineRule="auto"/>
        <w:jc w:val="both"/>
        <w:rPr>
          <w:rFonts w:ascii="Times New Roman" w:hAnsi="Times New Roman"/>
          <w:sz w:val="20"/>
          <w:szCs w:val="20"/>
        </w:rPr>
      </w:pPr>
      <w:r w:rsidRPr="006A604D">
        <w:rPr>
          <w:rFonts w:ascii="Times New Roman" w:hAnsi="Times New Roman"/>
          <w:sz w:val="20"/>
          <w:szCs w:val="20"/>
        </w:rPr>
        <w:t>The photocatalytic degradation of MB at various initial concentrations (10 – 30 mg/L) was studied using 800 mg</w:t>
      </w:r>
      <w:r>
        <w:rPr>
          <w:rFonts w:ascii="Times New Roman" w:hAnsi="Times New Roman"/>
          <w:sz w:val="20"/>
          <w:szCs w:val="20"/>
        </w:rPr>
        <w:t xml:space="preserve"> of 1 </w:t>
      </w:r>
      <w:r w:rsidRPr="006A604D">
        <w:rPr>
          <w:rFonts w:ascii="Times New Roman" w:hAnsi="Times New Roman"/>
          <w:sz w:val="20"/>
          <w:szCs w:val="20"/>
        </w:rPr>
        <w:t>wt% CuO-BiVO</w:t>
      </w:r>
      <w:r w:rsidRPr="006A604D">
        <w:rPr>
          <w:rFonts w:ascii="Times New Roman" w:hAnsi="Times New Roman"/>
          <w:sz w:val="20"/>
          <w:szCs w:val="20"/>
          <w:vertAlign w:val="subscript"/>
        </w:rPr>
        <w:t>4</w:t>
      </w:r>
      <w:r w:rsidRPr="006A604D">
        <w:rPr>
          <w:rFonts w:ascii="Times New Roman" w:hAnsi="Times New Roman"/>
          <w:sz w:val="20"/>
          <w:szCs w:val="20"/>
        </w:rPr>
        <w:t>. Figure 6b showed that the percentage of degradation decreased with increasing MB concentration. It was also found that the rate of the MB photodegradation was unaffected by change in MB concentration, thus the amount of MB degraded did not change significantly. The maximum amount of MB that could be degraded by 1 wt% CuO-BiVO</w:t>
      </w:r>
      <w:r w:rsidRPr="006A604D">
        <w:rPr>
          <w:rFonts w:ascii="Times New Roman" w:hAnsi="Times New Roman"/>
          <w:sz w:val="20"/>
          <w:szCs w:val="20"/>
          <w:vertAlign w:val="subscript"/>
        </w:rPr>
        <w:t>4</w:t>
      </w:r>
      <w:r w:rsidRPr="006A604D">
        <w:rPr>
          <w:rFonts w:ascii="Times New Roman" w:hAnsi="Times New Roman"/>
          <w:sz w:val="20"/>
          <w:szCs w:val="20"/>
        </w:rPr>
        <w:t xml:space="preserve"> was 10.5 mg/g at any MB concentration.</w:t>
      </w:r>
    </w:p>
    <w:p w:rsidR="009827F8" w:rsidRPr="006A604D" w:rsidRDefault="009827F8"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r w:rsidRPr="006A604D">
        <w:rPr>
          <w:rFonts w:ascii="Times New Roman" w:hAnsi="Times New Roman"/>
          <w:noProof/>
          <w:sz w:val="20"/>
          <w:szCs w:val="20"/>
          <w:lang w:bidi="ar-SA"/>
        </w:rPr>
        <mc:AlternateContent>
          <mc:Choice Requires="wpg">
            <w:drawing>
              <wp:anchor distT="0" distB="0" distL="114300" distR="114300" simplePos="0" relativeHeight="251662848" behindDoc="0" locked="0" layoutInCell="1" allowOverlap="1" wp14:anchorId="65127BDB" wp14:editId="1126680A">
                <wp:simplePos x="0" y="0"/>
                <wp:positionH relativeFrom="column">
                  <wp:posOffset>3448050</wp:posOffset>
                </wp:positionH>
                <wp:positionV relativeFrom="paragraph">
                  <wp:posOffset>549275</wp:posOffset>
                </wp:positionV>
                <wp:extent cx="742950" cy="984250"/>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950" cy="984250"/>
                          <a:chOff x="0" y="0"/>
                          <a:chExt cx="751937" cy="984580"/>
                        </a:xfrm>
                      </wpg:grpSpPr>
                      <wps:wsp>
                        <wps:cNvPr id="305" name="Text Box 2"/>
                        <wps:cNvSpPr txBox="1">
                          <a:spLocks noChangeArrowheads="1"/>
                        </wps:cNvSpPr>
                        <wps:spPr bwMode="auto">
                          <a:xfrm>
                            <a:off x="0" y="0"/>
                            <a:ext cx="751937" cy="984580"/>
                          </a:xfrm>
                          <a:prstGeom prst="rect">
                            <a:avLst/>
                          </a:prstGeom>
                          <a:noFill/>
                          <a:ln w="25400">
                            <a:noFill/>
                            <a:miter lim="800000"/>
                            <a:headEnd/>
                            <a:tailEnd/>
                          </a:ln>
                        </wps:spPr>
                        <wps:txbx>
                          <w:txbxContent>
                            <w:p w:rsidR="006A604D" w:rsidRDefault="006A604D" w:rsidP="006A604D">
                              <w:r>
                                <w:t>0 min</w:t>
                              </w:r>
                            </w:p>
                            <w:p w:rsidR="006A604D" w:rsidRDefault="006A604D" w:rsidP="006A604D"/>
                            <w:p w:rsidR="006A604D" w:rsidRDefault="009827F8" w:rsidP="006A604D">
                              <w:r>
                                <w:t>240 min</w:t>
                              </w:r>
                            </w:p>
                            <w:p w:rsidR="006A604D" w:rsidRDefault="006A604D" w:rsidP="006A604D"/>
                            <w:p w:rsidR="006A604D" w:rsidRDefault="006A604D" w:rsidP="006A604D">
                              <w:r>
                                <w:t>2</w:t>
                              </w:r>
                              <w:r w:rsidRPr="007B6AD1">
                                <w:t>4</w:t>
                              </w:r>
                              <w:r>
                                <w:t>0 min</w:t>
                              </w:r>
                            </w:p>
                          </w:txbxContent>
                        </wps:txbx>
                        <wps:bodyPr rot="0" vert="horz" wrap="square" lIns="91440" tIns="45720" rIns="91440" bIns="45720" anchor="t" anchorCtr="0">
                          <a:noAutofit/>
                        </wps:bodyPr>
                      </wps:wsp>
                      <wps:wsp>
                        <wps:cNvPr id="306" name="Straight Arrow Connector 20"/>
                        <wps:cNvCnPr/>
                        <wps:spPr>
                          <a:xfrm>
                            <a:off x="182880" y="230588"/>
                            <a:ext cx="0" cy="437101"/>
                          </a:xfrm>
                          <a:prstGeom prst="straightConnector1">
                            <a:avLst/>
                          </a:prstGeom>
                          <a:noFill/>
                          <a:ln w="12700" cap="flat" cmpd="sng" algn="ctr">
                            <a:solidFill>
                              <a:sysClr val="windowText" lastClr="000000">
                                <a:shade val="95000"/>
                                <a:satMod val="105000"/>
                              </a:sysClr>
                            </a:solidFill>
                            <a:prstDash val="solid"/>
                            <a:headEnd type="none" w="med" len="med"/>
                            <a:tailEnd type="triangle" w="med" len="med"/>
                          </a:ln>
                          <a:effectLst/>
                        </wps:spPr>
                        <wps:bodyPr/>
                      </wps:wsp>
                    </wpg:wgp>
                  </a:graphicData>
                </a:graphic>
                <wp14:sizeRelH relativeFrom="margin">
                  <wp14:pctWidth>0</wp14:pctWidth>
                </wp14:sizeRelH>
                <wp14:sizeRelV relativeFrom="page">
                  <wp14:pctHeight>0</wp14:pctHeight>
                </wp14:sizeRelV>
              </wp:anchor>
            </w:drawing>
          </mc:Choice>
          <mc:Fallback>
            <w:pict>
              <v:group id="Group 304" o:spid="_x0000_s1040" style="position:absolute;left:0;text-align:left;margin-left:271.5pt;margin-top:43.25pt;width:58.5pt;height:77.5pt;z-index:251662848;mso-width-relative:margin" coordsize="7519,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">
                <v:shape id="Text Box 2" o:spid="_x0000_s1041" type="#_x0000_t202" style="position:absolute;width:7519;height:9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3tbscA&#10;AADcAAAADwAAAGRycy9kb3ducmV2LnhtbESPzWsCMRTE74X+D+EVvIhm6zdbo4hgKR5s/Ti0t9fN&#10;c3fp5mVJoq7/vRGEHoeZ+Q0znTemEmdyvrSs4LWbgCDOrC45V3DYrzoTED4ga6wsk4IreZjPnp+m&#10;mGp74S2ddyEXEcI+RQVFCHUqpc8KMui7tiaO3tE6gyFKl0vt8BLhppK9JBlJgyXHhQJrWhaU/e1O&#10;RsF+sP1t6+H75LtfLjZf6/Hnz9odlWq9NIs3EIGa8B9+tD+0gn4yhPuZe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N7W7HAAAA3AAAAA8AAAAAAAAAAAAAAAAAmAIAAGRy&#10;cy9kb3ducmV2LnhtbFBLBQYAAAAABAAEAPUAAACMAwAAAAA=&#10;" filled="f" stroked="f" strokeweight="2pt">
                  <v:textbox>
                    <w:txbxContent>
                      <w:p w:rsidR="006A604D" w:rsidRDefault="006A604D" w:rsidP="006A604D">
                        <w:r>
                          <w:t>0 min</w:t>
                        </w:r>
                      </w:p>
                      <w:p w:rsidR="006A604D" w:rsidRDefault="006A604D" w:rsidP="006A604D"/>
                      <w:p w:rsidR="006A604D" w:rsidRDefault="009827F8" w:rsidP="006A604D">
                        <w:r>
                          <w:t>240 min</w:t>
                        </w:r>
                      </w:p>
                      <w:p w:rsidR="006A604D" w:rsidRDefault="006A604D" w:rsidP="006A604D"/>
                      <w:p w:rsidR="006A604D" w:rsidRDefault="006A604D" w:rsidP="006A604D">
                        <w:r>
                          <w:t>2</w:t>
                        </w:r>
                        <w:r w:rsidRPr="007B6AD1">
                          <w:t>4</w:t>
                        </w:r>
                        <w:r>
                          <w:t>0 min</w:t>
                        </w:r>
                      </w:p>
                    </w:txbxContent>
                  </v:textbox>
                </v:shape>
                <v:shapetype id="_x0000_t32" coordsize="21600,21600" o:spt="32" o:oned="t" path="m,l21600,21600e" filled="f">
                  <v:path arrowok="t" fillok="f" o:connecttype="none"/>
                  <o:lock v:ext="edit" shapetype="t"/>
                </v:shapetype>
                <v:shape id="Straight Arrow Connector 20" o:spid="_x0000_s1042" type="#_x0000_t32" style="position:absolute;left:1828;top:2305;width:0;height:4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HhDsMAAADcAAAADwAAAGRycy9kb3ducmV2LnhtbESPwWrDMBBE74H+g9hCb7HsGkJxooSk&#10;kLbXJibnxdpabqyVaqmx8/dVINDjMDNvmNVmsr240BA6xwqKLAdB3DjdcaugPu7nLyBCRNbYOyYF&#10;VwqwWT/MVlhpN/InXQ6xFQnCoUIFJkZfSRkaQxZD5jxx8r7cYDEmObRSDzgmuO3lc54vpMWO04JB&#10;T6+GmvPh1yrwdemK7c/1fd8cja/H4rQrv9+UenqctksQkab4H763P7SCMl/A7Uw6An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4Q7DAAAA3AAAAA8AAAAAAAAAAAAA&#10;AAAAoQIAAGRycy9kb3ducmV2LnhtbFBLBQYAAAAABAAEAPkAAACRAwAAAAA=&#10;" strokeweight="1pt">
                  <v:stroke endarrow="block"/>
                </v:shape>
              </v:group>
            </w:pict>
          </mc:Fallback>
        </mc:AlternateContent>
      </w:r>
      <w:r w:rsidR="009827F8">
        <w:rPr>
          <w:rFonts w:ascii="Times New Roman" w:hAnsi="Times New Roman"/>
          <w:bCs/>
          <w:sz w:val="20"/>
          <w:szCs w:val="20"/>
        </w:rPr>
        <w:t xml:space="preserve">                                              </w:t>
      </w:r>
      <w:r w:rsidRPr="006A604D">
        <w:rPr>
          <w:rFonts w:ascii="Times New Roman" w:hAnsi="Times New Roman"/>
          <w:noProof/>
          <w:sz w:val="20"/>
          <w:szCs w:val="20"/>
          <w:lang w:bidi="ar-SA"/>
        </w:rPr>
        <w:drawing>
          <wp:inline distT="0" distB="0" distL="0" distR="0" wp14:anchorId="0971F531" wp14:editId="73D81D0F">
            <wp:extent cx="2889250" cy="2470150"/>
            <wp:effectExtent l="0" t="0" r="6350" b="6350"/>
            <wp:docPr id="303" name="Chart 3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pStyle w:val="NoSpacing"/>
        <w:ind w:left="851" w:hanging="851"/>
        <w:jc w:val="both"/>
        <w:rPr>
          <w:rFonts w:ascii="Times New Roman" w:hAnsi="Times New Roman"/>
          <w:sz w:val="20"/>
          <w:szCs w:val="20"/>
        </w:rPr>
      </w:pPr>
      <w:r w:rsidRPr="006A604D">
        <w:rPr>
          <w:rFonts w:ascii="Times New Roman" w:hAnsi="Times New Roman"/>
          <w:sz w:val="20"/>
          <w:szCs w:val="20"/>
        </w:rPr>
        <w:t xml:space="preserve">Figure 5. </w:t>
      </w:r>
      <w:r w:rsidR="009827F8">
        <w:rPr>
          <w:rFonts w:ascii="Times New Roman" w:hAnsi="Times New Roman"/>
          <w:sz w:val="20"/>
          <w:szCs w:val="20"/>
        </w:rPr>
        <w:tab/>
      </w:r>
      <w:r w:rsidRPr="006A604D">
        <w:rPr>
          <w:rFonts w:ascii="Times New Roman" w:hAnsi="Times New Roman"/>
          <w:sz w:val="20"/>
          <w:szCs w:val="20"/>
        </w:rPr>
        <w:t xml:space="preserve">UV-Vis spectra of MB recorded at 30 min intervals during the photodegradation using 1 wt% </w:t>
      </w:r>
      <w:r w:rsidRPr="006A604D">
        <w:rPr>
          <w:rFonts w:ascii="Times New Roman" w:hAnsi="Times New Roman"/>
          <w:bCs/>
          <w:sz w:val="20"/>
          <w:szCs w:val="20"/>
        </w:rPr>
        <w:t>CuO-BiVO</w:t>
      </w:r>
      <w:r w:rsidRPr="006A604D">
        <w:rPr>
          <w:rFonts w:ascii="Times New Roman" w:hAnsi="Times New Roman"/>
          <w:bCs/>
          <w:sz w:val="20"/>
          <w:szCs w:val="20"/>
          <w:vertAlign w:val="subscript"/>
        </w:rPr>
        <w:t>4</w:t>
      </w:r>
      <w:r w:rsidRPr="006A604D">
        <w:rPr>
          <w:rFonts w:ascii="Times New Roman" w:hAnsi="Times New Roman"/>
          <w:sz w:val="20"/>
          <w:szCs w:val="20"/>
        </w:rPr>
        <w:t xml:space="preserve"> photocatalyst. (Catalyst dosage = 600 mg, initial MB concentration = 10 mg/L and natural pH)</w:t>
      </w:r>
    </w:p>
    <w:p w:rsid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 xml:space="preserve"> </w:t>
      </w: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r w:rsidRPr="006A604D">
        <w:rPr>
          <w:rFonts w:ascii="Times New Roman" w:hAnsi="Times New Roman"/>
          <w:noProof/>
          <w:sz w:val="20"/>
          <w:szCs w:val="20"/>
          <w:lang w:bidi="ar-SA"/>
        </w:rPr>
        <mc:AlternateContent>
          <mc:Choice Requires="wpg">
            <w:drawing>
              <wp:anchor distT="0" distB="0" distL="114300" distR="114300" simplePos="0" relativeHeight="251663872" behindDoc="0" locked="0" layoutInCell="1" allowOverlap="1" wp14:anchorId="44DFB47F" wp14:editId="551C4321">
                <wp:simplePos x="0" y="0"/>
                <wp:positionH relativeFrom="column">
                  <wp:posOffset>666750</wp:posOffset>
                </wp:positionH>
                <wp:positionV relativeFrom="paragraph">
                  <wp:posOffset>104775</wp:posOffset>
                </wp:positionV>
                <wp:extent cx="4772025" cy="3667125"/>
                <wp:effectExtent l="0" t="0" r="9525" b="9525"/>
                <wp:wrapTight wrapText="bothSides">
                  <wp:wrapPolygon edited="0">
                    <wp:start x="0" y="0"/>
                    <wp:lineTo x="0" y="10660"/>
                    <wp:lineTo x="5605" y="10996"/>
                    <wp:lineTo x="5605" y="21544"/>
                    <wp:lineTo x="16469" y="21544"/>
                    <wp:lineTo x="16642" y="10996"/>
                    <wp:lineTo x="21557" y="10660"/>
                    <wp:lineTo x="21557" y="0"/>
                    <wp:lineTo x="0" y="0"/>
                  </wp:wrapPolygon>
                </wp:wrapTight>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2025" cy="3667125"/>
                          <a:chOff x="0" y="0"/>
                          <a:chExt cx="5189855" cy="4784807"/>
                        </a:xfrm>
                      </wpg:grpSpPr>
                      <wpg:grpSp>
                        <wpg:cNvPr id="516" name="Group 17"/>
                        <wpg:cNvGrpSpPr/>
                        <wpg:grpSpPr>
                          <a:xfrm>
                            <a:off x="0" y="0"/>
                            <a:ext cx="5189855" cy="2360930"/>
                            <a:chOff x="0" y="0"/>
                            <a:chExt cx="5190324" cy="2361261"/>
                          </a:xfrm>
                        </wpg:grpSpPr>
                        <wpg:grpSp>
                          <wpg:cNvPr id="517" name="Group 14"/>
                          <wpg:cNvGrpSpPr/>
                          <wpg:grpSpPr>
                            <a:xfrm>
                              <a:off x="0" y="7951"/>
                              <a:ext cx="2536190" cy="2353310"/>
                              <a:chOff x="0" y="0"/>
                              <a:chExt cx="2536190" cy="2353310"/>
                            </a:xfrm>
                          </wpg:grpSpPr>
                          <pic:pic xmlns:pic="http://schemas.openxmlformats.org/drawingml/2006/picture">
                            <pic:nvPicPr>
                              <pic:cNvPr id="518" name="Picture 9"/>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36190" cy="2353310"/>
                              </a:xfrm>
                              <a:prstGeom prst="rect">
                                <a:avLst/>
                              </a:prstGeom>
                              <a:noFill/>
                            </pic:spPr>
                          </pic:pic>
                          <wps:wsp>
                            <wps:cNvPr id="519" name="Text Box 2"/>
                            <wps:cNvSpPr txBox="1">
                              <a:spLocks noChangeArrowheads="1"/>
                            </wps:cNvSpPr>
                            <wps:spPr bwMode="auto">
                              <a:xfrm>
                                <a:off x="134679" y="1932915"/>
                                <a:ext cx="322841" cy="340911"/>
                              </a:xfrm>
                              <a:prstGeom prst="rect">
                                <a:avLst/>
                              </a:prstGeom>
                              <a:solidFill>
                                <a:srgbClr val="FFFFFF"/>
                              </a:solidFill>
                              <a:ln w="9525">
                                <a:noFill/>
                                <a:miter lim="800000"/>
                                <a:headEnd/>
                                <a:tailEnd/>
                              </a:ln>
                            </wps:spPr>
                            <wps:txbx>
                              <w:txbxContent>
                                <w:p w:rsidR="006A604D" w:rsidRPr="00B10FCE" w:rsidRDefault="006A604D" w:rsidP="006A604D">
                                  <w:pPr>
                                    <w:rPr>
                                      <w:rFonts w:ascii="Times New Roman" w:hAnsi="Times New Roman"/>
                                      <w:b/>
                                      <w:sz w:val="24"/>
                                      <w:szCs w:val="24"/>
                                    </w:rPr>
                                  </w:pPr>
                                  <w:r w:rsidRPr="00B10FCE">
                                    <w:rPr>
                                      <w:rFonts w:ascii="Times New Roman" w:hAnsi="Times New Roman"/>
                                      <w:b/>
                                      <w:sz w:val="24"/>
                                      <w:szCs w:val="24"/>
                                    </w:rPr>
                                    <w:t>a</w:t>
                                  </w:r>
                                </w:p>
                              </w:txbxContent>
                            </wps:txbx>
                            <wps:bodyPr rot="0" vert="horz" wrap="square" lIns="91440" tIns="45720" rIns="91440" bIns="45720" anchor="t" anchorCtr="0">
                              <a:noAutofit/>
                            </wps:bodyPr>
                          </wps:wsp>
                        </wpg:grpSp>
                        <pic:pic xmlns:pic="http://schemas.openxmlformats.org/drawingml/2006/picture">
                          <pic:nvPicPr>
                            <pic:cNvPr id="520" name="Picture 15"/>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2647784" y="0"/>
                              <a:ext cx="2542540" cy="2353310"/>
                            </a:xfrm>
                            <a:prstGeom prst="rect">
                              <a:avLst/>
                            </a:prstGeom>
                            <a:noFill/>
                          </pic:spPr>
                        </pic:pic>
                      </wpg:grpSp>
                      <pic:pic xmlns:pic="http://schemas.openxmlformats.org/drawingml/2006/picture">
                        <pic:nvPicPr>
                          <pic:cNvPr id="521" name="Picture 16"/>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1391478" y="2425147"/>
                            <a:ext cx="2542540" cy="2359660"/>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id="Group 515" o:spid="_x0000_s1043" style="position:absolute;left:0;text-align:left;margin-left:52.5pt;margin-top:8.25pt;width:375.75pt;height:288.75pt;z-index:251663872;mso-height-relative:margin" coordsize="51898,47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">
                <v:group id="Group 17" o:spid="_x0000_s1044" style="position:absolute;width:51898;height:23609" coordsize="51903,23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edd8YAAADcAAAADwAAAGRycy9kb3ducmV2LnhtbESPQWvCQBSE74X+h+UV&#10;ems2URSJriGIlR6kUCOIt0f2mQSzb0N2m8R/3y0Uehxm5htmk02mFQP1rrGsIIliEMSl1Q1XCs7F&#10;+9sKhPPIGlvLpOBBDrLt89MGU21H/qLh5CsRIOxSVFB736VSurImgy6yHXHwbrY36IPsK6l7HAPc&#10;tHIWx0tpsOGwUGNHu5rK++nbKDiMOObzZD8c77fd41osPi/HhJR6fZnyNQhPk/8P/7U/tIJFsoT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N513xgAAANwA&#10;AAAPAAAAAAAAAAAAAAAAAKoCAABkcnMvZG93bnJldi54bWxQSwUGAAAAAAQABAD6AAAAnQMAAAAA&#10;">
                  <v:group id="Group 14" o:spid="_x0000_s1045" style="position:absolute;top:79;width:25361;height:23533" coordsize="25361,235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s47MQAAADcAAAADwAAAGRycy9kb3ducmV2LnhtbESPQYvCMBSE78L+h/AW&#10;vGnaFV2pRhHZFQ8iqAvi7dE822LzUppsW/+9EQSPw8x8w8yXnSlFQ7UrLCuIhxEI4tTqgjMFf6ff&#10;wRSE88gaS8uk4E4OlouP3hwTbVs+UHP0mQgQdgkqyL2vEildmpNBN7QVcfCutjbog6wzqWtsA9yU&#10;8iuKJtJgwWEhx4rWOaW3479RsGmxXY3in2Z3u67vl9N4f97FpFT/s1vNQHjq/Dv8am+1gn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s47M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46" type="#_x0000_t75" style="position:absolute;width:25361;height:23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7bWfDAAAA3AAAAA8AAABkcnMvZG93bnJldi54bWxET01rwkAQvQv9D8sIvenGQquNrtJKpIUc&#10;NFF6HrJjEszOhuyapP++eyh4fLzvzW40jeipc7VlBYt5BIK4sLrmUsHlfJitQDiPrLGxTAp+ycFu&#10;+zTZYKztwBn1uS9FCGEXo4LK+zaW0hUVGXRz2xIH7mo7gz7ArpS6wyGEm0a+RNGbNFhzaKiwpX1F&#10;xS2/GwXpfvW+dGX2c4xOyddnkmfp+TIq9TwdP9YgPI3+If53f2sFr4uwNpwJR0B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7ttZ8MAAADcAAAADwAAAAAAAAAAAAAAAACf&#10;AgAAZHJzL2Rvd25yZXYueG1sUEsFBgAAAAAEAAQA9wAAAI8DAAAAAA==&#10;">
                      <v:imagedata r:id="rId33" o:title=""/>
                      <v:path arrowok="t"/>
                    </v:shape>
                    <v:shape id="Text Box 2" o:spid="_x0000_s1047" type="#_x0000_t202" style="position:absolute;left:1346;top:19329;width:3229;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cSMIA&#10;AADcAAAADwAAAGRycy9kb3ducmV2LnhtbESP3YrCMBSE7wXfIZwFb0RTxZ+1axQVFG+rPsCxObZl&#10;m5PSRFvf3giCl8PMfMMs160pxYNqV1hWMBpGIIhTqwvOFFzO+8EvCOeRNZaWScGTHKxX3c4SY20b&#10;Tuhx8pkIEHYxKsi9r2IpXZqTQTe0FXHwbrY26IOsM6lrbALclHIcRTNpsOCwkGNFu5zS/9PdKLgd&#10;m/500VwP/jJPJrMtFvOrfSrV+2k3fyA8tf4b/rSPWsF0tID3mXA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8NxIwgAAANwAAAAPAAAAAAAAAAAAAAAAAJgCAABkcnMvZG93&#10;bnJldi54bWxQSwUGAAAAAAQABAD1AAAAhwMAAAAA&#10;" stroked="f">
                      <v:textbox>
                        <w:txbxContent>
                          <w:p w:rsidR="006A604D" w:rsidRPr="00B10FCE" w:rsidRDefault="006A604D" w:rsidP="006A604D">
                            <w:pPr>
                              <w:rPr>
                                <w:rFonts w:ascii="Times New Roman" w:hAnsi="Times New Roman"/>
                                <w:b/>
                                <w:sz w:val="24"/>
                                <w:szCs w:val="24"/>
                              </w:rPr>
                            </w:pPr>
                            <w:r w:rsidRPr="00B10FCE">
                              <w:rPr>
                                <w:rFonts w:ascii="Times New Roman" w:hAnsi="Times New Roman"/>
                                <w:b/>
                                <w:sz w:val="24"/>
                                <w:szCs w:val="24"/>
                              </w:rPr>
                              <w:t>a</w:t>
                            </w:r>
                          </w:p>
                        </w:txbxContent>
                      </v:textbox>
                    </v:shape>
                  </v:group>
                  <v:shape id="Picture 15" o:spid="_x0000_s1048" type="#_x0000_t75" style="position:absolute;left:26477;width:25426;height:23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XQSvDAAAA3AAAAA8AAABkcnMvZG93bnJldi54bWxET01rg0AQvQfyH5YJ9BbXhBrEZiMlSWlP&#10;hWih9Da4EzV1Z8XdqP333UOhx8f73uez6cRIg2stK9hEMQjiyuqWawUf5cs6BeE8ssbOMin4IQf5&#10;YbnYY6btxBcaC1+LEMIuQwWN930mpasaMugi2xMH7moHgz7AoZZ6wCmEm05u43gnDbYcGhrs6dhQ&#10;9V3cjYLdpUz48fx5797nV1/G6S2VXyelHlbz8xMIT7P/F/+537SCZBvmhzPhCMjD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BdBK8MAAADcAAAADwAAAAAAAAAAAAAAAACf&#10;AgAAZHJzL2Rvd25yZXYueG1sUEsFBgAAAAAEAAQA9wAAAI8DAAAAAA==&#10;">
                    <v:imagedata r:id="rId34" o:title=""/>
                    <v:path arrowok="t"/>
                  </v:shape>
                </v:group>
                <v:shape id="Picture 16" o:spid="_x0000_s1049" type="#_x0000_t75" style="position:absolute;left:13914;top:24251;width:25426;height:235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Sj4DDAAAA3AAAAA8AAABkcnMvZG93bnJldi54bWxEj09rAjEUxO+C3yG8ghfRrAuKbo0ilkKv&#10;/oP29ti8Jks3L8smuuu3bwTB4zAzv2HW297V4kZtqDwrmE0zEMSl1xUbBefT52QJIkRkjbVnUnCn&#10;ANvNcLDGQvuOD3Q7RiMShEOBCmyMTSFlKC05DFPfECfv17cOY5KtkbrFLsFdLfMsW0iHFacFiw3t&#10;LZV/x6tT8D1fHfbjizVNZn7OH/lph4E7pUZv/e4dRKQ+vsLP9pdWMM9n8DiTjoD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FKPgMMAAADcAAAADwAAAAAAAAAAAAAAAACf&#10;AgAAZHJzL2Rvd25yZXYueG1sUEsFBgAAAAAEAAQA9wAAAI8DAAAAAA==&#10;">
                  <v:imagedata r:id="rId35" o:title=""/>
                  <v:path arrowok="t"/>
                </v:shape>
                <w10:wrap type="tight"/>
              </v:group>
            </w:pict>
          </mc:Fallback>
        </mc:AlternateContent>
      </w: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Cs/>
          <w:sz w:val="20"/>
          <w:szCs w:val="20"/>
        </w:rPr>
      </w:pPr>
    </w:p>
    <w:p w:rsidR="006A604D" w:rsidRPr="006A604D" w:rsidRDefault="006A604D" w:rsidP="006A604D">
      <w:pPr>
        <w:spacing w:after="0" w:line="240" w:lineRule="auto"/>
        <w:jc w:val="both"/>
        <w:rPr>
          <w:rFonts w:ascii="Times New Roman" w:hAnsi="Times New Roman"/>
          <w:b/>
          <w:bCs/>
          <w:sz w:val="20"/>
          <w:szCs w:val="20"/>
        </w:rPr>
      </w:pPr>
    </w:p>
    <w:p w:rsidR="006A604D" w:rsidRPr="006A604D" w:rsidRDefault="006A604D" w:rsidP="006A604D">
      <w:pPr>
        <w:spacing w:after="0" w:line="240" w:lineRule="auto"/>
        <w:jc w:val="both"/>
        <w:rPr>
          <w:rFonts w:ascii="Times New Roman" w:hAnsi="Times New Roman"/>
          <w:b/>
          <w:bCs/>
          <w:sz w:val="20"/>
          <w:szCs w:val="20"/>
        </w:rPr>
      </w:pPr>
    </w:p>
    <w:p w:rsidR="006A604D" w:rsidRPr="006A604D" w:rsidRDefault="006A604D" w:rsidP="006A604D">
      <w:pPr>
        <w:spacing w:after="0" w:line="240" w:lineRule="auto"/>
        <w:jc w:val="both"/>
        <w:rPr>
          <w:rFonts w:ascii="Times New Roman" w:hAnsi="Times New Roman"/>
          <w:b/>
          <w:bCs/>
          <w:sz w:val="20"/>
          <w:szCs w:val="20"/>
        </w:rPr>
      </w:pPr>
    </w:p>
    <w:p w:rsidR="006A604D" w:rsidRPr="006A604D" w:rsidRDefault="006A604D" w:rsidP="006A604D">
      <w:pPr>
        <w:spacing w:after="0" w:line="240" w:lineRule="auto"/>
        <w:jc w:val="both"/>
        <w:rPr>
          <w:rFonts w:ascii="Times New Roman" w:hAnsi="Times New Roman"/>
          <w:b/>
          <w:bCs/>
          <w:sz w:val="20"/>
          <w:szCs w:val="20"/>
        </w:rPr>
      </w:pPr>
    </w:p>
    <w:p w:rsidR="006A604D" w:rsidRPr="006A604D" w:rsidRDefault="006A604D" w:rsidP="006A604D">
      <w:pPr>
        <w:spacing w:after="0" w:line="240" w:lineRule="auto"/>
        <w:jc w:val="both"/>
        <w:rPr>
          <w:rFonts w:ascii="Times New Roman" w:hAnsi="Times New Roman"/>
          <w:b/>
          <w:bCs/>
          <w:sz w:val="20"/>
          <w:szCs w:val="20"/>
        </w:rPr>
      </w:pPr>
    </w:p>
    <w:p w:rsidR="006A604D" w:rsidRPr="006A604D" w:rsidRDefault="006A604D" w:rsidP="006A604D">
      <w:pPr>
        <w:spacing w:after="0" w:line="240" w:lineRule="auto"/>
        <w:jc w:val="both"/>
        <w:rPr>
          <w:rFonts w:ascii="Times New Roman" w:hAnsi="Times New Roman"/>
          <w:b/>
          <w:bCs/>
          <w:kern w:val="28"/>
          <w:sz w:val="20"/>
          <w:szCs w:val="20"/>
        </w:rPr>
      </w:pPr>
    </w:p>
    <w:p w:rsidR="006A604D" w:rsidRPr="006A604D" w:rsidRDefault="006A604D" w:rsidP="006A604D">
      <w:pPr>
        <w:spacing w:after="0" w:line="240" w:lineRule="auto"/>
        <w:jc w:val="both"/>
        <w:rPr>
          <w:rFonts w:ascii="Times New Roman" w:hAnsi="Times New Roman"/>
          <w:b/>
          <w:bCs/>
          <w:kern w:val="28"/>
          <w:sz w:val="20"/>
          <w:szCs w:val="20"/>
        </w:rPr>
      </w:pPr>
    </w:p>
    <w:p w:rsidR="006A604D" w:rsidRPr="006A604D" w:rsidRDefault="006A604D" w:rsidP="006A604D">
      <w:pPr>
        <w:spacing w:after="0" w:line="240" w:lineRule="auto"/>
        <w:jc w:val="both"/>
        <w:rPr>
          <w:rFonts w:ascii="Times New Roman" w:hAnsi="Times New Roman"/>
          <w:bCs/>
          <w:kern w:val="28"/>
          <w:sz w:val="20"/>
          <w:szCs w:val="20"/>
        </w:rPr>
      </w:pPr>
    </w:p>
    <w:p w:rsidR="006A604D" w:rsidRDefault="006A604D" w:rsidP="006A604D">
      <w:pPr>
        <w:spacing w:after="0" w:line="240" w:lineRule="auto"/>
        <w:jc w:val="both"/>
        <w:rPr>
          <w:rFonts w:ascii="Times New Roman" w:hAnsi="Times New Roman"/>
          <w:bCs/>
          <w:kern w:val="28"/>
          <w:sz w:val="20"/>
          <w:szCs w:val="20"/>
        </w:rPr>
      </w:pPr>
    </w:p>
    <w:p w:rsidR="00B10FCE" w:rsidRDefault="00B10FCE" w:rsidP="006A604D">
      <w:pPr>
        <w:spacing w:after="0" w:line="240" w:lineRule="auto"/>
        <w:jc w:val="both"/>
        <w:rPr>
          <w:rFonts w:ascii="Times New Roman" w:hAnsi="Times New Roman"/>
          <w:bCs/>
          <w:kern w:val="28"/>
          <w:sz w:val="20"/>
          <w:szCs w:val="20"/>
        </w:rPr>
      </w:pPr>
    </w:p>
    <w:p w:rsidR="00B10FCE" w:rsidRDefault="00B10FCE" w:rsidP="006A604D">
      <w:pPr>
        <w:spacing w:after="0" w:line="240" w:lineRule="auto"/>
        <w:jc w:val="both"/>
        <w:rPr>
          <w:rFonts w:ascii="Times New Roman" w:hAnsi="Times New Roman"/>
          <w:bCs/>
          <w:kern w:val="28"/>
          <w:sz w:val="20"/>
          <w:szCs w:val="20"/>
        </w:rPr>
      </w:pPr>
    </w:p>
    <w:p w:rsidR="00B10FCE" w:rsidRPr="006A604D" w:rsidRDefault="00B10FCE" w:rsidP="006A604D">
      <w:pPr>
        <w:spacing w:after="0" w:line="240" w:lineRule="auto"/>
        <w:jc w:val="both"/>
        <w:rPr>
          <w:rFonts w:ascii="Times New Roman" w:hAnsi="Times New Roman"/>
          <w:bCs/>
          <w:kern w:val="28"/>
          <w:sz w:val="20"/>
          <w:szCs w:val="20"/>
        </w:rPr>
      </w:pPr>
    </w:p>
    <w:p w:rsidR="00B10FCE" w:rsidRDefault="00B10FCE" w:rsidP="006A604D">
      <w:pPr>
        <w:spacing w:after="0" w:line="240" w:lineRule="auto"/>
        <w:ind w:left="709" w:hanging="709"/>
        <w:jc w:val="both"/>
        <w:rPr>
          <w:rFonts w:ascii="Times New Roman" w:hAnsi="Times New Roman"/>
          <w:bCs/>
          <w:kern w:val="28"/>
          <w:sz w:val="20"/>
          <w:szCs w:val="20"/>
        </w:rPr>
      </w:pPr>
    </w:p>
    <w:p w:rsidR="00B10FCE" w:rsidRDefault="00B10FCE" w:rsidP="006A604D">
      <w:pPr>
        <w:spacing w:after="0" w:line="240" w:lineRule="auto"/>
        <w:ind w:left="709" w:hanging="709"/>
        <w:jc w:val="both"/>
        <w:rPr>
          <w:rFonts w:ascii="Times New Roman" w:hAnsi="Times New Roman"/>
          <w:bCs/>
          <w:kern w:val="28"/>
          <w:sz w:val="20"/>
          <w:szCs w:val="20"/>
        </w:rPr>
      </w:pPr>
    </w:p>
    <w:p w:rsidR="00B10FCE" w:rsidRDefault="00B10FCE" w:rsidP="006A604D">
      <w:pPr>
        <w:spacing w:after="0" w:line="240" w:lineRule="auto"/>
        <w:ind w:left="709" w:hanging="709"/>
        <w:jc w:val="both"/>
        <w:rPr>
          <w:rFonts w:ascii="Times New Roman" w:hAnsi="Times New Roman"/>
          <w:bCs/>
          <w:kern w:val="28"/>
          <w:sz w:val="20"/>
          <w:szCs w:val="20"/>
        </w:rPr>
      </w:pPr>
    </w:p>
    <w:p w:rsidR="00B10FCE" w:rsidRDefault="00B10FCE" w:rsidP="006A604D">
      <w:pPr>
        <w:spacing w:after="0" w:line="240" w:lineRule="auto"/>
        <w:ind w:left="709" w:hanging="709"/>
        <w:jc w:val="both"/>
        <w:rPr>
          <w:rFonts w:ascii="Times New Roman" w:hAnsi="Times New Roman"/>
          <w:bCs/>
          <w:kern w:val="28"/>
          <w:sz w:val="20"/>
          <w:szCs w:val="20"/>
        </w:rPr>
      </w:pPr>
    </w:p>
    <w:p w:rsidR="00B10FCE" w:rsidRDefault="00B10FCE" w:rsidP="006A604D">
      <w:pPr>
        <w:spacing w:after="0" w:line="240" w:lineRule="auto"/>
        <w:ind w:left="709" w:hanging="709"/>
        <w:jc w:val="both"/>
        <w:rPr>
          <w:rFonts w:ascii="Times New Roman" w:hAnsi="Times New Roman"/>
          <w:bCs/>
          <w:kern w:val="28"/>
          <w:sz w:val="20"/>
          <w:szCs w:val="20"/>
        </w:rPr>
      </w:pPr>
    </w:p>
    <w:p w:rsidR="00B10FCE" w:rsidRDefault="00B10FCE" w:rsidP="006A604D">
      <w:pPr>
        <w:spacing w:after="0" w:line="240" w:lineRule="auto"/>
        <w:ind w:left="709" w:hanging="709"/>
        <w:jc w:val="both"/>
        <w:rPr>
          <w:rFonts w:ascii="Times New Roman" w:hAnsi="Times New Roman"/>
          <w:bCs/>
          <w:kern w:val="28"/>
          <w:sz w:val="20"/>
          <w:szCs w:val="20"/>
        </w:rPr>
      </w:pPr>
    </w:p>
    <w:p w:rsidR="00B10FCE" w:rsidRDefault="00B10FCE" w:rsidP="00B10FCE">
      <w:pPr>
        <w:spacing w:after="0" w:line="240" w:lineRule="auto"/>
        <w:ind w:left="709" w:hanging="709"/>
        <w:jc w:val="both"/>
        <w:rPr>
          <w:rFonts w:ascii="Times New Roman" w:hAnsi="Times New Roman"/>
          <w:bCs/>
          <w:kern w:val="28"/>
          <w:sz w:val="20"/>
          <w:szCs w:val="20"/>
        </w:rPr>
      </w:pPr>
    </w:p>
    <w:p w:rsidR="00B10FCE" w:rsidRDefault="00B10FCE" w:rsidP="00B10FCE">
      <w:pPr>
        <w:spacing w:after="0" w:line="240" w:lineRule="auto"/>
        <w:ind w:left="709" w:hanging="709"/>
        <w:jc w:val="both"/>
        <w:rPr>
          <w:rFonts w:ascii="Times New Roman" w:hAnsi="Times New Roman"/>
          <w:bCs/>
          <w:kern w:val="28"/>
          <w:sz w:val="20"/>
          <w:szCs w:val="20"/>
        </w:rPr>
      </w:pPr>
    </w:p>
    <w:p w:rsidR="00B10FCE" w:rsidRDefault="00B10FCE" w:rsidP="00B10FCE">
      <w:pPr>
        <w:spacing w:after="0" w:line="240" w:lineRule="auto"/>
        <w:jc w:val="both"/>
        <w:rPr>
          <w:rFonts w:ascii="Times New Roman" w:hAnsi="Times New Roman"/>
          <w:bCs/>
          <w:kern w:val="28"/>
          <w:sz w:val="20"/>
          <w:szCs w:val="20"/>
        </w:rPr>
      </w:pPr>
    </w:p>
    <w:p w:rsidR="006A604D" w:rsidRPr="00B10FCE" w:rsidRDefault="006A604D" w:rsidP="00B10FCE">
      <w:pPr>
        <w:spacing w:after="0" w:line="240" w:lineRule="auto"/>
        <w:ind w:left="810" w:hanging="810"/>
        <w:jc w:val="both"/>
        <w:rPr>
          <w:rFonts w:ascii="Times New Roman" w:hAnsi="Times New Roman"/>
          <w:bCs/>
          <w:kern w:val="28"/>
          <w:sz w:val="20"/>
          <w:szCs w:val="20"/>
        </w:rPr>
      </w:pPr>
      <w:r w:rsidRPr="006A604D">
        <w:rPr>
          <w:rFonts w:ascii="Times New Roman" w:hAnsi="Times New Roman"/>
          <w:bCs/>
          <w:kern w:val="28"/>
          <w:sz w:val="20"/>
          <w:szCs w:val="20"/>
        </w:rPr>
        <w:t xml:space="preserve">Figure 6. </w:t>
      </w:r>
      <w:r w:rsidR="00B10FCE">
        <w:rPr>
          <w:rFonts w:ascii="Times New Roman" w:hAnsi="Times New Roman"/>
          <w:bCs/>
          <w:kern w:val="28"/>
          <w:sz w:val="20"/>
          <w:szCs w:val="20"/>
        </w:rPr>
        <w:t xml:space="preserve"> </w:t>
      </w:r>
      <w:r w:rsidRPr="006A604D">
        <w:rPr>
          <w:rFonts w:ascii="Times New Roman" w:hAnsi="Times New Roman"/>
          <w:bCs/>
          <w:kern w:val="28"/>
          <w:sz w:val="20"/>
          <w:szCs w:val="20"/>
        </w:rPr>
        <w:t xml:space="preserve">Photocatalytic degradation of methylene blue under different (a) mass of catalyst used, (b) concentrations and (c) pH of the methylene blue solution while keeping the other parameters constant. </w:t>
      </w:r>
      <w:r w:rsidRPr="006A604D">
        <w:rPr>
          <w:rFonts w:ascii="Times New Roman" w:hAnsi="Times New Roman"/>
          <w:sz w:val="20"/>
          <w:szCs w:val="20"/>
        </w:rPr>
        <w:t>(Catalyst dosage = 800 mg, initial MB concentration = 10 mg/L and natural pH)</w:t>
      </w:r>
    </w:p>
    <w:p w:rsidR="006A604D" w:rsidRDefault="006A604D" w:rsidP="00B10FCE">
      <w:pPr>
        <w:spacing w:after="0" w:line="240" w:lineRule="auto"/>
        <w:ind w:left="709" w:hanging="709"/>
        <w:jc w:val="both"/>
        <w:rPr>
          <w:rFonts w:ascii="Times New Roman" w:hAnsi="Times New Roman"/>
          <w:sz w:val="20"/>
          <w:szCs w:val="20"/>
        </w:rPr>
      </w:pPr>
    </w:p>
    <w:p w:rsidR="00B10FCE" w:rsidRPr="006A604D" w:rsidRDefault="00B10FCE" w:rsidP="00B10FCE">
      <w:pPr>
        <w:spacing w:after="0" w:line="240" w:lineRule="auto"/>
        <w:jc w:val="both"/>
        <w:rPr>
          <w:rFonts w:ascii="Times New Roman" w:hAnsi="Times New Roman"/>
          <w:bCs/>
          <w:color w:val="FF0000"/>
          <w:sz w:val="20"/>
          <w:szCs w:val="20"/>
        </w:rPr>
      </w:pPr>
      <w:r w:rsidRPr="006A604D">
        <w:rPr>
          <w:rFonts w:ascii="Times New Roman" w:hAnsi="Times New Roman"/>
          <w:bCs/>
          <w:sz w:val="20"/>
          <w:szCs w:val="20"/>
        </w:rPr>
        <w:t>Figure 6c shows the photocatalytic efficiency of the CuO-BiVO</w:t>
      </w:r>
      <w:r w:rsidRPr="006A604D">
        <w:rPr>
          <w:rFonts w:ascii="Times New Roman" w:hAnsi="Times New Roman"/>
          <w:bCs/>
          <w:sz w:val="20"/>
          <w:szCs w:val="20"/>
          <w:vertAlign w:val="subscript"/>
        </w:rPr>
        <w:t xml:space="preserve">4 </w:t>
      </w:r>
      <w:r w:rsidRPr="006A604D">
        <w:rPr>
          <w:rFonts w:ascii="Times New Roman" w:hAnsi="Times New Roman"/>
          <w:bCs/>
          <w:sz w:val="20"/>
          <w:szCs w:val="20"/>
        </w:rPr>
        <w:t>photocatalyst in the degradation of 10 mg/L MB solution at different initial pH levels. The photocatalytic degradation of MB increased from 83% to 96% when the pH was increased from 4 to 6 but did not show any significant difference after that till a pH of 10. In the photocatalytic mechanism, the holes can react with the added OH</w:t>
      </w:r>
      <w:r w:rsidRPr="006A604D">
        <w:rPr>
          <w:rFonts w:ascii="Times New Roman" w:hAnsi="Times New Roman"/>
          <w:bCs/>
          <w:sz w:val="20"/>
          <w:szCs w:val="20"/>
          <w:vertAlign w:val="superscript"/>
        </w:rPr>
        <w:t>-</w:t>
      </w:r>
      <w:r w:rsidRPr="006A604D">
        <w:rPr>
          <w:rFonts w:ascii="Times New Roman" w:hAnsi="Times New Roman"/>
          <w:bCs/>
          <w:sz w:val="20"/>
          <w:szCs w:val="20"/>
        </w:rPr>
        <w:t xml:space="preserve">, in alkaline conditions, to produce hydroxyl radicals (Equation 2) which subsequently can degrade the pollutant. At the same time the holes themselves can also degrade the pollutant (Equation 4). </w:t>
      </w:r>
      <w:r w:rsidRPr="006A604D">
        <w:rPr>
          <w:rFonts w:ascii="Times New Roman" w:hAnsi="Times New Roman"/>
          <w:bCs/>
          <w:color w:val="FF0000"/>
          <w:sz w:val="20"/>
          <w:szCs w:val="20"/>
        </w:rPr>
        <w:t xml:space="preserve"> </w:t>
      </w:r>
    </w:p>
    <w:p w:rsidR="00B10FCE" w:rsidRPr="006A604D" w:rsidRDefault="00B10FCE" w:rsidP="00B10FCE">
      <w:pPr>
        <w:spacing w:after="0" w:line="240" w:lineRule="auto"/>
        <w:jc w:val="both"/>
        <w:rPr>
          <w:rFonts w:ascii="Times New Roman" w:hAnsi="Times New Roman"/>
          <w:bCs/>
          <w:color w:val="FF0000"/>
          <w:sz w:val="20"/>
          <w:szCs w:val="20"/>
        </w:rPr>
      </w:pPr>
    </w:p>
    <w:p w:rsidR="00B10FCE" w:rsidRPr="006A604D" w:rsidRDefault="00B10FCE" w:rsidP="00B10FCE">
      <w:pPr>
        <w:spacing w:after="0" w:line="240" w:lineRule="auto"/>
        <w:ind w:firstLine="720"/>
        <w:jc w:val="both"/>
        <w:rPr>
          <w:rFonts w:ascii="Times New Roman" w:hAnsi="Times New Roman"/>
          <w:sz w:val="20"/>
          <w:szCs w:val="20"/>
        </w:rPr>
      </w:pPr>
      <w:r w:rsidRPr="006A604D">
        <w:rPr>
          <w:rFonts w:ascii="Times New Roman" w:hAnsi="Times New Roman"/>
          <w:sz w:val="20"/>
          <w:szCs w:val="20"/>
        </w:rPr>
        <w:t>h</w:t>
      </w:r>
      <w:r w:rsidRPr="006A604D">
        <w:rPr>
          <w:rFonts w:ascii="Times New Roman" w:hAnsi="Times New Roman"/>
          <w:sz w:val="20"/>
          <w:szCs w:val="20"/>
          <w:vertAlign w:val="superscript"/>
        </w:rPr>
        <w:t>+</w:t>
      </w:r>
      <w:r w:rsidRPr="006A604D">
        <w:rPr>
          <w:rFonts w:ascii="Times New Roman" w:hAnsi="Times New Roman"/>
          <w:sz w:val="20"/>
          <w:szCs w:val="20"/>
        </w:rPr>
        <w:t xml:space="preserve"> + HO</w:t>
      </w:r>
      <w:r w:rsidRPr="006A604D">
        <w:rPr>
          <w:rFonts w:ascii="Times New Roman" w:hAnsi="Times New Roman"/>
          <w:sz w:val="20"/>
          <w:szCs w:val="20"/>
          <w:vertAlign w:val="superscript"/>
        </w:rPr>
        <w:t>-</w:t>
      </w:r>
      <w:r w:rsidRPr="006A604D">
        <w:rPr>
          <w:rFonts w:ascii="Times New Roman" w:hAnsi="Times New Roman"/>
          <w:sz w:val="20"/>
          <w:szCs w:val="20"/>
        </w:rPr>
        <w:t xml:space="preserve"> </w:t>
      </w:r>
      <w:r w:rsidRPr="006A604D">
        <w:rPr>
          <w:rFonts w:ascii="Times New Roman" w:hAnsi="Times New Roman"/>
          <w:sz w:val="20"/>
          <w:szCs w:val="20"/>
        </w:rPr>
        <w:sym w:font="Wingdings" w:char="F0E0"/>
      </w:r>
      <w:r w:rsidRPr="006A604D">
        <w:rPr>
          <w:rFonts w:ascii="Times New Roman" w:hAnsi="Times New Roman"/>
          <w:sz w:val="20"/>
          <w:szCs w:val="20"/>
        </w:rPr>
        <w:t xml:space="preserve"> •OH </w:t>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Pr>
          <w:rFonts w:ascii="Times New Roman" w:hAnsi="Times New Roman"/>
          <w:sz w:val="20"/>
          <w:szCs w:val="20"/>
        </w:rPr>
        <w:t xml:space="preserve">         </w:t>
      </w:r>
      <w:r w:rsidRPr="006A604D">
        <w:rPr>
          <w:rFonts w:ascii="Times New Roman" w:hAnsi="Times New Roman"/>
          <w:sz w:val="20"/>
          <w:szCs w:val="20"/>
        </w:rPr>
        <w:t>(2)</w:t>
      </w:r>
    </w:p>
    <w:p w:rsidR="00B10FCE" w:rsidRPr="006A604D" w:rsidRDefault="00B10FCE" w:rsidP="00B10FCE">
      <w:pPr>
        <w:spacing w:after="0" w:line="240" w:lineRule="auto"/>
        <w:ind w:firstLine="720"/>
        <w:jc w:val="both"/>
        <w:rPr>
          <w:rFonts w:ascii="Times New Roman" w:hAnsi="Times New Roman"/>
          <w:sz w:val="20"/>
          <w:szCs w:val="20"/>
        </w:rPr>
      </w:pPr>
      <w:r w:rsidRPr="006A604D">
        <w:rPr>
          <w:rFonts w:ascii="Times New Roman" w:hAnsi="Times New Roman"/>
          <w:sz w:val="20"/>
          <w:szCs w:val="20"/>
        </w:rPr>
        <w:t xml:space="preserve">•OH + organic pollutant </w:t>
      </w:r>
      <w:r w:rsidRPr="006A604D">
        <w:rPr>
          <w:rFonts w:ascii="Times New Roman" w:hAnsi="Times New Roman"/>
          <w:sz w:val="20"/>
          <w:szCs w:val="20"/>
        </w:rPr>
        <w:sym w:font="Wingdings" w:char="F0E0"/>
      </w:r>
      <w:r w:rsidRPr="006A604D">
        <w:rPr>
          <w:rFonts w:ascii="Times New Roman" w:hAnsi="Times New Roman"/>
          <w:sz w:val="20"/>
          <w:szCs w:val="20"/>
        </w:rPr>
        <w:t xml:space="preserve"> product of degradation</w:t>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Pr>
          <w:rFonts w:ascii="Times New Roman" w:hAnsi="Times New Roman"/>
          <w:sz w:val="20"/>
          <w:szCs w:val="20"/>
        </w:rPr>
        <w:t xml:space="preserve">         </w:t>
      </w:r>
      <w:r w:rsidRPr="006A604D">
        <w:rPr>
          <w:rFonts w:ascii="Times New Roman" w:hAnsi="Times New Roman"/>
          <w:sz w:val="20"/>
          <w:szCs w:val="20"/>
        </w:rPr>
        <w:t>(3)</w:t>
      </w:r>
    </w:p>
    <w:p w:rsidR="00B10FCE" w:rsidRPr="006A604D" w:rsidRDefault="00B10FCE" w:rsidP="00B10FCE">
      <w:pPr>
        <w:spacing w:after="0" w:line="240" w:lineRule="auto"/>
        <w:ind w:firstLine="720"/>
        <w:jc w:val="both"/>
        <w:rPr>
          <w:rFonts w:ascii="Times New Roman" w:hAnsi="Times New Roman"/>
          <w:sz w:val="20"/>
          <w:szCs w:val="20"/>
        </w:rPr>
      </w:pPr>
      <w:r w:rsidRPr="006A604D">
        <w:rPr>
          <w:rFonts w:ascii="Times New Roman" w:hAnsi="Times New Roman"/>
          <w:sz w:val="20"/>
          <w:szCs w:val="20"/>
        </w:rPr>
        <w:t>h</w:t>
      </w:r>
      <w:r w:rsidRPr="006A604D">
        <w:rPr>
          <w:rFonts w:ascii="Times New Roman" w:hAnsi="Times New Roman"/>
          <w:sz w:val="20"/>
          <w:szCs w:val="20"/>
          <w:vertAlign w:val="superscript"/>
        </w:rPr>
        <w:t>+</w:t>
      </w:r>
      <w:r w:rsidRPr="006A604D">
        <w:rPr>
          <w:rFonts w:ascii="Times New Roman" w:hAnsi="Times New Roman"/>
          <w:sz w:val="20"/>
          <w:szCs w:val="20"/>
        </w:rPr>
        <w:t xml:space="preserve"> + organic pollutant </w:t>
      </w:r>
      <w:r w:rsidRPr="006A604D">
        <w:rPr>
          <w:rFonts w:ascii="Times New Roman" w:hAnsi="Times New Roman"/>
          <w:sz w:val="20"/>
          <w:szCs w:val="20"/>
        </w:rPr>
        <w:sym w:font="Wingdings" w:char="F0E0"/>
      </w:r>
      <w:r w:rsidRPr="006A604D">
        <w:rPr>
          <w:rFonts w:ascii="Times New Roman" w:hAnsi="Times New Roman"/>
          <w:sz w:val="20"/>
          <w:szCs w:val="20"/>
        </w:rPr>
        <w:t xml:space="preserve"> product of degradation</w:t>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sidRPr="006A604D">
        <w:rPr>
          <w:rFonts w:ascii="Times New Roman" w:hAnsi="Times New Roman"/>
          <w:sz w:val="20"/>
          <w:szCs w:val="20"/>
        </w:rPr>
        <w:tab/>
      </w:r>
      <w:r>
        <w:rPr>
          <w:rFonts w:ascii="Times New Roman" w:hAnsi="Times New Roman"/>
          <w:sz w:val="20"/>
          <w:szCs w:val="20"/>
        </w:rPr>
        <w:t xml:space="preserve">         </w:t>
      </w:r>
      <w:r w:rsidRPr="006A604D">
        <w:rPr>
          <w:rFonts w:ascii="Times New Roman" w:hAnsi="Times New Roman"/>
          <w:sz w:val="20"/>
          <w:szCs w:val="20"/>
        </w:rPr>
        <w:t>(4)</w:t>
      </w:r>
    </w:p>
    <w:p w:rsidR="00B10FCE" w:rsidRPr="006A604D" w:rsidRDefault="00B10FCE" w:rsidP="00B10FCE">
      <w:pPr>
        <w:pStyle w:val="NoSpacing"/>
        <w:jc w:val="both"/>
        <w:rPr>
          <w:rFonts w:ascii="Times New Roman" w:hAnsi="Times New Roman"/>
          <w:bCs/>
          <w:color w:val="FF0000"/>
          <w:sz w:val="20"/>
          <w:szCs w:val="20"/>
        </w:rPr>
      </w:pPr>
    </w:p>
    <w:p w:rsidR="00B10FCE" w:rsidRPr="00B10FCE" w:rsidRDefault="00B10FCE" w:rsidP="00B10FCE">
      <w:pPr>
        <w:spacing w:after="0" w:line="240" w:lineRule="auto"/>
        <w:jc w:val="both"/>
        <w:rPr>
          <w:rFonts w:ascii="Times New Roman" w:hAnsi="Times New Roman"/>
          <w:bCs/>
          <w:sz w:val="20"/>
          <w:szCs w:val="20"/>
        </w:rPr>
      </w:pPr>
      <w:r w:rsidRPr="006A604D">
        <w:rPr>
          <w:rFonts w:ascii="Times New Roman" w:hAnsi="Times New Roman"/>
          <w:bCs/>
          <w:sz w:val="20"/>
          <w:szCs w:val="20"/>
        </w:rPr>
        <w:t>It was hence expected that the rate constant at pH 10 would be higher than that of pH 6 as more hydroxyl radicals were produced to degrade the MB dye. For confirmation, the rate constant of the reaction, k</w:t>
      </w:r>
      <w:r w:rsidRPr="006A604D">
        <w:rPr>
          <w:rFonts w:ascii="Times New Roman" w:hAnsi="Times New Roman"/>
          <w:bCs/>
          <w:sz w:val="20"/>
          <w:szCs w:val="20"/>
          <w:vertAlign w:val="subscript"/>
        </w:rPr>
        <w:t>app</w:t>
      </w:r>
      <w:r w:rsidRPr="006A604D">
        <w:rPr>
          <w:rFonts w:ascii="Times New Roman" w:hAnsi="Times New Roman"/>
          <w:bCs/>
          <w:sz w:val="20"/>
          <w:szCs w:val="20"/>
        </w:rPr>
        <w:t>, at pH 6 – 10 was determined. It was found that although the degradation of MB reached 100% at pH 10, the calculated rate constant, k</w:t>
      </w:r>
      <w:r w:rsidRPr="006A604D">
        <w:rPr>
          <w:rFonts w:ascii="Times New Roman" w:hAnsi="Times New Roman"/>
          <w:bCs/>
          <w:sz w:val="20"/>
          <w:szCs w:val="20"/>
          <w:vertAlign w:val="subscript"/>
        </w:rPr>
        <w:t>app</w:t>
      </w:r>
      <w:r w:rsidRPr="006A604D">
        <w:rPr>
          <w:rFonts w:ascii="Times New Roman" w:hAnsi="Times New Roman"/>
          <w:bCs/>
          <w:sz w:val="20"/>
          <w:szCs w:val="20"/>
        </w:rPr>
        <w:t>, remained almost constant, with value of 0.011min</w:t>
      </w:r>
      <w:r w:rsidRPr="006A604D">
        <w:rPr>
          <w:rFonts w:ascii="Times New Roman" w:hAnsi="Times New Roman"/>
          <w:bCs/>
          <w:sz w:val="20"/>
          <w:szCs w:val="20"/>
          <w:vertAlign w:val="superscript"/>
        </w:rPr>
        <w:t>-1</w:t>
      </w:r>
      <w:r w:rsidRPr="006A604D">
        <w:rPr>
          <w:rFonts w:ascii="Times New Roman" w:hAnsi="Times New Roman"/>
          <w:bCs/>
          <w:sz w:val="20"/>
          <w:szCs w:val="20"/>
        </w:rPr>
        <w:t xml:space="preserve"> at pH 6 and 0.012 min</w:t>
      </w:r>
      <w:r w:rsidRPr="006A604D">
        <w:rPr>
          <w:rFonts w:ascii="Times New Roman" w:hAnsi="Times New Roman"/>
          <w:bCs/>
          <w:sz w:val="20"/>
          <w:szCs w:val="20"/>
          <w:vertAlign w:val="superscript"/>
        </w:rPr>
        <w:t>-1</w:t>
      </w:r>
      <w:r w:rsidRPr="006A604D">
        <w:rPr>
          <w:rFonts w:ascii="Times New Roman" w:hAnsi="Times New Roman"/>
          <w:bCs/>
          <w:sz w:val="20"/>
          <w:szCs w:val="20"/>
        </w:rPr>
        <w:t xml:space="preserve"> at pH 10. This indicated that the photodegradation of the 10 mgL</w:t>
      </w:r>
      <w:r w:rsidRPr="006A604D">
        <w:rPr>
          <w:rFonts w:ascii="Times New Roman" w:hAnsi="Times New Roman"/>
          <w:bCs/>
          <w:sz w:val="20"/>
          <w:szCs w:val="20"/>
          <w:vertAlign w:val="superscript"/>
        </w:rPr>
        <w:t>-1</w:t>
      </w:r>
      <w:r w:rsidRPr="006A604D">
        <w:rPr>
          <w:rFonts w:ascii="Times New Roman" w:hAnsi="Times New Roman"/>
          <w:bCs/>
          <w:sz w:val="20"/>
          <w:szCs w:val="20"/>
        </w:rPr>
        <w:t xml:space="preserve"> MB was mainly due to the reaction between the holes and the MB molecules.</w:t>
      </w:r>
      <w:bookmarkStart w:id="1" w:name="OLE_LINK9"/>
      <w:bookmarkStart w:id="2" w:name="OLE_LINK10"/>
      <w:r w:rsidRPr="006A604D">
        <w:rPr>
          <w:rFonts w:ascii="Times New Roman" w:hAnsi="Times New Roman"/>
          <w:bCs/>
          <w:sz w:val="20"/>
          <w:szCs w:val="20"/>
        </w:rPr>
        <w:t xml:space="preserve"> </w:t>
      </w:r>
      <w:bookmarkEnd w:id="1"/>
      <w:bookmarkEnd w:id="2"/>
    </w:p>
    <w:p w:rsidR="00B10FCE" w:rsidRDefault="00B10FCE" w:rsidP="00B10FCE">
      <w:pPr>
        <w:spacing w:after="0" w:line="240" w:lineRule="auto"/>
        <w:jc w:val="center"/>
        <w:rPr>
          <w:rFonts w:ascii="Times New Roman" w:hAnsi="Times New Roman"/>
          <w:b/>
          <w:bCs/>
          <w:kern w:val="28"/>
          <w:sz w:val="20"/>
          <w:szCs w:val="20"/>
        </w:rPr>
      </w:pPr>
    </w:p>
    <w:p w:rsidR="006A604D" w:rsidRPr="006A604D" w:rsidRDefault="006A604D" w:rsidP="00B10FCE">
      <w:pPr>
        <w:spacing w:after="0" w:line="240" w:lineRule="auto"/>
        <w:ind w:left="709" w:hanging="709"/>
        <w:jc w:val="center"/>
        <w:rPr>
          <w:rFonts w:ascii="Times New Roman" w:hAnsi="Times New Roman"/>
          <w:sz w:val="20"/>
          <w:szCs w:val="20"/>
        </w:rPr>
      </w:pPr>
      <w:r w:rsidRPr="006A604D">
        <w:rPr>
          <w:rFonts w:ascii="Times New Roman" w:hAnsi="Times New Roman"/>
          <w:b/>
          <w:bCs/>
          <w:kern w:val="28"/>
          <w:sz w:val="20"/>
          <w:szCs w:val="20"/>
        </w:rPr>
        <w:t>Conclusion</w:t>
      </w:r>
    </w:p>
    <w:p w:rsidR="006A604D" w:rsidRPr="006A604D" w:rsidRDefault="006A604D" w:rsidP="006A604D">
      <w:pPr>
        <w:spacing w:after="0" w:line="240" w:lineRule="auto"/>
        <w:jc w:val="both"/>
        <w:rPr>
          <w:rFonts w:ascii="Times New Roman" w:hAnsi="Times New Roman"/>
          <w:sz w:val="20"/>
          <w:szCs w:val="20"/>
        </w:rPr>
      </w:pPr>
      <w:r w:rsidRPr="006A604D">
        <w:rPr>
          <w:rFonts w:ascii="Times New Roman" w:hAnsi="Times New Roman"/>
          <w:sz w:val="20"/>
          <w:szCs w:val="20"/>
        </w:rPr>
        <w:t>A series of CuO-BiVO</w:t>
      </w:r>
      <w:r w:rsidRPr="006A604D">
        <w:rPr>
          <w:rFonts w:ascii="Times New Roman" w:hAnsi="Times New Roman"/>
          <w:sz w:val="20"/>
          <w:szCs w:val="20"/>
          <w:vertAlign w:val="subscript"/>
        </w:rPr>
        <w:t xml:space="preserve">4 </w:t>
      </w:r>
      <w:r w:rsidRPr="006A604D">
        <w:rPr>
          <w:rFonts w:ascii="Times New Roman" w:hAnsi="Times New Roman"/>
          <w:sz w:val="20"/>
          <w:szCs w:val="20"/>
        </w:rPr>
        <w:t>photocatalysts were successfully prepared via impregnation of nanocrystalline BiVO</w:t>
      </w:r>
      <w:r w:rsidRPr="006A604D">
        <w:rPr>
          <w:rFonts w:ascii="Times New Roman" w:hAnsi="Times New Roman"/>
          <w:sz w:val="20"/>
          <w:szCs w:val="20"/>
          <w:vertAlign w:val="subscript"/>
        </w:rPr>
        <w:t>4</w:t>
      </w:r>
      <w:r w:rsidRPr="006A604D">
        <w:rPr>
          <w:rFonts w:ascii="Times New Roman" w:hAnsi="Times New Roman"/>
          <w:sz w:val="20"/>
          <w:szCs w:val="20"/>
        </w:rPr>
        <w:t>. Structural studies indicated that the synthesized photocatalysts were spherical with a particle size range of 20 to 100 nm and were dominated by the monoclinic scheelite crystalline phase. The photocatalytic activity of the pure BiVO</w:t>
      </w:r>
      <w:r w:rsidRPr="006A604D">
        <w:rPr>
          <w:rFonts w:ascii="Times New Roman" w:hAnsi="Times New Roman"/>
          <w:sz w:val="20"/>
          <w:szCs w:val="20"/>
          <w:vertAlign w:val="subscript"/>
        </w:rPr>
        <w:t xml:space="preserve">4 </w:t>
      </w:r>
      <w:r w:rsidRPr="006A604D">
        <w:rPr>
          <w:rFonts w:ascii="Times New Roman" w:hAnsi="Times New Roman"/>
          <w:sz w:val="20"/>
          <w:szCs w:val="20"/>
        </w:rPr>
        <w:t>photocatalyst, prepared by a simple precipitation method, was enhanced with CuO loading and the highest photodegradation efficiency of MB was obtained at 1 wt% CuO content. The optimized conditions for the photodegradation of MB were catalyst dosage = 800 mg, initial concentration and pH of the MB solution = 10 mg/L and 10, respectively.</w:t>
      </w:r>
    </w:p>
    <w:p w:rsidR="006768E9" w:rsidRPr="00F447A7" w:rsidRDefault="006768E9" w:rsidP="006A604D">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B10FCE" w:rsidP="00E50E23">
      <w:pPr>
        <w:spacing w:after="0" w:line="240" w:lineRule="auto"/>
        <w:jc w:val="both"/>
        <w:rPr>
          <w:rFonts w:ascii="Times New Roman" w:hAnsi="Times New Roman"/>
          <w:sz w:val="20"/>
          <w:szCs w:val="20"/>
        </w:rPr>
      </w:pPr>
      <w:r w:rsidRPr="00E50E23">
        <w:rPr>
          <w:rFonts w:ascii="Times New Roman" w:hAnsi="Times New Roman"/>
          <w:bCs/>
          <w:color w:val="000000"/>
          <w:sz w:val="20"/>
          <w:szCs w:val="20"/>
        </w:rPr>
        <w:t>The authors would like to acknowledge the research grant from the Ministry of Higher Education (FRGS-01-01-07-143FR) and Universiti Putra Malaysia’s Graduate Research Fellowship (T.P. Wan) for supporting this research.</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Fujishima, A., Hashimoto, K. and Watanabe, T. (1999). TiO</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 xml:space="preserve"> photocatalysis: Fundamentals and applications. BKC, Tokyo.</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 xml:space="preserve">Yin, S., Yamaki, H., Komatsu, M., Zhang, Q., Wang, J., Tang, Q., Saito, F. and Sato, T. (2003). Preparation of nitrogen-doped titania with high visible light induced photocatalytic activity by mechanochemical reaction of titania and hexamethylenetetramine. </w:t>
      </w:r>
      <w:r w:rsidRPr="00E50E23">
        <w:rPr>
          <w:rFonts w:ascii="Times New Roman" w:hAnsi="Times New Roman"/>
          <w:bCs/>
          <w:i/>
          <w:kern w:val="28"/>
          <w:sz w:val="20"/>
          <w:szCs w:val="20"/>
        </w:rPr>
        <w:t>Journal of Materials Chemistry</w:t>
      </w:r>
      <w:r w:rsidRPr="00E50E23">
        <w:rPr>
          <w:rFonts w:ascii="Times New Roman" w:hAnsi="Times New Roman"/>
          <w:bCs/>
          <w:kern w:val="28"/>
          <w:sz w:val="20"/>
          <w:szCs w:val="20"/>
        </w:rPr>
        <w:t xml:space="preserve">, 13 (12): 2996 – 3001. </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Livraghi, S., Votta, A., Paganini, M. C. and Giamello, E. (2005). The nature of paramagnetic species in nitrogen doped TiO</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 xml:space="preserve"> active in visible light photocatalysis. </w:t>
      </w:r>
      <w:r w:rsidRPr="00E50E23">
        <w:rPr>
          <w:rFonts w:ascii="Times New Roman" w:hAnsi="Times New Roman"/>
          <w:bCs/>
          <w:i/>
          <w:kern w:val="28"/>
          <w:sz w:val="20"/>
          <w:szCs w:val="20"/>
        </w:rPr>
        <w:t>Chemical Communication</w:t>
      </w:r>
      <w:r w:rsidRPr="00E50E23">
        <w:rPr>
          <w:rFonts w:ascii="Times New Roman" w:hAnsi="Times New Roman"/>
          <w:bCs/>
          <w:kern w:val="28"/>
          <w:sz w:val="20"/>
          <w:szCs w:val="20"/>
        </w:rPr>
        <w:t>, 41(4): 498 – 500.</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Cheng, X. L., Jiang, J. S., Jin, C. Y., Lin, C. C., Zeng, Y. and Zhang, Q. H. (2014). Cauliflower like α-Fe</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O</w:t>
      </w:r>
      <w:r w:rsidRPr="00E50E23">
        <w:rPr>
          <w:rFonts w:ascii="Times New Roman" w:hAnsi="Times New Roman"/>
          <w:bCs/>
          <w:kern w:val="28"/>
          <w:sz w:val="20"/>
          <w:szCs w:val="20"/>
          <w:vertAlign w:val="subscript"/>
        </w:rPr>
        <w:t>3</w:t>
      </w:r>
      <w:r w:rsidRPr="00E50E23">
        <w:rPr>
          <w:rFonts w:ascii="Times New Roman" w:hAnsi="Times New Roman"/>
          <w:bCs/>
          <w:kern w:val="28"/>
          <w:sz w:val="20"/>
          <w:szCs w:val="20"/>
        </w:rPr>
        <w:t xml:space="preserve"> microstructures: Toulene-water interface assisted synthesis, characterization and application in wastewater treatment and visible light photocatalysis. </w:t>
      </w:r>
      <w:r w:rsidRPr="00E50E23">
        <w:rPr>
          <w:rFonts w:ascii="Times New Roman" w:hAnsi="Times New Roman"/>
          <w:bCs/>
          <w:i/>
          <w:kern w:val="28"/>
          <w:sz w:val="20"/>
          <w:szCs w:val="20"/>
        </w:rPr>
        <w:t>Chemical Engineering Journal</w:t>
      </w:r>
      <w:r w:rsidRPr="00E50E23">
        <w:rPr>
          <w:rFonts w:ascii="Times New Roman" w:hAnsi="Times New Roman"/>
          <w:bCs/>
          <w:kern w:val="28"/>
          <w:sz w:val="20"/>
          <w:szCs w:val="20"/>
        </w:rPr>
        <w:t>, 236(1): 139 – 148.</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Sanchez-Martinez, D., Martinez-de la Cruz, A. and Lopez-Cuellar, E. (2011). Photocatalytic properties of WO</w:t>
      </w:r>
      <w:r w:rsidRPr="00E50E23">
        <w:rPr>
          <w:rFonts w:ascii="Times New Roman" w:hAnsi="Times New Roman"/>
          <w:bCs/>
          <w:kern w:val="28"/>
          <w:sz w:val="20"/>
          <w:szCs w:val="20"/>
          <w:vertAlign w:val="subscript"/>
        </w:rPr>
        <w:t>3</w:t>
      </w:r>
      <w:r w:rsidRPr="00E50E23">
        <w:rPr>
          <w:rFonts w:ascii="Times New Roman" w:hAnsi="Times New Roman"/>
          <w:bCs/>
          <w:kern w:val="28"/>
          <w:sz w:val="20"/>
          <w:szCs w:val="20"/>
        </w:rPr>
        <w:t xml:space="preserve"> nanoparticle obtained by precipitation in presence of urea as complexing agent. </w:t>
      </w:r>
      <w:r w:rsidRPr="00E50E23">
        <w:rPr>
          <w:rFonts w:ascii="Times New Roman" w:hAnsi="Times New Roman"/>
          <w:bCs/>
          <w:i/>
          <w:kern w:val="28"/>
          <w:sz w:val="20"/>
          <w:szCs w:val="20"/>
        </w:rPr>
        <w:t>Applied Catalysis A-General</w:t>
      </w:r>
      <w:r w:rsidRPr="00E50E23">
        <w:rPr>
          <w:rFonts w:ascii="Times New Roman" w:hAnsi="Times New Roman"/>
          <w:bCs/>
          <w:kern w:val="28"/>
          <w:sz w:val="20"/>
          <w:szCs w:val="20"/>
        </w:rPr>
        <w:t>, 398(1-2):179 – 186.</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Sun, J., Chen, G., Wu, J., Dong, H. and Xiong, G. (2013). BiVO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hollow spheres: Bubble template synthesis and enhanced photocatalytic properties. </w:t>
      </w:r>
      <w:r w:rsidRPr="00E50E23">
        <w:rPr>
          <w:rFonts w:ascii="Times New Roman" w:hAnsi="Times New Roman"/>
          <w:bCs/>
          <w:i/>
          <w:kern w:val="28"/>
          <w:sz w:val="20"/>
          <w:szCs w:val="20"/>
        </w:rPr>
        <w:t>Applied Catalysis B-Environmental</w:t>
      </w:r>
      <w:r w:rsidRPr="00E50E23">
        <w:rPr>
          <w:rFonts w:ascii="Times New Roman" w:hAnsi="Times New Roman"/>
          <w:bCs/>
          <w:kern w:val="28"/>
          <w:sz w:val="20"/>
          <w:szCs w:val="20"/>
        </w:rPr>
        <w:t>, 132: 304 – 314.</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Zhang, F. J., Xie, F-Z., Liu J., Zhao, W. and Zhang, K. (2013). Rapid sonochemical synthesis of nano laminar like Bi</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WO</w:t>
      </w:r>
      <w:r w:rsidRPr="00E50E23">
        <w:rPr>
          <w:rFonts w:ascii="Times New Roman" w:hAnsi="Times New Roman"/>
          <w:bCs/>
          <w:kern w:val="28"/>
          <w:sz w:val="20"/>
          <w:szCs w:val="20"/>
          <w:vertAlign w:val="subscript"/>
        </w:rPr>
        <w:t>6</w:t>
      </w:r>
      <w:r w:rsidRPr="00E50E23">
        <w:rPr>
          <w:rFonts w:ascii="Times New Roman" w:hAnsi="Times New Roman"/>
          <w:bCs/>
          <w:kern w:val="28"/>
          <w:sz w:val="20"/>
          <w:szCs w:val="20"/>
        </w:rPr>
        <w:t xml:space="preserve"> as efficient visible light active photocatalyst. </w:t>
      </w:r>
      <w:r w:rsidRPr="00E50E23">
        <w:rPr>
          <w:rFonts w:ascii="Times New Roman" w:hAnsi="Times New Roman"/>
          <w:bCs/>
          <w:i/>
          <w:kern w:val="28"/>
          <w:sz w:val="20"/>
          <w:szCs w:val="20"/>
        </w:rPr>
        <w:t>Ultrasonics Sonochemistry</w:t>
      </w:r>
      <w:r w:rsidRPr="00E50E23">
        <w:rPr>
          <w:rFonts w:ascii="Times New Roman" w:hAnsi="Times New Roman"/>
          <w:bCs/>
          <w:kern w:val="28"/>
          <w:sz w:val="20"/>
          <w:szCs w:val="20"/>
        </w:rPr>
        <w:t>, 20: 2009 – 2015.</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Bi, Y., Ouyang, S., Umezawa N., Cao, J. and Ye, J. (2011). Facet effect of single-crystalline Ag</w:t>
      </w:r>
      <w:r w:rsidRPr="00E50E23">
        <w:rPr>
          <w:rFonts w:ascii="Times New Roman" w:hAnsi="Times New Roman"/>
          <w:bCs/>
          <w:kern w:val="28"/>
          <w:sz w:val="20"/>
          <w:szCs w:val="20"/>
          <w:vertAlign w:val="subscript"/>
        </w:rPr>
        <w:t>3</w:t>
      </w:r>
      <w:r w:rsidRPr="00E50E23">
        <w:rPr>
          <w:rFonts w:ascii="Times New Roman" w:hAnsi="Times New Roman"/>
          <w:bCs/>
          <w:kern w:val="28"/>
          <w:sz w:val="20"/>
          <w:szCs w:val="20"/>
        </w:rPr>
        <w:t>PO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sub-microcrystals on photocatalytic properties.  </w:t>
      </w:r>
      <w:r w:rsidRPr="00E50E23">
        <w:rPr>
          <w:rFonts w:ascii="Times New Roman" w:hAnsi="Times New Roman"/>
          <w:bCs/>
          <w:i/>
          <w:kern w:val="28"/>
          <w:sz w:val="20"/>
          <w:szCs w:val="20"/>
        </w:rPr>
        <w:t>Journal of American Chemical Society</w:t>
      </w:r>
      <w:r w:rsidRPr="00E50E23">
        <w:rPr>
          <w:rFonts w:ascii="Times New Roman" w:hAnsi="Times New Roman"/>
          <w:bCs/>
          <w:kern w:val="28"/>
          <w:sz w:val="20"/>
          <w:szCs w:val="20"/>
        </w:rPr>
        <w:t>, 133: 6490 – 6492.</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eastAsia="AdvP4DF60E" w:hAnsi="Times New Roman"/>
          <w:sz w:val="20"/>
          <w:szCs w:val="20"/>
        </w:rPr>
        <w:t xml:space="preserve">Wang, F., Shao, M., Cheng, L., Hua, J. and Wei, X. (2009). The synthesis of monoclinic bismuth vanadate nanoribbons and studies of photoconductive, photoresponse and photocatalytic properties. </w:t>
      </w:r>
      <w:r w:rsidRPr="00E50E23">
        <w:rPr>
          <w:rFonts w:ascii="Times New Roman" w:eastAsia="AdvP4DF60E" w:hAnsi="Times New Roman"/>
          <w:i/>
          <w:sz w:val="20"/>
          <w:szCs w:val="20"/>
        </w:rPr>
        <w:t xml:space="preserve">Materials Research </w:t>
      </w:r>
      <w:r w:rsidRPr="00E50E23">
        <w:rPr>
          <w:rFonts w:ascii="Times New Roman" w:eastAsia="AdvP4DF60E" w:hAnsi="Times New Roman"/>
          <w:i/>
          <w:sz w:val="20"/>
          <w:szCs w:val="20"/>
        </w:rPr>
        <w:lastRenderedPageBreak/>
        <w:t>Bulleti</w:t>
      </w:r>
      <w:r w:rsidRPr="00E50E23">
        <w:rPr>
          <w:rFonts w:ascii="Times New Roman" w:eastAsia="AdvP4DF60E" w:hAnsi="Times New Roman"/>
          <w:sz w:val="20"/>
          <w:szCs w:val="20"/>
        </w:rPr>
        <w:t>n, 44(8): 1687–1691.</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eastAsia="AdvP4DF60E" w:hAnsi="Times New Roman"/>
          <w:sz w:val="20"/>
          <w:szCs w:val="20"/>
        </w:rPr>
        <w:t xml:space="preserve">Abdullah, A. H., Moey, H. J. M. and Yusof, N. A. (2012). Response surface methodology analysis of the photocatalytic removal of methylene blue using bismuth vanadate prepared via polyol route. </w:t>
      </w:r>
      <w:r w:rsidRPr="00E50E23">
        <w:rPr>
          <w:rFonts w:ascii="Times New Roman" w:eastAsia="AdvP4DF60E" w:hAnsi="Times New Roman"/>
          <w:i/>
          <w:sz w:val="20"/>
          <w:szCs w:val="20"/>
        </w:rPr>
        <w:t>Journal of Environmental Sciences</w:t>
      </w:r>
      <w:r w:rsidRPr="00E50E23">
        <w:rPr>
          <w:rFonts w:ascii="Times New Roman" w:eastAsia="AdvP4DF60E" w:hAnsi="Times New Roman"/>
          <w:sz w:val="20"/>
          <w:szCs w:val="20"/>
        </w:rPr>
        <w:t>, 24(9): 1694 – 1701.</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eastAsia="AdvP4DF60E" w:hAnsi="Times New Roman"/>
          <w:sz w:val="20"/>
          <w:szCs w:val="20"/>
        </w:rPr>
        <w:t xml:space="preserve">Shan, L., Mi, J., Dong, L., Han, Z. and Liu, B. (2014). Enhanced photocatalytic properties of silver oxide loaded bismuth vanadate, </w:t>
      </w:r>
      <w:r w:rsidRPr="00E50E23">
        <w:rPr>
          <w:rFonts w:ascii="Times New Roman" w:eastAsia="AdvP4DF60E" w:hAnsi="Times New Roman"/>
          <w:i/>
          <w:sz w:val="20"/>
          <w:szCs w:val="20"/>
        </w:rPr>
        <w:t>Chinese Journal of Chemical Engineering</w:t>
      </w:r>
      <w:r w:rsidRPr="00E50E23">
        <w:rPr>
          <w:rFonts w:ascii="Times New Roman" w:eastAsia="AdvP4DF60E" w:hAnsi="Times New Roman"/>
          <w:sz w:val="20"/>
          <w:szCs w:val="20"/>
        </w:rPr>
        <w:t>, 22: 909 – 913.</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eastAsia="AdvP4DF60E" w:hAnsi="Times New Roman"/>
          <w:sz w:val="20"/>
          <w:szCs w:val="20"/>
        </w:rPr>
        <w:t>Lin, X., Yu, L., Yan, L, Li, H., Yan, Y., Liu, C. and Zhai, H. (2014). Visible light photocatalytic activity of BiVO</w:t>
      </w:r>
      <w:r w:rsidRPr="00E50E23">
        <w:rPr>
          <w:rFonts w:ascii="Times New Roman" w:eastAsia="AdvP4DF60E" w:hAnsi="Times New Roman"/>
          <w:sz w:val="20"/>
          <w:szCs w:val="20"/>
          <w:vertAlign w:val="subscript"/>
        </w:rPr>
        <w:t>4</w:t>
      </w:r>
      <w:r w:rsidRPr="00E50E23">
        <w:rPr>
          <w:rFonts w:ascii="Times New Roman" w:eastAsia="AdvP4DF60E" w:hAnsi="Times New Roman"/>
          <w:sz w:val="20"/>
          <w:szCs w:val="20"/>
        </w:rPr>
        <w:t xml:space="preserve"> particles with different morphologies. </w:t>
      </w:r>
      <w:r w:rsidRPr="00E50E23">
        <w:rPr>
          <w:rFonts w:ascii="Times New Roman" w:eastAsia="AdvP4DF60E" w:hAnsi="Times New Roman"/>
          <w:i/>
          <w:sz w:val="20"/>
          <w:szCs w:val="20"/>
        </w:rPr>
        <w:t>Solid State Sciences</w:t>
      </w:r>
      <w:r w:rsidRPr="00E50E23">
        <w:rPr>
          <w:rFonts w:ascii="Times New Roman" w:eastAsia="AdvP4DF60E" w:hAnsi="Times New Roman"/>
          <w:sz w:val="20"/>
          <w:szCs w:val="20"/>
        </w:rPr>
        <w:t>, 32: 61 – 66.</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eastAsia="AdvP4DF60E" w:hAnsi="Times New Roman"/>
          <w:sz w:val="20"/>
          <w:szCs w:val="20"/>
        </w:rPr>
        <w:t>Bian, Z-Y., Zhu, Y-Q., Zhang, J-X., Ding, A-Z. and Wang, H. (2014). Visible light driven degradation of ibuprofen using abundant metal loaded BiVO</w:t>
      </w:r>
      <w:r w:rsidRPr="00E50E23">
        <w:rPr>
          <w:rFonts w:ascii="Times New Roman" w:eastAsia="AdvP4DF60E" w:hAnsi="Times New Roman"/>
          <w:sz w:val="20"/>
          <w:szCs w:val="20"/>
          <w:vertAlign w:val="subscript"/>
        </w:rPr>
        <w:t>4</w:t>
      </w:r>
      <w:r w:rsidRPr="00E50E23">
        <w:rPr>
          <w:rFonts w:ascii="Times New Roman" w:eastAsia="AdvP4DF60E" w:hAnsi="Times New Roman"/>
          <w:sz w:val="20"/>
          <w:szCs w:val="20"/>
        </w:rPr>
        <w:t xml:space="preserve"> photocatalyst. </w:t>
      </w:r>
      <w:r w:rsidRPr="00E50E23">
        <w:rPr>
          <w:rFonts w:ascii="Times New Roman" w:eastAsia="AdvP4DF60E" w:hAnsi="Times New Roman"/>
          <w:i/>
          <w:sz w:val="20"/>
          <w:szCs w:val="20"/>
        </w:rPr>
        <w:t>Chemosphere</w:t>
      </w:r>
      <w:r w:rsidRPr="00E50E23">
        <w:rPr>
          <w:rFonts w:ascii="Times New Roman" w:eastAsia="AdvP4DF60E" w:hAnsi="Times New Roman"/>
          <w:sz w:val="20"/>
          <w:szCs w:val="20"/>
        </w:rPr>
        <w:t>, 117: 527 – 531.</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eastAsia="AdvP4DF60E" w:hAnsi="Times New Roman"/>
          <w:sz w:val="20"/>
          <w:szCs w:val="20"/>
        </w:rPr>
        <w:t>Garcia-Perez, U. M., Sepulveda-Guzman, S. and Martinez-de la Cruz, A. (2012). Nanostructures BiVO</w:t>
      </w:r>
      <w:r w:rsidRPr="00E50E23">
        <w:rPr>
          <w:rFonts w:ascii="Times New Roman" w:eastAsia="AdvP4DF60E" w:hAnsi="Times New Roman"/>
          <w:sz w:val="20"/>
          <w:szCs w:val="20"/>
          <w:vertAlign w:val="subscript"/>
        </w:rPr>
        <w:t>4</w:t>
      </w:r>
      <w:r w:rsidRPr="00E50E23">
        <w:rPr>
          <w:rFonts w:ascii="Times New Roman" w:eastAsia="AdvP4DF60E" w:hAnsi="Times New Roman"/>
          <w:sz w:val="20"/>
          <w:szCs w:val="20"/>
        </w:rPr>
        <w:t xml:space="preserve"> photocatalyst synthesized via polymer assisted co-precipitation method and their photocatalytic properties under visible light irradiation. </w:t>
      </w:r>
      <w:r w:rsidRPr="00E50E23">
        <w:rPr>
          <w:rFonts w:ascii="Times New Roman" w:eastAsia="AdvP4DF60E" w:hAnsi="Times New Roman"/>
          <w:i/>
          <w:sz w:val="20"/>
          <w:szCs w:val="20"/>
        </w:rPr>
        <w:t>Solid State Sciences</w:t>
      </w:r>
      <w:r w:rsidRPr="00E50E23">
        <w:rPr>
          <w:rFonts w:ascii="Times New Roman" w:eastAsia="AdvP4DF60E" w:hAnsi="Times New Roman"/>
          <w:sz w:val="20"/>
          <w:szCs w:val="20"/>
        </w:rPr>
        <w:t>, 14: 293 – 298.</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Chala, S., Wetchakun, K., Panichphant, S., Inceesungvorn, B. and Whetchakun, N. (2014). Enhanced visible-light-response photocatalytic degradation of methylene blue on Fe-loaded BiVO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photocatalyst. </w:t>
      </w:r>
      <w:r w:rsidRPr="00E50E23">
        <w:rPr>
          <w:rFonts w:ascii="Times New Roman" w:hAnsi="Times New Roman"/>
          <w:bCs/>
          <w:i/>
          <w:kern w:val="28"/>
          <w:sz w:val="20"/>
          <w:szCs w:val="20"/>
        </w:rPr>
        <w:t>Journal of Alloys and Compounds</w:t>
      </w:r>
      <w:r w:rsidRPr="00E50E23">
        <w:rPr>
          <w:rFonts w:ascii="Times New Roman" w:hAnsi="Times New Roman"/>
          <w:bCs/>
          <w:kern w:val="28"/>
          <w:sz w:val="20"/>
          <w:szCs w:val="20"/>
        </w:rPr>
        <w:t>, 597: 129 – 135.</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 xml:space="preserve">Karunakaran, C. and Kalaivani, S. (2014). Enhanced visible-light photocatalysis by hydrothermally synthesized thallium doped bismuth vanadate nanoparticle. </w:t>
      </w:r>
      <w:r w:rsidRPr="00E50E23">
        <w:rPr>
          <w:rFonts w:ascii="Times New Roman" w:hAnsi="Times New Roman"/>
          <w:bCs/>
          <w:i/>
          <w:kern w:val="28"/>
          <w:sz w:val="20"/>
          <w:szCs w:val="20"/>
        </w:rPr>
        <w:t>Materials Science in Semiconductor Processing</w:t>
      </w:r>
      <w:r w:rsidRPr="00E50E23">
        <w:rPr>
          <w:rFonts w:ascii="Times New Roman" w:hAnsi="Times New Roman"/>
          <w:bCs/>
          <w:kern w:val="28"/>
          <w:sz w:val="20"/>
          <w:szCs w:val="20"/>
        </w:rPr>
        <w:t>, 27: 352 – 361.</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Ju, P., Wang, P., Li, B., Fan, H., Ai, S., Zhang, D. and Wang, Y. (2014). A novel calcined Bi</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WO</w:t>
      </w:r>
      <w:r w:rsidRPr="00E50E23">
        <w:rPr>
          <w:rFonts w:ascii="Times New Roman" w:hAnsi="Times New Roman"/>
          <w:bCs/>
          <w:kern w:val="28"/>
          <w:sz w:val="20"/>
          <w:szCs w:val="20"/>
          <w:vertAlign w:val="subscript"/>
        </w:rPr>
        <w:t>6</w:t>
      </w:r>
      <w:r w:rsidRPr="00E50E23">
        <w:rPr>
          <w:rFonts w:ascii="Times New Roman" w:hAnsi="Times New Roman"/>
          <w:bCs/>
          <w:kern w:val="28"/>
          <w:sz w:val="20"/>
          <w:szCs w:val="20"/>
        </w:rPr>
        <w:t>/BiVO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heterojunction photocatalyst with highly enhanced photocatalytic activity, </w:t>
      </w:r>
      <w:r w:rsidRPr="00E50E23">
        <w:rPr>
          <w:rFonts w:ascii="Times New Roman" w:hAnsi="Times New Roman"/>
          <w:bCs/>
          <w:i/>
          <w:kern w:val="28"/>
          <w:sz w:val="20"/>
          <w:szCs w:val="20"/>
        </w:rPr>
        <w:t>Chemical Engineering Journal</w:t>
      </w:r>
      <w:r w:rsidRPr="00E50E23">
        <w:rPr>
          <w:rFonts w:ascii="Times New Roman" w:hAnsi="Times New Roman"/>
          <w:bCs/>
          <w:kern w:val="28"/>
          <w:sz w:val="20"/>
          <w:szCs w:val="20"/>
        </w:rPr>
        <w:t>, 236: 430 – 437.</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Min, S., Wang, F., Jin, Z. and Xu, J. (2014). Cu</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O nanoparticles decorated BiVO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as an effective visible light driven p-n heterojunction photocatalyst for methylene blue degradation, </w:t>
      </w:r>
      <w:r w:rsidRPr="00E50E23">
        <w:rPr>
          <w:rFonts w:ascii="Times New Roman" w:hAnsi="Times New Roman"/>
          <w:bCs/>
          <w:i/>
          <w:kern w:val="28"/>
          <w:sz w:val="20"/>
          <w:szCs w:val="20"/>
        </w:rPr>
        <w:t>Superlattices and Microstructures</w:t>
      </w:r>
      <w:r w:rsidRPr="00E50E23">
        <w:rPr>
          <w:rFonts w:ascii="Times New Roman" w:hAnsi="Times New Roman"/>
          <w:bCs/>
          <w:kern w:val="28"/>
          <w:sz w:val="20"/>
          <w:szCs w:val="20"/>
        </w:rPr>
        <w:t>, 74: 294 – 307.</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sz w:val="20"/>
          <w:szCs w:val="20"/>
        </w:rPr>
        <w:t>Gao, X. M., Wu, Y. F., Wang, J., Fu, F., Zhang, L. P. and Niu, F. X. (2011). The preparation of CuO-BiVO</w:t>
      </w:r>
      <w:r w:rsidRPr="00E50E23">
        <w:rPr>
          <w:rFonts w:ascii="Times New Roman" w:hAnsi="Times New Roman"/>
          <w:sz w:val="20"/>
          <w:szCs w:val="20"/>
          <w:vertAlign w:val="subscript"/>
        </w:rPr>
        <w:t>4</w:t>
      </w:r>
      <w:r w:rsidRPr="00E50E23">
        <w:rPr>
          <w:rFonts w:ascii="Times New Roman" w:hAnsi="Times New Roman"/>
          <w:sz w:val="20"/>
          <w:szCs w:val="20"/>
        </w:rPr>
        <w:t xml:space="preserve"> and its enhanced photocatalytic properties for degradation of phenol. </w:t>
      </w:r>
      <w:r w:rsidRPr="00E50E23">
        <w:rPr>
          <w:rFonts w:ascii="Times New Roman" w:hAnsi="Times New Roman"/>
          <w:i/>
          <w:sz w:val="20"/>
          <w:szCs w:val="20"/>
        </w:rPr>
        <w:t>Advanced Materials Research</w:t>
      </w:r>
      <w:r w:rsidRPr="00E50E23">
        <w:rPr>
          <w:rFonts w:ascii="Times New Roman" w:hAnsi="Times New Roman"/>
          <w:sz w:val="20"/>
          <w:szCs w:val="20"/>
        </w:rPr>
        <w:t>, 356 – 360: 1253 – 1257.</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Cho, S. K., Park, H. S., Lee, H. C., Nam, K. M. and Bard, A. J. (2013). Metal doping of BiVO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by composite electrodeposition with improved photoelectrochemical water oxidation. </w:t>
      </w:r>
      <w:r w:rsidRPr="00E50E23">
        <w:rPr>
          <w:rFonts w:ascii="Times New Roman" w:hAnsi="Times New Roman"/>
          <w:bCs/>
          <w:i/>
          <w:kern w:val="28"/>
          <w:sz w:val="20"/>
          <w:szCs w:val="20"/>
        </w:rPr>
        <w:t>Journal of Physical Chemistry C</w:t>
      </w:r>
      <w:r w:rsidRPr="00E50E23">
        <w:rPr>
          <w:rFonts w:ascii="Times New Roman" w:hAnsi="Times New Roman"/>
          <w:bCs/>
          <w:kern w:val="28"/>
          <w:sz w:val="20"/>
          <w:szCs w:val="20"/>
        </w:rPr>
        <w:t xml:space="preserve">, 117: 23048 – 23056. </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lang w:val="pt-BR"/>
        </w:rPr>
        <w:t xml:space="preserve">Jiang, H. Q., Endo, H., Natori, H., Nagai, M. and Kobayashi, K. (2009). </w:t>
      </w:r>
      <w:r w:rsidRPr="00E50E23">
        <w:rPr>
          <w:rFonts w:ascii="Times New Roman" w:hAnsi="Times New Roman"/>
          <w:bCs/>
          <w:kern w:val="28"/>
          <w:sz w:val="20"/>
          <w:szCs w:val="20"/>
        </w:rPr>
        <w:t>Fabrication and efficient photocatalytic degradation of methylene blue over CuO/BiVO</w:t>
      </w:r>
      <w:r w:rsidRPr="00E50E23">
        <w:rPr>
          <w:rFonts w:ascii="Times New Roman" w:hAnsi="Times New Roman"/>
          <w:bCs/>
          <w:kern w:val="28"/>
          <w:sz w:val="20"/>
          <w:szCs w:val="20"/>
          <w:vertAlign w:val="subscript"/>
        </w:rPr>
        <w:t>4</w:t>
      </w:r>
      <w:r w:rsidRPr="00E50E23">
        <w:rPr>
          <w:rFonts w:ascii="Times New Roman" w:hAnsi="Times New Roman"/>
          <w:bCs/>
          <w:kern w:val="28"/>
          <w:sz w:val="20"/>
          <w:szCs w:val="20"/>
        </w:rPr>
        <w:t xml:space="preserve"> composite under visible-light irradiation. </w:t>
      </w:r>
      <w:r w:rsidRPr="00E50E23">
        <w:rPr>
          <w:rFonts w:ascii="Times New Roman" w:hAnsi="Times New Roman"/>
          <w:bCs/>
          <w:i/>
          <w:kern w:val="28"/>
          <w:sz w:val="20"/>
          <w:szCs w:val="20"/>
        </w:rPr>
        <w:t>Materials Research Bulletin</w:t>
      </w:r>
      <w:r w:rsidRPr="00E50E23">
        <w:rPr>
          <w:rFonts w:ascii="Times New Roman" w:hAnsi="Times New Roman"/>
          <w:bCs/>
          <w:kern w:val="28"/>
          <w:sz w:val="20"/>
          <w:szCs w:val="20"/>
        </w:rPr>
        <w:t>, 44(3): 700 – 706.</w:t>
      </w:r>
    </w:p>
    <w:p w:rsidR="00E50E23"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sz w:val="20"/>
          <w:szCs w:val="20"/>
        </w:rPr>
        <w:t>Kohtani, S., Hiro, J., Yamamoto, N., Kudo, A., Tokumura, K. and Nakagaki, R. (2005). Adsorptive and photocatalytic properties of Ag-loaded BiVO</w:t>
      </w:r>
      <w:r w:rsidRPr="00E50E23">
        <w:rPr>
          <w:rFonts w:ascii="Times New Roman" w:hAnsi="Times New Roman"/>
          <w:sz w:val="20"/>
          <w:szCs w:val="20"/>
          <w:vertAlign w:val="subscript"/>
        </w:rPr>
        <w:t>4</w:t>
      </w:r>
      <w:r w:rsidRPr="00E50E23">
        <w:rPr>
          <w:rFonts w:ascii="Times New Roman" w:hAnsi="Times New Roman"/>
          <w:sz w:val="20"/>
          <w:szCs w:val="20"/>
        </w:rPr>
        <w:t xml:space="preserve"> on the degradation of 4-</w:t>
      </w:r>
      <w:r w:rsidRPr="00E50E23">
        <w:rPr>
          <w:rFonts w:ascii="Times New Roman" w:eastAsia="Times-Italic" w:hAnsi="Times New Roman"/>
          <w:i/>
          <w:iCs/>
          <w:sz w:val="20"/>
          <w:szCs w:val="20"/>
        </w:rPr>
        <w:t>n</w:t>
      </w:r>
      <w:r w:rsidRPr="00E50E23">
        <w:rPr>
          <w:rFonts w:ascii="Times New Roman" w:hAnsi="Times New Roman"/>
          <w:sz w:val="20"/>
          <w:szCs w:val="20"/>
        </w:rPr>
        <w:t xml:space="preserve">-alkylphenols under visible light irradiation. </w:t>
      </w:r>
      <w:r w:rsidRPr="00E50E23">
        <w:rPr>
          <w:rFonts w:ascii="Times New Roman" w:hAnsi="Times New Roman"/>
          <w:bCs/>
          <w:i/>
          <w:kern w:val="28"/>
          <w:sz w:val="20"/>
          <w:szCs w:val="20"/>
        </w:rPr>
        <w:t>Catalysis Communications</w:t>
      </w:r>
      <w:r w:rsidRPr="00E50E23">
        <w:rPr>
          <w:rFonts w:ascii="Times New Roman" w:hAnsi="Times New Roman"/>
          <w:sz w:val="20"/>
          <w:szCs w:val="20"/>
        </w:rPr>
        <w:t>, 6(3): 185 – 189.</w:t>
      </w:r>
    </w:p>
    <w:p w:rsidR="00A74A7E" w:rsidRPr="00E50E23" w:rsidRDefault="00E50E23" w:rsidP="00E50E23">
      <w:pPr>
        <w:pStyle w:val="ListParagraph"/>
        <w:widowControl w:val="0"/>
        <w:numPr>
          <w:ilvl w:val="0"/>
          <w:numId w:val="2"/>
        </w:numPr>
        <w:spacing w:after="0" w:line="240" w:lineRule="auto"/>
        <w:ind w:left="360"/>
        <w:contextualSpacing w:val="0"/>
        <w:jc w:val="both"/>
        <w:rPr>
          <w:rFonts w:ascii="Times New Roman" w:hAnsi="Times New Roman"/>
          <w:bCs/>
          <w:kern w:val="28"/>
          <w:sz w:val="20"/>
          <w:szCs w:val="20"/>
        </w:rPr>
      </w:pPr>
      <w:r w:rsidRPr="00E50E23">
        <w:rPr>
          <w:rFonts w:ascii="Times New Roman" w:hAnsi="Times New Roman"/>
          <w:bCs/>
          <w:kern w:val="28"/>
          <w:sz w:val="20"/>
          <w:szCs w:val="20"/>
        </w:rPr>
        <w:t>Das, R., Sarkar, S., Chakraborty, S., Choi, H. and Bhattacharjee, C. (2014). Remediation of antiseptic components in wastewater by photocatalysis using TiO</w:t>
      </w:r>
      <w:r w:rsidRPr="00E50E23">
        <w:rPr>
          <w:rFonts w:ascii="Times New Roman" w:hAnsi="Times New Roman"/>
          <w:bCs/>
          <w:kern w:val="28"/>
          <w:sz w:val="20"/>
          <w:szCs w:val="20"/>
          <w:vertAlign w:val="subscript"/>
        </w:rPr>
        <w:t>2</w:t>
      </w:r>
      <w:r w:rsidRPr="00E50E23">
        <w:rPr>
          <w:rFonts w:ascii="Times New Roman" w:hAnsi="Times New Roman"/>
          <w:bCs/>
          <w:kern w:val="28"/>
          <w:sz w:val="20"/>
          <w:szCs w:val="20"/>
        </w:rPr>
        <w:t xml:space="preserve"> nanoparticle. </w:t>
      </w:r>
      <w:r w:rsidRPr="00E50E23">
        <w:rPr>
          <w:rFonts w:ascii="Times New Roman" w:hAnsi="Times New Roman"/>
          <w:bCs/>
          <w:i/>
          <w:kern w:val="28"/>
          <w:sz w:val="20"/>
          <w:szCs w:val="20"/>
        </w:rPr>
        <w:t>Industrial and Engineering Chemical Research</w:t>
      </w:r>
      <w:r w:rsidRPr="00E50E23">
        <w:rPr>
          <w:rFonts w:ascii="Times New Roman" w:hAnsi="Times New Roman"/>
          <w:bCs/>
          <w:kern w:val="28"/>
          <w:sz w:val="20"/>
          <w:szCs w:val="20"/>
        </w:rPr>
        <w:t>, 53(8): 3012 – 3020.</w:t>
      </w:r>
    </w:p>
    <w:p w:rsidR="00E50E23" w:rsidRPr="00E50E23" w:rsidRDefault="00E50E23" w:rsidP="00E50E23">
      <w:pPr>
        <w:widowControl w:val="0"/>
        <w:spacing w:after="0" w:line="240" w:lineRule="auto"/>
        <w:ind w:left="360" w:hanging="360"/>
        <w:jc w:val="both"/>
        <w:rPr>
          <w:rFonts w:ascii="Times New Roman" w:hAnsi="Times New Roman"/>
          <w:bCs/>
          <w:kern w:val="28"/>
          <w:sz w:val="20"/>
          <w:szCs w:val="20"/>
        </w:rPr>
      </w:pPr>
    </w:p>
    <w:sectPr w:rsidR="00E50E23" w:rsidRPr="00E50E23" w:rsidSect="00246478">
      <w:headerReference w:type="even" r:id="rId36"/>
      <w:headerReference w:type="default" r:id="rId37"/>
      <w:footerReference w:type="even" r:id="rId38"/>
      <w:footerReference w:type="default" r:id="rId39"/>
      <w:pgSz w:w="12240" w:h="15840" w:code="1"/>
      <w:pgMar w:top="1800" w:right="1469" w:bottom="1699" w:left="1440" w:header="706" w:footer="706" w:gutter="0"/>
      <w:pgNumType w:start="133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DF60E">
    <w:altName w:val="MS Mincho"/>
    <w:panose1 w:val="00000000000000000000"/>
    <w:charset w:val="80"/>
    <w:family w:val="auto"/>
    <w:notTrueType/>
    <w:pitch w:val="default"/>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Italic">
    <w:altName w:val="SimSun"/>
    <w:panose1 w:val="00000000000000000000"/>
    <w:charset w:val="86"/>
    <w:family w:val="auto"/>
    <w:notTrueType/>
    <w:pitch w:val="default"/>
    <w:sig w:usb0="00000003" w:usb1="080E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76D4E">
          <w:rPr>
            <w:rFonts w:ascii="Times New Roman" w:hAnsi="Times New Roman"/>
            <w:noProof/>
          </w:rPr>
          <w:t>1344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76D4E">
          <w:rPr>
            <w:rFonts w:ascii="Times New Roman" w:hAnsi="Times New Roman"/>
            <w:noProof/>
          </w:rPr>
          <w:t>1345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584156">
      <w:rPr>
        <w:rFonts w:ascii="Times New Roman" w:hAnsi="Times New Roman"/>
        <w:i/>
        <w:lang w:val="en-US"/>
      </w:rPr>
      <w:t>No 6</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246478">
      <w:rPr>
        <w:rFonts w:ascii="Times New Roman" w:hAnsi="Times New Roman"/>
        <w:i/>
        <w:lang w:val="en-US"/>
      </w:rPr>
      <w:t>1338</w:t>
    </w:r>
    <w:r w:rsidR="004B43FF">
      <w:rPr>
        <w:rFonts w:ascii="Times New Roman" w:hAnsi="Times New Roman"/>
        <w:i/>
        <w:lang w:val="en-US"/>
      </w:rPr>
      <w:t xml:space="preserve"> </w:t>
    </w:r>
    <w:r w:rsidR="00583C85">
      <w:rPr>
        <w:rFonts w:ascii="Times New Roman" w:hAnsi="Times New Roman"/>
        <w:i/>
        <w:lang w:val="en-US"/>
      </w:rPr>
      <w:t>-</w:t>
    </w:r>
    <w:r w:rsidR="00246478">
      <w:rPr>
        <w:rFonts w:ascii="Times New Roman" w:hAnsi="Times New Roman"/>
        <w:i/>
        <w:lang w:val="en-US"/>
      </w:rPr>
      <w:t xml:space="preserve"> 1345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C5261">
      <w:rPr>
        <w:rFonts w:ascii="Times New Roman" w:hAnsi="Times New Roman"/>
        <w:i/>
        <w:lang w:val="en-US"/>
      </w:rPr>
      <w:t>.doi.org/10.17576/mjas-2016-2006</w:t>
    </w:r>
    <w:r w:rsidR="00246478">
      <w:rPr>
        <w:rFonts w:ascii="Times New Roman" w:hAnsi="Times New Roman"/>
        <w:i/>
        <w:lang w:val="en-US"/>
      </w:rPr>
      <w:t>-12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04D" w:rsidRPr="006A604D" w:rsidRDefault="006A604D" w:rsidP="006A604D">
    <w:pPr>
      <w:spacing w:after="0" w:line="240" w:lineRule="auto"/>
      <w:ind w:left="1620" w:hanging="1620"/>
      <w:rPr>
        <w:rFonts w:ascii="Times New Roman" w:hAnsi="Times New Roman"/>
        <w:sz w:val="20"/>
        <w:szCs w:val="20"/>
      </w:rPr>
    </w:pPr>
    <w:r>
      <w:rPr>
        <w:rFonts w:ascii="Times New Roman" w:hAnsi="Times New Roman"/>
        <w:sz w:val="20"/>
        <w:szCs w:val="20"/>
      </w:rPr>
      <w:t>Abdul Halim et al</w:t>
    </w:r>
    <w:r w:rsidR="008E6968" w:rsidRPr="006A604D">
      <w:rPr>
        <w:rFonts w:ascii="Times New Roman" w:hAnsi="Times New Roman"/>
        <w:sz w:val="20"/>
        <w:szCs w:val="20"/>
      </w:rPr>
      <w:t xml:space="preserve">:  </w:t>
    </w:r>
    <w:r>
      <w:rPr>
        <w:rFonts w:ascii="Times New Roman" w:hAnsi="Times New Roman"/>
        <w:sz w:val="20"/>
        <w:szCs w:val="20"/>
      </w:rPr>
      <w:tab/>
    </w:r>
    <w:r w:rsidRPr="006A604D">
      <w:rPr>
        <w:rFonts w:ascii="Times New Roman" w:hAnsi="Times New Roman"/>
        <w:sz w:val="20"/>
        <w:szCs w:val="20"/>
      </w:rPr>
      <w:t>DEGRADATION OF METHYLENE BLUE DYE BY CuO-BiVO</w:t>
    </w:r>
    <w:r w:rsidRPr="006A604D">
      <w:rPr>
        <w:rFonts w:ascii="Times New Roman" w:hAnsi="Times New Roman"/>
        <w:sz w:val="20"/>
        <w:szCs w:val="20"/>
        <w:vertAlign w:val="subscript"/>
      </w:rPr>
      <w:t>4</w:t>
    </w:r>
    <w:r w:rsidRPr="006A604D">
      <w:rPr>
        <w:rFonts w:ascii="Times New Roman" w:hAnsi="Times New Roman"/>
        <w:sz w:val="20"/>
        <w:szCs w:val="20"/>
      </w:rPr>
      <w:t xml:space="preserve"> PHOTOCATALYSTS UNDER VISIBLE LIGHT IRRADIATION</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216A4"/>
    <w:multiLevelType w:val="hybridMultilevel"/>
    <w:tmpl w:val="6DE09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C5261"/>
    <w:rsid w:val="000E5AF1"/>
    <w:rsid w:val="000F77DA"/>
    <w:rsid w:val="001068E8"/>
    <w:rsid w:val="00117BCD"/>
    <w:rsid w:val="0015651E"/>
    <w:rsid w:val="001A2A0F"/>
    <w:rsid w:val="001D035A"/>
    <w:rsid w:val="001D3855"/>
    <w:rsid w:val="001D6F2C"/>
    <w:rsid w:val="00221D39"/>
    <w:rsid w:val="00246478"/>
    <w:rsid w:val="002B188F"/>
    <w:rsid w:val="002B3BD8"/>
    <w:rsid w:val="002F3F91"/>
    <w:rsid w:val="00304767"/>
    <w:rsid w:val="00304B34"/>
    <w:rsid w:val="00323AAB"/>
    <w:rsid w:val="00341F21"/>
    <w:rsid w:val="00361BAF"/>
    <w:rsid w:val="00367D1F"/>
    <w:rsid w:val="00373A9B"/>
    <w:rsid w:val="00383F26"/>
    <w:rsid w:val="003D585B"/>
    <w:rsid w:val="003E7DA6"/>
    <w:rsid w:val="003F12FF"/>
    <w:rsid w:val="00404F56"/>
    <w:rsid w:val="004760D4"/>
    <w:rsid w:val="00494C46"/>
    <w:rsid w:val="004B43FF"/>
    <w:rsid w:val="00502641"/>
    <w:rsid w:val="00545363"/>
    <w:rsid w:val="00583C85"/>
    <w:rsid w:val="00584156"/>
    <w:rsid w:val="005C6768"/>
    <w:rsid w:val="00634C25"/>
    <w:rsid w:val="006416AB"/>
    <w:rsid w:val="006768E9"/>
    <w:rsid w:val="00687982"/>
    <w:rsid w:val="00695D0E"/>
    <w:rsid w:val="006A3A0F"/>
    <w:rsid w:val="006A604D"/>
    <w:rsid w:val="006B3EC8"/>
    <w:rsid w:val="006D695E"/>
    <w:rsid w:val="00725A6A"/>
    <w:rsid w:val="00730CB3"/>
    <w:rsid w:val="007943F3"/>
    <w:rsid w:val="007A738C"/>
    <w:rsid w:val="007B1349"/>
    <w:rsid w:val="007E25BD"/>
    <w:rsid w:val="00801E18"/>
    <w:rsid w:val="00802C35"/>
    <w:rsid w:val="00813343"/>
    <w:rsid w:val="0082181A"/>
    <w:rsid w:val="008B470E"/>
    <w:rsid w:val="008C14D6"/>
    <w:rsid w:val="008E1211"/>
    <w:rsid w:val="008E5BBF"/>
    <w:rsid w:val="008E6968"/>
    <w:rsid w:val="009827F8"/>
    <w:rsid w:val="00A00D3B"/>
    <w:rsid w:val="00A14DB9"/>
    <w:rsid w:val="00A4762A"/>
    <w:rsid w:val="00A74A7E"/>
    <w:rsid w:val="00AD1B8A"/>
    <w:rsid w:val="00AE713F"/>
    <w:rsid w:val="00B10FCE"/>
    <w:rsid w:val="00B1121C"/>
    <w:rsid w:val="00B25B65"/>
    <w:rsid w:val="00B2770A"/>
    <w:rsid w:val="00B314AD"/>
    <w:rsid w:val="00B75BF6"/>
    <w:rsid w:val="00BA1F7B"/>
    <w:rsid w:val="00BB58AF"/>
    <w:rsid w:val="00BE7C30"/>
    <w:rsid w:val="00C055BF"/>
    <w:rsid w:val="00C0756D"/>
    <w:rsid w:val="00C2226A"/>
    <w:rsid w:val="00C578CD"/>
    <w:rsid w:val="00C76D4E"/>
    <w:rsid w:val="00C843A2"/>
    <w:rsid w:val="00C87B20"/>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50E23"/>
    <w:rsid w:val="00E66197"/>
    <w:rsid w:val="00F202C3"/>
    <w:rsid w:val="00F31093"/>
    <w:rsid w:val="00F31FE9"/>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323AAB"/>
    <w:rPr>
      <w:color w:val="0000FF"/>
      <w:u w:val="single"/>
    </w:rPr>
  </w:style>
  <w:style w:type="character" w:customStyle="1" w:styleId="hps">
    <w:name w:val="hps"/>
    <w:rsid w:val="00323A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323AAB"/>
    <w:rPr>
      <w:color w:val="0000FF"/>
      <w:u w:val="single"/>
    </w:rPr>
  </w:style>
  <w:style w:type="character" w:customStyle="1" w:styleId="hps">
    <w:name w:val="hps"/>
    <w:rsid w:val="00323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40.png"/><Relationship Id="rId26" Type="http://schemas.openxmlformats.org/officeDocument/2006/relationships/image" Target="media/image11.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0.png"/><Relationship Id="rId34" Type="http://schemas.openxmlformats.org/officeDocument/2006/relationships/image" Target="media/image1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1.xml"/><Relationship Id="rId33" Type="http://schemas.openxmlformats.org/officeDocument/2006/relationships/image" Target="media/image15.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60.png"/><Relationship Id="rId29" Type="http://schemas.openxmlformats.org/officeDocument/2006/relationships/chart" Target="charts/chart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emf"/><Relationship Id="rId32" Type="http://schemas.openxmlformats.org/officeDocument/2006/relationships/image" Target="media/image14.png"/><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90.png"/><Relationship Id="rId28" Type="http://schemas.openxmlformats.org/officeDocument/2006/relationships/image" Target="media/image110.pn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50.png"/><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80.png"/><Relationship Id="rId27" Type="http://schemas.openxmlformats.org/officeDocument/2006/relationships/chart" Target="charts/chart1.xml"/><Relationship Id="rId30" Type="http://schemas.openxmlformats.org/officeDocument/2006/relationships/image" Target="media/image12.png"/><Relationship Id="rId35" Type="http://schemas.openxmlformats.org/officeDocument/2006/relationships/image" Target="media/image17.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20acer\Desktop\Manuscript\WTZ\wtp.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20acer\Desktop\Manuscript\WTZ\UV-Spectra%20of%20CuBiVO4.xls"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960020017358804"/>
          <c:y val="8.4690553745928335E-2"/>
          <c:w val="0.74102542048182407"/>
          <c:h val="0.68980430377798863"/>
        </c:manualLayout>
      </c:layout>
      <c:barChart>
        <c:barDir val="col"/>
        <c:grouping val="clustered"/>
        <c:varyColors val="0"/>
        <c:ser>
          <c:idx val="0"/>
          <c:order val="0"/>
          <c:spPr>
            <a:noFill/>
            <a:ln w="19050">
              <a:solidFill>
                <a:schemeClr val="tx1"/>
              </a:solidFill>
            </a:ln>
          </c:spPr>
          <c:invertIfNegative val="0"/>
          <c:cat>
            <c:numRef>
              <c:f>Sheet1!$B$20:$B$25</c:f>
              <c:numCache>
                <c:formatCode>General</c:formatCode>
                <c:ptCount val="6"/>
                <c:pt idx="0">
                  <c:v>0</c:v>
                </c:pt>
                <c:pt idx="1">
                  <c:v>0.25</c:v>
                </c:pt>
                <c:pt idx="2">
                  <c:v>0.5</c:v>
                </c:pt>
                <c:pt idx="3">
                  <c:v>0.75</c:v>
                </c:pt>
                <c:pt idx="4">
                  <c:v>1</c:v>
                </c:pt>
                <c:pt idx="5">
                  <c:v>1.25</c:v>
                </c:pt>
              </c:numCache>
            </c:numRef>
          </c:cat>
          <c:val>
            <c:numRef>
              <c:f>Sheet1!$C$20:$C$25</c:f>
              <c:numCache>
                <c:formatCode>General</c:formatCode>
                <c:ptCount val="6"/>
                <c:pt idx="0">
                  <c:v>40</c:v>
                </c:pt>
                <c:pt idx="1">
                  <c:v>61.54</c:v>
                </c:pt>
                <c:pt idx="2">
                  <c:v>82.67</c:v>
                </c:pt>
                <c:pt idx="3">
                  <c:v>89.98</c:v>
                </c:pt>
                <c:pt idx="4">
                  <c:v>92.32</c:v>
                </c:pt>
                <c:pt idx="5">
                  <c:v>67.25</c:v>
                </c:pt>
              </c:numCache>
            </c:numRef>
          </c:val>
          <c:extLst xmlns:c16r2="http://schemas.microsoft.com/office/drawing/2015/06/chart">
            <c:ext xmlns:c16="http://schemas.microsoft.com/office/drawing/2014/chart" uri="{C3380CC4-5D6E-409C-BE32-E72D297353CC}">
              <c16:uniqueId val="{00000000-3EBD-4181-8CD4-CEDBFE8F2285}"/>
            </c:ext>
          </c:extLst>
        </c:ser>
        <c:dLbls>
          <c:showLegendKey val="0"/>
          <c:showVal val="0"/>
          <c:showCatName val="0"/>
          <c:showSerName val="0"/>
          <c:showPercent val="0"/>
          <c:showBubbleSize val="0"/>
        </c:dLbls>
        <c:gapWidth val="150"/>
        <c:axId val="79364480"/>
        <c:axId val="105906176"/>
      </c:barChart>
      <c:catAx>
        <c:axId val="79364480"/>
        <c:scaling>
          <c:orientation val="minMax"/>
        </c:scaling>
        <c:delete val="0"/>
        <c:axPos val="b"/>
        <c:title>
          <c:tx>
            <c:rich>
              <a:bodyPr/>
              <a:lstStyle/>
              <a:p>
                <a:pPr>
                  <a:defRPr sz="800"/>
                </a:pPr>
                <a:r>
                  <a:rPr lang="en-MY" sz="800"/>
                  <a:t>%wt</a:t>
                </a:r>
                <a:r>
                  <a:rPr lang="en-MY" sz="800" baseline="0"/>
                  <a:t> of Cu (g/g)</a:t>
                </a:r>
                <a:endParaRPr lang="en-MY" sz="800"/>
              </a:p>
            </c:rich>
          </c:tx>
          <c:layout/>
          <c:overlay val="0"/>
        </c:title>
        <c:numFmt formatCode="General" sourceLinked="1"/>
        <c:majorTickMark val="none"/>
        <c:minorTickMark val="none"/>
        <c:tickLblPos val="nextTo"/>
        <c:spPr>
          <a:ln w="22225">
            <a:solidFill>
              <a:schemeClr val="tx1"/>
            </a:solidFill>
          </a:ln>
        </c:spPr>
        <c:txPr>
          <a:bodyPr/>
          <a:lstStyle/>
          <a:p>
            <a:pPr>
              <a:defRPr sz="700" b="1" baseline="0"/>
            </a:pPr>
            <a:endParaRPr lang="en-US"/>
          </a:p>
        </c:txPr>
        <c:crossAx val="105906176"/>
        <c:crosses val="autoZero"/>
        <c:auto val="1"/>
        <c:lblAlgn val="ctr"/>
        <c:lblOffset val="100"/>
        <c:noMultiLvlLbl val="0"/>
      </c:catAx>
      <c:valAx>
        <c:axId val="105906176"/>
        <c:scaling>
          <c:orientation val="minMax"/>
          <c:max val="100"/>
          <c:min val="0"/>
        </c:scaling>
        <c:delete val="0"/>
        <c:axPos val="l"/>
        <c:majorGridlines>
          <c:spPr>
            <a:ln>
              <a:noFill/>
            </a:ln>
          </c:spPr>
        </c:majorGridlines>
        <c:title>
          <c:tx>
            <c:rich>
              <a:bodyPr rot="-5400000" vert="horz"/>
              <a:lstStyle/>
              <a:p>
                <a:pPr>
                  <a:defRPr sz="800" b="1" baseline="0"/>
                </a:pPr>
                <a:r>
                  <a:rPr lang="en-US" sz="800" b="1" baseline="0"/>
                  <a:t>% of degradation</a:t>
                </a:r>
              </a:p>
            </c:rich>
          </c:tx>
          <c:layout/>
          <c:overlay val="0"/>
        </c:title>
        <c:numFmt formatCode="General" sourceLinked="1"/>
        <c:majorTickMark val="cross"/>
        <c:minorTickMark val="none"/>
        <c:tickLblPos val="nextTo"/>
        <c:spPr>
          <a:noFill/>
          <a:ln w="19050">
            <a:solidFill>
              <a:schemeClr val="tx1"/>
            </a:solidFill>
          </a:ln>
        </c:spPr>
        <c:txPr>
          <a:bodyPr/>
          <a:lstStyle/>
          <a:p>
            <a:pPr>
              <a:defRPr sz="700" b="1" baseline="0"/>
            </a:pPr>
            <a:endParaRPr lang="en-US"/>
          </a:p>
        </c:txPr>
        <c:crossAx val="79364480"/>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755025230120884"/>
          <c:y val="7.9178331875182265E-2"/>
          <c:w val="0.73767475804864258"/>
          <c:h val="0.75906571025802783"/>
        </c:manualLayout>
      </c:layout>
      <c:lineChart>
        <c:grouping val="standard"/>
        <c:varyColors val="0"/>
        <c:ser>
          <c:idx val="0"/>
          <c:order val="0"/>
          <c:tx>
            <c:strRef>
              <c:f>Sheet1!#REF!</c:f>
              <c:strCache>
                <c:ptCount val="1"/>
                <c:pt idx="0">
                  <c:v>#REF!</c:v>
                </c:pt>
              </c:strCache>
            </c:strRef>
          </c:tx>
          <c:spPr>
            <a:ln w="2540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Sheet1!#REF!</c:f>
              <c:numCache>
                <c:formatCode>General</c:formatCode>
                <c:ptCount val="1"/>
                <c:pt idx="0">
                  <c:v>1</c:v>
                </c:pt>
              </c:numCache>
            </c:numRef>
          </c:val>
          <c:smooth val="0"/>
          <c:extLst xmlns:c16r2="http://schemas.microsoft.com/office/drawing/2015/06/chart">
            <c:ext xmlns:c16="http://schemas.microsoft.com/office/drawing/2014/chart" uri="{C3380CC4-5D6E-409C-BE32-E72D297353CC}">
              <c16:uniqueId val="{00000000-EFAD-4C57-99EB-1E3F37C3C68F}"/>
            </c:ext>
          </c:extLst>
        </c:ser>
        <c:ser>
          <c:idx val="1"/>
          <c:order val="1"/>
          <c:tx>
            <c:strRef>
              <c:f>Sheet1!$B$2</c:f>
              <c:strCache>
                <c:ptCount val="1"/>
                <c:pt idx="0">
                  <c:v>0 min</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Sheet1!$B$3:$B$303</c:f>
              <c:numCache>
                <c:formatCode>General</c:formatCode>
                <c:ptCount val="301"/>
                <c:pt idx="0">
                  <c:v>5.1700000000000003E-2</c:v>
                </c:pt>
                <c:pt idx="1">
                  <c:v>5.1900000000000002E-2</c:v>
                </c:pt>
                <c:pt idx="2">
                  <c:v>5.2200000000000003E-2</c:v>
                </c:pt>
                <c:pt idx="3">
                  <c:v>5.2499999999999998E-2</c:v>
                </c:pt>
                <c:pt idx="4">
                  <c:v>5.2299999999999999E-2</c:v>
                </c:pt>
                <c:pt idx="5">
                  <c:v>5.2999999999999999E-2</c:v>
                </c:pt>
                <c:pt idx="6">
                  <c:v>5.2999999999999999E-2</c:v>
                </c:pt>
                <c:pt idx="7">
                  <c:v>5.2999999999999999E-2</c:v>
                </c:pt>
                <c:pt idx="8">
                  <c:v>5.3499999999999999E-2</c:v>
                </c:pt>
                <c:pt idx="9">
                  <c:v>5.3600000000000002E-2</c:v>
                </c:pt>
                <c:pt idx="10">
                  <c:v>5.3999999999999999E-2</c:v>
                </c:pt>
                <c:pt idx="11">
                  <c:v>5.4199999999999998E-2</c:v>
                </c:pt>
                <c:pt idx="12">
                  <c:v>5.4399999999999997E-2</c:v>
                </c:pt>
                <c:pt idx="13">
                  <c:v>5.4800000000000001E-2</c:v>
                </c:pt>
                <c:pt idx="14">
                  <c:v>5.5199999999999999E-2</c:v>
                </c:pt>
                <c:pt idx="15">
                  <c:v>5.5599999999999997E-2</c:v>
                </c:pt>
                <c:pt idx="16">
                  <c:v>5.62E-2</c:v>
                </c:pt>
                <c:pt idx="17">
                  <c:v>5.6599999999999998E-2</c:v>
                </c:pt>
                <c:pt idx="18">
                  <c:v>5.74E-2</c:v>
                </c:pt>
                <c:pt idx="19">
                  <c:v>5.8000000000000003E-2</c:v>
                </c:pt>
                <c:pt idx="20">
                  <c:v>5.8700000000000002E-2</c:v>
                </c:pt>
                <c:pt idx="21">
                  <c:v>5.96E-2</c:v>
                </c:pt>
                <c:pt idx="22">
                  <c:v>6.0499999999999998E-2</c:v>
                </c:pt>
                <c:pt idx="23">
                  <c:v>6.1499999999999999E-2</c:v>
                </c:pt>
                <c:pt idx="24">
                  <c:v>6.2600000000000003E-2</c:v>
                </c:pt>
                <c:pt idx="25">
                  <c:v>6.3600000000000004E-2</c:v>
                </c:pt>
                <c:pt idx="26">
                  <c:v>6.4799999999999996E-2</c:v>
                </c:pt>
                <c:pt idx="27">
                  <c:v>6.6199999999999995E-2</c:v>
                </c:pt>
                <c:pt idx="28">
                  <c:v>6.7699999999999996E-2</c:v>
                </c:pt>
                <c:pt idx="29">
                  <c:v>6.9199999999999998E-2</c:v>
                </c:pt>
                <c:pt idx="30">
                  <c:v>7.0699999999999999E-2</c:v>
                </c:pt>
                <c:pt idx="31">
                  <c:v>7.2300000000000003E-2</c:v>
                </c:pt>
                <c:pt idx="32">
                  <c:v>7.4099999999999999E-2</c:v>
                </c:pt>
                <c:pt idx="33">
                  <c:v>7.6100000000000001E-2</c:v>
                </c:pt>
                <c:pt idx="34">
                  <c:v>7.8E-2</c:v>
                </c:pt>
                <c:pt idx="35">
                  <c:v>8.0100000000000005E-2</c:v>
                </c:pt>
                <c:pt idx="36">
                  <c:v>8.2299999999999998E-2</c:v>
                </c:pt>
                <c:pt idx="37">
                  <c:v>8.48E-2</c:v>
                </c:pt>
                <c:pt idx="38">
                  <c:v>8.72E-2</c:v>
                </c:pt>
                <c:pt idx="39">
                  <c:v>8.9800000000000005E-2</c:v>
                </c:pt>
                <c:pt idx="40">
                  <c:v>9.2399999999999996E-2</c:v>
                </c:pt>
                <c:pt idx="41">
                  <c:v>9.5299999999999996E-2</c:v>
                </c:pt>
                <c:pt idx="42">
                  <c:v>9.8199999999999996E-2</c:v>
                </c:pt>
                <c:pt idx="43">
                  <c:v>0.1012</c:v>
                </c:pt>
                <c:pt idx="44">
                  <c:v>0.1042</c:v>
                </c:pt>
                <c:pt idx="45">
                  <c:v>0.1074</c:v>
                </c:pt>
                <c:pt idx="46">
                  <c:v>0.111</c:v>
                </c:pt>
                <c:pt idx="47">
                  <c:v>0.1143</c:v>
                </c:pt>
                <c:pt idx="48">
                  <c:v>0.1183</c:v>
                </c:pt>
                <c:pt idx="49">
                  <c:v>0.1217</c:v>
                </c:pt>
                <c:pt idx="50">
                  <c:v>0.12559999999999999</c:v>
                </c:pt>
                <c:pt idx="51">
                  <c:v>0.12939999999999999</c:v>
                </c:pt>
                <c:pt idx="52">
                  <c:v>0.13339999999999999</c:v>
                </c:pt>
                <c:pt idx="53">
                  <c:v>0.1376</c:v>
                </c:pt>
                <c:pt idx="54">
                  <c:v>0.14180000000000001</c:v>
                </c:pt>
                <c:pt idx="55">
                  <c:v>0.1464</c:v>
                </c:pt>
                <c:pt idx="56">
                  <c:v>0.15029999999999999</c:v>
                </c:pt>
                <c:pt idx="57">
                  <c:v>0.15490000000000001</c:v>
                </c:pt>
                <c:pt idx="58">
                  <c:v>0.15920000000000001</c:v>
                </c:pt>
                <c:pt idx="59">
                  <c:v>0.16389999999999999</c:v>
                </c:pt>
                <c:pt idx="60">
                  <c:v>0.16919999999999999</c:v>
                </c:pt>
                <c:pt idx="61">
                  <c:v>0.17369999999999999</c:v>
                </c:pt>
                <c:pt idx="62">
                  <c:v>0.17860000000000001</c:v>
                </c:pt>
                <c:pt idx="63">
                  <c:v>0.18340000000000001</c:v>
                </c:pt>
                <c:pt idx="64">
                  <c:v>0.18840000000000001</c:v>
                </c:pt>
                <c:pt idx="65">
                  <c:v>0.19309999999999999</c:v>
                </c:pt>
                <c:pt idx="66">
                  <c:v>0.19869999999999999</c:v>
                </c:pt>
                <c:pt idx="67">
                  <c:v>0.20369999999999999</c:v>
                </c:pt>
                <c:pt idx="68">
                  <c:v>0.2092</c:v>
                </c:pt>
                <c:pt idx="69">
                  <c:v>0.21479999999999999</c:v>
                </c:pt>
                <c:pt idx="70">
                  <c:v>0.22059999999999999</c:v>
                </c:pt>
                <c:pt idx="71">
                  <c:v>0.2268</c:v>
                </c:pt>
                <c:pt idx="72">
                  <c:v>0.23280000000000001</c:v>
                </c:pt>
                <c:pt idx="73">
                  <c:v>0.2397</c:v>
                </c:pt>
                <c:pt idx="74">
                  <c:v>0.24610000000000001</c:v>
                </c:pt>
                <c:pt idx="75">
                  <c:v>0.25380000000000003</c:v>
                </c:pt>
                <c:pt idx="76">
                  <c:v>0.26090000000000002</c:v>
                </c:pt>
                <c:pt idx="77">
                  <c:v>0.26889999999999997</c:v>
                </c:pt>
                <c:pt idx="78">
                  <c:v>0.2767</c:v>
                </c:pt>
                <c:pt idx="79">
                  <c:v>0.28520000000000001</c:v>
                </c:pt>
                <c:pt idx="80">
                  <c:v>0.29420000000000002</c:v>
                </c:pt>
                <c:pt idx="81">
                  <c:v>0.3034</c:v>
                </c:pt>
                <c:pt idx="82">
                  <c:v>0.31359999999999999</c:v>
                </c:pt>
                <c:pt idx="83">
                  <c:v>0.32300000000000001</c:v>
                </c:pt>
                <c:pt idx="84">
                  <c:v>0.33429999999999999</c:v>
                </c:pt>
                <c:pt idx="85">
                  <c:v>0.34470000000000001</c:v>
                </c:pt>
                <c:pt idx="86">
                  <c:v>0.35620000000000002</c:v>
                </c:pt>
                <c:pt idx="87">
                  <c:v>0.36749999999999999</c:v>
                </c:pt>
                <c:pt idx="88">
                  <c:v>0.3795</c:v>
                </c:pt>
                <c:pt idx="89">
                  <c:v>0.39179999999999998</c:v>
                </c:pt>
                <c:pt idx="90">
                  <c:v>0.40400000000000003</c:v>
                </c:pt>
                <c:pt idx="91">
                  <c:v>0.41720000000000002</c:v>
                </c:pt>
                <c:pt idx="92">
                  <c:v>0.42980000000000002</c:v>
                </c:pt>
                <c:pt idx="93">
                  <c:v>0.44350000000000001</c:v>
                </c:pt>
                <c:pt idx="94">
                  <c:v>0.45639999999999997</c:v>
                </c:pt>
                <c:pt idx="95">
                  <c:v>0.47060000000000002</c:v>
                </c:pt>
                <c:pt idx="96">
                  <c:v>0.48380000000000001</c:v>
                </c:pt>
                <c:pt idx="97">
                  <c:v>0.4975</c:v>
                </c:pt>
                <c:pt idx="98">
                  <c:v>0.51070000000000004</c:v>
                </c:pt>
                <c:pt idx="99">
                  <c:v>0.52349999999999997</c:v>
                </c:pt>
                <c:pt idx="100">
                  <c:v>0.53700000000000003</c:v>
                </c:pt>
                <c:pt idx="101">
                  <c:v>0.54920000000000002</c:v>
                </c:pt>
                <c:pt idx="102">
                  <c:v>0.56220000000000003</c:v>
                </c:pt>
                <c:pt idx="103">
                  <c:v>0.57340000000000002</c:v>
                </c:pt>
                <c:pt idx="104">
                  <c:v>0.58450000000000002</c:v>
                </c:pt>
                <c:pt idx="105">
                  <c:v>0.59440000000000004</c:v>
                </c:pt>
                <c:pt idx="106">
                  <c:v>0.60409999999999997</c:v>
                </c:pt>
                <c:pt idx="107">
                  <c:v>0.61229999999999996</c:v>
                </c:pt>
                <c:pt idx="108">
                  <c:v>0.62019999999999997</c:v>
                </c:pt>
                <c:pt idx="109">
                  <c:v>0.62719999999999998</c:v>
                </c:pt>
                <c:pt idx="110">
                  <c:v>0.63319999999999999</c:v>
                </c:pt>
                <c:pt idx="111">
                  <c:v>0.63849999999999996</c:v>
                </c:pt>
                <c:pt idx="112">
                  <c:v>0.64229999999999998</c:v>
                </c:pt>
                <c:pt idx="113">
                  <c:v>0.64580000000000004</c:v>
                </c:pt>
                <c:pt idx="114">
                  <c:v>0.6482</c:v>
                </c:pt>
                <c:pt idx="115">
                  <c:v>0.65039999999999998</c:v>
                </c:pt>
                <c:pt idx="116">
                  <c:v>0.65180000000000005</c:v>
                </c:pt>
                <c:pt idx="117">
                  <c:v>0.65300000000000002</c:v>
                </c:pt>
                <c:pt idx="118">
                  <c:v>0.65390000000000004</c:v>
                </c:pt>
                <c:pt idx="119">
                  <c:v>0.65469999999999995</c:v>
                </c:pt>
                <c:pt idx="120">
                  <c:v>0.65549999999999997</c:v>
                </c:pt>
                <c:pt idx="121">
                  <c:v>0.65659999999999996</c:v>
                </c:pt>
                <c:pt idx="122">
                  <c:v>0.65800000000000003</c:v>
                </c:pt>
                <c:pt idx="123">
                  <c:v>0.65959999999999996</c:v>
                </c:pt>
                <c:pt idx="124">
                  <c:v>0.66200000000000003</c:v>
                </c:pt>
                <c:pt idx="125">
                  <c:v>0.66459999999999997</c:v>
                </c:pt>
                <c:pt idx="126">
                  <c:v>0.66820000000000002</c:v>
                </c:pt>
                <c:pt idx="127">
                  <c:v>0.67249999999999999</c:v>
                </c:pt>
                <c:pt idx="128">
                  <c:v>0.67749999999999999</c:v>
                </c:pt>
                <c:pt idx="129">
                  <c:v>0.68340000000000001</c:v>
                </c:pt>
                <c:pt idx="130">
                  <c:v>0.69010000000000005</c:v>
                </c:pt>
                <c:pt idx="131">
                  <c:v>0.69830000000000003</c:v>
                </c:pt>
                <c:pt idx="132">
                  <c:v>0.70669999999999999</c:v>
                </c:pt>
                <c:pt idx="133">
                  <c:v>0.71619999999999995</c:v>
                </c:pt>
                <c:pt idx="134">
                  <c:v>0.72640000000000005</c:v>
                </c:pt>
                <c:pt idx="135">
                  <c:v>0.73770000000000002</c:v>
                </c:pt>
                <c:pt idx="136">
                  <c:v>0.74970000000000003</c:v>
                </c:pt>
                <c:pt idx="137">
                  <c:v>0.76239999999999997</c:v>
                </c:pt>
                <c:pt idx="138">
                  <c:v>0.77649999999999997</c:v>
                </c:pt>
                <c:pt idx="139">
                  <c:v>0.79069999999999996</c:v>
                </c:pt>
                <c:pt idx="140">
                  <c:v>0.80659999999999998</c:v>
                </c:pt>
                <c:pt idx="141">
                  <c:v>0.82150000000000001</c:v>
                </c:pt>
                <c:pt idx="142">
                  <c:v>0.83809999999999996</c:v>
                </c:pt>
                <c:pt idx="143">
                  <c:v>0.85409999999999997</c:v>
                </c:pt>
                <c:pt idx="144">
                  <c:v>0.87160000000000004</c:v>
                </c:pt>
                <c:pt idx="145">
                  <c:v>0.88870000000000005</c:v>
                </c:pt>
                <c:pt idx="146">
                  <c:v>0.90600000000000003</c:v>
                </c:pt>
                <c:pt idx="147">
                  <c:v>0.92359999999999998</c:v>
                </c:pt>
                <c:pt idx="148">
                  <c:v>0.93989999999999996</c:v>
                </c:pt>
                <c:pt idx="149">
                  <c:v>0.95689999999999997</c:v>
                </c:pt>
                <c:pt idx="150">
                  <c:v>0.97219999999999995</c:v>
                </c:pt>
                <c:pt idx="151">
                  <c:v>0.98799999999999999</c:v>
                </c:pt>
                <c:pt idx="152">
                  <c:v>1.0023</c:v>
                </c:pt>
                <c:pt idx="153">
                  <c:v>1.016</c:v>
                </c:pt>
                <c:pt idx="154">
                  <c:v>1.0286999999999999</c:v>
                </c:pt>
                <c:pt idx="155">
                  <c:v>1.0403</c:v>
                </c:pt>
                <c:pt idx="156">
                  <c:v>1.0511999999999999</c:v>
                </c:pt>
                <c:pt idx="157">
                  <c:v>1.0605</c:v>
                </c:pt>
                <c:pt idx="158">
                  <c:v>1.0690999999999999</c:v>
                </c:pt>
                <c:pt idx="159">
                  <c:v>1.0764</c:v>
                </c:pt>
                <c:pt idx="160">
                  <c:v>1.0824</c:v>
                </c:pt>
                <c:pt idx="161">
                  <c:v>1.0866</c:v>
                </c:pt>
                <c:pt idx="162">
                  <c:v>1.0889</c:v>
                </c:pt>
                <c:pt idx="163">
                  <c:v>1.089</c:v>
                </c:pt>
                <c:pt idx="164">
                  <c:v>1.0868</c:v>
                </c:pt>
                <c:pt idx="165">
                  <c:v>1.0811999999999999</c:v>
                </c:pt>
                <c:pt idx="166">
                  <c:v>1.073</c:v>
                </c:pt>
                <c:pt idx="167">
                  <c:v>1.0606</c:v>
                </c:pt>
                <c:pt idx="168">
                  <c:v>1.0451999999999999</c:v>
                </c:pt>
                <c:pt idx="169">
                  <c:v>1.0243</c:v>
                </c:pt>
                <c:pt idx="170">
                  <c:v>1.002</c:v>
                </c:pt>
                <c:pt idx="171">
                  <c:v>0.97330000000000005</c:v>
                </c:pt>
                <c:pt idx="172">
                  <c:v>0.94259999999999999</c:v>
                </c:pt>
                <c:pt idx="173">
                  <c:v>0.90759999999999996</c:v>
                </c:pt>
                <c:pt idx="174">
                  <c:v>0.86860000000000004</c:v>
                </c:pt>
                <c:pt idx="175">
                  <c:v>0.82809999999999995</c:v>
                </c:pt>
                <c:pt idx="176">
                  <c:v>0.78300000000000003</c:v>
                </c:pt>
                <c:pt idx="177">
                  <c:v>0.74009999999999998</c:v>
                </c:pt>
                <c:pt idx="178">
                  <c:v>0.69240000000000002</c:v>
                </c:pt>
                <c:pt idx="179">
                  <c:v>0.64849999999999997</c:v>
                </c:pt>
                <c:pt idx="180">
                  <c:v>0.60170000000000001</c:v>
                </c:pt>
                <c:pt idx="181">
                  <c:v>0.55759999999999998</c:v>
                </c:pt>
                <c:pt idx="182">
                  <c:v>0.51419999999999999</c:v>
                </c:pt>
                <c:pt idx="183">
                  <c:v>0.4728</c:v>
                </c:pt>
                <c:pt idx="184">
                  <c:v>0.43190000000000001</c:v>
                </c:pt>
                <c:pt idx="185">
                  <c:v>0.39400000000000002</c:v>
                </c:pt>
                <c:pt idx="186">
                  <c:v>0.35930000000000001</c:v>
                </c:pt>
                <c:pt idx="187">
                  <c:v>0.32569999999999999</c:v>
                </c:pt>
                <c:pt idx="188">
                  <c:v>0.29630000000000001</c:v>
                </c:pt>
                <c:pt idx="189">
                  <c:v>0.26790000000000003</c:v>
                </c:pt>
                <c:pt idx="190">
                  <c:v>0.2432</c:v>
                </c:pt>
                <c:pt idx="191">
                  <c:v>0.2198</c:v>
                </c:pt>
                <c:pt idx="192">
                  <c:v>0.1991</c:v>
                </c:pt>
                <c:pt idx="193">
                  <c:v>0.1804</c:v>
                </c:pt>
                <c:pt idx="194">
                  <c:v>0.16270000000000001</c:v>
                </c:pt>
                <c:pt idx="195">
                  <c:v>0.1477</c:v>
                </c:pt>
                <c:pt idx="196">
                  <c:v>0.1331</c:v>
                </c:pt>
                <c:pt idx="197">
                  <c:v>0.12089999999999999</c:v>
                </c:pt>
                <c:pt idx="198">
                  <c:v>0.1091</c:v>
                </c:pt>
                <c:pt idx="199">
                  <c:v>9.9400000000000002E-2</c:v>
                </c:pt>
                <c:pt idx="200">
                  <c:v>0.09</c:v>
                </c:pt>
                <c:pt idx="201">
                  <c:v>8.1900000000000001E-2</c:v>
                </c:pt>
                <c:pt idx="202">
                  <c:v>7.4499999999999997E-2</c:v>
                </c:pt>
                <c:pt idx="203">
                  <c:v>6.7799999999999999E-2</c:v>
                </c:pt>
                <c:pt idx="204">
                  <c:v>6.2100000000000002E-2</c:v>
                </c:pt>
                <c:pt idx="205">
                  <c:v>5.6500000000000002E-2</c:v>
                </c:pt>
                <c:pt idx="206">
                  <c:v>5.1799999999999999E-2</c:v>
                </c:pt>
                <c:pt idx="207">
                  <c:v>4.7699999999999999E-2</c:v>
                </c:pt>
                <c:pt idx="208">
                  <c:v>4.3900000000000002E-2</c:v>
                </c:pt>
                <c:pt idx="209">
                  <c:v>4.0399999999999998E-2</c:v>
                </c:pt>
                <c:pt idx="210">
                  <c:v>3.7199999999999997E-2</c:v>
                </c:pt>
                <c:pt idx="211">
                  <c:v>3.4599999999999999E-2</c:v>
                </c:pt>
                <c:pt idx="212">
                  <c:v>3.2000000000000001E-2</c:v>
                </c:pt>
                <c:pt idx="213">
                  <c:v>2.98E-2</c:v>
                </c:pt>
                <c:pt idx="214">
                  <c:v>2.7699999999999999E-2</c:v>
                </c:pt>
                <c:pt idx="215">
                  <c:v>2.5999999999999999E-2</c:v>
                </c:pt>
                <c:pt idx="216">
                  <c:v>2.4199999999999999E-2</c:v>
                </c:pt>
                <c:pt idx="217">
                  <c:v>2.2599999999999999E-2</c:v>
                </c:pt>
                <c:pt idx="218">
                  <c:v>2.1299999999999999E-2</c:v>
                </c:pt>
                <c:pt idx="219">
                  <c:v>1.9900000000000001E-2</c:v>
                </c:pt>
                <c:pt idx="220">
                  <c:v>1.8800000000000001E-2</c:v>
                </c:pt>
                <c:pt idx="221">
                  <c:v>1.7899999999999999E-2</c:v>
                </c:pt>
                <c:pt idx="222">
                  <c:v>1.6799999999999999E-2</c:v>
                </c:pt>
                <c:pt idx="223">
                  <c:v>1.5800000000000002E-2</c:v>
                </c:pt>
                <c:pt idx="224">
                  <c:v>1.5100000000000001E-2</c:v>
                </c:pt>
                <c:pt idx="225">
                  <c:v>1.43E-2</c:v>
                </c:pt>
                <c:pt idx="226">
                  <c:v>1.35E-2</c:v>
                </c:pt>
                <c:pt idx="227">
                  <c:v>1.29E-2</c:v>
                </c:pt>
                <c:pt idx="228">
                  <c:v>1.24E-2</c:v>
                </c:pt>
                <c:pt idx="229">
                  <c:v>1.17E-2</c:v>
                </c:pt>
                <c:pt idx="230">
                  <c:v>1.1299999999999999E-2</c:v>
                </c:pt>
                <c:pt idx="231">
                  <c:v>1.0699999999999999E-2</c:v>
                </c:pt>
                <c:pt idx="232">
                  <c:v>1.04E-2</c:v>
                </c:pt>
                <c:pt idx="233">
                  <c:v>1.01E-2</c:v>
                </c:pt>
                <c:pt idx="234">
                  <c:v>9.4999999999999998E-3</c:v>
                </c:pt>
                <c:pt idx="235">
                  <c:v>9.1999999999999998E-3</c:v>
                </c:pt>
                <c:pt idx="236">
                  <c:v>8.8000000000000005E-3</c:v>
                </c:pt>
                <c:pt idx="237">
                  <c:v>8.6999999999999994E-3</c:v>
                </c:pt>
                <c:pt idx="238">
                  <c:v>8.3000000000000001E-3</c:v>
                </c:pt>
                <c:pt idx="239">
                  <c:v>8.0999999999999996E-3</c:v>
                </c:pt>
                <c:pt idx="240">
                  <c:v>7.9000000000000008E-3</c:v>
                </c:pt>
                <c:pt idx="241">
                  <c:v>7.6E-3</c:v>
                </c:pt>
                <c:pt idx="242">
                  <c:v>7.4999999999999997E-3</c:v>
                </c:pt>
                <c:pt idx="243">
                  <c:v>7.1999999999999998E-3</c:v>
                </c:pt>
                <c:pt idx="244">
                  <c:v>7.0000000000000001E-3</c:v>
                </c:pt>
                <c:pt idx="245">
                  <c:v>6.7000000000000002E-3</c:v>
                </c:pt>
                <c:pt idx="246">
                  <c:v>6.6E-3</c:v>
                </c:pt>
                <c:pt idx="247">
                  <c:v>6.4000000000000003E-3</c:v>
                </c:pt>
                <c:pt idx="248">
                  <c:v>6.1999999999999998E-3</c:v>
                </c:pt>
                <c:pt idx="249">
                  <c:v>6.1000000000000004E-3</c:v>
                </c:pt>
                <c:pt idx="250">
                  <c:v>5.8999999999999999E-3</c:v>
                </c:pt>
                <c:pt idx="251">
                  <c:v>5.7000000000000002E-3</c:v>
                </c:pt>
                <c:pt idx="252">
                  <c:v>5.7999999999999996E-3</c:v>
                </c:pt>
                <c:pt idx="253">
                  <c:v>5.5999999999999999E-3</c:v>
                </c:pt>
                <c:pt idx="254">
                  <c:v>5.4000000000000003E-3</c:v>
                </c:pt>
                <c:pt idx="255">
                  <c:v>5.1999999999999998E-3</c:v>
                </c:pt>
                <c:pt idx="256">
                  <c:v>5.0000000000000001E-3</c:v>
                </c:pt>
                <c:pt idx="257">
                  <c:v>4.8999999999999998E-3</c:v>
                </c:pt>
                <c:pt idx="258">
                  <c:v>4.7000000000000002E-3</c:v>
                </c:pt>
                <c:pt idx="259">
                  <c:v>4.7999999999999996E-3</c:v>
                </c:pt>
                <c:pt idx="260">
                  <c:v>4.7000000000000002E-3</c:v>
                </c:pt>
                <c:pt idx="261">
                  <c:v>4.5999999999999999E-3</c:v>
                </c:pt>
                <c:pt idx="262">
                  <c:v>4.4000000000000003E-3</c:v>
                </c:pt>
                <c:pt idx="263">
                  <c:v>4.1999999999999997E-3</c:v>
                </c:pt>
                <c:pt idx="264">
                  <c:v>4.3E-3</c:v>
                </c:pt>
                <c:pt idx="265">
                  <c:v>4.0000000000000001E-3</c:v>
                </c:pt>
                <c:pt idx="266">
                  <c:v>3.8E-3</c:v>
                </c:pt>
                <c:pt idx="267">
                  <c:v>3.8E-3</c:v>
                </c:pt>
                <c:pt idx="268">
                  <c:v>4.0000000000000001E-3</c:v>
                </c:pt>
                <c:pt idx="269">
                  <c:v>3.8E-3</c:v>
                </c:pt>
                <c:pt idx="270">
                  <c:v>3.5000000000000001E-3</c:v>
                </c:pt>
                <c:pt idx="271">
                  <c:v>3.7000000000000002E-3</c:v>
                </c:pt>
                <c:pt idx="272">
                  <c:v>3.3999999999999998E-3</c:v>
                </c:pt>
                <c:pt idx="273">
                  <c:v>3.5000000000000001E-3</c:v>
                </c:pt>
                <c:pt idx="274">
                  <c:v>3.3999999999999998E-3</c:v>
                </c:pt>
                <c:pt idx="275">
                  <c:v>3.2000000000000002E-3</c:v>
                </c:pt>
                <c:pt idx="276">
                  <c:v>3.3999999999999998E-3</c:v>
                </c:pt>
                <c:pt idx="277">
                  <c:v>3.3999999999999998E-3</c:v>
                </c:pt>
                <c:pt idx="278">
                  <c:v>3.5000000000000001E-3</c:v>
                </c:pt>
                <c:pt idx="279">
                  <c:v>3.3E-3</c:v>
                </c:pt>
                <c:pt idx="280">
                  <c:v>3.3E-3</c:v>
                </c:pt>
                <c:pt idx="281">
                  <c:v>3.0999999999999999E-3</c:v>
                </c:pt>
                <c:pt idx="282">
                  <c:v>3.3E-3</c:v>
                </c:pt>
                <c:pt idx="283">
                  <c:v>3.3E-3</c:v>
                </c:pt>
                <c:pt idx="284">
                  <c:v>3.3E-3</c:v>
                </c:pt>
                <c:pt idx="285">
                  <c:v>3.2000000000000002E-3</c:v>
                </c:pt>
                <c:pt idx="286">
                  <c:v>3.2000000000000002E-3</c:v>
                </c:pt>
                <c:pt idx="287">
                  <c:v>3.0000000000000001E-3</c:v>
                </c:pt>
                <c:pt idx="288">
                  <c:v>3.0999999999999999E-3</c:v>
                </c:pt>
                <c:pt idx="289">
                  <c:v>3.0000000000000001E-3</c:v>
                </c:pt>
                <c:pt idx="290">
                  <c:v>3.0000000000000001E-3</c:v>
                </c:pt>
                <c:pt idx="291">
                  <c:v>2.8E-3</c:v>
                </c:pt>
                <c:pt idx="292">
                  <c:v>2.5999999999999999E-3</c:v>
                </c:pt>
                <c:pt idx="293">
                  <c:v>2.5000000000000001E-3</c:v>
                </c:pt>
                <c:pt idx="294">
                  <c:v>2.5000000000000001E-3</c:v>
                </c:pt>
                <c:pt idx="295">
                  <c:v>2E-3</c:v>
                </c:pt>
                <c:pt idx="296">
                  <c:v>1.9E-3</c:v>
                </c:pt>
                <c:pt idx="297">
                  <c:v>1.9E-3</c:v>
                </c:pt>
                <c:pt idx="298">
                  <c:v>1.9E-3</c:v>
                </c:pt>
                <c:pt idx="299">
                  <c:v>1.9E-3</c:v>
                </c:pt>
                <c:pt idx="300">
                  <c:v>1.9E-3</c:v>
                </c:pt>
              </c:numCache>
            </c:numRef>
          </c:val>
          <c:smooth val="0"/>
          <c:extLst xmlns:c16r2="http://schemas.microsoft.com/office/drawing/2015/06/chart">
            <c:ext xmlns:c16="http://schemas.microsoft.com/office/drawing/2014/chart" uri="{C3380CC4-5D6E-409C-BE32-E72D297353CC}">
              <c16:uniqueId val="{00000001-EFAD-4C57-99EB-1E3F37C3C68F}"/>
            </c:ext>
          </c:extLst>
        </c:ser>
        <c:ser>
          <c:idx val="2"/>
          <c:order val="2"/>
          <c:tx>
            <c:strRef>
              <c:f>Sheet1!$C$2</c:f>
              <c:strCache>
                <c:ptCount val="1"/>
                <c:pt idx="0">
                  <c:v>30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Sheet1!$C$3:$C$303</c:f>
              <c:numCache>
                <c:formatCode>General</c:formatCode>
                <c:ptCount val="301"/>
                <c:pt idx="0">
                  <c:v>3.9399999999999998E-2</c:v>
                </c:pt>
                <c:pt idx="1">
                  <c:v>3.9800000000000002E-2</c:v>
                </c:pt>
                <c:pt idx="2">
                  <c:v>4.0399999999999998E-2</c:v>
                </c:pt>
                <c:pt idx="3">
                  <c:v>4.0800000000000003E-2</c:v>
                </c:pt>
                <c:pt idx="4">
                  <c:v>4.1300000000000003E-2</c:v>
                </c:pt>
                <c:pt idx="5">
                  <c:v>4.1700000000000001E-2</c:v>
                </c:pt>
                <c:pt idx="6">
                  <c:v>4.2299999999999997E-2</c:v>
                </c:pt>
                <c:pt idx="7">
                  <c:v>4.2599999999999999E-2</c:v>
                </c:pt>
                <c:pt idx="8">
                  <c:v>4.3299999999999998E-2</c:v>
                </c:pt>
                <c:pt idx="9">
                  <c:v>4.3400000000000001E-2</c:v>
                </c:pt>
                <c:pt idx="10">
                  <c:v>4.4299999999999999E-2</c:v>
                </c:pt>
                <c:pt idx="11">
                  <c:v>4.48E-2</c:v>
                </c:pt>
                <c:pt idx="12">
                  <c:v>4.5499999999999999E-2</c:v>
                </c:pt>
                <c:pt idx="13">
                  <c:v>4.5999999999999999E-2</c:v>
                </c:pt>
                <c:pt idx="14">
                  <c:v>4.6600000000000003E-2</c:v>
                </c:pt>
                <c:pt idx="15">
                  <c:v>4.7399999999999998E-2</c:v>
                </c:pt>
                <c:pt idx="16">
                  <c:v>4.82E-2</c:v>
                </c:pt>
                <c:pt idx="17">
                  <c:v>4.9099999999999998E-2</c:v>
                </c:pt>
                <c:pt idx="18">
                  <c:v>0.05</c:v>
                </c:pt>
                <c:pt idx="19">
                  <c:v>5.0999999999999997E-2</c:v>
                </c:pt>
                <c:pt idx="20">
                  <c:v>5.21E-2</c:v>
                </c:pt>
                <c:pt idx="21">
                  <c:v>5.3100000000000001E-2</c:v>
                </c:pt>
                <c:pt idx="22">
                  <c:v>5.4199999999999998E-2</c:v>
                </c:pt>
                <c:pt idx="23">
                  <c:v>5.5599999999999997E-2</c:v>
                </c:pt>
                <c:pt idx="24">
                  <c:v>5.6899999999999999E-2</c:v>
                </c:pt>
                <c:pt idx="25">
                  <c:v>5.8099999999999999E-2</c:v>
                </c:pt>
                <c:pt idx="26">
                  <c:v>5.96E-2</c:v>
                </c:pt>
                <c:pt idx="27">
                  <c:v>6.1400000000000003E-2</c:v>
                </c:pt>
                <c:pt idx="28">
                  <c:v>6.3200000000000006E-2</c:v>
                </c:pt>
                <c:pt idx="29">
                  <c:v>6.4799999999999996E-2</c:v>
                </c:pt>
                <c:pt idx="30">
                  <c:v>6.6699999999999995E-2</c:v>
                </c:pt>
                <c:pt idx="31">
                  <c:v>6.8400000000000002E-2</c:v>
                </c:pt>
                <c:pt idx="32">
                  <c:v>7.0599999999999996E-2</c:v>
                </c:pt>
                <c:pt idx="33">
                  <c:v>7.2800000000000004E-2</c:v>
                </c:pt>
                <c:pt idx="34">
                  <c:v>7.4999999999999997E-2</c:v>
                </c:pt>
                <c:pt idx="35">
                  <c:v>7.7299999999999994E-2</c:v>
                </c:pt>
                <c:pt idx="36">
                  <c:v>7.9699999999999993E-2</c:v>
                </c:pt>
                <c:pt idx="37">
                  <c:v>8.2400000000000001E-2</c:v>
                </c:pt>
                <c:pt idx="38">
                  <c:v>8.48E-2</c:v>
                </c:pt>
                <c:pt idx="39">
                  <c:v>8.7599999999999997E-2</c:v>
                </c:pt>
                <c:pt idx="40">
                  <c:v>9.06E-2</c:v>
                </c:pt>
                <c:pt idx="41">
                  <c:v>9.3700000000000006E-2</c:v>
                </c:pt>
                <c:pt idx="42">
                  <c:v>9.6799999999999997E-2</c:v>
                </c:pt>
                <c:pt idx="43">
                  <c:v>0.1</c:v>
                </c:pt>
                <c:pt idx="44">
                  <c:v>0.1031</c:v>
                </c:pt>
                <c:pt idx="45">
                  <c:v>0.10639999999999999</c:v>
                </c:pt>
                <c:pt idx="46">
                  <c:v>0.11020000000000001</c:v>
                </c:pt>
                <c:pt idx="47">
                  <c:v>0.11360000000000001</c:v>
                </c:pt>
                <c:pt idx="48">
                  <c:v>0.1176</c:v>
                </c:pt>
                <c:pt idx="49">
                  <c:v>0.1212</c:v>
                </c:pt>
                <c:pt idx="50">
                  <c:v>0.12479999999999999</c:v>
                </c:pt>
                <c:pt idx="51">
                  <c:v>0.12889999999999999</c:v>
                </c:pt>
                <c:pt idx="52">
                  <c:v>0.1331</c:v>
                </c:pt>
                <c:pt idx="53">
                  <c:v>0.1371</c:v>
                </c:pt>
                <c:pt idx="54">
                  <c:v>0.14130000000000001</c:v>
                </c:pt>
                <c:pt idx="55">
                  <c:v>0.1459</c:v>
                </c:pt>
                <c:pt idx="56">
                  <c:v>0.15</c:v>
                </c:pt>
                <c:pt idx="57">
                  <c:v>0.1545</c:v>
                </c:pt>
                <c:pt idx="58">
                  <c:v>0.15890000000000001</c:v>
                </c:pt>
                <c:pt idx="59">
                  <c:v>0.1636</c:v>
                </c:pt>
                <c:pt idx="60">
                  <c:v>0.1623</c:v>
                </c:pt>
                <c:pt idx="61">
                  <c:v>0.16750000000000001</c:v>
                </c:pt>
                <c:pt idx="62">
                  <c:v>0.17299999999999999</c:v>
                </c:pt>
                <c:pt idx="63">
                  <c:v>0.17829999999999999</c:v>
                </c:pt>
                <c:pt idx="64">
                  <c:v>0.18390000000000001</c:v>
                </c:pt>
                <c:pt idx="65">
                  <c:v>0.18909999999999999</c:v>
                </c:pt>
                <c:pt idx="66">
                  <c:v>0.1948</c:v>
                </c:pt>
                <c:pt idx="67">
                  <c:v>0.20030000000000001</c:v>
                </c:pt>
                <c:pt idx="68">
                  <c:v>0.2064</c:v>
                </c:pt>
                <c:pt idx="69">
                  <c:v>0.21229999999999999</c:v>
                </c:pt>
                <c:pt idx="70">
                  <c:v>0.21859999999999999</c:v>
                </c:pt>
                <c:pt idx="71">
                  <c:v>0.22500000000000001</c:v>
                </c:pt>
                <c:pt idx="72">
                  <c:v>0.23139999999999999</c:v>
                </c:pt>
                <c:pt idx="73">
                  <c:v>0.23849999999999999</c:v>
                </c:pt>
                <c:pt idx="74">
                  <c:v>0.2452</c:v>
                </c:pt>
                <c:pt idx="75">
                  <c:v>0.25319999999999998</c:v>
                </c:pt>
                <c:pt idx="76">
                  <c:v>0.26050000000000001</c:v>
                </c:pt>
                <c:pt idx="77">
                  <c:v>0.26869999999999999</c:v>
                </c:pt>
                <c:pt idx="78">
                  <c:v>0.27689999999999998</c:v>
                </c:pt>
                <c:pt idx="79">
                  <c:v>0.28560000000000002</c:v>
                </c:pt>
                <c:pt idx="80">
                  <c:v>0.29470000000000002</c:v>
                </c:pt>
                <c:pt idx="81">
                  <c:v>0.30420000000000003</c:v>
                </c:pt>
                <c:pt idx="82">
                  <c:v>0.31419999999999998</c:v>
                </c:pt>
                <c:pt idx="83">
                  <c:v>0.32379999999999998</c:v>
                </c:pt>
                <c:pt idx="84">
                  <c:v>0.33510000000000001</c:v>
                </c:pt>
                <c:pt idx="85">
                  <c:v>0.3453</c:v>
                </c:pt>
                <c:pt idx="86">
                  <c:v>0.35670000000000002</c:v>
                </c:pt>
                <c:pt idx="87">
                  <c:v>0.3679</c:v>
                </c:pt>
                <c:pt idx="88">
                  <c:v>0.37980000000000003</c:v>
                </c:pt>
                <c:pt idx="89">
                  <c:v>0.39179999999999998</c:v>
                </c:pt>
                <c:pt idx="90">
                  <c:v>0.40379999999999999</c:v>
                </c:pt>
                <c:pt idx="91">
                  <c:v>0.41660000000000003</c:v>
                </c:pt>
                <c:pt idx="92">
                  <c:v>0.42880000000000001</c:v>
                </c:pt>
                <c:pt idx="93">
                  <c:v>0.44140000000000001</c:v>
                </c:pt>
                <c:pt idx="94">
                  <c:v>0.45369999999999999</c:v>
                </c:pt>
                <c:pt idx="95">
                  <c:v>0.46689999999999998</c:v>
                </c:pt>
                <c:pt idx="96">
                  <c:v>0.47910000000000003</c:v>
                </c:pt>
                <c:pt idx="97">
                  <c:v>0.49149999999999999</c:v>
                </c:pt>
                <c:pt idx="98">
                  <c:v>0.50349999999999995</c:v>
                </c:pt>
                <c:pt idx="99">
                  <c:v>0.51549999999999996</c:v>
                </c:pt>
                <c:pt idx="100">
                  <c:v>0.52759999999999996</c:v>
                </c:pt>
                <c:pt idx="101">
                  <c:v>0.5383</c:v>
                </c:pt>
                <c:pt idx="102">
                  <c:v>0.54979999999999996</c:v>
                </c:pt>
                <c:pt idx="103">
                  <c:v>0.55959999999999999</c:v>
                </c:pt>
                <c:pt idx="104">
                  <c:v>0.56950000000000001</c:v>
                </c:pt>
                <c:pt idx="105">
                  <c:v>0.57820000000000005</c:v>
                </c:pt>
                <c:pt idx="106">
                  <c:v>0.58679999999999999</c:v>
                </c:pt>
                <c:pt idx="107">
                  <c:v>0.59419999999999995</c:v>
                </c:pt>
                <c:pt idx="108">
                  <c:v>0.60089999999999999</c:v>
                </c:pt>
                <c:pt idx="109">
                  <c:v>0.6069</c:v>
                </c:pt>
                <c:pt idx="110">
                  <c:v>0.61229999999999996</c:v>
                </c:pt>
                <c:pt idx="111">
                  <c:v>0.61719999999999997</c:v>
                </c:pt>
                <c:pt idx="112">
                  <c:v>0.62080000000000002</c:v>
                </c:pt>
                <c:pt idx="113">
                  <c:v>0.62429999999999997</c:v>
                </c:pt>
                <c:pt idx="114">
                  <c:v>0.62660000000000005</c:v>
                </c:pt>
                <c:pt idx="115">
                  <c:v>0.62909999999999999</c:v>
                </c:pt>
                <c:pt idx="116">
                  <c:v>0.63090000000000002</c:v>
                </c:pt>
                <c:pt idx="117">
                  <c:v>0.63260000000000005</c:v>
                </c:pt>
                <c:pt idx="118">
                  <c:v>0.6341</c:v>
                </c:pt>
                <c:pt idx="119">
                  <c:v>0.63560000000000005</c:v>
                </c:pt>
                <c:pt idx="120">
                  <c:v>0.6371</c:v>
                </c:pt>
                <c:pt idx="121">
                  <c:v>0.63890000000000002</c:v>
                </c:pt>
                <c:pt idx="122">
                  <c:v>0.6411</c:v>
                </c:pt>
                <c:pt idx="123">
                  <c:v>0.64339999999999997</c:v>
                </c:pt>
                <c:pt idx="124">
                  <c:v>0.6462</c:v>
                </c:pt>
                <c:pt idx="125">
                  <c:v>0.64970000000000006</c:v>
                </c:pt>
                <c:pt idx="126">
                  <c:v>0.65359999999999996</c:v>
                </c:pt>
                <c:pt idx="127">
                  <c:v>0.65869999999999995</c:v>
                </c:pt>
                <c:pt idx="128">
                  <c:v>0.66400000000000003</c:v>
                </c:pt>
                <c:pt idx="129">
                  <c:v>0.6704</c:v>
                </c:pt>
                <c:pt idx="130">
                  <c:v>0.67720000000000002</c:v>
                </c:pt>
                <c:pt idx="131">
                  <c:v>0.68520000000000003</c:v>
                </c:pt>
                <c:pt idx="132">
                  <c:v>0.69359999999999999</c:v>
                </c:pt>
                <c:pt idx="133">
                  <c:v>0.70269999999999999</c:v>
                </c:pt>
                <c:pt idx="134">
                  <c:v>0.71250000000000002</c:v>
                </c:pt>
                <c:pt idx="135">
                  <c:v>0.72289999999999999</c:v>
                </c:pt>
                <c:pt idx="136">
                  <c:v>0.73419999999999996</c:v>
                </c:pt>
                <c:pt idx="137">
                  <c:v>0.74590000000000001</c:v>
                </c:pt>
                <c:pt idx="138">
                  <c:v>0.75849999999999995</c:v>
                </c:pt>
                <c:pt idx="139">
                  <c:v>0.77149999999999996</c:v>
                </c:pt>
                <c:pt idx="140">
                  <c:v>0.78569999999999995</c:v>
                </c:pt>
                <c:pt idx="141">
                  <c:v>0.79869999999999997</c:v>
                </c:pt>
                <c:pt idx="142">
                  <c:v>0.81340000000000001</c:v>
                </c:pt>
                <c:pt idx="143">
                  <c:v>0.82720000000000005</c:v>
                </c:pt>
                <c:pt idx="144">
                  <c:v>0.84230000000000005</c:v>
                </c:pt>
                <c:pt idx="145">
                  <c:v>0.85660000000000003</c:v>
                </c:pt>
                <c:pt idx="146">
                  <c:v>0.87129999999999996</c:v>
                </c:pt>
                <c:pt idx="147">
                  <c:v>0.88600000000000001</c:v>
                </c:pt>
                <c:pt idx="148">
                  <c:v>0.8992</c:v>
                </c:pt>
                <c:pt idx="149">
                  <c:v>0.91290000000000004</c:v>
                </c:pt>
                <c:pt idx="150">
                  <c:v>0.92520000000000002</c:v>
                </c:pt>
                <c:pt idx="151">
                  <c:v>0.93659999999999999</c:v>
                </c:pt>
                <c:pt idx="152">
                  <c:v>0.9476</c:v>
                </c:pt>
                <c:pt idx="153">
                  <c:v>0.95750000000000002</c:v>
                </c:pt>
                <c:pt idx="154">
                  <c:v>0.96599999999999997</c:v>
                </c:pt>
                <c:pt idx="155">
                  <c:v>0.97370000000000001</c:v>
                </c:pt>
                <c:pt idx="156">
                  <c:v>0.98040000000000005</c:v>
                </c:pt>
                <c:pt idx="157">
                  <c:v>0.98570000000000002</c:v>
                </c:pt>
                <c:pt idx="158">
                  <c:v>0.99</c:v>
                </c:pt>
                <c:pt idx="159">
                  <c:v>0.99239999999999995</c:v>
                </c:pt>
                <c:pt idx="160">
                  <c:v>0.99419999999999997</c:v>
                </c:pt>
                <c:pt idx="161">
                  <c:v>0.99390000000000001</c:v>
                </c:pt>
                <c:pt idx="162">
                  <c:v>0.99199999999999999</c:v>
                </c:pt>
                <c:pt idx="163">
                  <c:v>0.98839999999999995</c:v>
                </c:pt>
                <c:pt idx="164">
                  <c:v>0.98229999999999995</c:v>
                </c:pt>
                <c:pt idx="165">
                  <c:v>0.97389999999999999</c:v>
                </c:pt>
                <c:pt idx="166">
                  <c:v>0.96289999999999998</c:v>
                </c:pt>
                <c:pt idx="167">
                  <c:v>0.94830000000000003</c:v>
                </c:pt>
                <c:pt idx="168">
                  <c:v>0.93189999999999995</c:v>
                </c:pt>
                <c:pt idx="169">
                  <c:v>0.91</c:v>
                </c:pt>
                <c:pt idx="170">
                  <c:v>0.88759999999999994</c:v>
                </c:pt>
                <c:pt idx="171">
                  <c:v>0.85919999999999996</c:v>
                </c:pt>
                <c:pt idx="172">
                  <c:v>0.82979999999999998</c:v>
                </c:pt>
                <c:pt idx="173">
                  <c:v>0.79649999999999999</c:v>
                </c:pt>
                <c:pt idx="174">
                  <c:v>0.76</c:v>
                </c:pt>
                <c:pt idx="175">
                  <c:v>0.72240000000000004</c:v>
                </c:pt>
                <c:pt idx="176">
                  <c:v>0.68100000000000005</c:v>
                </c:pt>
                <c:pt idx="177">
                  <c:v>0.64200000000000002</c:v>
                </c:pt>
                <c:pt idx="178">
                  <c:v>0.5988</c:v>
                </c:pt>
                <c:pt idx="179">
                  <c:v>0.55930000000000002</c:v>
                </c:pt>
                <c:pt idx="180">
                  <c:v>0.51719999999999999</c:v>
                </c:pt>
                <c:pt idx="181">
                  <c:v>0.47739999999999999</c:v>
                </c:pt>
                <c:pt idx="182">
                  <c:v>0.43830000000000002</c:v>
                </c:pt>
                <c:pt idx="183">
                  <c:v>0.4007</c:v>
                </c:pt>
                <c:pt idx="184">
                  <c:v>0.37369999999999998</c:v>
                </c:pt>
                <c:pt idx="185">
                  <c:v>0.34</c:v>
                </c:pt>
                <c:pt idx="186">
                  <c:v>0.30930000000000002</c:v>
                </c:pt>
                <c:pt idx="187">
                  <c:v>0.27950000000000003</c:v>
                </c:pt>
                <c:pt idx="188">
                  <c:v>0.25390000000000001</c:v>
                </c:pt>
                <c:pt idx="189">
                  <c:v>0.22889999999999999</c:v>
                </c:pt>
                <c:pt idx="190">
                  <c:v>0.20680000000000001</c:v>
                </c:pt>
                <c:pt idx="191">
                  <c:v>0.18629999999999999</c:v>
                </c:pt>
                <c:pt idx="192">
                  <c:v>0.1678</c:v>
                </c:pt>
                <c:pt idx="193">
                  <c:v>0.15110000000000001</c:v>
                </c:pt>
                <c:pt idx="194">
                  <c:v>0.1356</c:v>
                </c:pt>
                <c:pt idx="195">
                  <c:v>0.12230000000000001</c:v>
                </c:pt>
                <c:pt idx="196">
                  <c:v>0.1096</c:v>
                </c:pt>
                <c:pt idx="197">
                  <c:v>9.8799999999999999E-2</c:v>
                </c:pt>
                <c:pt idx="198">
                  <c:v>8.8400000000000006E-2</c:v>
                </c:pt>
                <c:pt idx="199">
                  <c:v>0.08</c:v>
                </c:pt>
                <c:pt idx="200">
                  <c:v>7.1800000000000003E-2</c:v>
                </c:pt>
                <c:pt idx="201">
                  <c:v>6.4699999999999994E-2</c:v>
                </c:pt>
                <c:pt idx="202">
                  <c:v>5.8099999999999999E-2</c:v>
                </c:pt>
                <c:pt idx="203">
                  <c:v>5.2200000000000003E-2</c:v>
                </c:pt>
                <c:pt idx="204">
                  <c:v>4.7199999999999999E-2</c:v>
                </c:pt>
                <c:pt idx="205">
                  <c:v>4.2200000000000001E-2</c:v>
                </c:pt>
                <c:pt idx="206">
                  <c:v>3.8199999999999998E-2</c:v>
                </c:pt>
                <c:pt idx="207">
                  <c:v>3.4500000000000003E-2</c:v>
                </c:pt>
                <c:pt idx="208">
                  <c:v>3.1199999999999999E-2</c:v>
                </c:pt>
                <c:pt idx="209">
                  <c:v>2.81E-2</c:v>
                </c:pt>
                <c:pt idx="210">
                  <c:v>2.5499999999999998E-2</c:v>
                </c:pt>
                <c:pt idx="211">
                  <c:v>2.3199999999999998E-2</c:v>
                </c:pt>
                <c:pt idx="212">
                  <c:v>2.0799999999999999E-2</c:v>
                </c:pt>
                <c:pt idx="213">
                  <c:v>1.9E-2</c:v>
                </c:pt>
                <c:pt idx="214">
                  <c:v>1.72E-2</c:v>
                </c:pt>
                <c:pt idx="215">
                  <c:v>1.5699999999999999E-2</c:v>
                </c:pt>
                <c:pt idx="216">
                  <c:v>1.4200000000000001E-2</c:v>
                </c:pt>
                <c:pt idx="217">
                  <c:v>1.2800000000000001E-2</c:v>
                </c:pt>
                <c:pt idx="218">
                  <c:v>1.17E-2</c:v>
                </c:pt>
                <c:pt idx="219">
                  <c:v>1.0500000000000001E-2</c:v>
                </c:pt>
                <c:pt idx="220">
                  <c:v>9.5999999999999992E-3</c:v>
                </c:pt>
                <c:pt idx="221">
                  <c:v>8.6999999999999994E-3</c:v>
                </c:pt>
                <c:pt idx="222">
                  <c:v>7.7000000000000002E-3</c:v>
                </c:pt>
                <c:pt idx="223">
                  <c:v>6.8999999999999999E-3</c:v>
                </c:pt>
                <c:pt idx="224">
                  <c:v>6.1999999999999998E-3</c:v>
                </c:pt>
                <c:pt idx="225">
                  <c:v>5.4999999999999997E-3</c:v>
                </c:pt>
                <c:pt idx="226">
                  <c:v>4.8999999999999998E-3</c:v>
                </c:pt>
                <c:pt idx="227">
                  <c:v>4.1999999999999997E-3</c:v>
                </c:pt>
                <c:pt idx="228">
                  <c:v>3.7000000000000002E-3</c:v>
                </c:pt>
                <c:pt idx="229">
                  <c:v>3.0000000000000001E-3</c:v>
                </c:pt>
                <c:pt idx="230">
                  <c:v>2.3E-3</c:v>
                </c:pt>
                <c:pt idx="231">
                  <c:v>1.8E-3</c:v>
                </c:pt>
                <c:pt idx="232">
                  <c:v>1.4E-3</c:v>
                </c:pt>
                <c:pt idx="233">
                  <c:v>8.9999999999999998E-4</c:v>
                </c:pt>
                <c:pt idx="234">
                  <c:v>5.0000000000000001E-4</c:v>
                </c:pt>
                <c:pt idx="235">
                  <c:v>0</c:v>
                </c:pt>
                <c:pt idx="236">
                  <c:v>0</c:v>
                </c:pt>
                <c:pt idx="237">
                  <c:v>0</c:v>
                </c:pt>
                <c:pt idx="238">
                  <c:v>-1E-3</c:v>
                </c:pt>
                <c:pt idx="239">
                  <c:v>-1E-3</c:v>
                </c:pt>
                <c:pt idx="240">
                  <c:v>-1E-3</c:v>
                </c:pt>
                <c:pt idx="241">
                  <c:v>-2E-3</c:v>
                </c:pt>
                <c:pt idx="242">
                  <c:v>-2E-3</c:v>
                </c:pt>
                <c:pt idx="243">
                  <c:v>-2E-3</c:v>
                </c:pt>
                <c:pt idx="244">
                  <c:v>-2E-3</c:v>
                </c:pt>
                <c:pt idx="245">
                  <c:v>-3.0000000000000001E-3</c:v>
                </c:pt>
                <c:pt idx="246">
                  <c:v>-3.0000000000000001E-3</c:v>
                </c:pt>
                <c:pt idx="247">
                  <c:v>-3.0000000000000001E-3</c:v>
                </c:pt>
                <c:pt idx="248">
                  <c:v>-3.0000000000000001E-3</c:v>
                </c:pt>
                <c:pt idx="249">
                  <c:v>-3.0000000000000001E-3</c:v>
                </c:pt>
                <c:pt idx="250">
                  <c:v>-4.0000000000000001E-3</c:v>
                </c:pt>
                <c:pt idx="251">
                  <c:v>-4.0000000000000001E-3</c:v>
                </c:pt>
                <c:pt idx="252">
                  <c:v>-4.0000000000000001E-3</c:v>
                </c:pt>
                <c:pt idx="253">
                  <c:v>-5.0000000000000001E-3</c:v>
                </c:pt>
                <c:pt idx="254">
                  <c:v>-5.0000000000000001E-3</c:v>
                </c:pt>
                <c:pt idx="255">
                  <c:v>-6.0000000000000001E-3</c:v>
                </c:pt>
                <c:pt idx="256">
                  <c:v>-6.0000000000000001E-3</c:v>
                </c:pt>
                <c:pt idx="257">
                  <c:v>-6.0000000000000001E-3</c:v>
                </c:pt>
                <c:pt idx="258">
                  <c:v>-6.0000000000000001E-3</c:v>
                </c:pt>
                <c:pt idx="259">
                  <c:v>-6.0000000000000001E-3</c:v>
                </c:pt>
                <c:pt idx="260">
                  <c:v>-7.0000000000000001E-3</c:v>
                </c:pt>
                <c:pt idx="261">
                  <c:v>-7.0000000000000001E-3</c:v>
                </c:pt>
                <c:pt idx="262">
                  <c:v>-7.0000000000000001E-3</c:v>
                </c:pt>
                <c:pt idx="263">
                  <c:v>-7.0000000000000001E-3</c:v>
                </c:pt>
                <c:pt idx="264">
                  <c:v>-7.0000000000000001E-3</c:v>
                </c:pt>
                <c:pt idx="265">
                  <c:v>-7.0000000000000001E-3</c:v>
                </c:pt>
                <c:pt idx="266">
                  <c:v>-7.0000000000000001E-3</c:v>
                </c:pt>
                <c:pt idx="267">
                  <c:v>-7.0000000000000001E-3</c:v>
                </c:pt>
                <c:pt idx="268">
                  <c:v>-7.0000000000000001E-3</c:v>
                </c:pt>
                <c:pt idx="269">
                  <c:v>-7.0000000000000001E-3</c:v>
                </c:pt>
                <c:pt idx="270">
                  <c:v>-7.0000000000000001E-3</c:v>
                </c:pt>
                <c:pt idx="271">
                  <c:v>-7.0000000000000001E-3</c:v>
                </c:pt>
                <c:pt idx="272">
                  <c:v>-8.0000000000000002E-3</c:v>
                </c:pt>
                <c:pt idx="273">
                  <c:v>-8.0000000000000002E-3</c:v>
                </c:pt>
                <c:pt idx="274">
                  <c:v>-8.0000000000000002E-3</c:v>
                </c:pt>
                <c:pt idx="275">
                  <c:v>-8.0000000000000002E-3</c:v>
                </c:pt>
                <c:pt idx="276">
                  <c:v>-8.0000000000000002E-3</c:v>
                </c:pt>
                <c:pt idx="277">
                  <c:v>-8.0000000000000002E-3</c:v>
                </c:pt>
                <c:pt idx="278">
                  <c:v>-8.0000000000000002E-3</c:v>
                </c:pt>
                <c:pt idx="279">
                  <c:v>-8.0000000000000002E-3</c:v>
                </c:pt>
                <c:pt idx="280">
                  <c:v>-8.0000000000000002E-3</c:v>
                </c:pt>
                <c:pt idx="281">
                  <c:v>-8.0000000000000002E-3</c:v>
                </c:pt>
                <c:pt idx="282">
                  <c:v>-8.0000000000000002E-3</c:v>
                </c:pt>
                <c:pt idx="283">
                  <c:v>-8.0000000000000002E-3</c:v>
                </c:pt>
                <c:pt idx="284">
                  <c:v>-8.0000000000000002E-3</c:v>
                </c:pt>
                <c:pt idx="285">
                  <c:v>-8.0000000000000002E-3</c:v>
                </c:pt>
                <c:pt idx="286">
                  <c:v>-8.9999999999999993E-3</c:v>
                </c:pt>
                <c:pt idx="287">
                  <c:v>-8.9999999999999993E-3</c:v>
                </c:pt>
                <c:pt idx="288">
                  <c:v>-8.9999999999999993E-3</c:v>
                </c:pt>
                <c:pt idx="289">
                  <c:v>-8.9999999999999993E-3</c:v>
                </c:pt>
                <c:pt idx="290">
                  <c:v>-0.01</c:v>
                </c:pt>
                <c:pt idx="291">
                  <c:v>-0.01</c:v>
                </c:pt>
                <c:pt idx="292">
                  <c:v>-0.01</c:v>
                </c:pt>
                <c:pt idx="293">
                  <c:v>-0.01</c:v>
                </c:pt>
                <c:pt idx="294">
                  <c:v>-1.0999999999999999E-2</c:v>
                </c:pt>
                <c:pt idx="295">
                  <c:v>-1.2999999999999999E-2</c:v>
                </c:pt>
                <c:pt idx="296">
                  <c:v>-1.2999999999999999E-2</c:v>
                </c:pt>
                <c:pt idx="297">
                  <c:v>-1.2999999999999999E-2</c:v>
                </c:pt>
                <c:pt idx="298">
                  <c:v>-1.2999999999999999E-2</c:v>
                </c:pt>
                <c:pt idx="299">
                  <c:v>-1.2999999999999999E-2</c:v>
                </c:pt>
                <c:pt idx="300">
                  <c:v>-1.2999999999999999E-2</c:v>
                </c:pt>
              </c:numCache>
            </c:numRef>
          </c:val>
          <c:smooth val="0"/>
          <c:extLst xmlns:c16r2="http://schemas.microsoft.com/office/drawing/2015/06/chart">
            <c:ext xmlns:c16="http://schemas.microsoft.com/office/drawing/2014/chart" uri="{C3380CC4-5D6E-409C-BE32-E72D297353CC}">
              <c16:uniqueId val="{00000002-EFAD-4C57-99EB-1E3F37C3C68F}"/>
            </c:ext>
          </c:extLst>
        </c:ser>
        <c:ser>
          <c:idx val="3"/>
          <c:order val="3"/>
          <c:tx>
            <c:strRef>
              <c:f>Sheet1!$D$2</c:f>
              <c:strCache>
                <c:ptCount val="1"/>
                <c:pt idx="0">
                  <c:v>60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Sheet1!$D$3:$D$303</c:f>
              <c:numCache>
                <c:formatCode>General</c:formatCode>
                <c:ptCount val="301"/>
                <c:pt idx="0">
                  <c:v>5.7299999999999997E-2</c:v>
                </c:pt>
                <c:pt idx="1">
                  <c:v>5.7599999999999998E-2</c:v>
                </c:pt>
                <c:pt idx="2">
                  <c:v>5.7799999999999997E-2</c:v>
                </c:pt>
                <c:pt idx="3">
                  <c:v>5.8099999999999999E-2</c:v>
                </c:pt>
                <c:pt idx="4">
                  <c:v>5.8400000000000001E-2</c:v>
                </c:pt>
                <c:pt idx="5">
                  <c:v>5.8700000000000002E-2</c:v>
                </c:pt>
                <c:pt idx="6">
                  <c:v>5.91E-2</c:v>
                </c:pt>
                <c:pt idx="7">
                  <c:v>5.9200000000000003E-2</c:v>
                </c:pt>
                <c:pt idx="8">
                  <c:v>5.9700000000000003E-2</c:v>
                </c:pt>
                <c:pt idx="9">
                  <c:v>6.0199999999999997E-2</c:v>
                </c:pt>
                <c:pt idx="10">
                  <c:v>6.0600000000000001E-2</c:v>
                </c:pt>
                <c:pt idx="11">
                  <c:v>6.0900000000000003E-2</c:v>
                </c:pt>
                <c:pt idx="12">
                  <c:v>6.1600000000000002E-2</c:v>
                </c:pt>
                <c:pt idx="13">
                  <c:v>6.2E-2</c:v>
                </c:pt>
                <c:pt idx="14">
                  <c:v>6.25E-2</c:v>
                </c:pt>
                <c:pt idx="15">
                  <c:v>6.3200000000000006E-2</c:v>
                </c:pt>
                <c:pt idx="16">
                  <c:v>6.4000000000000001E-2</c:v>
                </c:pt>
                <c:pt idx="17">
                  <c:v>6.4600000000000005E-2</c:v>
                </c:pt>
                <c:pt idx="18">
                  <c:v>6.54E-2</c:v>
                </c:pt>
                <c:pt idx="19">
                  <c:v>6.6199999999999995E-2</c:v>
                </c:pt>
                <c:pt idx="20">
                  <c:v>6.7199999999999996E-2</c:v>
                </c:pt>
                <c:pt idx="21">
                  <c:v>6.8199999999999997E-2</c:v>
                </c:pt>
                <c:pt idx="22">
                  <c:v>6.9099999999999995E-2</c:v>
                </c:pt>
                <c:pt idx="23">
                  <c:v>7.0300000000000001E-2</c:v>
                </c:pt>
                <c:pt idx="24">
                  <c:v>7.1499999999999994E-2</c:v>
                </c:pt>
                <c:pt idx="25">
                  <c:v>7.2700000000000001E-2</c:v>
                </c:pt>
                <c:pt idx="26">
                  <c:v>7.3999999999999996E-2</c:v>
                </c:pt>
                <c:pt idx="27">
                  <c:v>7.5399999999999995E-2</c:v>
                </c:pt>
                <c:pt idx="28">
                  <c:v>7.6999999999999999E-2</c:v>
                </c:pt>
                <c:pt idx="29">
                  <c:v>7.8600000000000003E-2</c:v>
                </c:pt>
                <c:pt idx="30">
                  <c:v>8.0199999999999994E-2</c:v>
                </c:pt>
                <c:pt idx="31">
                  <c:v>8.2000000000000003E-2</c:v>
                </c:pt>
                <c:pt idx="32">
                  <c:v>8.3799999999999999E-2</c:v>
                </c:pt>
                <c:pt idx="33">
                  <c:v>8.5800000000000001E-2</c:v>
                </c:pt>
                <c:pt idx="34">
                  <c:v>8.7800000000000003E-2</c:v>
                </c:pt>
                <c:pt idx="35">
                  <c:v>8.9800000000000005E-2</c:v>
                </c:pt>
                <c:pt idx="36">
                  <c:v>9.1999999999999998E-2</c:v>
                </c:pt>
                <c:pt idx="37">
                  <c:v>9.4299999999999995E-2</c:v>
                </c:pt>
                <c:pt idx="38">
                  <c:v>9.6500000000000002E-2</c:v>
                </c:pt>
                <c:pt idx="39">
                  <c:v>9.9099999999999994E-2</c:v>
                </c:pt>
                <c:pt idx="40">
                  <c:v>0.1016</c:v>
                </c:pt>
                <c:pt idx="41">
                  <c:v>0.1043</c:v>
                </c:pt>
                <c:pt idx="42">
                  <c:v>0.1071</c:v>
                </c:pt>
                <c:pt idx="43">
                  <c:v>0.10979999999999999</c:v>
                </c:pt>
                <c:pt idx="44">
                  <c:v>0.11260000000000001</c:v>
                </c:pt>
                <c:pt idx="45">
                  <c:v>0.11559999999999999</c:v>
                </c:pt>
                <c:pt idx="46">
                  <c:v>0.11890000000000001</c:v>
                </c:pt>
                <c:pt idx="47">
                  <c:v>0.12189999999999999</c:v>
                </c:pt>
                <c:pt idx="48">
                  <c:v>0.12540000000000001</c:v>
                </c:pt>
                <c:pt idx="49">
                  <c:v>0.12839999999999999</c:v>
                </c:pt>
                <c:pt idx="50">
                  <c:v>0.13170000000000001</c:v>
                </c:pt>
                <c:pt idx="51">
                  <c:v>0.13519999999999999</c:v>
                </c:pt>
                <c:pt idx="52">
                  <c:v>0.13880000000000001</c:v>
                </c:pt>
                <c:pt idx="53">
                  <c:v>0.1424</c:v>
                </c:pt>
                <c:pt idx="54">
                  <c:v>0.1462</c:v>
                </c:pt>
                <c:pt idx="55">
                  <c:v>0.15010000000000001</c:v>
                </c:pt>
                <c:pt idx="56">
                  <c:v>0.1537</c:v>
                </c:pt>
                <c:pt idx="57">
                  <c:v>0.15759999999999999</c:v>
                </c:pt>
                <c:pt idx="58">
                  <c:v>0.16159999999999999</c:v>
                </c:pt>
                <c:pt idx="59">
                  <c:v>0.1656</c:v>
                </c:pt>
                <c:pt idx="60">
                  <c:v>0.17019999999999999</c:v>
                </c:pt>
                <c:pt idx="61">
                  <c:v>0.17430000000000001</c:v>
                </c:pt>
                <c:pt idx="62">
                  <c:v>0.17860000000000001</c:v>
                </c:pt>
                <c:pt idx="63">
                  <c:v>0.183</c:v>
                </c:pt>
                <c:pt idx="64">
                  <c:v>0.18770000000000001</c:v>
                </c:pt>
                <c:pt idx="65">
                  <c:v>0.19189999999999999</c:v>
                </c:pt>
                <c:pt idx="66">
                  <c:v>0.19700000000000001</c:v>
                </c:pt>
                <c:pt idx="67">
                  <c:v>0.20150000000000001</c:v>
                </c:pt>
                <c:pt idx="68">
                  <c:v>0.20649999999999999</c:v>
                </c:pt>
                <c:pt idx="69">
                  <c:v>0.21160000000000001</c:v>
                </c:pt>
                <c:pt idx="70">
                  <c:v>0.21690000000000001</c:v>
                </c:pt>
                <c:pt idx="71">
                  <c:v>0.22259999999999999</c:v>
                </c:pt>
                <c:pt idx="72">
                  <c:v>0.22800000000000001</c:v>
                </c:pt>
                <c:pt idx="73">
                  <c:v>0.2341</c:v>
                </c:pt>
                <c:pt idx="74">
                  <c:v>0.23980000000000001</c:v>
                </c:pt>
                <c:pt idx="75">
                  <c:v>0.2465</c:v>
                </c:pt>
                <c:pt idx="76">
                  <c:v>0.25269999999999998</c:v>
                </c:pt>
                <c:pt idx="77">
                  <c:v>0.2596</c:v>
                </c:pt>
                <c:pt idx="78">
                  <c:v>0.26640000000000003</c:v>
                </c:pt>
                <c:pt idx="79">
                  <c:v>0.27379999999999999</c:v>
                </c:pt>
                <c:pt idx="80">
                  <c:v>0.28129999999999999</c:v>
                </c:pt>
                <c:pt idx="81">
                  <c:v>0.28910000000000002</c:v>
                </c:pt>
                <c:pt idx="82">
                  <c:v>0.29759999999999998</c:v>
                </c:pt>
                <c:pt idx="83">
                  <c:v>0.30549999999999999</c:v>
                </c:pt>
                <c:pt idx="84">
                  <c:v>0.3145</c:v>
                </c:pt>
                <c:pt idx="85">
                  <c:v>0.32290000000000002</c:v>
                </c:pt>
                <c:pt idx="86">
                  <c:v>0.33200000000000002</c:v>
                </c:pt>
                <c:pt idx="87">
                  <c:v>0.3407</c:v>
                </c:pt>
                <c:pt idx="88">
                  <c:v>0.35020000000000001</c:v>
                </c:pt>
                <c:pt idx="89">
                  <c:v>0.35970000000000002</c:v>
                </c:pt>
                <c:pt idx="90">
                  <c:v>0.36899999999999999</c:v>
                </c:pt>
                <c:pt idx="91">
                  <c:v>0.37890000000000001</c:v>
                </c:pt>
                <c:pt idx="92">
                  <c:v>0.38840000000000002</c:v>
                </c:pt>
                <c:pt idx="93">
                  <c:v>0.39810000000000001</c:v>
                </c:pt>
                <c:pt idx="94">
                  <c:v>0.40770000000000001</c:v>
                </c:pt>
                <c:pt idx="95">
                  <c:v>0.41760000000000003</c:v>
                </c:pt>
                <c:pt idx="96">
                  <c:v>0.42680000000000001</c:v>
                </c:pt>
                <c:pt idx="97">
                  <c:v>0.43609999999999999</c:v>
                </c:pt>
                <c:pt idx="98">
                  <c:v>0.44529999999999997</c:v>
                </c:pt>
                <c:pt idx="99">
                  <c:v>0.4541</c:v>
                </c:pt>
                <c:pt idx="100">
                  <c:v>0.46300000000000002</c:v>
                </c:pt>
                <c:pt idx="101">
                  <c:v>0.47099999999999997</c:v>
                </c:pt>
                <c:pt idx="102">
                  <c:v>0.47960000000000003</c:v>
                </c:pt>
                <c:pt idx="103">
                  <c:v>0.4869</c:v>
                </c:pt>
                <c:pt idx="104">
                  <c:v>0.49419999999999997</c:v>
                </c:pt>
                <c:pt idx="105">
                  <c:v>0.50060000000000004</c:v>
                </c:pt>
                <c:pt idx="106">
                  <c:v>0.50690000000000002</c:v>
                </c:pt>
                <c:pt idx="107">
                  <c:v>0.51249999999999996</c:v>
                </c:pt>
                <c:pt idx="108">
                  <c:v>0.51759999999999995</c:v>
                </c:pt>
                <c:pt idx="109">
                  <c:v>0.52259999999999995</c:v>
                </c:pt>
                <c:pt idx="110">
                  <c:v>0.52680000000000005</c:v>
                </c:pt>
                <c:pt idx="111">
                  <c:v>0.53080000000000005</c:v>
                </c:pt>
                <c:pt idx="112">
                  <c:v>0.53400000000000003</c:v>
                </c:pt>
                <c:pt idx="113">
                  <c:v>0.53720000000000001</c:v>
                </c:pt>
                <c:pt idx="114">
                  <c:v>0.53959999999999997</c:v>
                </c:pt>
                <c:pt idx="115">
                  <c:v>0.54220000000000002</c:v>
                </c:pt>
                <c:pt idx="116">
                  <c:v>0.54430000000000001</c:v>
                </c:pt>
                <c:pt idx="117">
                  <c:v>0.5464</c:v>
                </c:pt>
                <c:pt idx="118">
                  <c:v>0.54830000000000001</c:v>
                </c:pt>
                <c:pt idx="119">
                  <c:v>0.55049999999999999</c:v>
                </c:pt>
                <c:pt idx="120">
                  <c:v>0.55269999999999997</c:v>
                </c:pt>
                <c:pt idx="121">
                  <c:v>0.55510000000000004</c:v>
                </c:pt>
                <c:pt idx="122">
                  <c:v>0.5575</c:v>
                </c:pt>
                <c:pt idx="123">
                  <c:v>0.56020000000000003</c:v>
                </c:pt>
                <c:pt idx="124">
                  <c:v>0.56359999999999999</c:v>
                </c:pt>
                <c:pt idx="125">
                  <c:v>0.56720000000000004</c:v>
                </c:pt>
                <c:pt idx="126">
                  <c:v>0.57130000000000003</c:v>
                </c:pt>
                <c:pt idx="127">
                  <c:v>0.57609999999999995</c:v>
                </c:pt>
                <c:pt idx="128">
                  <c:v>0.58120000000000005</c:v>
                </c:pt>
                <c:pt idx="129">
                  <c:v>0.58699999999999997</c:v>
                </c:pt>
                <c:pt idx="130">
                  <c:v>0.59279999999999999</c:v>
                </c:pt>
                <c:pt idx="131">
                  <c:v>0.59989999999999999</c:v>
                </c:pt>
                <c:pt idx="132">
                  <c:v>0.60680000000000001</c:v>
                </c:pt>
                <c:pt idx="133">
                  <c:v>0.61439999999999995</c:v>
                </c:pt>
                <c:pt idx="134">
                  <c:v>0.62219999999999998</c:v>
                </c:pt>
                <c:pt idx="135">
                  <c:v>0.63060000000000005</c:v>
                </c:pt>
                <c:pt idx="136">
                  <c:v>0.63959999999999995</c:v>
                </c:pt>
                <c:pt idx="137">
                  <c:v>0.64870000000000005</c:v>
                </c:pt>
                <c:pt idx="138">
                  <c:v>0.65849999999999997</c:v>
                </c:pt>
                <c:pt idx="139">
                  <c:v>0.66810000000000003</c:v>
                </c:pt>
                <c:pt idx="140">
                  <c:v>0.67859999999999998</c:v>
                </c:pt>
                <c:pt idx="141">
                  <c:v>0.68820000000000003</c:v>
                </c:pt>
                <c:pt idx="142">
                  <c:v>0.69869999999999999</c:v>
                </c:pt>
                <c:pt idx="143">
                  <c:v>0.70879999999999999</c:v>
                </c:pt>
                <c:pt idx="144">
                  <c:v>0.71940000000000004</c:v>
                </c:pt>
                <c:pt idx="145">
                  <c:v>0.72950000000000004</c:v>
                </c:pt>
                <c:pt idx="146">
                  <c:v>0.73980000000000001</c:v>
                </c:pt>
                <c:pt idx="147">
                  <c:v>0.74980000000000002</c:v>
                </c:pt>
                <c:pt idx="148">
                  <c:v>0.75839999999999996</c:v>
                </c:pt>
                <c:pt idx="149">
                  <c:v>0.76770000000000005</c:v>
                </c:pt>
                <c:pt idx="150">
                  <c:v>0.7752</c:v>
                </c:pt>
                <c:pt idx="151">
                  <c:v>0.78249999999999997</c:v>
                </c:pt>
                <c:pt idx="152">
                  <c:v>0.78849999999999998</c:v>
                </c:pt>
                <c:pt idx="153">
                  <c:v>0.79379999999999995</c:v>
                </c:pt>
                <c:pt idx="154">
                  <c:v>0.79810000000000003</c:v>
                </c:pt>
                <c:pt idx="155">
                  <c:v>0.80159999999999998</c:v>
                </c:pt>
                <c:pt idx="156">
                  <c:v>0.80389999999999995</c:v>
                </c:pt>
                <c:pt idx="157">
                  <c:v>0.80530000000000002</c:v>
                </c:pt>
                <c:pt idx="158">
                  <c:v>0.80530000000000002</c:v>
                </c:pt>
                <c:pt idx="159">
                  <c:v>0.80459999999999998</c:v>
                </c:pt>
                <c:pt idx="160">
                  <c:v>0.80249999999999999</c:v>
                </c:pt>
                <c:pt idx="161">
                  <c:v>0.79959999999999998</c:v>
                </c:pt>
                <c:pt idx="162">
                  <c:v>0.79490000000000005</c:v>
                </c:pt>
                <c:pt idx="163">
                  <c:v>0.78890000000000005</c:v>
                </c:pt>
                <c:pt idx="164">
                  <c:v>0.78110000000000002</c:v>
                </c:pt>
                <c:pt idx="165">
                  <c:v>0.77159999999999995</c:v>
                </c:pt>
                <c:pt idx="166">
                  <c:v>0.76080000000000003</c:v>
                </c:pt>
                <c:pt idx="167">
                  <c:v>0.74670000000000003</c:v>
                </c:pt>
                <c:pt idx="168">
                  <c:v>0.73160000000000003</c:v>
                </c:pt>
                <c:pt idx="169">
                  <c:v>0.71279999999999999</c:v>
                </c:pt>
                <c:pt idx="170">
                  <c:v>0.69369999999999998</c:v>
                </c:pt>
                <c:pt idx="171">
                  <c:v>0.6704</c:v>
                </c:pt>
                <c:pt idx="172">
                  <c:v>0.64639999999999997</c:v>
                </c:pt>
                <c:pt idx="173">
                  <c:v>0.62</c:v>
                </c:pt>
                <c:pt idx="174">
                  <c:v>0.59140000000000004</c:v>
                </c:pt>
                <c:pt idx="175">
                  <c:v>0.56189999999999996</c:v>
                </c:pt>
                <c:pt idx="176">
                  <c:v>0.52980000000000005</c:v>
                </c:pt>
                <c:pt idx="177">
                  <c:v>0.49959999999999999</c:v>
                </c:pt>
                <c:pt idx="178">
                  <c:v>0.46679999999999999</c:v>
                </c:pt>
                <c:pt idx="179">
                  <c:v>0.43659999999999999</c:v>
                </c:pt>
                <c:pt idx="180">
                  <c:v>0.40460000000000002</c:v>
                </c:pt>
                <c:pt idx="181">
                  <c:v>0.37509999999999999</c:v>
                </c:pt>
                <c:pt idx="182">
                  <c:v>0.34570000000000001</c:v>
                </c:pt>
                <c:pt idx="183">
                  <c:v>0.3175</c:v>
                </c:pt>
                <c:pt idx="184">
                  <c:v>0.29039999999999999</c:v>
                </c:pt>
                <c:pt idx="185">
                  <c:v>0.26479999999999998</c:v>
                </c:pt>
                <c:pt idx="186">
                  <c:v>0.24149999999999999</c:v>
                </c:pt>
                <c:pt idx="187">
                  <c:v>0.21890000000000001</c:v>
                </c:pt>
                <c:pt idx="188">
                  <c:v>0.19939999999999999</c:v>
                </c:pt>
                <c:pt idx="189">
                  <c:v>0.1804</c:v>
                </c:pt>
                <c:pt idx="190">
                  <c:v>0.1638</c:v>
                </c:pt>
                <c:pt idx="191">
                  <c:v>0.14829999999999999</c:v>
                </c:pt>
                <c:pt idx="192">
                  <c:v>0.1343</c:v>
                </c:pt>
                <c:pt idx="193">
                  <c:v>0.12139999999999999</c:v>
                </c:pt>
                <c:pt idx="194">
                  <c:v>0.10929999999999999</c:v>
                </c:pt>
                <c:pt idx="195">
                  <c:v>9.9000000000000005E-2</c:v>
                </c:pt>
                <c:pt idx="196">
                  <c:v>8.8999999999999996E-2</c:v>
                </c:pt>
                <c:pt idx="197">
                  <c:v>8.0699999999999994E-2</c:v>
                </c:pt>
                <c:pt idx="198">
                  <c:v>7.2800000000000004E-2</c:v>
                </c:pt>
                <c:pt idx="199">
                  <c:v>6.6299999999999998E-2</c:v>
                </c:pt>
                <c:pt idx="200">
                  <c:v>5.9799999999999999E-2</c:v>
                </c:pt>
                <c:pt idx="201">
                  <c:v>5.4199999999999998E-2</c:v>
                </c:pt>
                <c:pt idx="202">
                  <c:v>4.9299999999999997E-2</c:v>
                </c:pt>
                <c:pt idx="203">
                  <c:v>4.4699999999999997E-2</c:v>
                </c:pt>
                <c:pt idx="204">
                  <c:v>4.0800000000000003E-2</c:v>
                </c:pt>
                <c:pt idx="205">
                  <c:v>3.7100000000000001E-2</c:v>
                </c:pt>
                <c:pt idx="206">
                  <c:v>3.39E-2</c:v>
                </c:pt>
                <c:pt idx="207">
                  <c:v>3.1099999999999999E-2</c:v>
                </c:pt>
                <c:pt idx="208">
                  <c:v>2.86E-2</c:v>
                </c:pt>
                <c:pt idx="209">
                  <c:v>2.6200000000000001E-2</c:v>
                </c:pt>
                <c:pt idx="210">
                  <c:v>2.4199999999999999E-2</c:v>
                </c:pt>
                <c:pt idx="211">
                  <c:v>2.2499999999999999E-2</c:v>
                </c:pt>
                <c:pt idx="212">
                  <c:v>2.07E-2</c:v>
                </c:pt>
                <c:pt idx="213">
                  <c:v>1.9199999999999998E-2</c:v>
                </c:pt>
                <c:pt idx="214">
                  <c:v>1.78E-2</c:v>
                </c:pt>
                <c:pt idx="215">
                  <c:v>1.66E-2</c:v>
                </c:pt>
                <c:pt idx="216">
                  <c:v>1.54E-2</c:v>
                </c:pt>
                <c:pt idx="217">
                  <c:v>1.4500000000000001E-2</c:v>
                </c:pt>
                <c:pt idx="218">
                  <c:v>1.3599999999999999E-2</c:v>
                </c:pt>
                <c:pt idx="219">
                  <c:v>1.2699999999999999E-2</c:v>
                </c:pt>
                <c:pt idx="220">
                  <c:v>1.18E-2</c:v>
                </c:pt>
                <c:pt idx="221">
                  <c:v>1.14E-2</c:v>
                </c:pt>
                <c:pt idx="222">
                  <c:v>1.06E-2</c:v>
                </c:pt>
                <c:pt idx="223">
                  <c:v>1.01E-2</c:v>
                </c:pt>
                <c:pt idx="224">
                  <c:v>9.4999999999999998E-3</c:v>
                </c:pt>
                <c:pt idx="225">
                  <c:v>8.8999999999999999E-3</c:v>
                </c:pt>
                <c:pt idx="226">
                  <c:v>8.6E-3</c:v>
                </c:pt>
                <c:pt idx="227">
                  <c:v>8.2000000000000007E-3</c:v>
                </c:pt>
                <c:pt idx="228">
                  <c:v>7.7999999999999996E-3</c:v>
                </c:pt>
                <c:pt idx="229">
                  <c:v>7.4000000000000003E-3</c:v>
                </c:pt>
                <c:pt idx="230">
                  <c:v>7.1999999999999998E-3</c:v>
                </c:pt>
                <c:pt idx="231">
                  <c:v>6.8999999999999999E-3</c:v>
                </c:pt>
                <c:pt idx="232">
                  <c:v>6.6E-3</c:v>
                </c:pt>
                <c:pt idx="233">
                  <c:v>6.4000000000000003E-3</c:v>
                </c:pt>
                <c:pt idx="234">
                  <c:v>6.1999999999999998E-3</c:v>
                </c:pt>
                <c:pt idx="235">
                  <c:v>6.0000000000000001E-3</c:v>
                </c:pt>
                <c:pt idx="236">
                  <c:v>5.8999999999999999E-3</c:v>
                </c:pt>
                <c:pt idx="237">
                  <c:v>5.5999999999999999E-3</c:v>
                </c:pt>
                <c:pt idx="238">
                  <c:v>5.4999999999999997E-3</c:v>
                </c:pt>
                <c:pt idx="239">
                  <c:v>5.3E-3</c:v>
                </c:pt>
                <c:pt idx="240">
                  <c:v>5.1000000000000004E-3</c:v>
                </c:pt>
                <c:pt idx="241">
                  <c:v>4.8999999999999998E-3</c:v>
                </c:pt>
                <c:pt idx="242">
                  <c:v>4.7999999999999996E-3</c:v>
                </c:pt>
                <c:pt idx="243">
                  <c:v>4.5999999999999999E-3</c:v>
                </c:pt>
                <c:pt idx="244">
                  <c:v>4.4000000000000003E-3</c:v>
                </c:pt>
                <c:pt idx="245">
                  <c:v>4.3E-3</c:v>
                </c:pt>
                <c:pt idx="246">
                  <c:v>4.1999999999999997E-3</c:v>
                </c:pt>
                <c:pt idx="247">
                  <c:v>4.1000000000000003E-3</c:v>
                </c:pt>
                <c:pt idx="248">
                  <c:v>3.8E-3</c:v>
                </c:pt>
                <c:pt idx="249">
                  <c:v>3.7000000000000002E-3</c:v>
                </c:pt>
                <c:pt idx="250">
                  <c:v>3.5999999999999999E-3</c:v>
                </c:pt>
                <c:pt idx="251">
                  <c:v>3.3E-3</c:v>
                </c:pt>
                <c:pt idx="252">
                  <c:v>3.5000000000000001E-3</c:v>
                </c:pt>
                <c:pt idx="253">
                  <c:v>3.3E-3</c:v>
                </c:pt>
                <c:pt idx="254">
                  <c:v>3.0000000000000001E-3</c:v>
                </c:pt>
                <c:pt idx="255">
                  <c:v>2.8E-3</c:v>
                </c:pt>
                <c:pt idx="256">
                  <c:v>2.8999999999999998E-3</c:v>
                </c:pt>
                <c:pt idx="257">
                  <c:v>2.5999999999999999E-3</c:v>
                </c:pt>
                <c:pt idx="258">
                  <c:v>2.5999999999999999E-3</c:v>
                </c:pt>
                <c:pt idx="259">
                  <c:v>2.5000000000000001E-3</c:v>
                </c:pt>
                <c:pt idx="260">
                  <c:v>2.3999999999999998E-3</c:v>
                </c:pt>
                <c:pt idx="261">
                  <c:v>2.3E-3</c:v>
                </c:pt>
                <c:pt idx="262">
                  <c:v>2.0999999999999999E-3</c:v>
                </c:pt>
                <c:pt idx="263">
                  <c:v>2.0999999999999999E-3</c:v>
                </c:pt>
                <c:pt idx="264">
                  <c:v>2.2000000000000001E-3</c:v>
                </c:pt>
                <c:pt idx="265">
                  <c:v>2E-3</c:v>
                </c:pt>
                <c:pt idx="266">
                  <c:v>2E-3</c:v>
                </c:pt>
                <c:pt idx="267">
                  <c:v>1.8E-3</c:v>
                </c:pt>
                <c:pt idx="268">
                  <c:v>1.9E-3</c:v>
                </c:pt>
                <c:pt idx="269">
                  <c:v>1.8E-3</c:v>
                </c:pt>
                <c:pt idx="270">
                  <c:v>1.6999999999999999E-3</c:v>
                </c:pt>
                <c:pt idx="271">
                  <c:v>1.8E-3</c:v>
                </c:pt>
                <c:pt idx="272">
                  <c:v>1.5E-3</c:v>
                </c:pt>
                <c:pt idx="273">
                  <c:v>1.6999999999999999E-3</c:v>
                </c:pt>
                <c:pt idx="274">
                  <c:v>1.6000000000000001E-3</c:v>
                </c:pt>
                <c:pt idx="275">
                  <c:v>1.8E-3</c:v>
                </c:pt>
                <c:pt idx="276">
                  <c:v>1.8E-3</c:v>
                </c:pt>
                <c:pt idx="277">
                  <c:v>1.8E-3</c:v>
                </c:pt>
                <c:pt idx="278">
                  <c:v>1.9E-3</c:v>
                </c:pt>
                <c:pt idx="279">
                  <c:v>2.0999999999999999E-3</c:v>
                </c:pt>
                <c:pt idx="280">
                  <c:v>1.9E-3</c:v>
                </c:pt>
                <c:pt idx="281">
                  <c:v>2E-3</c:v>
                </c:pt>
                <c:pt idx="282">
                  <c:v>2E-3</c:v>
                </c:pt>
                <c:pt idx="283">
                  <c:v>2E-3</c:v>
                </c:pt>
                <c:pt idx="284">
                  <c:v>2E-3</c:v>
                </c:pt>
                <c:pt idx="285">
                  <c:v>1.9E-3</c:v>
                </c:pt>
                <c:pt idx="286">
                  <c:v>1.8E-3</c:v>
                </c:pt>
                <c:pt idx="287">
                  <c:v>1.6000000000000001E-3</c:v>
                </c:pt>
                <c:pt idx="288">
                  <c:v>1.6999999999999999E-3</c:v>
                </c:pt>
                <c:pt idx="289">
                  <c:v>1.8E-3</c:v>
                </c:pt>
                <c:pt idx="290">
                  <c:v>1.6999999999999999E-3</c:v>
                </c:pt>
                <c:pt idx="291">
                  <c:v>1.5E-3</c:v>
                </c:pt>
                <c:pt idx="292">
                  <c:v>1.6000000000000001E-3</c:v>
                </c:pt>
                <c:pt idx="293">
                  <c:v>1.6999999999999999E-3</c:v>
                </c:pt>
                <c:pt idx="294">
                  <c:v>1.8E-3</c:v>
                </c:pt>
                <c:pt idx="295">
                  <c:v>1.5E-3</c:v>
                </c:pt>
                <c:pt idx="296">
                  <c:v>1.4E-3</c:v>
                </c:pt>
                <c:pt idx="297">
                  <c:v>1.5E-3</c:v>
                </c:pt>
                <c:pt idx="298">
                  <c:v>1.5E-3</c:v>
                </c:pt>
                <c:pt idx="299">
                  <c:v>1.5E-3</c:v>
                </c:pt>
                <c:pt idx="300">
                  <c:v>1.4E-3</c:v>
                </c:pt>
              </c:numCache>
            </c:numRef>
          </c:val>
          <c:smooth val="0"/>
          <c:extLst xmlns:c16r2="http://schemas.microsoft.com/office/drawing/2015/06/chart">
            <c:ext xmlns:c16="http://schemas.microsoft.com/office/drawing/2014/chart" uri="{C3380CC4-5D6E-409C-BE32-E72D297353CC}">
              <c16:uniqueId val="{00000003-EFAD-4C57-99EB-1E3F37C3C68F}"/>
            </c:ext>
          </c:extLst>
        </c:ser>
        <c:ser>
          <c:idx val="4"/>
          <c:order val="4"/>
          <c:tx>
            <c:strRef>
              <c:f>Sheet1!$E$2</c:f>
              <c:strCache>
                <c:ptCount val="1"/>
                <c:pt idx="0">
                  <c:v>90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Sheet1!$E$3:$E$303</c:f>
              <c:numCache>
                <c:formatCode>General</c:formatCode>
                <c:ptCount val="301"/>
                <c:pt idx="0">
                  <c:v>5.4399999999999997E-2</c:v>
                </c:pt>
                <c:pt idx="1">
                  <c:v>5.4699999999999999E-2</c:v>
                </c:pt>
                <c:pt idx="2">
                  <c:v>5.4899999999999997E-2</c:v>
                </c:pt>
                <c:pt idx="3">
                  <c:v>5.5300000000000002E-2</c:v>
                </c:pt>
                <c:pt idx="4">
                  <c:v>5.5300000000000002E-2</c:v>
                </c:pt>
                <c:pt idx="5">
                  <c:v>5.57E-2</c:v>
                </c:pt>
                <c:pt idx="6">
                  <c:v>5.62E-2</c:v>
                </c:pt>
                <c:pt idx="7">
                  <c:v>5.62E-2</c:v>
                </c:pt>
                <c:pt idx="8">
                  <c:v>5.6800000000000003E-2</c:v>
                </c:pt>
                <c:pt idx="9">
                  <c:v>5.6899999999999999E-2</c:v>
                </c:pt>
                <c:pt idx="10">
                  <c:v>5.7599999999999998E-2</c:v>
                </c:pt>
                <c:pt idx="11">
                  <c:v>5.79E-2</c:v>
                </c:pt>
                <c:pt idx="12">
                  <c:v>5.8400000000000001E-2</c:v>
                </c:pt>
                <c:pt idx="13">
                  <c:v>5.8799999999999998E-2</c:v>
                </c:pt>
                <c:pt idx="14">
                  <c:v>5.9400000000000001E-2</c:v>
                </c:pt>
                <c:pt idx="15">
                  <c:v>0.06</c:v>
                </c:pt>
                <c:pt idx="16">
                  <c:v>6.0699999999999997E-2</c:v>
                </c:pt>
                <c:pt idx="17">
                  <c:v>6.13E-2</c:v>
                </c:pt>
                <c:pt idx="18">
                  <c:v>6.2100000000000002E-2</c:v>
                </c:pt>
                <c:pt idx="19">
                  <c:v>6.3E-2</c:v>
                </c:pt>
                <c:pt idx="20">
                  <c:v>6.3799999999999996E-2</c:v>
                </c:pt>
                <c:pt idx="21">
                  <c:v>6.4600000000000005E-2</c:v>
                </c:pt>
                <c:pt idx="22">
                  <c:v>6.5500000000000003E-2</c:v>
                </c:pt>
                <c:pt idx="23">
                  <c:v>6.6600000000000006E-2</c:v>
                </c:pt>
                <c:pt idx="24">
                  <c:v>6.7599999999999993E-2</c:v>
                </c:pt>
                <c:pt idx="25">
                  <c:v>6.8599999999999994E-2</c:v>
                </c:pt>
                <c:pt idx="26">
                  <c:v>6.9800000000000001E-2</c:v>
                </c:pt>
                <c:pt idx="27">
                  <c:v>7.1099999999999997E-2</c:v>
                </c:pt>
                <c:pt idx="28">
                  <c:v>7.2599999999999998E-2</c:v>
                </c:pt>
                <c:pt idx="29">
                  <c:v>7.3800000000000004E-2</c:v>
                </c:pt>
                <c:pt idx="30">
                  <c:v>7.5399999999999995E-2</c:v>
                </c:pt>
                <c:pt idx="31">
                  <c:v>7.6700000000000004E-2</c:v>
                </c:pt>
                <c:pt idx="32">
                  <c:v>7.8299999999999995E-2</c:v>
                </c:pt>
                <c:pt idx="33">
                  <c:v>8.0100000000000005E-2</c:v>
                </c:pt>
                <c:pt idx="34">
                  <c:v>8.1799999999999998E-2</c:v>
                </c:pt>
                <c:pt idx="35">
                  <c:v>8.3500000000000005E-2</c:v>
                </c:pt>
                <c:pt idx="36">
                  <c:v>8.5300000000000001E-2</c:v>
                </c:pt>
                <c:pt idx="37">
                  <c:v>8.7300000000000003E-2</c:v>
                </c:pt>
                <c:pt idx="38">
                  <c:v>8.9300000000000004E-2</c:v>
                </c:pt>
                <c:pt idx="39">
                  <c:v>9.1399999999999995E-2</c:v>
                </c:pt>
                <c:pt idx="40">
                  <c:v>9.35E-2</c:v>
                </c:pt>
                <c:pt idx="41">
                  <c:v>9.5799999999999996E-2</c:v>
                </c:pt>
                <c:pt idx="42">
                  <c:v>9.8100000000000007E-2</c:v>
                </c:pt>
                <c:pt idx="43">
                  <c:v>0.10050000000000001</c:v>
                </c:pt>
                <c:pt idx="44">
                  <c:v>0.1027</c:v>
                </c:pt>
                <c:pt idx="45">
                  <c:v>0.1051</c:v>
                </c:pt>
                <c:pt idx="46">
                  <c:v>0.1079</c:v>
                </c:pt>
                <c:pt idx="47">
                  <c:v>0.1104</c:v>
                </c:pt>
                <c:pt idx="48">
                  <c:v>0.1134</c:v>
                </c:pt>
                <c:pt idx="49">
                  <c:v>0.1159</c:v>
                </c:pt>
                <c:pt idx="50">
                  <c:v>0.1187</c:v>
                </c:pt>
                <c:pt idx="51">
                  <c:v>0.12139999999999999</c:v>
                </c:pt>
                <c:pt idx="52">
                  <c:v>0.12429999999999999</c:v>
                </c:pt>
                <c:pt idx="53">
                  <c:v>0.1273</c:v>
                </c:pt>
                <c:pt idx="54">
                  <c:v>0.1303</c:v>
                </c:pt>
                <c:pt idx="55">
                  <c:v>0.13339999999999999</c:v>
                </c:pt>
                <c:pt idx="56">
                  <c:v>0.13639999999999999</c:v>
                </c:pt>
                <c:pt idx="57">
                  <c:v>0.1396</c:v>
                </c:pt>
                <c:pt idx="58">
                  <c:v>0.14280000000000001</c:v>
                </c:pt>
                <c:pt idx="59">
                  <c:v>0.14599999999999999</c:v>
                </c:pt>
                <c:pt idx="60">
                  <c:v>0.14960000000000001</c:v>
                </c:pt>
                <c:pt idx="61">
                  <c:v>0.15290000000000001</c:v>
                </c:pt>
                <c:pt idx="62">
                  <c:v>0.15629999999999999</c:v>
                </c:pt>
                <c:pt idx="63">
                  <c:v>0.15970000000000001</c:v>
                </c:pt>
                <c:pt idx="64">
                  <c:v>0.16350000000000001</c:v>
                </c:pt>
                <c:pt idx="65">
                  <c:v>0.16689999999999999</c:v>
                </c:pt>
                <c:pt idx="66">
                  <c:v>0.1709</c:v>
                </c:pt>
                <c:pt idx="67">
                  <c:v>0.17469999999999999</c:v>
                </c:pt>
                <c:pt idx="68">
                  <c:v>0.17860000000000001</c:v>
                </c:pt>
                <c:pt idx="69">
                  <c:v>0.1827</c:v>
                </c:pt>
                <c:pt idx="70">
                  <c:v>0.187</c:v>
                </c:pt>
                <c:pt idx="71">
                  <c:v>0.19139999999999999</c:v>
                </c:pt>
                <c:pt idx="72">
                  <c:v>0.1956</c:v>
                </c:pt>
                <c:pt idx="73">
                  <c:v>0.20050000000000001</c:v>
                </c:pt>
                <c:pt idx="74">
                  <c:v>0.20519999999999999</c:v>
                </c:pt>
                <c:pt idx="75">
                  <c:v>0.2104</c:v>
                </c:pt>
                <c:pt idx="76">
                  <c:v>0.21529999999999999</c:v>
                </c:pt>
                <c:pt idx="77">
                  <c:v>0.22059999999999999</c:v>
                </c:pt>
                <c:pt idx="78">
                  <c:v>0.22589999999999999</c:v>
                </c:pt>
                <c:pt idx="79">
                  <c:v>0.23180000000000001</c:v>
                </c:pt>
                <c:pt idx="80">
                  <c:v>0.23760000000000001</c:v>
                </c:pt>
                <c:pt idx="81">
                  <c:v>0.24360000000000001</c:v>
                </c:pt>
                <c:pt idx="82">
                  <c:v>0.25009999999999999</c:v>
                </c:pt>
                <c:pt idx="83">
                  <c:v>0.25609999999999999</c:v>
                </c:pt>
                <c:pt idx="84">
                  <c:v>0.26319999999999999</c:v>
                </c:pt>
                <c:pt idx="85">
                  <c:v>0.26960000000000001</c:v>
                </c:pt>
                <c:pt idx="86">
                  <c:v>0.27660000000000001</c:v>
                </c:pt>
                <c:pt idx="87">
                  <c:v>0.28339999999999999</c:v>
                </c:pt>
                <c:pt idx="88">
                  <c:v>0.29060000000000002</c:v>
                </c:pt>
                <c:pt idx="89">
                  <c:v>0.29780000000000001</c:v>
                </c:pt>
                <c:pt idx="90">
                  <c:v>0.30480000000000002</c:v>
                </c:pt>
                <c:pt idx="91">
                  <c:v>0.3125</c:v>
                </c:pt>
                <c:pt idx="92">
                  <c:v>0.3196</c:v>
                </c:pt>
                <c:pt idx="93">
                  <c:v>0.32700000000000001</c:v>
                </c:pt>
                <c:pt idx="94">
                  <c:v>0.3342</c:v>
                </c:pt>
                <c:pt idx="95">
                  <c:v>0.34179999999999999</c:v>
                </c:pt>
                <c:pt idx="96">
                  <c:v>0.34860000000000002</c:v>
                </c:pt>
                <c:pt idx="97">
                  <c:v>0.35589999999999999</c:v>
                </c:pt>
                <c:pt idx="98">
                  <c:v>0.36259999999999998</c:v>
                </c:pt>
                <c:pt idx="99">
                  <c:v>0.36909999999999998</c:v>
                </c:pt>
                <c:pt idx="100">
                  <c:v>0.37590000000000001</c:v>
                </c:pt>
                <c:pt idx="101">
                  <c:v>0.38200000000000001</c:v>
                </c:pt>
                <c:pt idx="102">
                  <c:v>0.38850000000000001</c:v>
                </c:pt>
                <c:pt idx="103">
                  <c:v>0.39400000000000002</c:v>
                </c:pt>
                <c:pt idx="104">
                  <c:v>0.39950000000000002</c:v>
                </c:pt>
                <c:pt idx="105">
                  <c:v>0.40439999999999998</c:v>
                </c:pt>
                <c:pt idx="106">
                  <c:v>0.4093</c:v>
                </c:pt>
                <c:pt idx="107">
                  <c:v>0.41360000000000002</c:v>
                </c:pt>
                <c:pt idx="108">
                  <c:v>0.41760000000000003</c:v>
                </c:pt>
                <c:pt idx="109">
                  <c:v>0.42159999999999997</c:v>
                </c:pt>
                <c:pt idx="110">
                  <c:v>0.42499999999999999</c:v>
                </c:pt>
                <c:pt idx="111">
                  <c:v>0.42849999999999999</c:v>
                </c:pt>
                <c:pt idx="112">
                  <c:v>0.43090000000000001</c:v>
                </c:pt>
                <c:pt idx="113">
                  <c:v>0.43359999999999999</c:v>
                </c:pt>
                <c:pt idx="114">
                  <c:v>0.43569999999999998</c:v>
                </c:pt>
                <c:pt idx="115">
                  <c:v>0.43819999999999998</c:v>
                </c:pt>
                <c:pt idx="116">
                  <c:v>0.44019999999999998</c:v>
                </c:pt>
                <c:pt idx="117">
                  <c:v>0.44180000000000003</c:v>
                </c:pt>
                <c:pt idx="118">
                  <c:v>0.44390000000000002</c:v>
                </c:pt>
                <c:pt idx="119">
                  <c:v>0.4456</c:v>
                </c:pt>
                <c:pt idx="120">
                  <c:v>0.4476</c:v>
                </c:pt>
                <c:pt idx="121">
                  <c:v>0.44990000000000002</c:v>
                </c:pt>
                <c:pt idx="122">
                  <c:v>0.45229999999999998</c:v>
                </c:pt>
                <c:pt idx="123">
                  <c:v>0.45479999999999998</c:v>
                </c:pt>
                <c:pt idx="124">
                  <c:v>0.4577</c:v>
                </c:pt>
                <c:pt idx="125">
                  <c:v>0.4607</c:v>
                </c:pt>
                <c:pt idx="126">
                  <c:v>0.4642</c:v>
                </c:pt>
                <c:pt idx="127">
                  <c:v>0.46829999999999999</c:v>
                </c:pt>
                <c:pt idx="128">
                  <c:v>0.47220000000000001</c:v>
                </c:pt>
                <c:pt idx="129">
                  <c:v>0.47699999999999998</c:v>
                </c:pt>
                <c:pt idx="130">
                  <c:v>0.48180000000000001</c:v>
                </c:pt>
                <c:pt idx="131">
                  <c:v>0.48720000000000002</c:v>
                </c:pt>
                <c:pt idx="132">
                  <c:v>0.49270000000000003</c:v>
                </c:pt>
                <c:pt idx="133">
                  <c:v>0.49859999999999999</c:v>
                </c:pt>
                <c:pt idx="134">
                  <c:v>0.50480000000000003</c:v>
                </c:pt>
                <c:pt idx="135">
                  <c:v>0.51129999999999998</c:v>
                </c:pt>
                <c:pt idx="136">
                  <c:v>0.51800000000000002</c:v>
                </c:pt>
                <c:pt idx="137">
                  <c:v>0.52480000000000004</c:v>
                </c:pt>
                <c:pt idx="138">
                  <c:v>0.53239999999999998</c:v>
                </c:pt>
                <c:pt idx="139">
                  <c:v>0.53949999999999998</c:v>
                </c:pt>
                <c:pt idx="140">
                  <c:v>0.54749999999999999</c:v>
                </c:pt>
                <c:pt idx="141">
                  <c:v>0.55459999999999998</c:v>
                </c:pt>
                <c:pt idx="142">
                  <c:v>0.56240000000000001</c:v>
                </c:pt>
                <c:pt idx="143">
                  <c:v>0.56989999999999996</c:v>
                </c:pt>
                <c:pt idx="144">
                  <c:v>0.57730000000000004</c:v>
                </c:pt>
                <c:pt idx="145">
                  <c:v>0.58479999999999999</c:v>
                </c:pt>
                <c:pt idx="146">
                  <c:v>0.59230000000000005</c:v>
                </c:pt>
                <c:pt idx="147">
                  <c:v>0.59940000000000004</c:v>
                </c:pt>
                <c:pt idx="148">
                  <c:v>0.60560000000000003</c:v>
                </c:pt>
                <c:pt idx="149">
                  <c:v>0.61199999999999999</c:v>
                </c:pt>
                <c:pt idx="150">
                  <c:v>0.61699999999999999</c:v>
                </c:pt>
                <c:pt idx="151">
                  <c:v>0.62180000000000002</c:v>
                </c:pt>
                <c:pt idx="152">
                  <c:v>0.626</c:v>
                </c:pt>
                <c:pt idx="153">
                  <c:v>0.629</c:v>
                </c:pt>
                <c:pt idx="154">
                  <c:v>0.63160000000000005</c:v>
                </c:pt>
                <c:pt idx="155">
                  <c:v>0.6331</c:v>
                </c:pt>
                <c:pt idx="156">
                  <c:v>0.63390000000000002</c:v>
                </c:pt>
                <c:pt idx="157">
                  <c:v>0.63370000000000004</c:v>
                </c:pt>
                <c:pt idx="158">
                  <c:v>0.63260000000000005</c:v>
                </c:pt>
                <c:pt idx="159">
                  <c:v>0.63090000000000002</c:v>
                </c:pt>
                <c:pt idx="160">
                  <c:v>0.62829999999999997</c:v>
                </c:pt>
                <c:pt idx="161">
                  <c:v>0.62470000000000003</c:v>
                </c:pt>
                <c:pt idx="162">
                  <c:v>0.61980000000000002</c:v>
                </c:pt>
                <c:pt idx="163">
                  <c:v>0.6139</c:v>
                </c:pt>
                <c:pt idx="164">
                  <c:v>0.60719999999999996</c:v>
                </c:pt>
                <c:pt idx="165">
                  <c:v>0.59889999999999999</c:v>
                </c:pt>
                <c:pt idx="166">
                  <c:v>0.58960000000000001</c:v>
                </c:pt>
                <c:pt idx="167">
                  <c:v>0.5776</c:v>
                </c:pt>
                <c:pt idx="168">
                  <c:v>0.56530000000000002</c:v>
                </c:pt>
                <c:pt idx="169">
                  <c:v>0.54979999999999996</c:v>
                </c:pt>
                <c:pt idx="170">
                  <c:v>0.53449999999999998</c:v>
                </c:pt>
                <c:pt idx="171">
                  <c:v>0.51600000000000001</c:v>
                </c:pt>
                <c:pt idx="172">
                  <c:v>0.497</c:v>
                </c:pt>
                <c:pt idx="173">
                  <c:v>0.4763</c:v>
                </c:pt>
                <c:pt idx="174">
                  <c:v>0.45390000000000003</c:v>
                </c:pt>
                <c:pt idx="175">
                  <c:v>0.43070000000000003</c:v>
                </c:pt>
                <c:pt idx="176">
                  <c:v>0.40589999999999998</c:v>
                </c:pt>
                <c:pt idx="177">
                  <c:v>0.38250000000000001</c:v>
                </c:pt>
                <c:pt idx="178">
                  <c:v>0.35670000000000002</c:v>
                </c:pt>
                <c:pt idx="179">
                  <c:v>0.33310000000000001</c:v>
                </c:pt>
                <c:pt idx="180">
                  <c:v>0.3085</c:v>
                </c:pt>
                <c:pt idx="181">
                  <c:v>0.28520000000000001</c:v>
                </c:pt>
                <c:pt idx="182">
                  <c:v>0.26269999999999999</c:v>
                </c:pt>
                <c:pt idx="183">
                  <c:v>0.24099999999999999</c:v>
                </c:pt>
                <c:pt idx="184">
                  <c:v>0.22020000000000001</c:v>
                </c:pt>
                <c:pt idx="185">
                  <c:v>0.20019999999999999</c:v>
                </c:pt>
                <c:pt idx="186">
                  <c:v>0.18240000000000001</c:v>
                </c:pt>
                <c:pt idx="187">
                  <c:v>0.16489999999999999</c:v>
                </c:pt>
                <c:pt idx="188">
                  <c:v>0.14979999999999999</c:v>
                </c:pt>
                <c:pt idx="189">
                  <c:v>0.13539999999999999</c:v>
                </c:pt>
                <c:pt idx="190">
                  <c:v>0.1226</c:v>
                </c:pt>
                <c:pt idx="191">
                  <c:v>0.1108</c:v>
                </c:pt>
                <c:pt idx="192">
                  <c:v>0.1002</c:v>
                </c:pt>
                <c:pt idx="193">
                  <c:v>9.0499999999999997E-2</c:v>
                </c:pt>
                <c:pt idx="194">
                  <c:v>8.14E-2</c:v>
                </c:pt>
                <c:pt idx="195">
                  <c:v>7.3800000000000004E-2</c:v>
                </c:pt>
                <c:pt idx="196">
                  <c:v>6.6199999999999995E-2</c:v>
                </c:pt>
                <c:pt idx="197">
                  <c:v>0.06</c:v>
                </c:pt>
                <c:pt idx="198">
                  <c:v>5.3900000000000003E-2</c:v>
                </c:pt>
                <c:pt idx="199">
                  <c:v>4.9000000000000002E-2</c:v>
                </c:pt>
                <c:pt idx="200">
                  <c:v>4.4200000000000003E-2</c:v>
                </c:pt>
                <c:pt idx="201">
                  <c:v>0.04</c:v>
                </c:pt>
                <c:pt idx="202">
                  <c:v>3.6400000000000002E-2</c:v>
                </c:pt>
                <c:pt idx="203">
                  <c:v>3.2899999999999999E-2</c:v>
                </c:pt>
                <c:pt idx="204">
                  <c:v>2.9899999999999999E-2</c:v>
                </c:pt>
                <c:pt idx="205">
                  <c:v>2.7099999999999999E-2</c:v>
                </c:pt>
                <c:pt idx="206">
                  <c:v>2.47E-2</c:v>
                </c:pt>
                <c:pt idx="207">
                  <c:v>2.2499999999999999E-2</c:v>
                </c:pt>
                <c:pt idx="208">
                  <c:v>2.0500000000000001E-2</c:v>
                </c:pt>
                <c:pt idx="209">
                  <c:v>1.8800000000000001E-2</c:v>
                </c:pt>
                <c:pt idx="210">
                  <c:v>1.7299999999999999E-2</c:v>
                </c:pt>
                <c:pt idx="211">
                  <c:v>1.6E-2</c:v>
                </c:pt>
                <c:pt idx="212">
                  <c:v>1.4500000000000001E-2</c:v>
                </c:pt>
                <c:pt idx="213">
                  <c:v>1.35E-2</c:v>
                </c:pt>
                <c:pt idx="214">
                  <c:v>1.24E-2</c:v>
                </c:pt>
                <c:pt idx="215">
                  <c:v>1.1599999999999999E-2</c:v>
                </c:pt>
                <c:pt idx="216">
                  <c:v>1.0699999999999999E-2</c:v>
                </c:pt>
                <c:pt idx="217">
                  <c:v>9.9000000000000008E-3</c:v>
                </c:pt>
                <c:pt idx="218">
                  <c:v>9.1999999999999998E-3</c:v>
                </c:pt>
                <c:pt idx="219">
                  <c:v>8.3999999999999995E-3</c:v>
                </c:pt>
                <c:pt idx="220">
                  <c:v>7.9000000000000008E-3</c:v>
                </c:pt>
                <c:pt idx="221">
                  <c:v>7.4999999999999997E-3</c:v>
                </c:pt>
                <c:pt idx="222">
                  <c:v>7.0000000000000001E-3</c:v>
                </c:pt>
                <c:pt idx="223">
                  <c:v>6.4999999999999997E-3</c:v>
                </c:pt>
                <c:pt idx="224">
                  <c:v>6.1000000000000004E-3</c:v>
                </c:pt>
                <c:pt idx="225">
                  <c:v>5.7000000000000002E-3</c:v>
                </c:pt>
                <c:pt idx="226">
                  <c:v>5.3E-3</c:v>
                </c:pt>
                <c:pt idx="227">
                  <c:v>5.1000000000000004E-3</c:v>
                </c:pt>
                <c:pt idx="228">
                  <c:v>4.8999999999999998E-3</c:v>
                </c:pt>
                <c:pt idx="229">
                  <c:v>4.4000000000000003E-3</c:v>
                </c:pt>
                <c:pt idx="230">
                  <c:v>4.3E-3</c:v>
                </c:pt>
                <c:pt idx="231">
                  <c:v>3.8999999999999998E-3</c:v>
                </c:pt>
                <c:pt idx="232">
                  <c:v>3.8E-3</c:v>
                </c:pt>
                <c:pt idx="233">
                  <c:v>3.5999999999999999E-3</c:v>
                </c:pt>
                <c:pt idx="234">
                  <c:v>3.5000000000000001E-3</c:v>
                </c:pt>
                <c:pt idx="235">
                  <c:v>3.2000000000000002E-3</c:v>
                </c:pt>
                <c:pt idx="236">
                  <c:v>3.0999999999999999E-3</c:v>
                </c:pt>
                <c:pt idx="237">
                  <c:v>3.0000000000000001E-3</c:v>
                </c:pt>
                <c:pt idx="238">
                  <c:v>2.8E-3</c:v>
                </c:pt>
                <c:pt idx="239">
                  <c:v>2.8999999999999998E-3</c:v>
                </c:pt>
                <c:pt idx="240">
                  <c:v>2.5999999999999999E-3</c:v>
                </c:pt>
                <c:pt idx="241">
                  <c:v>2.5000000000000001E-3</c:v>
                </c:pt>
                <c:pt idx="242">
                  <c:v>2.5000000000000001E-3</c:v>
                </c:pt>
                <c:pt idx="243">
                  <c:v>2.2000000000000001E-3</c:v>
                </c:pt>
                <c:pt idx="244">
                  <c:v>2.2000000000000001E-3</c:v>
                </c:pt>
                <c:pt idx="245">
                  <c:v>2.2000000000000001E-3</c:v>
                </c:pt>
                <c:pt idx="246">
                  <c:v>2.0999999999999999E-3</c:v>
                </c:pt>
                <c:pt idx="247">
                  <c:v>2.0999999999999999E-3</c:v>
                </c:pt>
                <c:pt idx="248">
                  <c:v>1.9E-3</c:v>
                </c:pt>
                <c:pt idx="249">
                  <c:v>2E-3</c:v>
                </c:pt>
                <c:pt idx="250">
                  <c:v>1.9E-3</c:v>
                </c:pt>
                <c:pt idx="251">
                  <c:v>1.6999999999999999E-3</c:v>
                </c:pt>
                <c:pt idx="252">
                  <c:v>1.8E-3</c:v>
                </c:pt>
                <c:pt idx="253">
                  <c:v>1.9E-3</c:v>
                </c:pt>
                <c:pt idx="254">
                  <c:v>1.6999999999999999E-3</c:v>
                </c:pt>
                <c:pt idx="255">
                  <c:v>1.6000000000000001E-3</c:v>
                </c:pt>
                <c:pt idx="256">
                  <c:v>1.5E-3</c:v>
                </c:pt>
                <c:pt idx="257">
                  <c:v>1.6000000000000001E-3</c:v>
                </c:pt>
                <c:pt idx="258">
                  <c:v>1.6000000000000001E-3</c:v>
                </c:pt>
                <c:pt idx="259">
                  <c:v>1.6999999999999999E-3</c:v>
                </c:pt>
                <c:pt idx="260">
                  <c:v>1.6999999999999999E-3</c:v>
                </c:pt>
                <c:pt idx="261">
                  <c:v>1.6999999999999999E-3</c:v>
                </c:pt>
                <c:pt idx="262">
                  <c:v>1.6999999999999999E-3</c:v>
                </c:pt>
                <c:pt idx="263">
                  <c:v>1.6000000000000001E-3</c:v>
                </c:pt>
                <c:pt idx="264">
                  <c:v>1.8E-3</c:v>
                </c:pt>
                <c:pt idx="265">
                  <c:v>1.9E-3</c:v>
                </c:pt>
                <c:pt idx="266">
                  <c:v>2E-3</c:v>
                </c:pt>
                <c:pt idx="267">
                  <c:v>1.9E-3</c:v>
                </c:pt>
                <c:pt idx="268">
                  <c:v>2E-3</c:v>
                </c:pt>
                <c:pt idx="269">
                  <c:v>2.0999999999999999E-3</c:v>
                </c:pt>
                <c:pt idx="270">
                  <c:v>1.9E-3</c:v>
                </c:pt>
                <c:pt idx="271">
                  <c:v>2E-3</c:v>
                </c:pt>
                <c:pt idx="272">
                  <c:v>1.8E-3</c:v>
                </c:pt>
                <c:pt idx="273">
                  <c:v>1.9E-3</c:v>
                </c:pt>
                <c:pt idx="274">
                  <c:v>1.6999999999999999E-3</c:v>
                </c:pt>
                <c:pt idx="275">
                  <c:v>1.6000000000000001E-3</c:v>
                </c:pt>
                <c:pt idx="276">
                  <c:v>1.6000000000000001E-3</c:v>
                </c:pt>
                <c:pt idx="277">
                  <c:v>1.6999999999999999E-3</c:v>
                </c:pt>
                <c:pt idx="278">
                  <c:v>1.6999999999999999E-3</c:v>
                </c:pt>
                <c:pt idx="279">
                  <c:v>1.6000000000000001E-3</c:v>
                </c:pt>
                <c:pt idx="280">
                  <c:v>1.5E-3</c:v>
                </c:pt>
                <c:pt idx="281">
                  <c:v>1.6000000000000001E-3</c:v>
                </c:pt>
                <c:pt idx="282">
                  <c:v>1.6000000000000001E-3</c:v>
                </c:pt>
                <c:pt idx="283">
                  <c:v>1.5E-3</c:v>
                </c:pt>
                <c:pt idx="284">
                  <c:v>1.6000000000000001E-3</c:v>
                </c:pt>
                <c:pt idx="285">
                  <c:v>1.5E-3</c:v>
                </c:pt>
                <c:pt idx="286">
                  <c:v>1.5E-3</c:v>
                </c:pt>
                <c:pt idx="287">
                  <c:v>1.5E-3</c:v>
                </c:pt>
                <c:pt idx="288">
                  <c:v>1.5E-3</c:v>
                </c:pt>
                <c:pt idx="289">
                  <c:v>1.5E-3</c:v>
                </c:pt>
                <c:pt idx="290">
                  <c:v>1.4E-3</c:v>
                </c:pt>
                <c:pt idx="291">
                  <c:v>1.2999999999999999E-3</c:v>
                </c:pt>
                <c:pt idx="292">
                  <c:v>1E-3</c:v>
                </c:pt>
                <c:pt idx="293">
                  <c:v>1E-3</c:v>
                </c:pt>
                <c:pt idx="294">
                  <c:v>8.9999999999999998E-4</c:v>
                </c:pt>
                <c:pt idx="295">
                  <c:v>5.9999999999999995E-4</c:v>
                </c:pt>
                <c:pt idx="296">
                  <c:v>4.0000000000000002E-4</c:v>
                </c:pt>
                <c:pt idx="297">
                  <c:v>5.0000000000000001E-4</c:v>
                </c:pt>
                <c:pt idx="298">
                  <c:v>4.0000000000000002E-4</c:v>
                </c:pt>
                <c:pt idx="299">
                  <c:v>2.9999999999999997E-4</c:v>
                </c:pt>
                <c:pt idx="300">
                  <c:v>5.0000000000000001E-4</c:v>
                </c:pt>
              </c:numCache>
            </c:numRef>
          </c:val>
          <c:smooth val="0"/>
          <c:extLst xmlns:c16r2="http://schemas.microsoft.com/office/drawing/2015/06/chart">
            <c:ext xmlns:c16="http://schemas.microsoft.com/office/drawing/2014/chart" uri="{C3380CC4-5D6E-409C-BE32-E72D297353CC}">
              <c16:uniqueId val="{00000004-EFAD-4C57-99EB-1E3F37C3C68F}"/>
            </c:ext>
          </c:extLst>
        </c:ser>
        <c:ser>
          <c:idx val="5"/>
          <c:order val="5"/>
          <c:tx>
            <c:strRef>
              <c:f>Sheet1!$F$2</c:f>
              <c:strCache>
                <c:ptCount val="1"/>
                <c:pt idx="0">
                  <c:v>120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Sheet1!$F$3:$F$303</c:f>
              <c:numCache>
                <c:formatCode>General</c:formatCode>
                <c:ptCount val="301"/>
                <c:pt idx="0">
                  <c:v>5.4600000000000003E-2</c:v>
                </c:pt>
                <c:pt idx="1">
                  <c:v>5.4899999999999997E-2</c:v>
                </c:pt>
                <c:pt idx="2">
                  <c:v>5.5199999999999999E-2</c:v>
                </c:pt>
                <c:pt idx="3">
                  <c:v>5.5399999999999998E-2</c:v>
                </c:pt>
                <c:pt idx="4">
                  <c:v>5.5599999999999997E-2</c:v>
                </c:pt>
                <c:pt idx="5">
                  <c:v>5.6099999999999997E-2</c:v>
                </c:pt>
                <c:pt idx="6">
                  <c:v>5.6300000000000003E-2</c:v>
                </c:pt>
                <c:pt idx="7">
                  <c:v>5.6500000000000002E-2</c:v>
                </c:pt>
                <c:pt idx="8">
                  <c:v>5.7200000000000001E-2</c:v>
                </c:pt>
                <c:pt idx="9">
                  <c:v>5.7500000000000002E-2</c:v>
                </c:pt>
                <c:pt idx="10">
                  <c:v>5.8000000000000003E-2</c:v>
                </c:pt>
                <c:pt idx="11">
                  <c:v>5.8400000000000001E-2</c:v>
                </c:pt>
                <c:pt idx="12">
                  <c:v>5.8999999999999997E-2</c:v>
                </c:pt>
                <c:pt idx="13">
                  <c:v>5.9499999999999997E-2</c:v>
                </c:pt>
                <c:pt idx="14">
                  <c:v>6.0100000000000001E-2</c:v>
                </c:pt>
                <c:pt idx="15">
                  <c:v>6.0699999999999997E-2</c:v>
                </c:pt>
                <c:pt idx="16">
                  <c:v>6.1499999999999999E-2</c:v>
                </c:pt>
                <c:pt idx="17">
                  <c:v>6.2100000000000002E-2</c:v>
                </c:pt>
                <c:pt idx="18">
                  <c:v>6.2899999999999998E-2</c:v>
                </c:pt>
                <c:pt idx="19">
                  <c:v>6.3799999999999996E-2</c:v>
                </c:pt>
                <c:pt idx="20">
                  <c:v>6.4600000000000005E-2</c:v>
                </c:pt>
                <c:pt idx="21">
                  <c:v>6.54E-2</c:v>
                </c:pt>
                <c:pt idx="22">
                  <c:v>6.6299999999999998E-2</c:v>
                </c:pt>
                <c:pt idx="23">
                  <c:v>6.7299999999999999E-2</c:v>
                </c:pt>
                <c:pt idx="24">
                  <c:v>6.8400000000000002E-2</c:v>
                </c:pt>
                <c:pt idx="25">
                  <c:v>6.9400000000000003E-2</c:v>
                </c:pt>
                <c:pt idx="26">
                  <c:v>7.0599999999999996E-2</c:v>
                </c:pt>
                <c:pt idx="27">
                  <c:v>7.1800000000000003E-2</c:v>
                </c:pt>
                <c:pt idx="28">
                  <c:v>7.3200000000000001E-2</c:v>
                </c:pt>
                <c:pt idx="29">
                  <c:v>7.4499999999999997E-2</c:v>
                </c:pt>
                <c:pt idx="30">
                  <c:v>7.5800000000000006E-2</c:v>
                </c:pt>
                <c:pt idx="31">
                  <c:v>7.7399999999999997E-2</c:v>
                </c:pt>
                <c:pt idx="32">
                  <c:v>7.8899999999999998E-2</c:v>
                </c:pt>
                <c:pt idx="33">
                  <c:v>8.0500000000000002E-2</c:v>
                </c:pt>
                <c:pt idx="34">
                  <c:v>8.2199999999999995E-2</c:v>
                </c:pt>
                <c:pt idx="35">
                  <c:v>8.3799999999999999E-2</c:v>
                </c:pt>
                <c:pt idx="36">
                  <c:v>8.5599999999999996E-2</c:v>
                </c:pt>
                <c:pt idx="37">
                  <c:v>8.7499999999999994E-2</c:v>
                </c:pt>
                <c:pt idx="38">
                  <c:v>8.9300000000000004E-2</c:v>
                </c:pt>
                <c:pt idx="39">
                  <c:v>9.1300000000000006E-2</c:v>
                </c:pt>
                <c:pt idx="40">
                  <c:v>9.3399999999999997E-2</c:v>
                </c:pt>
                <c:pt idx="41">
                  <c:v>9.5500000000000002E-2</c:v>
                </c:pt>
                <c:pt idx="42">
                  <c:v>9.7799999999999998E-2</c:v>
                </c:pt>
                <c:pt idx="43">
                  <c:v>9.9900000000000003E-2</c:v>
                </c:pt>
                <c:pt idx="44">
                  <c:v>0.1019</c:v>
                </c:pt>
                <c:pt idx="45">
                  <c:v>0.1041</c:v>
                </c:pt>
                <c:pt idx="46">
                  <c:v>0.10680000000000001</c:v>
                </c:pt>
                <c:pt idx="47">
                  <c:v>0.109</c:v>
                </c:pt>
                <c:pt idx="48">
                  <c:v>0.1119</c:v>
                </c:pt>
                <c:pt idx="49">
                  <c:v>0.1142</c:v>
                </c:pt>
                <c:pt idx="50">
                  <c:v>0.1168</c:v>
                </c:pt>
                <c:pt idx="51">
                  <c:v>0.11940000000000001</c:v>
                </c:pt>
                <c:pt idx="52">
                  <c:v>0.1221</c:v>
                </c:pt>
                <c:pt idx="53">
                  <c:v>0.12479999999999999</c:v>
                </c:pt>
                <c:pt idx="54">
                  <c:v>0.12759999999999999</c:v>
                </c:pt>
                <c:pt idx="55">
                  <c:v>0.13059999999999999</c:v>
                </c:pt>
                <c:pt idx="56">
                  <c:v>0.13339999999999999</c:v>
                </c:pt>
                <c:pt idx="57">
                  <c:v>0.13639999999999999</c:v>
                </c:pt>
                <c:pt idx="58">
                  <c:v>0.13930000000000001</c:v>
                </c:pt>
                <c:pt idx="59">
                  <c:v>0.1424</c:v>
                </c:pt>
                <c:pt idx="60">
                  <c:v>0.14560000000000001</c:v>
                </c:pt>
                <c:pt idx="61">
                  <c:v>0.14879999999999999</c:v>
                </c:pt>
                <c:pt idx="62">
                  <c:v>0.15190000000000001</c:v>
                </c:pt>
                <c:pt idx="63">
                  <c:v>0.1552</c:v>
                </c:pt>
                <c:pt idx="64">
                  <c:v>0.15859999999999999</c:v>
                </c:pt>
                <c:pt idx="65">
                  <c:v>0.16159999999999999</c:v>
                </c:pt>
                <c:pt idx="66">
                  <c:v>0.16550000000000001</c:v>
                </c:pt>
                <c:pt idx="67">
                  <c:v>0.16900000000000001</c:v>
                </c:pt>
                <c:pt idx="68">
                  <c:v>0.17280000000000001</c:v>
                </c:pt>
                <c:pt idx="69">
                  <c:v>0.17649999999999999</c:v>
                </c:pt>
                <c:pt idx="70">
                  <c:v>0.18029999999999999</c:v>
                </c:pt>
                <c:pt idx="71">
                  <c:v>0.18440000000000001</c:v>
                </c:pt>
                <c:pt idx="72">
                  <c:v>0.18840000000000001</c:v>
                </c:pt>
                <c:pt idx="73">
                  <c:v>0.19270000000000001</c:v>
                </c:pt>
                <c:pt idx="74">
                  <c:v>0.1968</c:v>
                </c:pt>
                <c:pt idx="75">
                  <c:v>0.20169999999999999</c:v>
                </c:pt>
                <c:pt idx="76">
                  <c:v>0.20619999999999999</c:v>
                </c:pt>
                <c:pt idx="77">
                  <c:v>0.2112</c:v>
                </c:pt>
                <c:pt idx="78">
                  <c:v>0.216</c:v>
                </c:pt>
                <c:pt idx="79">
                  <c:v>0.22090000000000001</c:v>
                </c:pt>
                <c:pt idx="80">
                  <c:v>0.22639999999999999</c:v>
                </c:pt>
                <c:pt idx="81">
                  <c:v>0.23180000000000001</c:v>
                </c:pt>
                <c:pt idx="82">
                  <c:v>0.23780000000000001</c:v>
                </c:pt>
                <c:pt idx="83">
                  <c:v>0.2432</c:v>
                </c:pt>
                <c:pt idx="84">
                  <c:v>0.2495</c:v>
                </c:pt>
                <c:pt idx="85">
                  <c:v>0.25530000000000003</c:v>
                </c:pt>
                <c:pt idx="86">
                  <c:v>0.26150000000000001</c:v>
                </c:pt>
                <c:pt idx="87">
                  <c:v>0.2676</c:v>
                </c:pt>
                <c:pt idx="88">
                  <c:v>0.27379999999999999</c:v>
                </c:pt>
                <c:pt idx="89">
                  <c:v>0.2802</c:v>
                </c:pt>
                <c:pt idx="90">
                  <c:v>0.28649999999999998</c:v>
                </c:pt>
                <c:pt idx="91">
                  <c:v>0.29299999999999998</c:v>
                </c:pt>
                <c:pt idx="92">
                  <c:v>0.29920000000000002</c:v>
                </c:pt>
                <c:pt idx="93">
                  <c:v>0.30580000000000002</c:v>
                </c:pt>
                <c:pt idx="94">
                  <c:v>0.31209999999999999</c:v>
                </c:pt>
                <c:pt idx="95">
                  <c:v>0.31869999999999998</c:v>
                </c:pt>
                <c:pt idx="96">
                  <c:v>0.32469999999999999</c:v>
                </c:pt>
                <c:pt idx="97">
                  <c:v>0.33090000000000003</c:v>
                </c:pt>
                <c:pt idx="98">
                  <c:v>0.33650000000000002</c:v>
                </c:pt>
                <c:pt idx="99">
                  <c:v>0.34210000000000002</c:v>
                </c:pt>
                <c:pt idx="100">
                  <c:v>0.34799999999999998</c:v>
                </c:pt>
                <c:pt idx="101">
                  <c:v>0.35310000000000002</c:v>
                </c:pt>
                <c:pt idx="102">
                  <c:v>0.35859999999999997</c:v>
                </c:pt>
                <c:pt idx="103">
                  <c:v>0.3634</c:v>
                </c:pt>
                <c:pt idx="104">
                  <c:v>0.36809999999999998</c:v>
                </c:pt>
                <c:pt idx="105">
                  <c:v>0.37240000000000001</c:v>
                </c:pt>
                <c:pt idx="106">
                  <c:v>0.3765</c:v>
                </c:pt>
                <c:pt idx="107">
                  <c:v>0.38030000000000003</c:v>
                </c:pt>
                <c:pt idx="108">
                  <c:v>0.38379999999999997</c:v>
                </c:pt>
                <c:pt idx="109">
                  <c:v>0.38719999999999999</c:v>
                </c:pt>
                <c:pt idx="110">
                  <c:v>0.39029999999999998</c:v>
                </c:pt>
                <c:pt idx="111">
                  <c:v>0.39319999999999999</c:v>
                </c:pt>
                <c:pt idx="112">
                  <c:v>0.39560000000000001</c:v>
                </c:pt>
                <c:pt idx="113">
                  <c:v>0.39789999999999998</c:v>
                </c:pt>
                <c:pt idx="114">
                  <c:v>0.39979999999999999</c:v>
                </c:pt>
                <c:pt idx="115">
                  <c:v>0.40210000000000001</c:v>
                </c:pt>
                <c:pt idx="116">
                  <c:v>0.40379999999999999</c:v>
                </c:pt>
                <c:pt idx="117">
                  <c:v>0.40570000000000001</c:v>
                </c:pt>
                <c:pt idx="118">
                  <c:v>0.40720000000000001</c:v>
                </c:pt>
                <c:pt idx="119">
                  <c:v>0.40920000000000001</c:v>
                </c:pt>
                <c:pt idx="120">
                  <c:v>0.41089999999999999</c:v>
                </c:pt>
                <c:pt idx="121">
                  <c:v>0.4128</c:v>
                </c:pt>
                <c:pt idx="122">
                  <c:v>0.41499999999999998</c:v>
                </c:pt>
                <c:pt idx="123">
                  <c:v>0.4173</c:v>
                </c:pt>
                <c:pt idx="124">
                  <c:v>0.42</c:v>
                </c:pt>
                <c:pt idx="125">
                  <c:v>0.42259999999999998</c:v>
                </c:pt>
                <c:pt idx="126">
                  <c:v>0.42570000000000002</c:v>
                </c:pt>
                <c:pt idx="127">
                  <c:v>0.42920000000000003</c:v>
                </c:pt>
                <c:pt idx="128">
                  <c:v>0.43280000000000002</c:v>
                </c:pt>
                <c:pt idx="129">
                  <c:v>0.43680000000000002</c:v>
                </c:pt>
                <c:pt idx="130">
                  <c:v>0.441</c:v>
                </c:pt>
                <c:pt idx="131">
                  <c:v>0.4456</c:v>
                </c:pt>
                <c:pt idx="132">
                  <c:v>0.45040000000000002</c:v>
                </c:pt>
                <c:pt idx="133">
                  <c:v>0.45529999999999998</c:v>
                </c:pt>
                <c:pt idx="134">
                  <c:v>0.46060000000000001</c:v>
                </c:pt>
                <c:pt idx="135">
                  <c:v>0.46600000000000003</c:v>
                </c:pt>
                <c:pt idx="136">
                  <c:v>0.4718</c:v>
                </c:pt>
                <c:pt idx="137">
                  <c:v>0.47739999999999999</c:v>
                </c:pt>
                <c:pt idx="138">
                  <c:v>0.48370000000000002</c:v>
                </c:pt>
                <c:pt idx="139">
                  <c:v>0.48959999999999998</c:v>
                </c:pt>
                <c:pt idx="140">
                  <c:v>0.49630000000000002</c:v>
                </c:pt>
                <c:pt idx="141">
                  <c:v>0.502</c:v>
                </c:pt>
                <c:pt idx="142">
                  <c:v>0.50839999999999996</c:v>
                </c:pt>
                <c:pt idx="143">
                  <c:v>0.51439999999999997</c:v>
                </c:pt>
                <c:pt idx="144">
                  <c:v>0.52070000000000005</c:v>
                </c:pt>
                <c:pt idx="145">
                  <c:v>0.52680000000000005</c:v>
                </c:pt>
                <c:pt idx="146">
                  <c:v>0.53249999999999997</c:v>
                </c:pt>
                <c:pt idx="147">
                  <c:v>0.53800000000000003</c:v>
                </c:pt>
                <c:pt idx="148">
                  <c:v>0.54290000000000005</c:v>
                </c:pt>
                <c:pt idx="149">
                  <c:v>0.54769999999999996</c:v>
                </c:pt>
                <c:pt idx="150">
                  <c:v>0.55159999999999998</c:v>
                </c:pt>
                <c:pt idx="151">
                  <c:v>0.55510000000000004</c:v>
                </c:pt>
                <c:pt idx="152">
                  <c:v>0.55800000000000005</c:v>
                </c:pt>
                <c:pt idx="153">
                  <c:v>0.56020000000000003</c:v>
                </c:pt>
                <c:pt idx="154">
                  <c:v>0.56159999999999999</c:v>
                </c:pt>
                <c:pt idx="155">
                  <c:v>0.56220000000000003</c:v>
                </c:pt>
                <c:pt idx="156">
                  <c:v>0.56230000000000002</c:v>
                </c:pt>
                <c:pt idx="157">
                  <c:v>0.56130000000000002</c:v>
                </c:pt>
                <c:pt idx="158">
                  <c:v>0.55940000000000001</c:v>
                </c:pt>
                <c:pt idx="159">
                  <c:v>0.55720000000000003</c:v>
                </c:pt>
                <c:pt idx="160">
                  <c:v>0.55379999999999996</c:v>
                </c:pt>
                <c:pt idx="161">
                  <c:v>0.54979999999999996</c:v>
                </c:pt>
                <c:pt idx="162">
                  <c:v>0.54479999999999995</c:v>
                </c:pt>
                <c:pt idx="163">
                  <c:v>0.53900000000000003</c:v>
                </c:pt>
                <c:pt idx="164">
                  <c:v>0.53239999999999998</c:v>
                </c:pt>
                <c:pt idx="165">
                  <c:v>0.52410000000000001</c:v>
                </c:pt>
                <c:pt idx="166">
                  <c:v>0.51529999999999998</c:v>
                </c:pt>
                <c:pt idx="167">
                  <c:v>0.50449999999999995</c:v>
                </c:pt>
                <c:pt idx="168">
                  <c:v>0.49309999999999998</c:v>
                </c:pt>
                <c:pt idx="169">
                  <c:v>0.47910000000000003</c:v>
                </c:pt>
                <c:pt idx="170">
                  <c:v>0.46550000000000002</c:v>
                </c:pt>
                <c:pt idx="171">
                  <c:v>0.44879999999999998</c:v>
                </c:pt>
                <c:pt idx="172">
                  <c:v>0.43180000000000002</c:v>
                </c:pt>
                <c:pt idx="173">
                  <c:v>0.41370000000000001</c:v>
                </c:pt>
                <c:pt idx="174">
                  <c:v>0.39410000000000001</c:v>
                </c:pt>
                <c:pt idx="175">
                  <c:v>0.37409999999999999</c:v>
                </c:pt>
                <c:pt idx="176">
                  <c:v>0.3523</c:v>
                </c:pt>
                <c:pt idx="177">
                  <c:v>0.33210000000000001</c:v>
                </c:pt>
                <c:pt idx="178">
                  <c:v>0.30959999999999999</c:v>
                </c:pt>
                <c:pt idx="179">
                  <c:v>0.2893</c:v>
                </c:pt>
                <c:pt idx="180">
                  <c:v>0.26800000000000002</c:v>
                </c:pt>
                <c:pt idx="181">
                  <c:v>0.24779999999999999</c:v>
                </c:pt>
                <c:pt idx="182">
                  <c:v>0.22819999999999999</c:v>
                </c:pt>
                <c:pt idx="183">
                  <c:v>0.20960000000000001</c:v>
                </c:pt>
                <c:pt idx="184">
                  <c:v>0.19139999999999999</c:v>
                </c:pt>
                <c:pt idx="185">
                  <c:v>0.17430000000000001</c:v>
                </c:pt>
                <c:pt idx="186">
                  <c:v>0.15890000000000001</c:v>
                </c:pt>
                <c:pt idx="187">
                  <c:v>0.1439</c:v>
                </c:pt>
                <c:pt idx="188">
                  <c:v>0.13089999999999999</c:v>
                </c:pt>
                <c:pt idx="189">
                  <c:v>0.11849999999999999</c:v>
                </c:pt>
                <c:pt idx="190">
                  <c:v>0.1075</c:v>
                </c:pt>
                <c:pt idx="191">
                  <c:v>9.7100000000000006E-2</c:v>
                </c:pt>
                <c:pt idx="192">
                  <c:v>8.7900000000000006E-2</c:v>
                </c:pt>
                <c:pt idx="193">
                  <c:v>7.9500000000000001E-2</c:v>
                </c:pt>
                <c:pt idx="194">
                  <c:v>7.1800000000000003E-2</c:v>
                </c:pt>
                <c:pt idx="195">
                  <c:v>6.5199999999999994E-2</c:v>
                </c:pt>
                <c:pt idx="196">
                  <c:v>5.8599999999999999E-2</c:v>
                </c:pt>
                <c:pt idx="197">
                  <c:v>5.33E-2</c:v>
                </c:pt>
                <c:pt idx="198">
                  <c:v>4.8000000000000001E-2</c:v>
                </c:pt>
                <c:pt idx="199">
                  <c:v>4.3799999999999999E-2</c:v>
                </c:pt>
                <c:pt idx="200">
                  <c:v>3.95E-2</c:v>
                </c:pt>
                <c:pt idx="201">
                  <c:v>3.5799999999999998E-2</c:v>
                </c:pt>
                <c:pt idx="202">
                  <c:v>3.2500000000000001E-2</c:v>
                </c:pt>
                <c:pt idx="203">
                  <c:v>2.9700000000000001E-2</c:v>
                </c:pt>
                <c:pt idx="204">
                  <c:v>2.7099999999999999E-2</c:v>
                </c:pt>
                <c:pt idx="205">
                  <c:v>2.4500000000000001E-2</c:v>
                </c:pt>
                <c:pt idx="206">
                  <c:v>2.2499999999999999E-2</c:v>
                </c:pt>
                <c:pt idx="207">
                  <c:v>2.06E-2</c:v>
                </c:pt>
                <c:pt idx="208">
                  <c:v>1.9E-2</c:v>
                </c:pt>
                <c:pt idx="209">
                  <c:v>1.7500000000000002E-2</c:v>
                </c:pt>
                <c:pt idx="210">
                  <c:v>1.6199999999999999E-2</c:v>
                </c:pt>
                <c:pt idx="211">
                  <c:v>1.4999999999999999E-2</c:v>
                </c:pt>
                <c:pt idx="212">
                  <c:v>1.3899999999999999E-2</c:v>
                </c:pt>
                <c:pt idx="213">
                  <c:v>1.29E-2</c:v>
                </c:pt>
                <c:pt idx="214">
                  <c:v>1.2E-2</c:v>
                </c:pt>
                <c:pt idx="215">
                  <c:v>1.14E-2</c:v>
                </c:pt>
                <c:pt idx="216">
                  <c:v>1.06E-2</c:v>
                </c:pt>
                <c:pt idx="217">
                  <c:v>1.01E-2</c:v>
                </c:pt>
                <c:pt idx="218">
                  <c:v>9.5999999999999992E-3</c:v>
                </c:pt>
                <c:pt idx="219">
                  <c:v>8.9999999999999993E-3</c:v>
                </c:pt>
                <c:pt idx="220">
                  <c:v>8.5000000000000006E-3</c:v>
                </c:pt>
                <c:pt idx="221">
                  <c:v>8.3000000000000001E-3</c:v>
                </c:pt>
                <c:pt idx="222">
                  <c:v>7.7999999999999996E-3</c:v>
                </c:pt>
                <c:pt idx="223">
                  <c:v>7.6E-3</c:v>
                </c:pt>
                <c:pt idx="224">
                  <c:v>7.1999999999999998E-3</c:v>
                </c:pt>
                <c:pt idx="225">
                  <c:v>6.7999999999999996E-3</c:v>
                </c:pt>
                <c:pt idx="226">
                  <c:v>6.6E-3</c:v>
                </c:pt>
                <c:pt idx="227">
                  <c:v>6.1999999999999998E-3</c:v>
                </c:pt>
                <c:pt idx="228">
                  <c:v>5.8999999999999999E-3</c:v>
                </c:pt>
                <c:pt idx="229">
                  <c:v>5.5999999999999999E-3</c:v>
                </c:pt>
                <c:pt idx="230">
                  <c:v>5.1999999999999998E-3</c:v>
                </c:pt>
                <c:pt idx="231">
                  <c:v>4.8999999999999998E-3</c:v>
                </c:pt>
                <c:pt idx="232">
                  <c:v>4.7999999999999996E-3</c:v>
                </c:pt>
                <c:pt idx="233">
                  <c:v>4.5999999999999999E-3</c:v>
                </c:pt>
                <c:pt idx="234">
                  <c:v>4.3E-3</c:v>
                </c:pt>
                <c:pt idx="235">
                  <c:v>4.1000000000000003E-3</c:v>
                </c:pt>
                <c:pt idx="236">
                  <c:v>3.8999999999999998E-3</c:v>
                </c:pt>
                <c:pt idx="237">
                  <c:v>3.8E-3</c:v>
                </c:pt>
                <c:pt idx="238">
                  <c:v>3.3999999999999998E-3</c:v>
                </c:pt>
                <c:pt idx="239">
                  <c:v>3.3999999999999998E-3</c:v>
                </c:pt>
                <c:pt idx="240">
                  <c:v>3.0999999999999999E-3</c:v>
                </c:pt>
                <c:pt idx="241">
                  <c:v>2.8999999999999998E-3</c:v>
                </c:pt>
                <c:pt idx="242">
                  <c:v>2.8E-3</c:v>
                </c:pt>
                <c:pt idx="243">
                  <c:v>2.5999999999999999E-3</c:v>
                </c:pt>
                <c:pt idx="244">
                  <c:v>2.5000000000000001E-3</c:v>
                </c:pt>
                <c:pt idx="245">
                  <c:v>2.3999999999999998E-3</c:v>
                </c:pt>
                <c:pt idx="246">
                  <c:v>2.2000000000000001E-3</c:v>
                </c:pt>
                <c:pt idx="247">
                  <c:v>2.2000000000000001E-3</c:v>
                </c:pt>
                <c:pt idx="248">
                  <c:v>2E-3</c:v>
                </c:pt>
                <c:pt idx="249">
                  <c:v>1.8E-3</c:v>
                </c:pt>
                <c:pt idx="250">
                  <c:v>1.8E-3</c:v>
                </c:pt>
                <c:pt idx="251">
                  <c:v>1.6999999999999999E-3</c:v>
                </c:pt>
                <c:pt idx="252">
                  <c:v>1.8E-3</c:v>
                </c:pt>
                <c:pt idx="253">
                  <c:v>1.8E-3</c:v>
                </c:pt>
                <c:pt idx="254">
                  <c:v>1.6000000000000001E-3</c:v>
                </c:pt>
                <c:pt idx="255">
                  <c:v>1.5E-3</c:v>
                </c:pt>
                <c:pt idx="256">
                  <c:v>1.5E-3</c:v>
                </c:pt>
                <c:pt idx="257">
                  <c:v>1.5E-3</c:v>
                </c:pt>
                <c:pt idx="258">
                  <c:v>1.4E-3</c:v>
                </c:pt>
                <c:pt idx="259">
                  <c:v>1.4E-3</c:v>
                </c:pt>
                <c:pt idx="260">
                  <c:v>1.4E-3</c:v>
                </c:pt>
                <c:pt idx="261">
                  <c:v>1.2999999999999999E-3</c:v>
                </c:pt>
                <c:pt idx="262">
                  <c:v>1.1999999999999999E-3</c:v>
                </c:pt>
                <c:pt idx="263">
                  <c:v>1.1999999999999999E-3</c:v>
                </c:pt>
                <c:pt idx="264">
                  <c:v>1.1999999999999999E-3</c:v>
                </c:pt>
                <c:pt idx="265">
                  <c:v>1.1999999999999999E-3</c:v>
                </c:pt>
                <c:pt idx="266">
                  <c:v>1.1999999999999999E-3</c:v>
                </c:pt>
                <c:pt idx="267">
                  <c:v>1E-3</c:v>
                </c:pt>
                <c:pt idx="268">
                  <c:v>1E-3</c:v>
                </c:pt>
                <c:pt idx="269">
                  <c:v>8.9999999999999998E-4</c:v>
                </c:pt>
                <c:pt idx="270">
                  <c:v>8.0000000000000004E-4</c:v>
                </c:pt>
                <c:pt idx="271">
                  <c:v>8.0000000000000004E-4</c:v>
                </c:pt>
                <c:pt idx="272">
                  <c:v>5.0000000000000001E-4</c:v>
                </c:pt>
                <c:pt idx="273">
                  <c:v>6.9999999999999999E-4</c:v>
                </c:pt>
                <c:pt idx="274">
                  <c:v>5.0000000000000001E-4</c:v>
                </c:pt>
                <c:pt idx="275">
                  <c:v>5.0000000000000001E-4</c:v>
                </c:pt>
                <c:pt idx="276">
                  <c:v>5.9999999999999995E-4</c:v>
                </c:pt>
                <c:pt idx="277">
                  <c:v>4.0000000000000002E-4</c:v>
                </c:pt>
                <c:pt idx="278">
                  <c:v>5.9999999999999995E-4</c:v>
                </c:pt>
                <c:pt idx="279">
                  <c:v>5.0000000000000001E-4</c:v>
                </c:pt>
                <c:pt idx="280">
                  <c:v>4.0000000000000002E-4</c:v>
                </c:pt>
                <c:pt idx="281">
                  <c:v>2.9999999999999997E-4</c:v>
                </c:pt>
                <c:pt idx="282">
                  <c:v>2.9999999999999997E-4</c:v>
                </c:pt>
                <c:pt idx="283">
                  <c:v>2.9999999999999997E-4</c:v>
                </c:pt>
                <c:pt idx="284">
                  <c:v>5.0000000000000001E-4</c:v>
                </c:pt>
                <c:pt idx="285">
                  <c:v>4.0000000000000002E-4</c:v>
                </c:pt>
                <c:pt idx="286">
                  <c:v>4.0000000000000002E-4</c:v>
                </c:pt>
                <c:pt idx="287">
                  <c:v>4.0000000000000002E-4</c:v>
                </c:pt>
                <c:pt idx="288">
                  <c:v>5.0000000000000001E-4</c:v>
                </c:pt>
                <c:pt idx="289">
                  <c:v>4.0000000000000002E-4</c:v>
                </c:pt>
                <c:pt idx="290">
                  <c:v>5.0000000000000001E-4</c:v>
                </c:pt>
                <c:pt idx="291">
                  <c:v>4.0000000000000002E-4</c:v>
                </c:pt>
                <c:pt idx="292">
                  <c:v>5.0000000000000001E-4</c:v>
                </c:pt>
                <c:pt idx="293">
                  <c:v>4.0000000000000002E-4</c:v>
                </c:pt>
                <c:pt idx="294">
                  <c:v>4.0000000000000002E-4</c:v>
                </c:pt>
                <c:pt idx="295">
                  <c:v>4.0000000000000002E-4</c:v>
                </c:pt>
                <c:pt idx="296">
                  <c:v>2.9999999999999997E-4</c:v>
                </c:pt>
                <c:pt idx="297">
                  <c:v>2.9999999999999997E-4</c:v>
                </c:pt>
                <c:pt idx="298">
                  <c:v>1E-4</c:v>
                </c:pt>
                <c:pt idx="299">
                  <c:v>2.9999999999999997E-4</c:v>
                </c:pt>
                <c:pt idx="300">
                  <c:v>2.0000000000000001E-4</c:v>
                </c:pt>
              </c:numCache>
            </c:numRef>
          </c:val>
          <c:smooth val="0"/>
          <c:extLst xmlns:c16r2="http://schemas.microsoft.com/office/drawing/2015/06/chart">
            <c:ext xmlns:c16="http://schemas.microsoft.com/office/drawing/2014/chart" uri="{C3380CC4-5D6E-409C-BE32-E72D297353CC}">
              <c16:uniqueId val="{00000005-EFAD-4C57-99EB-1E3F37C3C68F}"/>
            </c:ext>
          </c:extLst>
        </c:ser>
        <c:ser>
          <c:idx val="6"/>
          <c:order val="6"/>
          <c:tx>
            <c:strRef>
              <c:f>Sheet1!$G$2</c:f>
              <c:strCache>
                <c:ptCount val="1"/>
                <c:pt idx="0">
                  <c:v>150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Sheet1!$G$3:$G$303</c:f>
              <c:numCache>
                <c:formatCode>General</c:formatCode>
                <c:ptCount val="301"/>
                <c:pt idx="0">
                  <c:v>5.4699999999999999E-2</c:v>
                </c:pt>
                <c:pt idx="1">
                  <c:v>5.4800000000000001E-2</c:v>
                </c:pt>
                <c:pt idx="2">
                  <c:v>5.5199999999999999E-2</c:v>
                </c:pt>
                <c:pt idx="3">
                  <c:v>5.5500000000000001E-2</c:v>
                </c:pt>
                <c:pt idx="4">
                  <c:v>5.5500000000000001E-2</c:v>
                </c:pt>
                <c:pt idx="5">
                  <c:v>5.6000000000000001E-2</c:v>
                </c:pt>
                <c:pt idx="6">
                  <c:v>5.6300000000000003E-2</c:v>
                </c:pt>
                <c:pt idx="7">
                  <c:v>5.6500000000000002E-2</c:v>
                </c:pt>
                <c:pt idx="8">
                  <c:v>5.7299999999999997E-2</c:v>
                </c:pt>
                <c:pt idx="9">
                  <c:v>5.74E-2</c:v>
                </c:pt>
                <c:pt idx="10">
                  <c:v>5.8000000000000003E-2</c:v>
                </c:pt>
                <c:pt idx="11">
                  <c:v>5.8400000000000001E-2</c:v>
                </c:pt>
                <c:pt idx="12">
                  <c:v>5.8999999999999997E-2</c:v>
                </c:pt>
                <c:pt idx="13">
                  <c:v>5.9499999999999997E-2</c:v>
                </c:pt>
                <c:pt idx="14">
                  <c:v>0.06</c:v>
                </c:pt>
                <c:pt idx="15">
                  <c:v>6.0699999999999997E-2</c:v>
                </c:pt>
                <c:pt idx="16">
                  <c:v>6.13E-2</c:v>
                </c:pt>
                <c:pt idx="17">
                  <c:v>6.2E-2</c:v>
                </c:pt>
                <c:pt idx="18">
                  <c:v>6.2799999999999995E-2</c:v>
                </c:pt>
                <c:pt idx="19">
                  <c:v>6.3600000000000004E-2</c:v>
                </c:pt>
                <c:pt idx="20">
                  <c:v>6.4399999999999999E-2</c:v>
                </c:pt>
                <c:pt idx="21">
                  <c:v>6.5199999999999994E-2</c:v>
                </c:pt>
                <c:pt idx="22">
                  <c:v>6.6100000000000006E-2</c:v>
                </c:pt>
                <c:pt idx="23">
                  <c:v>6.7100000000000007E-2</c:v>
                </c:pt>
                <c:pt idx="24">
                  <c:v>6.7900000000000002E-2</c:v>
                </c:pt>
                <c:pt idx="25">
                  <c:v>6.88E-2</c:v>
                </c:pt>
                <c:pt idx="26">
                  <c:v>6.9800000000000001E-2</c:v>
                </c:pt>
                <c:pt idx="27">
                  <c:v>7.0900000000000005E-2</c:v>
                </c:pt>
                <c:pt idx="28">
                  <c:v>7.22E-2</c:v>
                </c:pt>
                <c:pt idx="29">
                  <c:v>7.3499999999999996E-2</c:v>
                </c:pt>
                <c:pt idx="30">
                  <c:v>7.4800000000000005E-2</c:v>
                </c:pt>
                <c:pt idx="31">
                  <c:v>7.5999999999999998E-2</c:v>
                </c:pt>
                <c:pt idx="32">
                  <c:v>7.7399999999999997E-2</c:v>
                </c:pt>
                <c:pt idx="33">
                  <c:v>7.8799999999999995E-2</c:v>
                </c:pt>
                <c:pt idx="34">
                  <c:v>8.0199999999999994E-2</c:v>
                </c:pt>
                <c:pt idx="35">
                  <c:v>8.1699999999999995E-2</c:v>
                </c:pt>
                <c:pt idx="36">
                  <c:v>8.3299999999999999E-2</c:v>
                </c:pt>
                <c:pt idx="37">
                  <c:v>8.5000000000000006E-2</c:v>
                </c:pt>
                <c:pt idx="38">
                  <c:v>8.6499999999999994E-2</c:v>
                </c:pt>
                <c:pt idx="39">
                  <c:v>8.8300000000000003E-2</c:v>
                </c:pt>
                <c:pt idx="40">
                  <c:v>0.09</c:v>
                </c:pt>
                <c:pt idx="41">
                  <c:v>9.1899999999999996E-2</c:v>
                </c:pt>
                <c:pt idx="42">
                  <c:v>9.3799999999999994E-2</c:v>
                </c:pt>
                <c:pt idx="43">
                  <c:v>9.5600000000000004E-2</c:v>
                </c:pt>
                <c:pt idx="44">
                  <c:v>9.7299999999999998E-2</c:v>
                </c:pt>
                <c:pt idx="45">
                  <c:v>9.9199999999999997E-2</c:v>
                </c:pt>
                <c:pt idx="46">
                  <c:v>0.1014</c:v>
                </c:pt>
                <c:pt idx="47">
                  <c:v>0.1033</c:v>
                </c:pt>
                <c:pt idx="48">
                  <c:v>0.1057</c:v>
                </c:pt>
                <c:pt idx="49">
                  <c:v>0.1077</c:v>
                </c:pt>
                <c:pt idx="50">
                  <c:v>0.10970000000000001</c:v>
                </c:pt>
                <c:pt idx="51">
                  <c:v>0.1119</c:v>
                </c:pt>
                <c:pt idx="52">
                  <c:v>0.114</c:v>
                </c:pt>
                <c:pt idx="53">
                  <c:v>0.1163</c:v>
                </c:pt>
                <c:pt idx="54">
                  <c:v>0.1186</c:v>
                </c:pt>
                <c:pt idx="55">
                  <c:v>0.12089999999999999</c:v>
                </c:pt>
                <c:pt idx="56">
                  <c:v>0.1232</c:v>
                </c:pt>
                <c:pt idx="57">
                  <c:v>0.12570000000000001</c:v>
                </c:pt>
                <c:pt idx="58">
                  <c:v>0.12809999999999999</c:v>
                </c:pt>
                <c:pt idx="59">
                  <c:v>0.13059999999999999</c:v>
                </c:pt>
                <c:pt idx="60">
                  <c:v>0.13339999999999999</c:v>
                </c:pt>
                <c:pt idx="61">
                  <c:v>0.1358</c:v>
                </c:pt>
                <c:pt idx="62">
                  <c:v>0.1384</c:v>
                </c:pt>
                <c:pt idx="63">
                  <c:v>0.14099999999999999</c:v>
                </c:pt>
                <c:pt idx="64">
                  <c:v>0.14380000000000001</c:v>
                </c:pt>
                <c:pt idx="65">
                  <c:v>0.1464</c:v>
                </c:pt>
                <c:pt idx="66">
                  <c:v>0.14940000000000001</c:v>
                </c:pt>
                <c:pt idx="67">
                  <c:v>0.15210000000000001</c:v>
                </c:pt>
                <c:pt idx="68">
                  <c:v>0.15509999999999999</c:v>
                </c:pt>
                <c:pt idx="69">
                  <c:v>0.15820000000000001</c:v>
                </c:pt>
                <c:pt idx="70">
                  <c:v>0.16120000000000001</c:v>
                </c:pt>
                <c:pt idx="71">
                  <c:v>0.16439999999999999</c:v>
                </c:pt>
                <c:pt idx="72">
                  <c:v>0.16739999999999999</c:v>
                </c:pt>
                <c:pt idx="73">
                  <c:v>0.1709</c:v>
                </c:pt>
                <c:pt idx="74">
                  <c:v>0.1741</c:v>
                </c:pt>
                <c:pt idx="75">
                  <c:v>0.17810000000000001</c:v>
                </c:pt>
                <c:pt idx="76">
                  <c:v>0.18149999999999999</c:v>
                </c:pt>
                <c:pt idx="77">
                  <c:v>0.18540000000000001</c:v>
                </c:pt>
                <c:pt idx="78">
                  <c:v>0.189</c:v>
                </c:pt>
                <c:pt idx="79">
                  <c:v>0.19320000000000001</c:v>
                </c:pt>
                <c:pt idx="80">
                  <c:v>0.19739999999999999</c:v>
                </c:pt>
                <c:pt idx="81">
                  <c:v>0.2016</c:v>
                </c:pt>
                <c:pt idx="82">
                  <c:v>0.20630000000000001</c:v>
                </c:pt>
                <c:pt idx="83">
                  <c:v>0.21029999999999999</c:v>
                </c:pt>
                <c:pt idx="84">
                  <c:v>0.21510000000000001</c:v>
                </c:pt>
                <c:pt idx="85">
                  <c:v>0.21970000000000001</c:v>
                </c:pt>
                <c:pt idx="86">
                  <c:v>0.22459999999999999</c:v>
                </c:pt>
                <c:pt idx="87">
                  <c:v>0.2293</c:v>
                </c:pt>
                <c:pt idx="88">
                  <c:v>0.2344</c:v>
                </c:pt>
                <c:pt idx="89">
                  <c:v>0.23930000000000001</c:v>
                </c:pt>
                <c:pt idx="90">
                  <c:v>0.24410000000000001</c:v>
                </c:pt>
                <c:pt idx="91">
                  <c:v>0.24909999999999999</c:v>
                </c:pt>
                <c:pt idx="92">
                  <c:v>0.25390000000000001</c:v>
                </c:pt>
                <c:pt idx="93">
                  <c:v>0.25890000000000002</c:v>
                </c:pt>
                <c:pt idx="94">
                  <c:v>0.2636</c:v>
                </c:pt>
                <c:pt idx="95">
                  <c:v>0.26889999999999997</c:v>
                </c:pt>
                <c:pt idx="96">
                  <c:v>0.27329999999999999</c:v>
                </c:pt>
                <c:pt idx="97">
                  <c:v>0.2782</c:v>
                </c:pt>
                <c:pt idx="98">
                  <c:v>0.28260000000000002</c:v>
                </c:pt>
                <c:pt idx="99">
                  <c:v>0.28699999999999998</c:v>
                </c:pt>
                <c:pt idx="100">
                  <c:v>0.29149999999999998</c:v>
                </c:pt>
                <c:pt idx="101">
                  <c:v>0.29549999999999998</c:v>
                </c:pt>
                <c:pt idx="102">
                  <c:v>0.2999</c:v>
                </c:pt>
                <c:pt idx="103">
                  <c:v>0.30359999999999998</c:v>
                </c:pt>
                <c:pt idx="104">
                  <c:v>0.30709999999999998</c:v>
                </c:pt>
                <c:pt idx="105">
                  <c:v>0.31040000000000001</c:v>
                </c:pt>
                <c:pt idx="106">
                  <c:v>0.31390000000000001</c:v>
                </c:pt>
                <c:pt idx="107">
                  <c:v>0.31669999999999998</c:v>
                </c:pt>
                <c:pt idx="108">
                  <c:v>0.31929999999999997</c:v>
                </c:pt>
                <c:pt idx="109">
                  <c:v>0.32219999999999999</c:v>
                </c:pt>
                <c:pt idx="110">
                  <c:v>0.32450000000000001</c:v>
                </c:pt>
                <c:pt idx="111">
                  <c:v>0.32719999999999999</c:v>
                </c:pt>
                <c:pt idx="112">
                  <c:v>0.32900000000000001</c:v>
                </c:pt>
                <c:pt idx="113">
                  <c:v>0.33090000000000003</c:v>
                </c:pt>
                <c:pt idx="114">
                  <c:v>0.33239999999999997</c:v>
                </c:pt>
                <c:pt idx="115">
                  <c:v>0.33400000000000002</c:v>
                </c:pt>
                <c:pt idx="116">
                  <c:v>0.33560000000000001</c:v>
                </c:pt>
                <c:pt idx="117">
                  <c:v>0.33679999999999999</c:v>
                </c:pt>
                <c:pt idx="118">
                  <c:v>0.33829999999999999</c:v>
                </c:pt>
                <c:pt idx="119">
                  <c:v>0.33979999999999999</c:v>
                </c:pt>
                <c:pt idx="120">
                  <c:v>0.34139999999999998</c:v>
                </c:pt>
                <c:pt idx="121">
                  <c:v>0.34289999999999998</c:v>
                </c:pt>
                <c:pt idx="122">
                  <c:v>0.34460000000000002</c:v>
                </c:pt>
                <c:pt idx="123">
                  <c:v>0.34639999999999999</c:v>
                </c:pt>
                <c:pt idx="124">
                  <c:v>0.34860000000000002</c:v>
                </c:pt>
                <c:pt idx="125">
                  <c:v>0.3508</c:v>
                </c:pt>
                <c:pt idx="126">
                  <c:v>0.3533</c:v>
                </c:pt>
                <c:pt idx="127">
                  <c:v>0.35610000000000003</c:v>
                </c:pt>
                <c:pt idx="128">
                  <c:v>0.3589</c:v>
                </c:pt>
                <c:pt idx="129">
                  <c:v>0.36209999999999998</c:v>
                </c:pt>
                <c:pt idx="130">
                  <c:v>0.36530000000000001</c:v>
                </c:pt>
                <c:pt idx="131">
                  <c:v>0.36919999999999997</c:v>
                </c:pt>
                <c:pt idx="132">
                  <c:v>0.37290000000000001</c:v>
                </c:pt>
                <c:pt idx="133">
                  <c:v>0.37680000000000002</c:v>
                </c:pt>
                <c:pt idx="134">
                  <c:v>0.38090000000000002</c:v>
                </c:pt>
                <c:pt idx="135">
                  <c:v>0.38529999999999998</c:v>
                </c:pt>
                <c:pt idx="136">
                  <c:v>0.38969999999999999</c:v>
                </c:pt>
                <c:pt idx="137">
                  <c:v>0.39410000000000001</c:v>
                </c:pt>
                <c:pt idx="138">
                  <c:v>0.3987</c:v>
                </c:pt>
                <c:pt idx="139">
                  <c:v>0.40329999999999999</c:v>
                </c:pt>
                <c:pt idx="140">
                  <c:v>0.40849999999999997</c:v>
                </c:pt>
                <c:pt idx="141">
                  <c:v>0.41289999999999999</c:v>
                </c:pt>
                <c:pt idx="142">
                  <c:v>0.41760000000000003</c:v>
                </c:pt>
                <c:pt idx="143">
                  <c:v>0.42209999999999998</c:v>
                </c:pt>
                <c:pt idx="144">
                  <c:v>0.42680000000000001</c:v>
                </c:pt>
                <c:pt idx="145">
                  <c:v>0.43130000000000002</c:v>
                </c:pt>
                <c:pt idx="146">
                  <c:v>0.43530000000000002</c:v>
                </c:pt>
                <c:pt idx="147">
                  <c:v>0.4395</c:v>
                </c:pt>
                <c:pt idx="148">
                  <c:v>0.44290000000000002</c:v>
                </c:pt>
                <c:pt idx="149">
                  <c:v>0.44640000000000002</c:v>
                </c:pt>
                <c:pt idx="150">
                  <c:v>0.44919999999999999</c:v>
                </c:pt>
                <c:pt idx="151">
                  <c:v>0.4516</c:v>
                </c:pt>
                <c:pt idx="152">
                  <c:v>0.45340000000000003</c:v>
                </c:pt>
                <c:pt idx="153">
                  <c:v>0.4546</c:v>
                </c:pt>
                <c:pt idx="154">
                  <c:v>0.45519999999999999</c:v>
                </c:pt>
                <c:pt idx="155">
                  <c:v>0.45540000000000003</c:v>
                </c:pt>
                <c:pt idx="156">
                  <c:v>0.45479999999999998</c:v>
                </c:pt>
                <c:pt idx="157">
                  <c:v>0.4536</c:v>
                </c:pt>
                <c:pt idx="158">
                  <c:v>0.45169999999999999</c:v>
                </c:pt>
                <c:pt idx="159">
                  <c:v>0.44950000000000001</c:v>
                </c:pt>
                <c:pt idx="160">
                  <c:v>0.44650000000000001</c:v>
                </c:pt>
                <c:pt idx="161">
                  <c:v>0.44280000000000003</c:v>
                </c:pt>
                <c:pt idx="162">
                  <c:v>0.43819999999999998</c:v>
                </c:pt>
                <c:pt idx="163">
                  <c:v>0.43319999999999997</c:v>
                </c:pt>
                <c:pt idx="164">
                  <c:v>0.42730000000000001</c:v>
                </c:pt>
                <c:pt idx="165">
                  <c:v>0.42049999999999998</c:v>
                </c:pt>
                <c:pt idx="166">
                  <c:v>0.41320000000000001</c:v>
                </c:pt>
                <c:pt idx="167">
                  <c:v>0.40400000000000003</c:v>
                </c:pt>
                <c:pt idx="168">
                  <c:v>0.39479999999999998</c:v>
                </c:pt>
                <c:pt idx="169">
                  <c:v>0.38340000000000002</c:v>
                </c:pt>
                <c:pt idx="170">
                  <c:v>0.37190000000000001</c:v>
                </c:pt>
                <c:pt idx="171">
                  <c:v>0.35849999999999999</c:v>
                </c:pt>
                <c:pt idx="172">
                  <c:v>0.34499999999999997</c:v>
                </c:pt>
                <c:pt idx="173">
                  <c:v>0.33019999999999999</c:v>
                </c:pt>
                <c:pt idx="174">
                  <c:v>0.31440000000000001</c:v>
                </c:pt>
                <c:pt idx="175">
                  <c:v>0.29809999999999998</c:v>
                </c:pt>
                <c:pt idx="176">
                  <c:v>0.28079999999999999</c:v>
                </c:pt>
                <c:pt idx="177">
                  <c:v>0.2646</c:v>
                </c:pt>
                <c:pt idx="178">
                  <c:v>0.24679999999999999</c:v>
                </c:pt>
                <c:pt idx="179">
                  <c:v>0.23039999999999999</c:v>
                </c:pt>
                <c:pt idx="180">
                  <c:v>0.21340000000000001</c:v>
                </c:pt>
                <c:pt idx="181">
                  <c:v>0.19719999999999999</c:v>
                </c:pt>
                <c:pt idx="182">
                  <c:v>0.18160000000000001</c:v>
                </c:pt>
                <c:pt idx="183">
                  <c:v>0.16669999999999999</c:v>
                </c:pt>
                <c:pt idx="184">
                  <c:v>0.15210000000000001</c:v>
                </c:pt>
                <c:pt idx="185">
                  <c:v>0.1386</c:v>
                </c:pt>
                <c:pt idx="186">
                  <c:v>0.12640000000000001</c:v>
                </c:pt>
                <c:pt idx="187">
                  <c:v>0.1145</c:v>
                </c:pt>
                <c:pt idx="188">
                  <c:v>0.1043</c:v>
                </c:pt>
                <c:pt idx="189">
                  <c:v>9.4200000000000006E-2</c:v>
                </c:pt>
                <c:pt idx="190">
                  <c:v>8.5400000000000004E-2</c:v>
                </c:pt>
                <c:pt idx="191">
                  <c:v>7.7200000000000005E-2</c:v>
                </c:pt>
                <c:pt idx="192">
                  <c:v>6.9900000000000004E-2</c:v>
                </c:pt>
                <c:pt idx="193">
                  <c:v>6.3299999999999995E-2</c:v>
                </c:pt>
                <c:pt idx="194">
                  <c:v>5.6899999999999999E-2</c:v>
                </c:pt>
                <c:pt idx="195">
                  <c:v>5.1799999999999999E-2</c:v>
                </c:pt>
                <c:pt idx="196">
                  <c:v>4.6800000000000001E-2</c:v>
                </c:pt>
                <c:pt idx="197">
                  <c:v>4.2500000000000003E-2</c:v>
                </c:pt>
                <c:pt idx="198">
                  <c:v>3.8199999999999998E-2</c:v>
                </c:pt>
                <c:pt idx="199">
                  <c:v>3.5099999999999999E-2</c:v>
                </c:pt>
                <c:pt idx="200">
                  <c:v>3.1800000000000002E-2</c:v>
                </c:pt>
                <c:pt idx="201">
                  <c:v>2.9000000000000001E-2</c:v>
                </c:pt>
                <c:pt idx="202">
                  <c:v>2.6599999999999999E-2</c:v>
                </c:pt>
                <c:pt idx="203">
                  <c:v>2.4400000000000002E-2</c:v>
                </c:pt>
                <c:pt idx="204">
                  <c:v>2.2499999999999999E-2</c:v>
                </c:pt>
                <c:pt idx="205">
                  <c:v>2.07E-2</c:v>
                </c:pt>
                <c:pt idx="206">
                  <c:v>1.9E-2</c:v>
                </c:pt>
                <c:pt idx="207">
                  <c:v>1.77E-2</c:v>
                </c:pt>
                <c:pt idx="208">
                  <c:v>1.6500000000000001E-2</c:v>
                </c:pt>
                <c:pt idx="209">
                  <c:v>1.55E-2</c:v>
                </c:pt>
                <c:pt idx="210">
                  <c:v>1.46E-2</c:v>
                </c:pt>
                <c:pt idx="211">
                  <c:v>1.38E-2</c:v>
                </c:pt>
                <c:pt idx="212">
                  <c:v>1.2999999999999999E-2</c:v>
                </c:pt>
                <c:pt idx="213">
                  <c:v>1.24E-2</c:v>
                </c:pt>
                <c:pt idx="214">
                  <c:v>1.17E-2</c:v>
                </c:pt>
                <c:pt idx="215">
                  <c:v>1.11E-2</c:v>
                </c:pt>
                <c:pt idx="216">
                  <c:v>1.0699999999999999E-2</c:v>
                </c:pt>
                <c:pt idx="217">
                  <c:v>1.01E-2</c:v>
                </c:pt>
                <c:pt idx="218">
                  <c:v>9.7999999999999997E-3</c:v>
                </c:pt>
                <c:pt idx="219">
                  <c:v>9.2999999999999992E-3</c:v>
                </c:pt>
                <c:pt idx="220">
                  <c:v>9.1000000000000004E-3</c:v>
                </c:pt>
                <c:pt idx="221">
                  <c:v>8.8000000000000005E-3</c:v>
                </c:pt>
                <c:pt idx="222">
                  <c:v>8.6999999999999994E-3</c:v>
                </c:pt>
                <c:pt idx="223">
                  <c:v>8.6E-3</c:v>
                </c:pt>
                <c:pt idx="224">
                  <c:v>8.5000000000000006E-3</c:v>
                </c:pt>
                <c:pt idx="225">
                  <c:v>8.3999999999999995E-3</c:v>
                </c:pt>
                <c:pt idx="226">
                  <c:v>8.3999999999999995E-3</c:v>
                </c:pt>
                <c:pt idx="227">
                  <c:v>8.2000000000000007E-3</c:v>
                </c:pt>
                <c:pt idx="228">
                  <c:v>8.2000000000000007E-3</c:v>
                </c:pt>
                <c:pt idx="229">
                  <c:v>8.0000000000000002E-3</c:v>
                </c:pt>
                <c:pt idx="230">
                  <c:v>8.0000000000000002E-3</c:v>
                </c:pt>
                <c:pt idx="231">
                  <c:v>7.6E-3</c:v>
                </c:pt>
                <c:pt idx="232">
                  <c:v>7.4999999999999997E-3</c:v>
                </c:pt>
                <c:pt idx="233">
                  <c:v>7.6E-3</c:v>
                </c:pt>
                <c:pt idx="234">
                  <c:v>7.4999999999999997E-3</c:v>
                </c:pt>
                <c:pt idx="235">
                  <c:v>7.4000000000000003E-3</c:v>
                </c:pt>
                <c:pt idx="236">
                  <c:v>7.1999999999999998E-3</c:v>
                </c:pt>
                <c:pt idx="237">
                  <c:v>7.1999999999999998E-3</c:v>
                </c:pt>
                <c:pt idx="238">
                  <c:v>7.0000000000000001E-3</c:v>
                </c:pt>
                <c:pt idx="239">
                  <c:v>7.1000000000000004E-3</c:v>
                </c:pt>
                <c:pt idx="240">
                  <c:v>7.1000000000000004E-3</c:v>
                </c:pt>
                <c:pt idx="241">
                  <c:v>7.1000000000000004E-3</c:v>
                </c:pt>
                <c:pt idx="242">
                  <c:v>7.3000000000000001E-3</c:v>
                </c:pt>
                <c:pt idx="243">
                  <c:v>7.3000000000000001E-3</c:v>
                </c:pt>
                <c:pt idx="244">
                  <c:v>7.4000000000000003E-3</c:v>
                </c:pt>
                <c:pt idx="245">
                  <c:v>7.4000000000000003E-3</c:v>
                </c:pt>
                <c:pt idx="246">
                  <c:v>7.4999999999999997E-3</c:v>
                </c:pt>
                <c:pt idx="247">
                  <c:v>7.4000000000000003E-3</c:v>
                </c:pt>
                <c:pt idx="248">
                  <c:v>7.1999999999999998E-3</c:v>
                </c:pt>
                <c:pt idx="249">
                  <c:v>7.0000000000000001E-3</c:v>
                </c:pt>
                <c:pt idx="250">
                  <c:v>6.7000000000000002E-3</c:v>
                </c:pt>
                <c:pt idx="251">
                  <c:v>6.4000000000000003E-3</c:v>
                </c:pt>
                <c:pt idx="252">
                  <c:v>6.4000000000000003E-3</c:v>
                </c:pt>
                <c:pt idx="253">
                  <c:v>6.1000000000000004E-3</c:v>
                </c:pt>
                <c:pt idx="254">
                  <c:v>5.5999999999999999E-3</c:v>
                </c:pt>
                <c:pt idx="255">
                  <c:v>5.1000000000000004E-3</c:v>
                </c:pt>
                <c:pt idx="256">
                  <c:v>5.0000000000000001E-3</c:v>
                </c:pt>
                <c:pt idx="257">
                  <c:v>4.4999999999999997E-3</c:v>
                </c:pt>
                <c:pt idx="258">
                  <c:v>4.3E-3</c:v>
                </c:pt>
                <c:pt idx="259">
                  <c:v>3.8999999999999998E-3</c:v>
                </c:pt>
                <c:pt idx="260">
                  <c:v>3.5999999999999999E-3</c:v>
                </c:pt>
                <c:pt idx="261">
                  <c:v>3.2000000000000002E-3</c:v>
                </c:pt>
                <c:pt idx="262">
                  <c:v>2.8999999999999998E-3</c:v>
                </c:pt>
                <c:pt idx="263">
                  <c:v>2.7000000000000001E-3</c:v>
                </c:pt>
                <c:pt idx="264">
                  <c:v>2.5999999999999999E-3</c:v>
                </c:pt>
                <c:pt idx="265">
                  <c:v>2.0999999999999999E-3</c:v>
                </c:pt>
                <c:pt idx="266">
                  <c:v>2E-3</c:v>
                </c:pt>
                <c:pt idx="267">
                  <c:v>1.6999999999999999E-3</c:v>
                </c:pt>
                <c:pt idx="268">
                  <c:v>1.6999999999999999E-3</c:v>
                </c:pt>
                <c:pt idx="269">
                  <c:v>1.5E-3</c:v>
                </c:pt>
                <c:pt idx="270">
                  <c:v>1.2999999999999999E-3</c:v>
                </c:pt>
                <c:pt idx="271">
                  <c:v>1.1000000000000001E-3</c:v>
                </c:pt>
                <c:pt idx="272">
                  <c:v>8.9999999999999998E-4</c:v>
                </c:pt>
                <c:pt idx="273">
                  <c:v>8.9999999999999998E-4</c:v>
                </c:pt>
                <c:pt idx="274">
                  <c:v>6.9999999999999999E-4</c:v>
                </c:pt>
                <c:pt idx="275">
                  <c:v>6.9999999999999999E-4</c:v>
                </c:pt>
                <c:pt idx="276">
                  <c:v>6.9999999999999999E-4</c:v>
                </c:pt>
                <c:pt idx="277">
                  <c:v>6.9999999999999999E-4</c:v>
                </c:pt>
                <c:pt idx="278">
                  <c:v>5.9999999999999995E-4</c:v>
                </c:pt>
                <c:pt idx="279">
                  <c:v>5.9999999999999995E-4</c:v>
                </c:pt>
                <c:pt idx="280">
                  <c:v>4.0000000000000002E-4</c:v>
                </c:pt>
                <c:pt idx="281">
                  <c:v>2.9999999999999997E-4</c:v>
                </c:pt>
                <c:pt idx="282">
                  <c:v>2.9999999999999997E-4</c:v>
                </c:pt>
                <c:pt idx="283">
                  <c:v>4.0000000000000002E-4</c:v>
                </c:pt>
                <c:pt idx="284">
                  <c:v>4.0000000000000002E-4</c:v>
                </c:pt>
                <c:pt idx="285">
                  <c:v>4.0000000000000002E-4</c:v>
                </c:pt>
                <c:pt idx="286">
                  <c:v>2.9999999999999997E-4</c:v>
                </c:pt>
                <c:pt idx="287">
                  <c:v>2.9999999999999997E-4</c:v>
                </c:pt>
                <c:pt idx="288">
                  <c:v>4.0000000000000002E-4</c:v>
                </c:pt>
                <c:pt idx="289">
                  <c:v>4.0000000000000002E-4</c:v>
                </c:pt>
                <c:pt idx="290">
                  <c:v>2.9999999999999997E-4</c:v>
                </c:pt>
                <c:pt idx="291">
                  <c:v>2.9999999999999997E-4</c:v>
                </c:pt>
                <c:pt idx="292">
                  <c:v>2.0000000000000001E-4</c:v>
                </c:pt>
                <c:pt idx="293">
                  <c:v>2.9999999999999997E-4</c:v>
                </c:pt>
                <c:pt idx="294">
                  <c:v>4.0000000000000002E-4</c:v>
                </c:pt>
                <c:pt idx="295">
                  <c:v>4.0000000000000002E-4</c:v>
                </c:pt>
                <c:pt idx="296">
                  <c:v>5.0000000000000001E-4</c:v>
                </c:pt>
                <c:pt idx="297">
                  <c:v>5.0000000000000001E-4</c:v>
                </c:pt>
                <c:pt idx="298">
                  <c:v>4.0000000000000002E-4</c:v>
                </c:pt>
                <c:pt idx="299">
                  <c:v>5.9999999999999995E-4</c:v>
                </c:pt>
                <c:pt idx="300">
                  <c:v>5.0000000000000001E-4</c:v>
                </c:pt>
              </c:numCache>
            </c:numRef>
          </c:val>
          <c:smooth val="0"/>
          <c:extLst xmlns:c16r2="http://schemas.microsoft.com/office/drawing/2015/06/chart">
            <c:ext xmlns:c16="http://schemas.microsoft.com/office/drawing/2014/chart" uri="{C3380CC4-5D6E-409C-BE32-E72D297353CC}">
              <c16:uniqueId val="{00000006-EFAD-4C57-99EB-1E3F37C3C68F}"/>
            </c:ext>
          </c:extLst>
        </c:ser>
        <c:ser>
          <c:idx val="7"/>
          <c:order val="7"/>
          <c:tx>
            <c:strRef>
              <c:f>Sheet1!$H$2</c:f>
              <c:strCache>
                <c:ptCount val="1"/>
                <c:pt idx="0">
                  <c:v>180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Sheet1!$H$3:$H$303</c:f>
              <c:numCache>
                <c:formatCode>General</c:formatCode>
                <c:ptCount val="301"/>
                <c:pt idx="0">
                  <c:v>4.82E-2</c:v>
                </c:pt>
                <c:pt idx="1">
                  <c:v>4.8500000000000001E-2</c:v>
                </c:pt>
                <c:pt idx="2">
                  <c:v>4.87E-2</c:v>
                </c:pt>
                <c:pt idx="3">
                  <c:v>4.9000000000000002E-2</c:v>
                </c:pt>
                <c:pt idx="4">
                  <c:v>4.9200000000000001E-2</c:v>
                </c:pt>
                <c:pt idx="5">
                  <c:v>4.9700000000000001E-2</c:v>
                </c:pt>
                <c:pt idx="6">
                  <c:v>0.05</c:v>
                </c:pt>
                <c:pt idx="7">
                  <c:v>5.0099999999999999E-2</c:v>
                </c:pt>
                <c:pt idx="8">
                  <c:v>5.0700000000000002E-2</c:v>
                </c:pt>
                <c:pt idx="9">
                  <c:v>5.0999999999999997E-2</c:v>
                </c:pt>
                <c:pt idx="10">
                  <c:v>5.1499999999999997E-2</c:v>
                </c:pt>
                <c:pt idx="11">
                  <c:v>5.1799999999999999E-2</c:v>
                </c:pt>
                <c:pt idx="12">
                  <c:v>5.2400000000000002E-2</c:v>
                </c:pt>
                <c:pt idx="13">
                  <c:v>5.28E-2</c:v>
                </c:pt>
                <c:pt idx="14">
                  <c:v>5.3400000000000003E-2</c:v>
                </c:pt>
                <c:pt idx="15">
                  <c:v>5.3900000000000003E-2</c:v>
                </c:pt>
                <c:pt idx="16">
                  <c:v>5.4600000000000003E-2</c:v>
                </c:pt>
                <c:pt idx="17">
                  <c:v>5.5199999999999999E-2</c:v>
                </c:pt>
                <c:pt idx="18">
                  <c:v>5.5800000000000002E-2</c:v>
                </c:pt>
                <c:pt idx="19">
                  <c:v>5.6599999999999998E-2</c:v>
                </c:pt>
                <c:pt idx="20">
                  <c:v>5.7299999999999997E-2</c:v>
                </c:pt>
                <c:pt idx="21">
                  <c:v>5.8000000000000003E-2</c:v>
                </c:pt>
                <c:pt idx="22">
                  <c:v>5.8599999999999999E-2</c:v>
                </c:pt>
                <c:pt idx="23">
                  <c:v>5.9499999999999997E-2</c:v>
                </c:pt>
                <c:pt idx="24">
                  <c:v>6.0499999999999998E-2</c:v>
                </c:pt>
                <c:pt idx="25">
                  <c:v>6.13E-2</c:v>
                </c:pt>
                <c:pt idx="26">
                  <c:v>6.2300000000000001E-2</c:v>
                </c:pt>
                <c:pt idx="27">
                  <c:v>6.3200000000000006E-2</c:v>
                </c:pt>
                <c:pt idx="28">
                  <c:v>6.4100000000000004E-2</c:v>
                </c:pt>
                <c:pt idx="29">
                  <c:v>6.5199999999999994E-2</c:v>
                </c:pt>
                <c:pt idx="30">
                  <c:v>6.6400000000000001E-2</c:v>
                </c:pt>
                <c:pt idx="31">
                  <c:v>6.7500000000000004E-2</c:v>
                </c:pt>
                <c:pt idx="32">
                  <c:v>6.8699999999999997E-2</c:v>
                </c:pt>
                <c:pt idx="33">
                  <c:v>6.9900000000000004E-2</c:v>
                </c:pt>
                <c:pt idx="34">
                  <c:v>7.1199999999999999E-2</c:v>
                </c:pt>
                <c:pt idx="35">
                  <c:v>7.2400000000000006E-2</c:v>
                </c:pt>
                <c:pt idx="36">
                  <c:v>7.3700000000000002E-2</c:v>
                </c:pt>
                <c:pt idx="37">
                  <c:v>7.5200000000000003E-2</c:v>
                </c:pt>
                <c:pt idx="38">
                  <c:v>7.6600000000000001E-2</c:v>
                </c:pt>
                <c:pt idx="39">
                  <c:v>7.8E-2</c:v>
                </c:pt>
                <c:pt idx="40">
                  <c:v>7.9500000000000001E-2</c:v>
                </c:pt>
                <c:pt idx="41">
                  <c:v>8.1299999999999997E-2</c:v>
                </c:pt>
                <c:pt idx="42">
                  <c:v>8.2900000000000001E-2</c:v>
                </c:pt>
                <c:pt idx="43">
                  <c:v>8.4400000000000003E-2</c:v>
                </c:pt>
                <c:pt idx="44">
                  <c:v>8.5800000000000001E-2</c:v>
                </c:pt>
                <c:pt idx="45">
                  <c:v>8.7599999999999997E-2</c:v>
                </c:pt>
                <c:pt idx="46">
                  <c:v>8.9499999999999996E-2</c:v>
                </c:pt>
                <c:pt idx="47">
                  <c:v>9.0999999999999998E-2</c:v>
                </c:pt>
                <c:pt idx="48">
                  <c:v>9.3100000000000002E-2</c:v>
                </c:pt>
                <c:pt idx="49">
                  <c:v>9.4899999999999998E-2</c:v>
                </c:pt>
                <c:pt idx="50">
                  <c:v>9.6600000000000005E-2</c:v>
                </c:pt>
                <c:pt idx="51">
                  <c:v>9.8500000000000004E-2</c:v>
                </c:pt>
                <c:pt idx="52">
                  <c:v>0.1004</c:v>
                </c:pt>
                <c:pt idx="53">
                  <c:v>0.1023</c:v>
                </c:pt>
                <c:pt idx="54">
                  <c:v>0.1042</c:v>
                </c:pt>
                <c:pt idx="55">
                  <c:v>0.10630000000000001</c:v>
                </c:pt>
                <c:pt idx="56">
                  <c:v>0.1082</c:v>
                </c:pt>
                <c:pt idx="57">
                  <c:v>0.11020000000000001</c:v>
                </c:pt>
                <c:pt idx="58">
                  <c:v>0.1123</c:v>
                </c:pt>
                <c:pt idx="59">
                  <c:v>0.1145</c:v>
                </c:pt>
                <c:pt idx="60">
                  <c:v>0.1168</c:v>
                </c:pt>
                <c:pt idx="61">
                  <c:v>0.1188</c:v>
                </c:pt>
                <c:pt idx="62">
                  <c:v>0.1211</c:v>
                </c:pt>
                <c:pt idx="63">
                  <c:v>0.1232</c:v>
                </c:pt>
                <c:pt idx="64">
                  <c:v>0.12570000000000001</c:v>
                </c:pt>
                <c:pt idx="65">
                  <c:v>0.12770000000000001</c:v>
                </c:pt>
                <c:pt idx="66">
                  <c:v>0.1303</c:v>
                </c:pt>
                <c:pt idx="67">
                  <c:v>0.1326</c:v>
                </c:pt>
                <c:pt idx="68">
                  <c:v>0.1351</c:v>
                </c:pt>
                <c:pt idx="69">
                  <c:v>0.1376</c:v>
                </c:pt>
                <c:pt idx="70">
                  <c:v>0.14030000000000001</c:v>
                </c:pt>
                <c:pt idx="71">
                  <c:v>0.14299999999999999</c:v>
                </c:pt>
                <c:pt idx="72">
                  <c:v>0.14560000000000001</c:v>
                </c:pt>
                <c:pt idx="73">
                  <c:v>0.14849999999999999</c:v>
                </c:pt>
                <c:pt idx="74">
                  <c:v>0.15140000000000001</c:v>
                </c:pt>
                <c:pt idx="75">
                  <c:v>0.1545</c:v>
                </c:pt>
                <c:pt idx="76">
                  <c:v>0.15740000000000001</c:v>
                </c:pt>
                <c:pt idx="77">
                  <c:v>0.16070000000000001</c:v>
                </c:pt>
                <c:pt idx="78">
                  <c:v>0.1638</c:v>
                </c:pt>
                <c:pt idx="79">
                  <c:v>0.1671</c:v>
                </c:pt>
                <c:pt idx="80">
                  <c:v>0.1706</c:v>
                </c:pt>
                <c:pt idx="81">
                  <c:v>0.17419999999999999</c:v>
                </c:pt>
                <c:pt idx="82">
                  <c:v>0.17810000000000001</c:v>
                </c:pt>
                <c:pt idx="83">
                  <c:v>0.18140000000000001</c:v>
                </c:pt>
                <c:pt idx="84">
                  <c:v>0.18540000000000001</c:v>
                </c:pt>
                <c:pt idx="85">
                  <c:v>0.18909999999999999</c:v>
                </c:pt>
                <c:pt idx="86">
                  <c:v>0.193</c:v>
                </c:pt>
                <c:pt idx="87">
                  <c:v>0.19689999999999999</c:v>
                </c:pt>
                <c:pt idx="88">
                  <c:v>0.20069999999999999</c:v>
                </c:pt>
                <c:pt idx="89">
                  <c:v>0.20480000000000001</c:v>
                </c:pt>
                <c:pt idx="90">
                  <c:v>0.2089</c:v>
                </c:pt>
                <c:pt idx="91">
                  <c:v>0.21310000000000001</c:v>
                </c:pt>
                <c:pt idx="92">
                  <c:v>0.21709999999999999</c:v>
                </c:pt>
                <c:pt idx="93">
                  <c:v>0.22109999999999999</c:v>
                </c:pt>
                <c:pt idx="94">
                  <c:v>0.22489999999999999</c:v>
                </c:pt>
                <c:pt idx="95">
                  <c:v>0.22919999999999999</c:v>
                </c:pt>
                <c:pt idx="96">
                  <c:v>0.23280000000000001</c:v>
                </c:pt>
                <c:pt idx="97">
                  <c:v>0.23680000000000001</c:v>
                </c:pt>
                <c:pt idx="98">
                  <c:v>0.2404</c:v>
                </c:pt>
                <c:pt idx="99">
                  <c:v>0.24410000000000001</c:v>
                </c:pt>
                <c:pt idx="100">
                  <c:v>0.24759999999999999</c:v>
                </c:pt>
                <c:pt idx="101">
                  <c:v>0.25090000000000001</c:v>
                </c:pt>
                <c:pt idx="102">
                  <c:v>0.25440000000000002</c:v>
                </c:pt>
                <c:pt idx="103">
                  <c:v>0.25729999999999997</c:v>
                </c:pt>
                <c:pt idx="104">
                  <c:v>0.26040000000000002</c:v>
                </c:pt>
                <c:pt idx="105">
                  <c:v>0.2631</c:v>
                </c:pt>
                <c:pt idx="106">
                  <c:v>0.26579999999999998</c:v>
                </c:pt>
                <c:pt idx="107">
                  <c:v>0.26829999999999998</c:v>
                </c:pt>
                <c:pt idx="108">
                  <c:v>0.27050000000000002</c:v>
                </c:pt>
                <c:pt idx="109">
                  <c:v>0.2727</c:v>
                </c:pt>
                <c:pt idx="110">
                  <c:v>0.27489999999999998</c:v>
                </c:pt>
                <c:pt idx="111">
                  <c:v>0.27679999999999999</c:v>
                </c:pt>
                <c:pt idx="112">
                  <c:v>0.27850000000000003</c:v>
                </c:pt>
                <c:pt idx="113">
                  <c:v>0.28029999999999999</c:v>
                </c:pt>
                <c:pt idx="114">
                  <c:v>0.28160000000000002</c:v>
                </c:pt>
                <c:pt idx="115">
                  <c:v>0.28310000000000002</c:v>
                </c:pt>
                <c:pt idx="116">
                  <c:v>0.28439999999999999</c:v>
                </c:pt>
                <c:pt idx="117">
                  <c:v>0.28549999999999998</c:v>
                </c:pt>
                <c:pt idx="118">
                  <c:v>0.28699999999999998</c:v>
                </c:pt>
                <c:pt idx="119">
                  <c:v>0.28839999999999999</c:v>
                </c:pt>
                <c:pt idx="120">
                  <c:v>0.28960000000000002</c:v>
                </c:pt>
                <c:pt idx="121">
                  <c:v>0.29099999999999998</c:v>
                </c:pt>
                <c:pt idx="122">
                  <c:v>0.29270000000000002</c:v>
                </c:pt>
                <c:pt idx="123">
                  <c:v>0.29399999999999998</c:v>
                </c:pt>
                <c:pt idx="124">
                  <c:v>0.29580000000000001</c:v>
                </c:pt>
                <c:pt idx="125">
                  <c:v>0.29770000000000002</c:v>
                </c:pt>
                <c:pt idx="126">
                  <c:v>0.29980000000000001</c:v>
                </c:pt>
                <c:pt idx="127">
                  <c:v>0.30230000000000001</c:v>
                </c:pt>
                <c:pt idx="128">
                  <c:v>0.30459999999999998</c:v>
                </c:pt>
                <c:pt idx="129">
                  <c:v>0.30730000000000002</c:v>
                </c:pt>
                <c:pt idx="130">
                  <c:v>0.30990000000000001</c:v>
                </c:pt>
                <c:pt idx="131">
                  <c:v>0.31330000000000002</c:v>
                </c:pt>
                <c:pt idx="132">
                  <c:v>0.31630000000000003</c:v>
                </c:pt>
                <c:pt idx="133">
                  <c:v>0.31940000000000002</c:v>
                </c:pt>
                <c:pt idx="134">
                  <c:v>0.32279999999999998</c:v>
                </c:pt>
                <c:pt idx="135">
                  <c:v>0.3261</c:v>
                </c:pt>
                <c:pt idx="136">
                  <c:v>0.3296</c:v>
                </c:pt>
                <c:pt idx="137">
                  <c:v>0.33310000000000001</c:v>
                </c:pt>
                <c:pt idx="138">
                  <c:v>0.33689999999999998</c:v>
                </c:pt>
                <c:pt idx="139">
                  <c:v>0.34050000000000002</c:v>
                </c:pt>
                <c:pt idx="140">
                  <c:v>0.34449999999999997</c:v>
                </c:pt>
                <c:pt idx="141">
                  <c:v>0.3478</c:v>
                </c:pt>
                <c:pt idx="142">
                  <c:v>0.35139999999999999</c:v>
                </c:pt>
                <c:pt idx="143">
                  <c:v>0.3548</c:v>
                </c:pt>
                <c:pt idx="144">
                  <c:v>0.3584</c:v>
                </c:pt>
                <c:pt idx="145">
                  <c:v>0.36159999999999998</c:v>
                </c:pt>
                <c:pt idx="146">
                  <c:v>0.36480000000000001</c:v>
                </c:pt>
                <c:pt idx="147">
                  <c:v>0.3679</c:v>
                </c:pt>
                <c:pt idx="148">
                  <c:v>0.37040000000000001</c:v>
                </c:pt>
                <c:pt idx="149">
                  <c:v>0.37280000000000002</c:v>
                </c:pt>
                <c:pt idx="150">
                  <c:v>0.37480000000000002</c:v>
                </c:pt>
                <c:pt idx="151">
                  <c:v>0.37619999999999998</c:v>
                </c:pt>
                <c:pt idx="152">
                  <c:v>0.3775</c:v>
                </c:pt>
                <c:pt idx="153">
                  <c:v>0.378</c:v>
                </c:pt>
                <c:pt idx="154">
                  <c:v>0.37819999999999998</c:v>
                </c:pt>
                <c:pt idx="155">
                  <c:v>0.37780000000000002</c:v>
                </c:pt>
                <c:pt idx="156">
                  <c:v>0.377</c:v>
                </c:pt>
                <c:pt idx="157">
                  <c:v>0.37580000000000002</c:v>
                </c:pt>
                <c:pt idx="158">
                  <c:v>0.3735</c:v>
                </c:pt>
                <c:pt idx="159">
                  <c:v>0.37130000000000002</c:v>
                </c:pt>
                <c:pt idx="160">
                  <c:v>0.36859999999999998</c:v>
                </c:pt>
                <c:pt idx="161">
                  <c:v>0.36499999999999999</c:v>
                </c:pt>
                <c:pt idx="162">
                  <c:v>0.3609</c:v>
                </c:pt>
                <c:pt idx="163">
                  <c:v>0.35649999999999998</c:v>
                </c:pt>
                <c:pt idx="164">
                  <c:v>0.3513</c:v>
                </c:pt>
                <c:pt idx="165">
                  <c:v>0.3453</c:v>
                </c:pt>
                <c:pt idx="166">
                  <c:v>0.33900000000000002</c:v>
                </c:pt>
                <c:pt idx="167">
                  <c:v>0.33100000000000002</c:v>
                </c:pt>
                <c:pt idx="168">
                  <c:v>0.32329999999999998</c:v>
                </c:pt>
                <c:pt idx="169">
                  <c:v>0.31369999999999998</c:v>
                </c:pt>
                <c:pt idx="170">
                  <c:v>0.3044</c:v>
                </c:pt>
                <c:pt idx="171">
                  <c:v>0.29310000000000003</c:v>
                </c:pt>
                <c:pt idx="172">
                  <c:v>0.28179999999999999</c:v>
                </c:pt>
                <c:pt idx="173">
                  <c:v>0.2697</c:v>
                </c:pt>
                <c:pt idx="174">
                  <c:v>0.25669999999999998</c:v>
                </c:pt>
                <c:pt idx="175">
                  <c:v>0.24329999999999999</c:v>
                </c:pt>
                <c:pt idx="176">
                  <c:v>0.2291</c:v>
                </c:pt>
                <c:pt idx="177">
                  <c:v>0.2157</c:v>
                </c:pt>
                <c:pt idx="178">
                  <c:v>0.20130000000000001</c:v>
                </c:pt>
                <c:pt idx="179">
                  <c:v>0.18790000000000001</c:v>
                </c:pt>
                <c:pt idx="180">
                  <c:v>0.1741</c:v>
                </c:pt>
                <c:pt idx="181">
                  <c:v>0.161</c:v>
                </c:pt>
                <c:pt idx="182">
                  <c:v>0.14810000000000001</c:v>
                </c:pt>
                <c:pt idx="183">
                  <c:v>0.13600000000000001</c:v>
                </c:pt>
                <c:pt idx="184">
                  <c:v>0.1239</c:v>
                </c:pt>
                <c:pt idx="185">
                  <c:v>0.113</c:v>
                </c:pt>
                <c:pt idx="186">
                  <c:v>0.10290000000000001</c:v>
                </c:pt>
                <c:pt idx="187">
                  <c:v>9.3399999999999997E-2</c:v>
                </c:pt>
                <c:pt idx="188">
                  <c:v>8.5000000000000006E-2</c:v>
                </c:pt>
                <c:pt idx="189">
                  <c:v>7.6799999999999993E-2</c:v>
                </c:pt>
                <c:pt idx="190">
                  <c:v>6.9699999999999998E-2</c:v>
                </c:pt>
                <c:pt idx="191">
                  <c:v>6.3E-2</c:v>
                </c:pt>
                <c:pt idx="192">
                  <c:v>5.7099999999999998E-2</c:v>
                </c:pt>
                <c:pt idx="193">
                  <c:v>5.16E-2</c:v>
                </c:pt>
                <c:pt idx="194">
                  <c:v>4.65E-2</c:v>
                </c:pt>
                <c:pt idx="195">
                  <c:v>4.2299999999999997E-2</c:v>
                </c:pt>
                <c:pt idx="196">
                  <c:v>3.8100000000000002E-2</c:v>
                </c:pt>
                <c:pt idx="197">
                  <c:v>3.4599999999999999E-2</c:v>
                </c:pt>
                <c:pt idx="198">
                  <c:v>3.1199999999999999E-2</c:v>
                </c:pt>
                <c:pt idx="199">
                  <c:v>2.8500000000000001E-2</c:v>
                </c:pt>
                <c:pt idx="200">
                  <c:v>2.5700000000000001E-2</c:v>
                </c:pt>
                <c:pt idx="201">
                  <c:v>2.35E-2</c:v>
                </c:pt>
                <c:pt idx="202">
                  <c:v>2.12E-2</c:v>
                </c:pt>
                <c:pt idx="203">
                  <c:v>1.9400000000000001E-2</c:v>
                </c:pt>
                <c:pt idx="204">
                  <c:v>1.78E-2</c:v>
                </c:pt>
                <c:pt idx="205">
                  <c:v>1.6199999999999999E-2</c:v>
                </c:pt>
                <c:pt idx="206">
                  <c:v>1.4800000000000001E-2</c:v>
                </c:pt>
                <c:pt idx="207">
                  <c:v>1.3599999999999999E-2</c:v>
                </c:pt>
                <c:pt idx="208">
                  <c:v>1.2500000000000001E-2</c:v>
                </c:pt>
                <c:pt idx="209">
                  <c:v>1.15E-2</c:v>
                </c:pt>
                <c:pt idx="210">
                  <c:v>1.0699999999999999E-2</c:v>
                </c:pt>
                <c:pt idx="211">
                  <c:v>0.01</c:v>
                </c:pt>
                <c:pt idx="212">
                  <c:v>9.1999999999999998E-3</c:v>
                </c:pt>
                <c:pt idx="213">
                  <c:v>8.6E-3</c:v>
                </c:pt>
                <c:pt idx="214">
                  <c:v>8.0000000000000002E-3</c:v>
                </c:pt>
                <c:pt idx="215">
                  <c:v>7.4999999999999997E-3</c:v>
                </c:pt>
                <c:pt idx="216">
                  <c:v>7.1000000000000004E-3</c:v>
                </c:pt>
                <c:pt idx="217">
                  <c:v>6.6E-3</c:v>
                </c:pt>
                <c:pt idx="218">
                  <c:v>6.1999999999999998E-3</c:v>
                </c:pt>
                <c:pt idx="219">
                  <c:v>5.7000000000000002E-3</c:v>
                </c:pt>
                <c:pt idx="220">
                  <c:v>5.4000000000000003E-3</c:v>
                </c:pt>
                <c:pt idx="221">
                  <c:v>5.3E-3</c:v>
                </c:pt>
                <c:pt idx="222">
                  <c:v>4.8999999999999998E-3</c:v>
                </c:pt>
                <c:pt idx="223">
                  <c:v>4.5999999999999999E-3</c:v>
                </c:pt>
                <c:pt idx="224">
                  <c:v>4.3E-3</c:v>
                </c:pt>
                <c:pt idx="225">
                  <c:v>4.1999999999999997E-3</c:v>
                </c:pt>
                <c:pt idx="226">
                  <c:v>4.0000000000000001E-3</c:v>
                </c:pt>
                <c:pt idx="227">
                  <c:v>3.8E-3</c:v>
                </c:pt>
                <c:pt idx="228">
                  <c:v>3.8E-3</c:v>
                </c:pt>
                <c:pt idx="229">
                  <c:v>3.5000000000000001E-3</c:v>
                </c:pt>
                <c:pt idx="230">
                  <c:v>3.5000000000000001E-3</c:v>
                </c:pt>
                <c:pt idx="231">
                  <c:v>3.3E-3</c:v>
                </c:pt>
                <c:pt idx="232">
                  <c:v>3.2000000000000002E-3</c:v>
                </c:pt>
                <c:pt idx="233">
                  <c:v>3.2000000000000002E-3</c:v>
                </c:pt>
                <c:pt idx="234">
                  <c:v>3.0999999999999999E-3</c:v>
                </c:pt>
                <c:pt idx="235">
                  <c:v>3.0000000000000001E-3</c:v>
                </c:pt>
                <c:pt idx="236">
                  <c:v>2.8E-3</c:v>
                </c:pt>
                <c:pt idx="237">
                  <c:v>2.8E-3</c:v>
                </c:pt>
                <c:pt idx="238">
                  <c:v>2.5999999999999999E-3</c:v>
                </c:pt>
                <c:pt idx="239">
                  <c:v>2.5999999999999999E-3</c:v>
                </c:pt>
                <c:pt idx="240">
                  <c:v>2.5999999999999999E-3</c:v>
                </c:pt>
                <c:pt idx="241">
                  <c:v>2.3E-3</c:v>
                </c:pt>
                <c:pt idx="242">
                  <c:v>2.3E-3</c:v>
                </c:pt>
                <c:pt idx="243">
                  <c:v>2.3E-3</c:v>
                </c:pt>
                <c:pt idx="244">
                  <c:v>2E-3</c:v>
                </c:pt>
                <c:pt idx="245">
                  <c:v>2E-3</c:v>
                </c:pt>
                <c:pt idx="246">
                  <c:v>2.0999999999999999E-3</c:v>
                </c:pt>
                <c:pt idx="247">
                  <c:v>1.9E-3</c:v>
                </c:pt>
                <c:pt idx="248">
                  <c:v>1.8E-3</c:v>
                </c:pt>
                <c:pt idx="249">
                  <c:v>1.8E-3</c:v>
                </c:pt>
                <c:pt idx="250">
                  <c:v>1.6000000000000001E-3</c:v>
                </c:pt>
                <c:pt idx="251">
                  <c:v>1.5E-3</c:v>
                </c:pt>
                <c:pt idx="252">
                  <c:v>1.6999999999999999E-3</c:v>
                </c:pt>
                <c:pt idx="253">
                  <c:v>1.6000000000000001E-3</c:v>
                </c:pt>
                <c:pt idx="254">
                  <c:v>1.6000000000000001E-3</c:v>
                </c:pt>
                <c:pt idx="255">
                  <c:v>1.5E-3</c:v>
                </c:pt>
                <c:pt idx="256">
                  <c:v>1.5E-3</c:v>
                </c:pt>
                <c:pt idx="257">
                  <c:v>1.6000000000000001E-3</c:v>
                </c:pt>
                <c:pt idx="258">
                  <c:v>1.5E-3</c:v>
                </c:pt>
                <c:pt idx="259">
                  <c:v>1.6000000000000001E-3</c:v>
                </c:pt>
                <c:pt idx="260">
                  <c:v>1.6999999999999999E-3</c:v>
                </c:pt>
                <c:pt idx="261">
                  <c:v>1.6999999999999999E-3</c:v>
                </c:pt>
                <c:pt idx="262">
                  <c:v>1.5E-3</c:v>
                </c:pt>
                <c:pt idx="263">
                  <c:v>1.6000000000000001E-3</c:v>
                </c:pt>
                <c:pt idx="264">
                  <c:v>1.6999999999999999E-3</c:v>
                </c:pt>
                <c:pt idx="265">
                  <c:v>1.6000000000000001E-3</c:v>
                </c:pt>
                <c:pt idx="266">
                  <c:v>1.6000000000000001E-3</c:v>
                </c:pt>
                <c:pt idx="267">
                  <c:v>1.4E-3</c:v>
                </c:pt>
                <c:pt idx="268">
                  <c:v>1.6999999999999999E-3</c:v>
                </c:pt>
                <c:pt idx="269">
                  <c:v>1.6000000000000001E-3</c:v>
                </c:pt>
                <c:pt idx="270">
                  <c:v>1.5E-3</c:v>
                </c:pt>
                <c:pt idx="271">
                  <c:v>1.6000000000000001E-3</c:v>
                </c:pt>
                <c:pt idx="272">
                  <c:v>1.5E-3</c:v>
                </c:pt>
                <c:pt idx="273">
                  <c:v>1.5E-3</c:v>
                </c:pt>
                <c:pt idx="274">
                  <c:v>1.5E-3</c:v>
                </c:pt>
                <c:pt idx="275">
                  <c:v>1.5E-3</c:v>
                </c:pt>
                <c:pt idx="276">
                  <c:v>1.5E-3</c:v>
                </c:pt>
                <c:pt idx="277">
                  <c:v>1.5E-3</c:v>
                </c:pt>
                <c:pt idx="278">
                  <c:v>1.6000000000000001E-3</c:v>
                </c:pt>
                <c:pt idx="279">
                  <c:v>1.5E-3</c:v>
                </c:pt>
                <c:pt idx="280">
                  <c:v>1.4E-3</c:v>
                </c:pt>
                <c:pt idx="281">
                  <c:v>1.2999999999999999E-3</c:v>
                </c:pt>
                <c:pt idx="282">
                  <c:v>1.4E-3</c:v>
                </c:pt>
                <c:pt idx="283">
                  <c:v>1.1999999999999999E-3</c:v>
                </c:pt>
                <c:pt idx="284">
                  <c:v>1.2999999999999999E-3</c:v>
                </c:pt>
                <c:pt idx="285">
                  <c:v>1.1000000000000001E-3</c:v>
                </c:pt>
                <c:pt idx="286">
                  <c:v>1.1000000000000001E-3</c:v>
                </c:pt>
                <c:pt idx="287">
                  <c:v>8.9999999999999998E-4</c:v>
                </c:pt>
                <c:pt idx="288">
                  <c:v>1E-3</c:v>
                </c:pt>
                <c:pt idx="289">
                  <c:v>1E-3</c:v>
                </c:pt>
                <c:pt idx="290">
                  <c:v>8.9999999999999998E-4</c:v>
                </c:pt>
                <c:pt idx="291">
                  <c:v>6.9999999999999999E-4</c:v>
                </c:pt>
                <c:pt idx="292">
                  <c:v>6.9999999999999999E-4</c:v>
                </c:pt>
                <c:pt idx="293">
                  <c:v>8.0000000000000004E-4</c:v>
                </c:pt>
                <c:pt idx="294">
                  <c:v>6.9999999999999999E-4</c:v>
                </c:pt>
                <c:pt idx="295">
                  <c:v>5.0000000000000001E-4</c:v>
                </c:pt>
                <c:pt idx="296">
                  <c:v>5.0000000000000001E-4</c:v>
                </c:pt>
                <c:pt idx="297">
                  <c:v>5.0000000000000001E-4</c:v>
                </c:pt>
                <c:pt idx="298">
                  <c:v>4.0000000000000002E-4</c:v>
                </c:pt>
                <c:pt idx="299">
                  <c:v>5.0000000000000001E-4</c:v>
                </c:pt>
                <c:pt idx="300">
                  <c:v>4.0000000000000002E-4</c:v>
                </c:pt>
              </c:numCache>
            </c:numRef>
          </c:val>
          <c:smooth val="0"/>
          <c:extLst xmlns:c16r2="http://schemas.microsoft.com/office/drawing/2015/06/chart">
            <c:ext xmlns:c16="http://schemas.microsoft.com/office/drawing/2014/chart" uri="{C3380CC4-5D6E-409C-BE32-E72D297353CC}">
              <c16:uniqueId val="{00000007-EFAD-4C57-99EB-1E3F37C3C68F}"/>
            </c:ext>
          </c:extLst>
        </c:ser>
        <c:ser>
          <c:idx val="8"/>
          <c:order val="8"/>
          <c:tx>
            <c:strRef>
              <c:f>Sheet1!$I$2</c:f>
              <c:strCache>
                <c:ptCount val="1"/>
                <c:pt idx="0">
                  <c:v>210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Sheet1!$I$3:$I$303</c:f>
              <c:numCache>
                <c:formatCode>General</c:formatCode>
                <c:ptCount val="301"/>
                <c:pt idx="0">
                  <c:v>4.6199999999999998E-2</c:v>
                </c:pt>
                <c:pt idx="1">
                  <c:v>4.65E-2</c:v>
                </c:pt>
                <c:pt idx="2">
                  <c:v>4.6800000000000001E-2</c:v>
                </c:pt>
                <c:pt idx="3">
                  <c:v>4.7E-2</c:v>
                </c:pt>
                <c:pt idx="4">
                  <c:v>4.7100000000000003E-2</c:v>
                </c:pt>
                <c:pt idx="5">
                  <c:v>4.7500000000000001E-2</c:v>
                </c:pt>
                <c:pt idx="6">
                  <c:v>4.7699999999999999E-2</c:v>
                </c:pt>
                <c:pt idx="7">
                  <c:v>4.8000000000000001E-2</c:v>
                </c:pt>
                <c:pt idx="8">
                  <c:v>4.8399999999999999E-2</c:v>
                </c:pt>
                <c:pt idx="9">
                  <c:v>4.87E-2</c:v>
                </c:pt>
                <c:pt idx="10">
                  <c:v>4.9200000000000001E-2</c:v>
                </c:pt>
                <c:pt idx="11">
                  <c:v>4.9500000000000002E-2</c:v>
                </c:pt>
                <c:pt idx="12">
                  <c:v>0.05</c:v>
                </c:pt>
                <c:pt idx="13">
                  <c:v>5.04E-2</c:v>
                </c:pt>
                <c:pt idx="14">
                  <c:v>5.0799999999999998E-2</c:v>
                </c:pt>
                <c:pt idx="15">
                  <c:v>5.1200000000000002E-2</c:v>
                </c:pt>
                <c:pt idx="16">
                  <c:v>5.1999999999999998E-2</c:v>
                </c:pt>
                <c:pt idx="17">
                  <c:v>5.2499999999999998E-2</c:v>
                </c:pt>
                <c:pt idx="18">
                  <c:v>5.2999999999999999E-2</c:v>
                </c:pt>
                <c:pt idx="19">
                  <c:v>5.3699999999999998E-2</c:v>
                </c:pt>
                <c:pt idx="20">
                  <c:v>5.4399999999999997E-2</c:v>
                </c:pt>
                <c:pt idx="21">
                  <c:v>5.4899999999999997E-2</c:v>
                </c:pt>
                <c:pt idx="22">
                  <c:v>5.5599999999999997E-2</c:v>
                </c:pt>
                <c:pt idx="23">
                  <c:v>5.6399999999999999E-2</c:v>
                </c:pt>
                <c:pt idx="24">
                  <c:v>5.7200000000000001E-2</c:v>
                </c:pt>
                <c:pt idx="25">
                  <c:v>5.79E-2</c:v>
                </c:pt>
                <c:pt idx="26">
                  <c:v>5.8700000000000002E-2</c:v>
                </c:pt>
                <c:pt idx="27">
                  <c:v>5.96E-2</c:v>
                </c:pt>
                <c:pt idx="28">
                  <c:v>6.0600000000000001E-2</c:v>
                </c:pt>
                <c:pt idx="29">
                  <c:v>6.1499999999999999E-2</c:v>
                </c:pt>
                <c:pt idx="30">
                  <c:v>6.2399999999999997E-2</c:v>
                </c:pt>
                <c:pt idx="31">
                  <c:v>6.3399999999999998E-2</c:v>
                </c:pt>
                <c:pt idx="32">
                  <c:v>6.4500000000000002E-2</c:v>
                </c:pt>
                <c:pt idx="33">
                  <c:v>6.5500000000000003E-2</c:v>
                </c:pt>
                <c:pt idx="34">
                  <c:v>6.6600000000000006E-2</c:v>
                </c:pt>
                <c:pt idx="35">
                  <c:v>6.7699999999999996E-2</c:v>
                </c:pt>
                <c:pt idx="36">
                  <c:v>6.9000000000000006E-2</c:v>
                </c:pt>
                <c:pt idx="37">
                  <c:v>7.0300000000000001E-2</c:v>
                </c:pt>
                <c:pt idx="38">
                  <c:v>7.1400000000000005E-2</c:v>
                </c:pt>
                <c:pt idx="39">
                  <c:v>7.2800000000000004E-2</c:v>
                </c:pt>
                <c:pt idx="40">
                  <c:v>7.4099999999999999E-2</c:v>
                </c:pt>
                <c:pt idx="41">
                  <c:v>7.5499999999999998E-2</c:v>
                </c:pt>
                <c:pt idx="42">
                  <c:v>7.6999999999999999E-2</c:v>
                </c:pt>
                <c:pt idx="43">
                  <c:v>7.8299999999999995E-2</c:v>
                </c:pt>
                <c:pt idx="44">
                  <c:v>7.9600000000000004E-2</c:v>
                </c:pt>
                <c:pt idx="45">
                  <c:v>8.1199999999999994E-2</c:v>
                </c:pt>
                <c:pt idx="46">
                  <c:v>8.2799999999999999E-2</c:v>
                </c:pt>
                <c:pt idx="47">
                  <c:v>8.4199999999999997E-2</c:v>
                </c:pt>
                <c:pt idx="48">
                  <c:v>8.6099999999999996E-2</c:v>
                </c:pt>
                <c:pt idx="49">
                  <c:v>8.7599999999999997E-2</c:v>
                </c:pt>
                <c:pt idx="50">
                  <c:v>8.8900000000000007E-2</c:v>
                </c:pt>
                <c:pt idx="51">
                  <c:v>9.06E-2</c:v>
                </c:pt>
                <c:pt idx="52">
                  <c:v>9.2299999999999993E-2</c:v>
                </c:pt>
                <c:pt idx="53">
                  <c:v>9.4E-2</c:v>
                </c:pt>
                <c:pt idx="54">
                  <c:v>9.5600000000000004E-2</c:v>
                </c:pt>
                <c:pt idx="55">
                  <c:v>9.74E-2</c:v>
                </c:pt>
                <c:pt idx="56">
                  <c:v>9.9099999999999994E-2</c:v>
                </c:pt>
                <c:pt idx="57">
                  <c:v>0.1008</c:v>
                </c:pt>
                <c:pt idx="58">
                  <c:v>0.10249999999999999</c:v>
                </c:pt>
                <c:pt idx="59">
                  <c:v>0.10440000000000001</c:v>
                </c:pt>
                <c:pt idx="60">
                  <c:v>0.1062</c:v>
                </c:pt>
                <c:pt idx="61">
                  <c:v>0.1081</c:v>
                </c:pt>
                <c:pt idx="62">
                  <c:v>0.1099</c:v>
                </c:pt>
                <c:pt idx="63">
                  <c:v>0.1118</c:v>
                </c:pt>
                <c:pt idx="64">
                  <c:v>0.11409999999999999</c:v>
                </c:pt>
                <c:pt idx="65">
                  <c:v>0.1157</c:v>
                </c:pt>
                <c:pt idx="66">
                  <c:v>0.11799999999999999</c:v>
                </c:pt>
                <c:pt idx="67">
                  <c:v>0.1198</c:v>
                </c:pt>
                <c:pt idx="68">
                  <c:v>0.122</c:v>
                </c:pt>
                <c:pt idx="69">
                  <c:v>0.1242</c:v>
                </c:pt>
                <c:pt idx="70">
                  <c:v>0.1265</c:v>
                </c:pt>
                <c:pt idx="71">
                  <c:v>0.129</c:v>
                </c:pt>
                <c:pt idx="72">
                  <c:v>0.13100000000000001</c:v>
                </c:pt>
                <c:pt idx="73">
                  <c:v>0.1336</c:v>
                </c:pt>
                <c:pt idx="74">
                  <c:v>0.13600000000000001</c:v>
                </c:pt>
                <c:pt idx="75">
                  <c:v>0.13869999999999999</c:v>
                </c:pt>
                <c:pt idx="76">
                  <c:v>0.14130000000000001</c:v>
                </c:pt>
                <c:pt idx="77">
                  <c:v>0.14399999999999999</c:v>
                </c:pt>
                <c:pt idx="78">
                  <c:v>0.1467</c:v>
                </c:pt>
                <c:pt idx="79">
                  <c:v>0.1497</c:v>
                </c:pt>
                <c:pt idx="80">
                  <c:v>0.1525</c:v>
                </c:pt>
                <c:pt idx="81">
                  <c:v>0.1555</c:v>
                </c:pt>
                <c:pt idx="82">
                  <c:v>0.1588</c:v>
                </c:pt>
                <c:pt idx="83">
                  <c:v>0.16159999999999999</c:v>
                </c:pt>
                <c:pt idx="84">
                  <c:v>0.16520000000000001</c:v>
                </c:pt>
                <c:pt idx="85">
                  <c:v>0.16819999999999999</c:v>
                </c:pt>
                <c:pt idx="86">
                  <c:v>0.17150000000000001</c:v>
                </c:pt>
                <c:pt idx="87">
                  <c:v>0.1749</c:v>
                </c:pt>
                <c:pt idx="88">
                  <c:v>0.1784</c:v>
                </c:pt>
                <c:pt idx="89">
                  <c:v>0.18160000000000001</c:v>
                </c:pt>
                <c:pt idx="90">
                  <c:v>0.185</c:v>
                </c:pt>
                <c:pt idx="91">
                  <c:v>0.18840000000000001</c:v>
                </c:pt>
                <c:pt idx="92">
                  <c:v>0.19170000000000001</c:v>
                </c:pt>
                <c:pt idx="93">
                  <c:v>0.19489999999999999</c:v>
                </c:pt>
                <c:pt idx="94">
                  <c:v>0.1983</c:v>
                </c:pt>
                <c:pt idx="95">
                  <c:v>0.2019</c:v>
                </c:pt>
                <c:pt idx="96">
                  <c:v>0.20499999999999999</c:v>
                </c:pt>
                <c:pt idx="97">
                  <c:v>0.2084</c:v>
                </c:pt>
                <c:pt idx="98">
                  <c:v>0.2112</c:v>
                </c:pt>
                <c:pt idx="99">
                  <c:v>0.2142</c:v>
                </c:pt>
                <c:pt idx="100">
                  <c:v>0.21740000000000001</c:v>
                </c:pt>
                <c:pt idx="101">
                  <c:v>0.22009999999999999</c:v>
                </c:pt>
                <c:pt idx="102">
                  <c:v>0.22309999999999999</c:v>
                </c:pt>
                <c:pt idx="103">
                  <c:v>0.22570000000000001</c:v>
                </c:pt>
                <c:pt idx="104">
                  <c:v>0.2281</c:v>
                </c:pt>
                <c:pt idx="105">
                  <c:v>0.2303</c:v>
                </c:pt>
                <c:pt idx="106">
                  <c:v>0.23269999999999999</c:v>
                </c:pt>
                <c:pt idx="107">
                  <c:v>0.23469999999999999</c:v>
                </c:pt>
                <c:pt idx="108">
                  <c:v>0.2366</c:v>
                </c:pt>
                <c:pt idx="109">
                  <c:v>0.2384</c:v>
                </c:pt>
                <c:pt idx="110">
                  <c:v>0.2402</c:v>
                </c:pt>
                <c:pt idx="111">
                  <c:v>0.2419</c:v>
                </c:pt>
                <c:pt idx="112">
                  <c:v>0.24310000000000001</c:v>
                </c:pt>
                <c:pt idx="113">
                  <c:v>0.24460000000000001</c:v>
                </c:pt>
                <c:pt idx="114">
                  <c:v>0.2457</c:v>
                </c:pt>
                <c:pt idx="115">
                  <c:v>0.24690000000000001</c:v>
                </c:pt>
                <c:pt idx="116">
                  <c:v>0.24809999999999999</c:v>
                </c:pt>
                <c:pt idx="117">
                  <c:v>0.249</c:v>
                </c:pt>
                <c:pt idx="118">
                  <c:v>0.25019999999999998</c:v>
                </c:pt>
                <c:pt idx="119">
                  <c:v>0.25130000000000002</c:v>
                </c:pt>
                <c:pt idx="120">
                  <c:v>0.25240000000000001</c:v>
                </c:pt>
                <c:pt idx="121">
                  <c:v>0.25359999999999999</c:v>
                </c:pt>
                <c:pt idx="122">
                  <c:v>0.255</c:v>
                </c:pt>
                <c:pt idx="123">
                  <c:v>0.25609999999999999</c:v>
                </c:pt>
                <c:pt idx="124">
                  <c:v>0.2576</c:v>
                </c:pt>
                <c:pt idx="125">
                  <c:v>0.25919999999999999</c:v>
                </c:pt>
                <c:pt idx="126">
                  <c:v>0.26079999999999998</c:v>
                </c:pt>
                <c:pt idx="127">
                  <c:v>0.26290000000000002</c:v>
                </c:pt>
                <c:pt idx="128">
                  <c:v>0.2646</c:v>
                </c:pt>
                <c:pt idx="129">
                  <c:v>0.26679999999999998</c:v>
                </c:pt>
                <c:pt idx="130">
                  <c:v>0.26900000000000002</c:v>
                </c:pt>
                <c:pt idx="131">
                  <c:v>0.27150000000000002</c:v>
                </c:pt>
                <c:pt idx="132">
                  <c:v>0.27400000000000002</c:v>
                </c:pt>
                <c:pt idx="133">
                  <c:v>0.27650000000000002</c:v>
                </c:pt>
                <c:pt idx="134">
                  <c:v>0.2792</c:v>
                </c:pt>
                <c:pt idx="135">
                  <c:v>0.28210000000000002</c:v>
                </c:pt>
                <c:pt idx="136">
                  <c:v>0.2848</c:v>
                </c:pt>
                <c:pt idx="137">
                  <c:v>0.28770000000000001</c:v>
                </c:pt>
                <c:pt idx="138">
                  <c:v>0.2908</c:v>
                </c:pt>
                <c:pt idx="139">
                  <c:v>0.29370000000000002</c:v>
                </c:pt>
                <c:pt idx="140">
                  <c:v>0.29680000000000001</c:v>
                </c:pt>
                <c:pt idx="141">
                  <c:v>0.29959999999999998</c:v>
                </c:pt>
                <c:pt idx="142">
                  <c:v>0.3024</c:v>
                </c:pt>
                <c:pt idx="143">
                  <c:v>0.30509999999999998</c:v>
                </c:pt>
                <c:pt idx="144">
                  <c:v>0.308</c:v>
                </c:pt>
                <c:pt idx="145">
                  <c:v>0.31059999999999999</c:v>
                </c:pt>
                <c:pt idx="146">
                  <c:v>0.31330000000000002</c:v>
                </c:pt>
                <c:pt idx="147">
                  <c:v>0.3155</c:v>
                </c:pt>
                <c:pt idx="148">
                  <c:v>0.31740000000000002</c:v>
                </c:pt>
                <c:pt idx="149">
                  <c:v>0.31919999999999998</c:v>
                </c:pt>
                <c:pt idx="150">
                  <c:v>0.32079999999999997</c:v>
                </c:pt>
                <c:pt idx="151">
                  <c:v>0.32200000000000001</c:v>
                </c:pt>
                <c:pt idx="152">
                  <c:v>0.32269999999999999</c:v>
                </c:pt>
                <c:pt idx="153">
                  <c:v>0.32300000000000001</c:v>
                </c:pt>
                <c:pt idx="154">
                  <c:v>0.32290000000000002</c:v>
                </c:pt>
                <c:pt idx="155">
                  <c:v>0.32219999999999999</c:v>
                </c:pt>
                <c:pt idx="156">
                  <c:v>0.32140000000000002</c:v>
                </c:pt>
                <c:pt idx="157">
                  <c:v>0.3201</c:v>
                </c:pt>
                <c:pt idx="158">
                  <c:v>0.31809999999999999</c:v>
                </c:pt>
                <c:pt idx="159">
                  <c:v>0.31580000000000003</c:v>
                </c:pt>
                <c:pt idx="160">
                  <c:v>0.31330000000000002</c:v>
                </c:pt>
                <c:pt idx="161">
                  <c:v>0.31019999999999998</c:v>
                </c:pt>
                <c:pt idx="162">
                  <c:v>0.30640000000000001</c:v>
                </c:pt>
                <c:pt idx="163">
                  <c:v>0.3024</c:v>
                </c:pt>
                <c:pt idx="164">
                  <c:v>0.29759999999999998</c:v>
                </c:pt>
                <c:pt idx="165">
                  <c:v>0.29260000000000003</c:v>
                </c:pt>
                <c:pt idx="166">
                  <c:v>0.28689999999999999</c:v>
                </c:pt>
                <c:pt idx="167">
                  <c:v>0.28029999999999999</c:v>
                </c:pt>
                <c:pt idx="168">
                  <c:v>0.27329999999999999</c:v>
                </c:pt>
                <c:pt idx="169">
                  <c:v>0.26540000000000002</c:v>
                </c:pt>
                <c:pt idx="170">
                  <c:v>0.25729999999999997</c:v>
                </c:pt>
                <c:pt idx="171">
                  <c:v>0.2477</c:v>
                </c:pt>
                <c:pt idx="172">
                  <c:v>0.23810000000000001</c:v>
                </c:pt>
                <c:pt idx="173">
                  <c:v>0.22770000000000001</c:v>
                </c:pt>
                <c:pt idx="174">
                  <c:v>0.21679999999999999</c:v>
                </c:pt>
                <c:pt idx="175">
                  <c:v>0.20519999999999999</c:v>
                </c:pt>
                <c:pt idx="176">
                  <c:v>0.19320000000000001</c:v>
                </c:pt>
                <c:pt idx="177">
                  <c:v>0.18179999999999999</c:v>
                </c:pt>
                <c:pt idx="178">
                  <c:v>0.16980000000000001</c:v>
                </c:pt>
                <c:pt idx="179">
                  <c:v>0.15870000000000001</c:v>
                </c:pt>
                <c:pt idx="180">
                  <c:v>0.1472</c:v>
                </c:pt>
                <c:pt idx="181">
                  <c:v>0.1361</c:v>
                </c:pt>
                <c:pt idx="182">
                  <c:v>0.12540000000000001</c:v>
                </c:pt>
                <c:pt idx="183">
                  <c:v>0.1152</c:v>
                </c:pt>
                <c:pt idx="184">
                  <c:v>0.1051</c:v>
                </c:pt>
                <c:pt idx="185">
                  <c:v>9.5799999999999996E-2</c:v>
                </c:pt>
                <c:pt idx="186">
                  <c:v>8.72E-2</c:v>
                </c:pt>
                <c:pt idx="187">
                  <c:v>7.9100000000000004E-2</c:v>
                </c:pt>
                <c:pt idx="188">
                  <c:v>7.2099999999999997E-2</c:v>
                </c:pt>
                <c:pt idx="189">
                  <c:v>6.5199999999999994E-2</c:v>
                </c:pt>
                <c:pt idx="190">
                  <c:v>5.9200000000000003E-2</c:v>
                </c:pt>
                <c:pt idx="191">
                  <c:v>5.3499999999999999E-2</c:v>
                </c:pt>
                <c:pt idx="192">
                  <c:v>4.8399999999999999E-2</c:v>
                </c:pt>
                <c:pt idx="193">
                  <c:v>4.3799999999999999E-2</c:v>
                </c:pt>
                <c:pt idx="194">
                  <c:v>3.9399999999999998E-2</c:v>
                </c:pt>
                <c:pt idx="195">
                  <c:v>3.5900000000000001E-2</c:v>
                </c:pt>
                <c:pt idx="196">
                  <c:v>3.2300000000000002E-2</c:v>
                </c:pt>
                <c:pt idx="197">
                  <c:v>2.9399999999999999E-2</c:v>
                </c:pt>
                <c:pt idx="198">
                  <c:v>2.6599999999999999E-2</c:v>
                </c:pt>
                <c:pt idx="199">
                  <c:v>2.4199999999999999E-2</c:v>
                </c:pt>
                <c:pt idx="200">
                  <c:v>2.1999999999999999E-2</c:v>
                </c:pt>
                <c:pt idx="201">
                  <c:v>0.02</c:v>
                </c:pt>
                <c:pt idx="202">
                  <c:v>1.8200000000000001E-2</c:v>
                </c:pt>
                <c:pt idx="203">
                  <c:v>1.6500000000000001E-2</c:v>
                </c:pt>
                <c:pt idx="204">
                  <c:v>1.5100000000000001E-2</c:v>
                </c:pt>
                <c:pt idx="205">
                  <c:v>1.38E-2</c:v>
                </c:pt>
                <c:pt idx="206">
                  <c:v>1.26E-2</c:v>
                </c:pt>
                <c:pt idx="207">
                  <c:v>1.1599999999999999E-2</c:v>
                </c:pt>
                <c:pt idx="208">
                  <c:v>1.06E-2</c:v>
                </c:pt>
                <c:pt idx="209">
                  <c:v>9.7000000000000003E-3</c:v>
                </c:pt>
                <c:pt idx="210">
                  <c:v>9.1000000000000004E-3</c:v>
                </c:pt>
                <c:pt idx="211">
                  <c:v>8.2000000000000007E-3</c:v>
                </c:pt>
                <c:pt idx="212">
                  <c:v>7.6E-3</c:v>
                </c:pt>
                <c:pt idx="213">
                  <c:v>7.1000000000000004E-3</c:v>
                </c:pt>
                <c:pt idx="214">
                  <c:v>6.4999999999999997E-3</c:v>
                </c:pt>
                <c:pt idx="215">
                  <c:v>6.0000000000000001E-3</c:v>
                </c:pt>
                <c:pt idx="216">
                  <c:v>5.5999999999999999E-3</c:v>
                </c:pt>
                <c:pt idx="217">
                  <c:v>5.1000000000000004E-3</c:v>
                </c:pt>
                <c:pt idx="218">
                  <c:v>4.7999999999999996E-3</c:v>
                </c:pt>
                <c:pt idx="219">
                  <c:v>4.3E-3</c:v>
                </c:pt>
                <c:pt idx="220">
                  <c:v>4.1999999999999997E-3</c:v>
                </c:pt>
                <c:pt idx="221">
                  <c:v>4.0000000000000001E-3</c:v>
                </c:pt>
                <c:pt idx="222">
                  <c:v>3.5999999999999999E-3</c:v>
                </c:pt>
                <c:pt idx="223">
                  <c:v>3.5000000000000001E-3</c:v>
                </c:pt>
                <c:pt idx="224">
                  <c:v>3.2000000000000002E-3</c:v>
                </c:pt>
                <c:pt idx="225">
                  <c:v>3.0000000000000001E-3</c:v>
                </c:pt>
                <c:pt idx="226">
                  <c:v>3.0000000000000001E-3</c:v>
                </c:pt>
                <c:pt idx="227">
                  <c:v>2.8999999999999998E-3</c:v>
                </c:pt>
                <c:pt idx="228">
                  <c:v>2.7000000000000001E-3</c:v>
                </c:pt>
                <c:pt idx="229">
                  <c:v>2.5999999999999999E-3</c:v>
                </c:pt>
                <c:pt idx="230">
                  <c:v>2.5999999999999999E-3</c:v>
                </c:pt>
                <c:pt idx="231">
                  <c:v>2.3999999999999998E-3</c:v>
                </c:pt>
                <c:pt idx="232">
                  <c:v>2.3E-3</c:v>
                </c:pt>
                <c:pt idx="233">
                  <c:v>2.3E-3</c:v>
                </c:pt>
                <c:pt idx="234">
                  <c:v>2.3E-3</c:v>
                </c:pt>
                <c:pt idx="235">
                  <c:v>2.2000000000000001E-3</c:v>
                </c:pt>
                <c:pt idx="236">
                  <c:v>2.0999999999999999E-3</c:v>
                </c:pt>
                <c:pt idx="237">
                  <c:v>2.2000000000000001E-3</c:v>
                </c:pt>
                <c:pt idx="238">
                  <c:v>2.0999999999999999E-3</c:v>
                </c:pt>
                <c:pt idx="239">
                  <c:v>2.0999999999999999E-3</c:v>
                </c:pt>
                <c:pt idx="240">
                  <c:v>2E-3</c:v>
                </c:pt>
                <c:pt idx="241">
                  <c:v>2E-3</c:v>
                </c:pt>
                <c:pt idx="242">
                  <c:v>2E-3</c:v>
                </c:pt>
                <c:pt idx="243">
                  <c:v>2.0999999999999999E-3</c:v>
                </c:pt>
                <c:pt idx="244">
                  <c:v>2.0999999999999999E-3</c:v>
                </c:pt>
                <c:pt idx="245">
                  <c:v>2.0999999999999999E-3</c:v>
                </c:pt>
                <c:pt idx="246">
                  <c:v>2.3E-3</c:v>
                </c:pt>
                <c:pt idx="247">
                  <c:v>2.3999999999999998E-3</c:v>
                </c:pt>
                <c:pt idx="248">
                  <c:v>2.3E-3</c:v>
                </c:pt>
                <c:pt idx="249">
                  <c:v>2.5000000000000001E-3</c:v>
                </c:pt>
                <c:pt idx="250">
                  <c:v>2.5999999999999999E-3</c:v>
                </c:pt>
                <c:pt idx="251">
                  <c:v>2.5000000000000001E-3</c:v>
                </c:pt>
                <c:pt idx="252">
                  <c:v>2.7000000000000001E-3</c:v>
                </c:pt>
                <c:pt idx="253">
                  <c:v>2.5999999999999999E-3</c:v>
                </c:pt>
                <c:pt idx="254">
                  <c:v>2.5999999999999999E-3</c:v>
                </c:pt>
                <c:pt idx="255">
                  <c:v>2.5000000000000001E-3</c:v>
                </c:pt>
                <c:pt idx="256">
                  <c:v>2.5999999999999999E-3</c:v>
                </c:pt>
                <c:pt idx="257">
                  <c:v>2.3999999999999998E-3</c:v>
                </c:pt>
                <c:pt idx="258">
                  <c:v>2.5999999999999999E-3</c:v>
                </c:pt>
                <c:pt idx="259">
                  <c:v>2.5999999999999999E-3</c:v>
                </c:pt>
                <c:pt idx="260">
                  <c:v>2.5999999999999999E-3</c:v>
                </c:pt>
                <c:pt idx="261">
                  <c:v>2.5999999999999999E-3</c:v>
                </c:pt>
                <c:pt idx="262">
                  <c:v>2.5000000000000001E-3</c:v>
                </c:pt>
                <c:pt idx="263">
                  <c:v>2.5000000000000001E-3</c:v>
                </c:pt>
                <c:pt idx="264">
                  <c:v>2.5999999999999999E-3</c:v>
                </c:pt>
                <c:pt idx="265">
                  <c:v>2.5999999999999999E-3</c:v>
                </c:pt>
                <c:pt idx="266">
                  <c:v>2.8E-3</c:v>
                </c:pt>
                <c:pt idx="267">
                  <c:v>2.7000000000000001E-3</c:v>
                </c:pt>
                <c:pt idx="268">
                  <c:v>2.8999999999999998E-3</c:v>
                </c:pt>
                <c:pt idx="269">
                  <c:v>2.8E-3</c:v>
                </c:pt>
                <c:pt idx="270">
                  <c:v>2.8999999999999998E-3</c:v>
                </c:pt>
                <c:pt idx="271">
                  <c:v>3.0999999999999999E-3</c:v>
                </c:pt>
                <c:pt idx="272">
                  <c:v>3.0000000000000001E-3</c:v>
                </c:pt>
                <c:pt idx="273">
                  <c:v>3.0000000000000001E-3</c:v>
                </c:pt>
                <c:pt idx="274">
                  <c:v>3.0999999999999999E-3</c:v>
                </c:pt>
                <c:pt idx="275">
                  <c:v>3.3E-3</c:v>
                </c:pt>
                <c:pt idx="276">
                  <c:v>3.3E-3</c:v>
                </c:pt>
                <c:pt idx="277">
                  <c:v>3.3E-3</c:v>
                </c:pt>
                <c:pt idx="278">
                  <c:v>3.2000000000000002E-3</c:v>
                </c:pt>
                <c:pt idx="279">
                  <c:v>3.2000000000000002E-3</c:v>
                </c:pt>
                <c:pt idx="280">
                  <c:v>3.0000000000000001E-3</c:v>
                </c:pt>
                <c:pt idx="281">
                  <c:v>2.8E-3</c:v>
                </c:pt>
                <c:pt idx="282">
                  <c:v>3.0000000000000001E-3</c:v>
                </c:pt>
                <c:pt idx="283">
                  <c:v>2.7000000000000001E-3</c:v>
                </c:pt>
                <c:pt idx="284">
                  <c:v>2.7000000000000001E-3</c:v>
                </c:pt>
                <c:pt idx="285">
                  <c:v>2.7000000000000001E-3</c:v>
                </c:pt>
                <c:pt idx="286">
                  <c:v>2.5000000000000001E-3</c:v>
                </c:pt>
                <c:pt idx="287">
                  <c:v>2.2000000000000001E-3</c:v>
                </c:pt>
                <c:pt idx="288">
                  <c:v>2.2000000000000001E-3</c:v>
                </c:pt>
                <c:pt idx="289">
                  <c:v>2E-3</c:v>
                </c:pt>
                <c:pt idx="290">
                  <c:v>1.8E-3</c:v>
                </c:pt>
                <c:pt idx="291">
                  <c:v>1.6999999999999999E-3</c:v>
                </c:pt>
                <c:pt idx="292">
                  <c:v>1.5E-3</c:v>
                </c:pt>
                <c:pt idx="293">
                  <c:v>1.6000000000000001E-3</c:v>
                </c:pt>
                <c:pt idx="294">
                  <c:v>1.6999999999999999E-3</c:v>
                </c:pt>
                <c:pt idx="295">
                  <c:v>1.5E-3</c:v>
                </c:pt>
                <c:pt idx="296">
                  <c:v>1.4E-3</c:v>
                </c:pt>
                <c:pt idx="297">
                  <c:v>1.4E-3</c:v>
                </c:pt>
                <c:pt idx="298">
                  <c:v>1.2999999999999999E-3</c:v>
                </c:pt>
                <c:pt idx="299">
                  <c:v>1E-3</c:v>
                </c:pt>
                <c:pt idx="300">
                  <c:v>1E-3</c:v>
                </c:pt>
              </c:numCache>
            </c:numRef>
          </c:val>
          <c:smooth val="0"/>
          <c:extLst xmlns:c16r2="http://schemas.microsoft.com/office/drawing/2015/06/chart">
            <c:ext xmlns:c16="http://schemas.microsoft.com/office/drawing/2014/chart" uri="{C3380CC4-5D6E-409C-BE32-E72D297353CC}">
              <c16:uniqueId val="{00000008-EFAD-4C57-99EB-1E3F37C3C68F}"/>
            </c:ext>
          </c:extLst>
        </c:ser>
        <c:ser>
          <c:idx val="9"/>
          <c:order val="9"/>
          <c:tx>
            <c:strRef>
              <c:f>Sheet1!$J$2</c:f>
              <c:strCache>
                <c:ptCount val="1"/>
                <c:pt idx="0">
                  <c:v>240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Sheet1!$J$3:$J$303</c:f>
              <c:numCache>
                <c:formatCode>General</c:formatCode>
                <c:ptCount val="301"/>
                <c:pt idx="0">
                  <c:v>4.2900000000000001E-2</c:v>
                </c:pt>
                <c:pt idx="1">
                  <c:v>4.3099999999999999E-2</c:v>
                </c:pt>
                <c:pt idx="2">
                  <c:v>4.3299999999999998E-2</c:v>
                </c:pt>
                <c:pt idx="3">
                  <c:v>4.3499999999999997E-2</c:v>
                </c:pt>
                <c:pt idx="4">
                  <c:v>4.36E-2</c:v>
                </c:pt>
                <c:pt idx="5">
                  <c:v>4.41E-2</c:v>
                </c:pt>
                <c:pt idx="6">
                  <c:v>4.4299999999999999E-2</c:v>
                </c:pt>
                <c:pt idx="7">
                  <c:v>4.4400000000000002E-2</c:v>
                </c:pt>
                <c:pt idx="8">
                  <c:v>4.4900000000000002E-2</c:v>
                </c:pt>
                <c:pt idx="9">
                  <c:v>4.5100000000000001E-2</c:v>
                </c:pt>
                <c:pt idx="10">
                  <c:v>4.5600000000000002E-2</c:v>
                </c:pt>
                <c:pt idx="11">
                  <c:v>4.5900000000000003E-2</c:v>
                </c:pt>
                <c:pt idx="12">
                  <c:v>4.6399999999999997E-2</c:v>
                </c:pt>
                <c:pt idx="13">
                  <c:v>4.6699999999999998E-2</c:v>
                </c:pt>
                <c:pt idx="14">
                  <c:v>4.7100000000000003E-2</c:v>
                </c:pt>
                <c:pt idx="15">
                  <c:v>4.7399999999999998E-2</c:v>
                </c:pt>
                <c:pt idx="16">
                  <c:v>4.8000000000000001E-2</c:v>
                </c:pt>
                <c:pt idx="17">
                  <c:v>4.8399999999999999E-2</c:v>
                </c:pt>
                <c:pt idx="18">
                  <c:v>4.9000000000000002E-2</c:v>
                </c:pt>
                <c:pt idx="19">
                  <c:v>4.9599999999999998E-2</c:v>
                </c:pt>
                <c:pt idx="20">
                  <c:v>5.0099999999999999E-2</c:v>
                </c:pt>
                <c:pt idx="21">
                  <c:v>5.0599999999999999E-2</c:v>
                </c:pt>
                <c:pt idx="22">
                  <c:v>5.1200000000000002E-2</c:v>
                </c:pt>
                <c:pt idx="23">
                  <c:v>5.1900000000000002E-2</c:v>
                </c:pt>
                <c:pt idx="24">
                  <c:v>5.2600000000000001E-2</c:v>
                </c:pt>
                <c:pt idx="25">
                  <c:v>5.3199999999999997E-2</c:v>
                </c:pt>
                <c:pt idx="26">
                  <c:v>5.3800000000000001E-2</c:v>
                </c:pt>
                <c:pt idx="27">
                  <c:v>5.4600000000000003E-2</c:v>
                </c:pt>
                <c:pt idx="28">
                  <c:v>5.5399999999999998E-2</c:v>
                </c:pt>
                <c:pt idx="29">
                  <c:v>5.6300000000000003E-2</c:v>
                </c:pt>
                <c:pt idx="30">
                  <c:v>5.7000000000000002E-2</c:v>
                </c:pt>
                <c:pt idx="31">
                  <c:v>5.79E-2</c:v>
                </c:pt>
                <c:pt idx="32">
                  <c:v>5.8799999999999998E-2</c:v>
                </c:pt>
                <c:pt idx="33">
                  <c:v>5.9799999999999999E-2</c:v>
                </c:pt>
                <c:pt idx="34">
                  <c:v>6.08E-2</c:v>
                </c:pt>
                <c:pt idx="35">
                  <c:v>6.1699999999999998E-2</c:v>
                </c:pt>
                <c:pt idx="36">
                  <c:v>6.2700000000000006E-2</c:v>
                </c:pt>
                <c:pt idx="37">
                  <c:v>6.3899999999999998E-2</c:v>
                </c:pt>
                <c:pt idx="38">
                  <c:v>6.4799999999999996E-2</c:v>
                </c:pt>
                <c:pt idx="39">
                  <c:v>6.6000000000000003E-2</c:v>
                </c:pt>
                <c:pt idx="40">
                  <c:v>6.7199999999999996E-2</c:v>
                </c:pt>
                <c:pt idx="41">
                  <c:v>6.83E-2</c:v>
                </c:pt>
                <c:pt idx="42">
                  <c:v>6.9599999999999995E-2</c:v>
                </c:pt>
                <c:pt idx="43">
                  <c:v>7.0699999999999999E-2</c:v>
                </c:pt>
                <c:pt idx="44">
                  <c:v>7.17E-2</c:v>
                </c:pt>
                <c:pt idx="45">
                  <c:v>7.2900000000000006E-2</c:v>
                </c:pt>
                <c:pt idx="46">
                  <c:v>7.4399999999999994E-2</c:v>
                </c:pt>
                <c:pt idx="47">
                  <c:v>7.5399999999999995E-2</c:v>
                </c:pt>
                <c:pt idx="48">
                  <c:v>7.7100000000000002E-2</c:v>
                </c:pt>
                <c:pt idx="49">
                  <c:v>7.8299999999999995E-2</c:v>
                </c:pt>
                <c:pt idx="50">
                  <c:v>7.9600000000000004E-2</c:v>
                </c:pt>
                <c:pt idx="51">
                  <c:v>8.0799999999999997E-2</c:v>
                </c:pt>
                <c:pt idx="52">
                  <c:v>8.2299999999999998E-2</c:v>
                </c:pt>
                <c:pt idx="53">
                  <c:v>8.3500000000000005E-2</c:v>
                </c:pt>
                <c:pt idx="54">
                  <c:v>8.4900000000000003E-2</c:v>
                </c:pt>
                <c:pt idx="55">
                  <c:v>8.6499999999999994E-2</c:v>
                </c:pt>
                <c:pt idx="56">
                  <c:v>8.7800000000000003E-2</c:v>
                </c:pt>
                <c:pt idx="57">
                  <c:v>8.9099999999999999E-2</c:v>
                </c:pt>
                <c:pt idx="58">
                  <c:v>9.06E-2</c:v>
                </c:pt>
                <c:pt idx="59">
                  <c:v>9.2100000000000001E-2</c:v>
                </c:pt>
                <c:pt idx="60">
                  <c:v>9.3700000000000006E-2</c:v>
                </c:pt>
                <c:pt idx="61">
                  <c:v>9.5000000000000001E-2</c:v>
                </c:pt>
                <c:pt idx="62">
                  <c:v>9.6699999999999994E-2</c:v>
                </c:pt>
                <c:pt idx="63">
                  <c:v>9.8100000000000007E-2</c:v>
                </c:pt>
                <c:pt idx="64">
                  <c:v>9.9599999999999994E-2</c:v>
                </c:pt>
                <c:pt idx="65">
                  <c:v>0.1011</c:v>
                </c:pt>
                <c:pt idx="66">
                  <c:v>0.10290000000000001</c:v>
                </c:pt>
                <c:pt idx="67">
                  <c:v>0.1045</c:v>
                </c:pt>
                <c:pt idx="68">
                  <c:v>0.10630000000000001</c:v>
                </c:pt>
                <c:pt idx="69">
                  <c:v>0.108</c:v>
                </c:pt>
                <c:pt idx="70">
                  <c:v>0.10979999999999999</c:v>
                </c:pt>
                <c:pt idx="71">
                  <c:v>0.11169999999999999</c:v>
                </c:pt>
                <c:pt idx="72">
                  <c:v>0.1133</c:v>
                </c:pt>
                <c:pt idx="73">
                  <c:v>0.11550000000000001</c:v>
                </c:pt>
                <c:pt idx="74">
                  <c:v>0.1172</c:v>
                </c:pt>
                <c:pt idx="75">
                  <c:v>0.1192</c:v>
                </c:pt>
                <c:pt idx="76">
                  <c:v>0.12139999999999999</c:v>
                </c:pt>
                <c:pt idx="77">
                  <c:v>0.1235</c:v>
                </c:pt>
                <c:pt idx="78">
                  <c:v>0.12559999999999999</c:v>
                </c:pt>
                <c:pt idx="79">
                  <c:v>0.12790000000000001</c:v>
                </c:pt>
                <c:pt idx="80">
                  <c:v>0.13020000000000001</c:v>
                </c:pt>
                <c:pt idx="81">
                  <c:v>0.13250000000000001</c:v>
                </c:pt>
                <c:pt idx="82">
                  <c:v>0.13500000000000001</c:v>
                </c:pt>
                <c:pt idx="83">
                  <c:v>0.13719999999999999</c:v>
                </c:pt>
                <c:pt idx="84">
                  <c:v>0.1401</c:v>
                </c:pt>
                <c:pt idx="85">
                  <c:v>0.1424</c:v>
                </c:pt>
                <c:pt idx="86">
                  <c:v>0.14499999999999999</c:v>
                </c:pt>
                <c:pt idx="87">
                  <c:v>0.14760000000000001</c:v>
                </c:pt>
                <c:pt idx="88">
                  <c:v>0.1502</c:v>
                </c:pt>
                <c:pt idx="89">
                  <c:v>0.15279999999999999</c:v>
                </c:pt>
                <c:pt idx="90">
                  <c:v>0.1552</c:v>
                </c:pt>
                <c:pt idx="91">
                  <c:v>0.158</c:v>
                </c:pt>
                <c:pt idx="92">
                  <c:v>0.1605</c:v>
                </c:pt>
                <c:pt idx="93">
                  <c:v>0.16289999999999999</c:v>
                </c:pt>
                <c:pt idx="94">
                  <c:v>0.16539999999999999</c:v>
                </c:pt>
                <c:pt idx="95">
                  <c:v>0.16819999999999999</c:v>
                </c:pt>
                <c:pt idx="96">
                  <c:v>0.17050000000000001</c:v>
                </c:pt>
                <c:pt idx="97">
                  <c:v>0.17299999999999999</c:v>
                </c:pt>
                <c:pt idx="98">
                  <c:v>0.1754</c:v>
                </c:pt>
                <c:pt idx="99">
                  <c:v>0.17760000000000001</c:v>
                </c:pt>
                <c:pt idx="100">
                  <c:v>0.18</c:v>
                </c:pt>
                <c:pt idx="101">
                  <c:v>0.182</c:v>
                </c:pt>
                <c:pt idx="102">
                  <c:v>0.18440000000000001</c:v>
                </c:pt>
                <c:pt idx="103">
                  <c:v>0.18640000000000001</c:v>
                </c:pt>
                <c:pt idx="104">
                  <c:v>0.18820000000000001</c:v>
                </c:pt>
                <c:pt idx="105">
                  <c:v>0.18990000000000001</c:v>
                </c:pt>
                <c:pt idx="106">
                  <c:v>0.19139999999999999</c:v>
                </c:pt>
                <c:pt idx="107">
                  <c:v>0.1933</c:v>
                </c:pt>
                <c:pt idx="108">
                  <c:v>0.19450000000000001</c:v>
                </c:pt>
                <c:pt idx="109">
                  <c:v>0.19600000000000001</c:v>
                </c:pt>
                <c:pt idx="110">
                  <c:v>0.19739999999999999</c:v>
                </c:pt>
                <c:pt idx="111">
                  <c:v>0.1986</c:v>
                </c:pt>
                <c:pt idx="112">
                  <c:v>0.1996</c:v>
                </c:pt>
                <c:pt idx="113">
                  <c:v>0.20069999999999999</c:v>
                </c:pt>
                <c:pt idx="114">
                  <c:v>0.20150000000000001</c:v>
                </c:pt>
                <c:pt idx="115">
                  <c:v>0.20250000000000001</c:v>
                </c:pt>
                <c:pt idx="116">
                  <c:v>0.2034</c:v>
                </c:pt>
                <c:pt idx="117">
                  <c:v>0.2041</c:v>
                </c:pt>
                <c:pt idx="118">
                  <c:v>0.20499999999999999</c:v>
                </c:pt>
                <c:pt idx="119">
                  <c:v>0.20599999999999999</c:v>
                </c:pt>
                <c:pt idx="120">
                  <c:v>0.20680000000000001</c:v>
                </c:pt>
                <c:pt idx="121">
                  <c:v>0.2077</c:v>
                </c:pt>
                <c:pt idx="122">
                  <c:v>0.20849999999999999</c:v>
                </c:pt>
                <c:pt idx="123">
                  <c:v>0.20960000000000001</c:v>
                </c:pt>
                <c:pt idx="124">
                  <c:v>0.21060000000000001</c:v>
                </c:pt>
                <c:pt idx="125">
                  <c:v>0.2117</c:v>
                </c:pt>
                <c:pt idx="126">
                  <c:v>0.21310000000000001</c:v>
                </c:pt>
                <c:pt idx="127">
                  <c:v>0.21440000000000001</c:v>
                </c:pt>
                <c:pt idx="128">
                  <c:v>0.21590000000000001</c:v>
                </c:pt>
                <c:pt idx="129">
                  <c:v>0.2175</c:v>
                </c:pt>
                <c:pt idx="130">
                  <c:v>0.21879999999999999</c:v>
                </c:pt>
                <c:pt idx="131">
                  <c:v>0.2208</c:v>
                </c:pt>
                <c:pt idx="132">
                  <c:v>0.22259999999999999</c:v>
                </c:pt>
                <c:pt idx="133">
                  <c:v>0.22450000000000001</c:v>
                </c:pt>
                <c:pt idx="134">
                  <c:v>0.22639999999999999</c:v>
                </c:pt>
                <c:pt idx="135">
                  <c:v>0.22839999999999999</c:v>
                </c:pt>
                <c:pt idx="136">
                  <c:v>0.2306</c:v>
                </c:pt>
                <c:pt idx="137">
                  <c:v>0.23269999999999999</c:v>
                </c:pt>
                <c:pt idx="138">
                  <c:v>0.23469999999999999</c:v>
                </c:pt>
                <c:pt idx="139">
                  <c:v>0.2369</c:v>
                </c:pt>
                <c:pt idx="140">
                  <c:v>0.2392</c:v>
                </c:pt>
                <c:pt idx="141">
                  <c:v>0.24099999999999999</c:v>
                </c:pt>
                <c:pt idx="142">
                  <c:v>0.24310000000000001</c:v>
                </c:pt>
                <c:pt idx="143">
                  <c:v>0.24510000000000001</c:v>
                </c:pt>
                <c:pt idx="144">
                  <c:v>0.247</c:v>
                </c:pt>
                <c:pt idx="145">
                  <c:v>0.24890000000000001</c:v>
                </c:pt>
                <c:pt idx="146">
                  <c:v>0.25069999999999998</c:v>
                </c:pt>
                <c:pt idx="147">
                  <c:v>0.25219999999999998</c:v>
                </c:pt>
                <c:pt idx="148">
                  <c:v>0.25340000000000001</c:v>
                </c:pt>
                <c:pt idx="149">
                  <c:v>0.25459999999999999</c:v>
                </c:pt>
                <c:pt idx="150">
                  <c:v>0.25580000000000003</c:v>
                </c:pt>
                <c:pt idx="151">
                  <c:v>0.25640000000000002</c:v>
                </c:pt>
                <c:pt idx="152">
                  <c:v>0.25679999999999997</c:v>
                </c:pt>
                <c:pt idx="153">
                  <c:v>0.25679999999999997</c:v>
                </c:pt>
                <c:pt idx="154">
                  <c:v>0.25659999999999999</c:v>
                </c:pt>
                <c:pt idx="155">
                  <c:v>0.25580000000000003</c:v>
                </c:pt>
                <c:pt idx="156">
                  <c:v>0.25480000000000003</c:v>
                </c:pt>
                <c:pt idx="157">
                  <c:v>0.25340000000000001</c:v>
                </c:pt>
                <c:pt idx="158">
                  <c:v>0.25169999999999998</c:v>
                </c:pt>
                <c:pt idx="159">
                  <c:v>0.24979999999999999</c:v>
                </c:pt>
                <c:pt idx="160">
                  <c:v>0.2477</c:v>
                </c:pt>
                <c:pt idx="161">
                  <c:v>0.245</c:v>
                </c:pt>
                <c:pt idx="162">
                  <c:v>0.2419</c:v>
                </c:pt>
                <c:pt idx="163">
                  <c:v>0.23860000000000001</c:v>
                </c:pt>
                <c:pt idx="164">
                  <c:v>0.2349</c:v>
                </c:pt>
                <c:pt idx="165">
                  <c:v>0.23069999999999999</c:v>
                </c:pt>
                <c:pt idx="166">
                  <c:v>0.2261</c:v>
                </c:pt>
                <c:pt idx="167">
                  <c:v>0.2208</c:v>
                </c:pt>
                <c:pt idx="168">
                  <c:v>0.21510000000000001</c:v>
                </c:pt>
                <c:pt idx="169">
                  <c:v>0.2089</c:v>
                </c:pt>
                <c:pt idx="170">
                  <c:v>0.2024</c:v>
                </c:pt>
                <c:pt idx="171">
                  <c:v>0.19489999999999999</c:v>
                </c:pt>
                <c:pt idx="172">
                  <c:v>0.18740000000000001</c:v>
                </c:pt>
                <c:pt idx="173">
                  <c:v>0.1794</c:v>
                </c:pt>
                <c:pt idx="174">
                  <c:v>0.17069999999999999</c:v>
                </c:pt>
                <c:pt idx="175">
                  <c:v>0.16170000000000001</c:v>
                </c:pt>
                <c:pt idx="176">
                  <c:v>0.15229999999999999</c:v>
                </c:pt>
                <c:pt idx="177">
                  <c:v>0.14349999999999999</c:v>
                </c:pt>
                <c:pt idx="178">
                  <c:v>0.13400000000000001</c:v>
                </c:pt>
                <c:pt idx="179">
                  <c:v>0.12520000000000001</c:v>
                </c:pt>
                <c:pt idx="180">
                  <c:v>0.1159</c:v>
                </c:pt>
                <c:pt idx="181">
                  <c:v>0.1076</c:v>
                </c:pt>
                <c:pt idx="182">
                  <c:v>9.9199999999999997E-2</c:v>
                </c:pt>
                <c:pt idx="183">
                  <c:v>9.11E-2</c:v>
                </c:pt>
                <c:pt idx="184">
                  <c:v>8.3500000000000005E-2</c:v>
                </c:pt>
                <c:pt idx="185">
                  <c:v>7.6200000000000004E-2</c:v>
                </c:pt>
                <c:pt idx="186">
                  <c:v>6.9500000000000006E-2</c:v>
                </c:pt>
                <c:pt idx="187">
                  <c:v>6.3E-2</c:v>
                </c:pt>
                <c:pt idx="188">
                  <c:v>5.7599999999999998E-2</c:v>
                </c:pt>
                <c:pt idx="189">
                  <c:v>5.2299999999999999E-2</c:v>
                </c:pt>
                <c:pt idx="190">
                  <c:v>4.7699999999999999E-2</c:v>
                </c:pt>
                <c:pt idx="191">
                  <c:v>4.3400000000000001E-2</c:v>
                </c:pt>
                <c:pt idx="192">
                  <c:v>3.9300000000000002E-2</c:v>
                </c:pt>
                <c:pt idx="193">
                  <c:v>3.5900000000000001E-2</c:v>
                </c:pt>
                <c:pt idx="194">
                  <c:v>3.2300000000000002E-2</c:v>
                </c:pt>
                <c:pt idx="195">
                  <c:v>2.9600000000000001E-2</c:v>
                </c:pt>
                <c:pt idx="196">
                  <c:v>2.69E-2</c:v>
                </c:pt>
                <c:pt idx="197">
                  <c:v>2.46E-2</c:v>
                </c:pt>
                <c:pt idx="198">
                  <c:v>2.2200000000000001E-2</c:v>
                </c:pt>
                <c:pt idx="199">
                  <c:v>2.0500000000000001E-2</c:v>
                </c:pt>
                <c:pt idx="200">
                  <c:v>1.8599999999999998E-2</c:v>
                </c:pt>
                <c:pt idx="201">
                  <c:v>1.7000000000000001E-2</c:v>
                </c:pt>
                <c:pt idx="202">
                  <c:v>1.55E-2</c:v>
                </c:pt>
                <c:pt idx="203">
                  <c:v>1.43E-2</c:v>
                </c:pt>
                <c:pt idx="204">
                  <c:v>1.2999999999999999E-2</c:v>
                </c:pt>
                <c:pt idx="205">
                  <c:v>1.1900000000000001E-2</c:v>
                </c:pt>
                <c:pt idx="206">
                  <c:v>1.09E-2</c:v>
                </c:pt>
                <c:pt idx="207">
                  <c:v>1.01E-2</c:v>
                </c:pt>
                <c:pt idx="208">
                  <c:v>9.4000000000000004E-3</c:v>
                </c:pt>
                <c:pt idx="209">
                  <c:v>8.8000000000000005E-3</c:v>
                </c:pt>
                <c:pt idx="210">
                  <c:v>8.3000000000000001E-3</c:v>
                </c:pt>
                <c:pt idx="211">
                  <c:v>7.7999999999999996E-3</c:v>
                </c:pt>
                <c:pt idx="212">
                  <c:v>7.1999999999999998E-3</c:v>
                </c:pt>
                <c:pt idx="213">
                  <c:v>7.0000000000000001E-3</c:v>
                </c:pt>
                <c:pt idx="214">
                  <c:v>6.4999999999999997E-3</c:v>
                </c:pt>
                <c:pt idx="215">
                  <c:v>6.4000000000000003E-3</c:v>
                </c:pt>
                <c:pt idx="216">
                  <c:v>6.0000000000000001E-3</c:v>
                </c:pt>
                <c:pt idx="217">
                  <c:v>5.7999999999999996E-3</c:v>
                </c:pt>
                <c:pt idx="218">
                  <c:v>5.7000000000000002E-3</c:v>
                </c:pt>
                <c:pt idx="219">
                  <c:v>5.4000000000000003E-3</c:v>
                </c:pt>
                <c:pt idx="220">
                  <c:v>5.1999999999999998E-3</c:v>
                </c:pt>
                <c:pt idx="221">
                  <c:v>5.3E-3</c:v>
                </c:pt>
                <c:pt idx="222">
                  <c:v>5.1999999999999998E-3</c:v>
                </c:pt>
                <c:pt idx="223">
                  <c:v>5.1000000000000004E-3</c:v>
                </c:pt>
                <c:pt idx="224">
                  <c:v>5.1000000000000004E-3</c:v>
                </c:pt>
                <c:pt idx="225">
                  <c:v>4.8999999999999998E-3</c:v>
                </c:pt>
                <c:pt idx="226">
                  <c:v>4.8999999999999998E-3</c:v>
                </c:pt>
                <c:pt idx="227">
                  <c:v>5.0000000000000001E-3</c:v>
                </c:pt>
                <c:pt idx="228">
                  <c:v>4.8999999999999998E-3</c:v>
                </c:pt>
                <c:pt idx="229">
                  <c:v>4.7999999999999996E-3</c:v>
                </c:pt>
                <c:pt idx="230">
                  <c:v>5.0000000000000001E-3</c:v>
                </c:pt>
                <c:pt idx="231">
                  <c:v>4.7999999999999996E-3</c:v>
                </c:pt>
                <c:pt idx="232">
                  <c:v>4.7999999999999996E-3</c:v>
                </c:pt>
                <c:pt idx="233">
                  <c:v>4.7999999999999996E-3</c:v>
                </c:pt>
                <c:pt idx="234">
                  <c:v>4.7000000000000002E-3</c:v>
                </c:pt>
                <c:pt idx="235">
                  <c:v>4.4999999999999997E-3</c:v>
                </c:pt>
                <c:pt idx="236">
                  <c:v>4.4999999999999997E-3</c:v>
                </c:pt>
                <c:pt idx="237">
                  <c:v>4.4000000000000003E-3</c:v>
                </c:pt>
                <c:pt idx="238">
                  <c:v>4.1999999999999997E-3</c:v>
                </c:pt>
                <c:pt idx="239">
                  <c:v>4.4000000000000003E-3</c:v>
                </c:pt>
                <c:pt idx="240">
                  <c:v>4.1999999999999997E-3</c:v>
                </c:pt>
                <c:pt idx="241">
                  <c:v>4.1000000000000003E-3</c:v>
                </c:pt>
                <c:pt idx="242">
                  <c:v>4.1000000000000003E-3</c:v>
                </c:pt>
                <c:pt idx="243">
                  <c:v>4.0000000000000001E-3</c:v>
                </c:pt>
                <c:pt idx="244">
                  <c:v>3.8E-3</c:v>
                </c:pt>
                <c:pt idx="245">
                  <c:v>3.8E-3</c:v>
                </c:pt>
                <c:pt idx="246">
                  <c:v>3.5999999999999999E-3</c:v>
                </c:pt>
                <c:pt idx="247">
                  <c:v>3.5999999999999999E-3</c:v>
                </c:pt>
                <c:pt idx="248">
                  <c:v>3.3E-3</c:v>
                </c:pt>
                <c:pt idx="249">
                  <c:v>3.2000000000000002E-3</c:v>
                </c:pt>
                <c:pt idx="250">
                  <c:v>3.3E-3</c:v>
                </c:pt>
                <c:pt idx="251">
                  <c:v>2.8999999999999998E-3</c:v>
                </c:pt>
                <c:pt idx="252">
                  <c:v>3.0000000000000001E-3</c:v>
                </c:pt>
                <c:pt idx="253">
                  <c:v>2.8999999999999998E-3</c:v>
                </c:pt>
                <c:pt idx="254">
                  <c:v>2.7000000000000001E-3</c:v>
                </c:pt>
                <c:pt idx="255">
                  <c:v>2.5000000000000001E-3</c:v>
                </c:pt>
                <c:pt idx="256">
                  <c:v>2.5999999999999999E-3</c:v>
                </c:pt>
                <c:pt idx="257">
                  <c:v>2.3999999999999998E-3</c:v>
                </c:pt>
                <c:pt idx="258">
                  <c:v>2.3999999999999998E-3</c:v>
                </c:pt>
                <c:pt idx="259">
                  <c:v>2.5000000000000001E-3</c:v>
                </c:pt>
                <c:pt idx="260">
                  <c:v>2.3999999999999998E-3</c:v>
                </c:pt>
                <c:pt idx="261">
                  <c:v>2.3999999999999998E-3</c:v>
                </c:pt>
                <c:pt idx="262">
                  <c:v>2.3E-3</c:v>
                </c:pt>
                <c:pt idx="263">
                  <c:v>2.3999999999999998E-3</c:v>
                </c:pt>
                <c:pt idx="264">
                  <c:v>2.5000000000000001E-3</c:v>
                </c:pt>
                <c:pt idx="265">
                  <c:v>2.3999999999999998E-3</c:v>
                </c:pt>
                <c:pt idx="266">
                  <c:v>2.3999999999999998E-3</c:v>
                </c:pt>
                <c:pt idx="267">
                  <c:v>2.2000000000000001E-3</c:v>
                </c:pt>
                <c:pt idx="268">
                  <c:v>2.3999999999999998E-3</c:v>
                </c:pt>
                <c:pt idx="269">
                  <c:v>2.3999999999999998E-3</c:v>
                </c:pt>
                <c:pt idx="270">
                  <c:v>2.2000000000000001E-3</c:v>
                </c:pt>
                <c:pt idx="271">
                  <c:v>2.2000000000000001E-3</c:v>
                </c:pt>
                <c:pt idx="272">
                  <c:v>2.0999999999999999E-3</c:v>
                </c:pt>
                <c:pt idx="273">
                  <c:v>2E-3</c:v>
                </c:pt>
                <c:pt idx="274">
                  <c:v>2E-3</c:v>
                </c:pt>
                <c:pt idx="275">
                  <c:v>2E-3</c:v>
                </c:pt>
                <c:pt idx="276">
                  <c:v>2.0999999999999999E-3</c:v>
                </c:pt>
                <c:pt idx="277">
                  <c:v>2.0999999999999999E-3</c:v>
                </c:pt>
                <c:pt idx="278">
                  <c:v>2.2000000000000001E-3</c:v>
                </c:pt>
                <c:pt idx="279">
                  <c:v>2.2000000000000001E-3</c:v>
                </c:pt>
                <c:pt idx="280">
                  <c:v>2.0999999999999999E-3</c:v>
                </c:pt>
                <c:pt idx="281">
                  <c:v>2.0999999999999999E-3</c:v>
                </c:pt>
                <c:pt idx="282">
                  <c:v>2.3999999999999998E-3</c:v>
                </c:pt>
                <c:pt idx="283">
                  <c:v>2.3999999999999998E-3</c:v>
                </c:pt>
                <c:pt idx="284">
                  <c:v>2.3999999999999998E-3</c:v>
                </c:pt>
                <c:pt idx="285">
                  <c:v>2.3999999999999998E-3</c:v>
                </c:pt>
                <c:pt idx="286">
                  <c:v>2.3E-3</c:v>
                </c:pt>
                <c:pt idx="287">
                  <c:v>2.2000000000000001E-3</c:v>
                </c:pt>
                <c:pt idx="288">
                  <c:v>2.3E-3</c:v>
                </c:pt>
                <c:pt idx="289">
                  <c:v>2.2000000000000001E-3</c:v>
                </c:pt>
                <c:pt idx="290">
                  <c:v>2.2000000000000001E-3</c:v>
                </c:pt>
                <c:pt idx="291">
                  <c:v>2.2000000000000001E-3</c:v>
                </c:pt>
                <c:pt idx="292">
                  <c:v>2.3E-3</c:v>
                </c:pt>
                <c:pt idx="293">
                  <c:v>2.3999999999999998E-3</c:v>
                </c:pt>
                <c:pt idx="294">
                  <c:v>2.5000000000000001E-3</c:v>
                </c:pt>
                <c:pt idx="295">
                  <c:v>2.3E-3</c:v>
                </c:pt>
                <c:pt idx="296">
                  <c:v>2.3E-3</c:v>
                </c:pt>
                <c:pt idx="297">
                  <c:v>2.3E-3</c:v>
                </c:pt>
                <c:pt idx="298">
                  <c:v>2.3999999999999998E-3</c:v>
                </c:pt>
                <c:pt idx="299">
                  <c:v>2.3E-3</c:v>
                </c:pt>
                <c:pt idx="300">
                  <c:v>2.5999999999999999E-3</c:v>
                </c:pt>
              </c:numCache>
            </c:numRef>
          </c:val>
          <c:smooth val="0"/>
          <c:extLst xmlns:c16r2="http://schemas.microsoft.com/office/drawing/2015/06/chart">
            <c:ext xmlns:c16="http://schemas.microsoft.com/office/drawing/2014/chart" uri="{C3380CC4-5D6E-409C-BE32-E72D297353CC}">
              <c16:uniqueId val="{00000009-EFAD-4C57-99EB-1E3F37C3C68F}"/>
            </c:ext>
          </c:extLst>
        </c:ser>
        <c:dLbls>
          <c:showLegendKey val="0"/>
          <c:showVal val="0"/>
          <c:showCatName val="0"/>
          <c:showSerName val="0"/>
          <c:showPercent val="0"/>
          <c:showBubbleSize val="0"/>
        </c:dLbls>
        <c:marker val="1"/>
        <c:smooth val="0"/>
        <c:axId val="79971840"/>
        <c:axId val="79973760"/>
      </c:lineChart>
      <c:catAx>
        <c:axId val="79971840"/>
        <c:scaling>
          <c:orientation val="minMax"/>
        </c:scaling>
        <c:delete val="0"/>
        <c:axPos val="b"/>
        <c:title>
          <c:tx>
            <c:rich>
              <a:bodyPr/>
              <a:lstStyle/>
              <a:p>
                <a:pPr>
                  <a:defRPr/>
                </a:pPr>
                <a:r>
                  <a:rPr lang="en-US">
                    <a:latin typeface="Times New Roman" panose="02020603050405020304" pitchFamily="18" charset="0"/>
                    <a:cs typeface="Times New Roman" panose="02020603050405020304" pitchFamily="18" charset="0"/>
                  </a:rPr>
                  <a:t>Wavelength</a:t>
                </a:r>
                <a:r>
                  <a:rPr lang="en-US"/>
                  <a:t> (</a:t>
                </a:r>
                <a:r>
                  <a:rPr lang="en-US">
                    <a:latin typeface="Times New Roman" panose="02020603050405020304" pitchFamily="18" charset="0"/>
                    <a:cs typeface="Times New Roman" panose="02020603050405020304" pitchFamily="18" charset="0"/>
                  </a:rPr>
                  <a:t>nm</a:t>
                </a:r>
                <a:r>
                  <a:rPr lang="en-US"/>
                  <a:t>)</a:t>
                </a:r>
              </a:p>
            </c:rich>
          </c:tx>
          <c:layout/>
          <c:overlay val="0"/>
        </c:title>
        <c:numFmt formatCode="General" sourceLinked="0"/>
        <c:majorTickMark val="out"/>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79973760"/>
        <c:crosses val="autoZero"/>
        <c:auto val="1"/>
        <c:lblAlgn val="ctr"/>
        <c:lblOffset val="100"/>
        <c:tickLblSkip val="50"/>
        <c:tickMarkSkip val="50"/>
        <c:noMultiLvlLbl val="0"/>
      </c:catAx>
      <c:valAx>
        <c:axId val="79973760"/>
        <c:scaling>
          <c:orientation val="minMax"/>
          <c:min val="0"/>
        </c:scaling>
        <c:delete val="0"/>
        <c:axPos val="l"/>
        <c:majorGridlines>
          <c:spPr>
            <a:ln>
              <a:noFill/>
            </a:ln>
          </c:spPr>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Absorbance (a.u)</a:t>
                </a:r>
              </a:p>
            </c:rich>
          </c:tx>
          <c:layout>
            <c:manualLayout>
              <c:xMode val="edge"/>
              <c:yMode val="edge"/>
              <c:x val="1.7430399325084365E-2"/>
              <c:y val="0.31095648652227076"/>
            </c:manualLayout>
          </c:layout>
          <c:overlay val="0"/>
        </c:title>
        <c:numFmt formatCode="General" sourceLinked="1"/>
        <c:majorTickMark val="out"/>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79971840"/>
        <c:crosses val="autoZero"/>
        <c:crossBetween val="between"/>
      </c:valAx>
    </c:plotArea>
    <c:plotVisOnly val="1"/>
    <c:dispBlanksAs val="gap"/>
    <c:showDLblsOverMax val="0"/>
  </c:chart>
  <c:spPr>
    <a:ln w="6350">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A3D2B-EE98-41E6-8C60-6E4355BF5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3243</Words>
  <Characters>18358</Characters>
  <Application>Microsoft Office Word</Application>
  <DocSecurity>0</DocSecurity>
  <Lines>390</Lines>
  <Paragraphs>127</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21474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14</cp:revision>
  <cp:lastPrinted>2016-10-20T03:04:00Z</cp:lastPrinted>
  <dcterms:created xsi:type="dcterms:W3CDTF">2016-10-17T02:18:00Z</dcterms:created>
  <dcterms:modified xsi:type="dcterms:W3CDTF">2016-10-20T03:04:00Z</dcterms:modified>
</cp:coreProperties>
</file>