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7665A" w:rsidRPr="005A248F" w:rsidRDefault="005A248F" w:rsidP="005A248F">
      <w:pPr>
        <w:jc w:val="center"/>
        <w:rPr>
          <w:sz w:val="28"/>
          <w:szCs w:val="28"/>
        </w:rPr>
      </w:pPr>
      <w:r w:rsidRPr="005A248F">
        <w:rPr>
          <w:sz w:val="28"/>
          <w:szCs w:val="28"/>
        </w:rPr>
        <w:t>SYNERGISTIC EXTRACTANT FOR EXTRACTION OF REMAZOL ORANGE 3R IN LIQUID MEMBRANE FORMULATION</w:t>
      </w:r>
    </w:p>
    <w:p w:rsidR="00EF501F" w:rsidRPr="005A248F" w:rsidRDefault="00EF501F" w:rsidP="005A248F">
      <w:pPr>
        <w:jc w:val="center"/>
        <w:rPr>
          <w:sz w:val="24"/>
          <w:szCs w:val="24"/>
        </w:rPr>
      </w:pPr>
    </w:p>
    <w:p w:rsidR="00C97B49" w:rsidRDefault="00EF501F" w:rsidP="005A248F">
      <w:pPr>
        <w:jc w:val="center"/>
        <w:rPr>
          <w:sz w:val="24"/>
          <w:szCs w:val="24"/>
          <w:lang w:val="ms-MY"/>
        </w:rPr>
      </w:pPr>
      <w:r w:rsidRPr="005A248F">
        <w:rPr>
          <w:sz w:val="24"/>
          <w:szCs w:val="24"/>
        </w:rPr>
        <w:t>(</w:t>
      </w:r>
      <w:r w:rsidR="00875BE0" w:rsidRPr="00C97B49">
        <w:rPr>
          <w:sz w:val="24"/>
          <w:szCs w:val="24"/>
          <w:lang w:val="ms-MY"/>
        </w:rPr>
        <w:t>P</w:t>
      </w:r>
      <w:r w:rsidR="00EE6108" w:rsidRPr="00C97B49">
        <w:rPr>
          <w:sz w:val="24"/>
          <w:szCs w:val="24"/>
          <w:lang w:val="ms-MY"/>
        </w:rPr>
        <w:t xml:space="preserve">engekstrak </w:t>
      </w:r>
      <w:r w:rsidR="00946746" w:rsidRPr="00C97B49">
        <w:rPr>
          <w:sz w:val="24"/>
          <w:szCs w:val="24"/>
          <w:lang w:val="ms-MY"/>
        </w:rPr>
        <w:t>Sinergi</w:t>
      </w:r>
      <w:r w:rsidR="00A16B55">
        <w:rPr>
          <w:sz w:val="24"/>
          <w:szCs w:val="24"/>
          <w:lang w:val="ms-MY"/>
        </w:rPr>
        <w:t>stik</w:t>
      </w:r>
      <w:r w:rsidR="009E2C84" w:rsidRPr="00C97B49">
        <w:rPr>
          <w:sz w:val="24"/>
          <w:szCs w:val="24"/>
          <w:lang w:val="ms-MY"/>
        </w:rPr>
        <w:t xml:space="preserve"> </w:t>
      </w:r>
      <w:r w:rsidR="00946746" w:rsidRPr="00C97B49">
        <w:rPr>
          <w:sz w:val="24"/>
          <w:szCs w:val="24"/>
          <w:lang w:val="ms-MY"/>
        </w:rPr>
        <w:t xml:space="preserve">untuk </w:t>
      </w:r>
      <w:r w:rsidR="00877129" w:rsidRPr="00C97B49">
        <w:rPr>
          <w:sz w:val="24"/>
          <w:szCs w:val="24"/>
          <w:lang w:val="ms-MY"/>
        </w:rPr>
        <w:t>Pengekstrakan</w:t>
      </w:r>
      <w:r w:rsidR="00946746" w:rsidRPr="00C97B49">
        <w:rPr>
          <w:sz w:val="24"/>
          <w:szCs w:val="24"/>
          <w:lang w:val="ms-MY"/>
        </w:rPr>
        <w:t xml:space="preserve"> </w:t>
      </w:r>
      <w:r w:rsidR="00EE6108" w:rsidRPr="00C97B49">
        <w:rPr>
          <w:sz w:val="24"/>
          <w:szCs w:val="24"/>
          <w:lang w:val="ms-MY"/>
        </w:rPr>
        <w:t xml:space="preserve">Remazol Orange 3R dalam </w:t>
      </w:r>
    </w:p>
    <w:p w:rsidR="00EF501F" w:rsidRPr="005A248F" w:rsidRDefault="00EE6108" w:rsidP="005A248F">
      <w:pPr>
        <w:jc w:val="center"/>
        <w:rPr>
          <w:sz w:val="24"/>
          <w:szCs w:val="24"/>
        </w:rPr>
      </w:pPr>
      <w:r w:rsidRPr="00C97B49">
        <w:rPr>
          <w:sz w:val="24"/>
          <w:szCs w:val="24"/>
          <w:lang w:val="ms-MY"/>
        </w:rPr>
        <w:t xml:space="preserve">Formulasi </w:t>
      </w:r>
      <w:r w:rsidR="00F9763B" w:rsidRPr="00C97B49">
        <w:rPr>
          <w:sz w:val="24"/>
          <w:szCs w:val="24"/>
          <w:lang w:val="ms-MY"/>
        </w:rPr>
        <w:t>Membran</w:t>
      </w:r>
      <w:r w:rsidRPr="00C97B49">
        <w:rPr>
          <w:sz w:val="24"/>
          <w:szCs w:val="24"/>
          <w:lang w:val="ms-MY"/>
        </w:rPr>
        <w:t xml:space="preserve"> Cecair</w:t>
      </w:r>
      <w:r w:rsidR="00EF501F" w:rsidRPr="005A248F">
        <w:rPr>
          <w:sz w:val="24"/>
          <w:szCs w:val="24"/>
        </w:rPr>
        <w:t>)</w:t>
      </w:r>
    </w:p>
    <w:p w:rsidR="0027665A" w:rsidRPr="005A248F" w:rsidRDefault="0027665A" w:rsidP="005A248F">
      <w:pPr>
        <w:jc w:val="center"/>
        <w:rPr>
          <w:szCs w:val="24"/>
        </w:rPr>
      </w:pPr>
    </w:p>
    <w:p w:rsidR="0027665A" w:rsidRPr="00D673E5" w:rsidRDefault="005F3099" w:rsidP="005A248F">
      <w:pPr>
        <w:jc w:val="center"/>
        <w:rPr>
          <w:szCs w:val="24"/>
          <w:vertAlign w:val="superscript"/>
        </w:rPr>
      </w:pPr>
      <w:proofErr w:type="spellStart"/>
      <w:r w:rsidRPr="005A248F">
        <w:rPr>
          <w:szCs w:val="24"/>
        </w:rPr>
        <w:t>Hilmi</w:t>
      </w:r>
      <w:proofErr w:type="spellEnd"/>
      <w:r w:rsidRPr="005A248F">
        <w:rPr>
          <w:szCs w:val="24"/>
        </w:rPr>
        <w:t xml:space="preserve"> Abdul Rahman</w:t>
      </w:r>
      <w:r w:rsidR="005A248F">
        <w:rPr>
          <w:szCs w:val="24"/>
          <w:vertAlign w:val="superscript"/>
        </w:rPr>
        <w:t>1</w:t>
      </w:r>
      <w:r w:rsidR="005A248F">
        <w:rPr>
          <w:szCs w:val="24"/>
        </w:rPr>
        <w:t xml:space="preserve">, </w:t>
      </w:r>
      <w:proofErr w:type="spellStart"/>
      <w:r w:rsidR="005A248F">
        <w:rPr>
          <w:szCs w:val="24"/>
        </w:rPr>
        <w:t>Norasikin</w:t>
      </w:r>
      <w:proofErr w:type="spellEnd"/>
      <w:r w:rsidR="005A248F">
        <w:rPr>
          <w:szCs w:val="24"/>
        </w:rPr>
        <w:t xml:space="preserve"> Othman</w:t>
      </w:r>
      <w:r w:rsidR="005A248F">
        <w:rPr>
          <w:szCs w:val="24"/>
          <w:vertAlign w:val="superscript"/>
        </w:rPr>
        <w:t>1,2</w:t>
      </w:r>
      <w:r w:rsidR="005A248F" w:rsidRPr="005A248F">
        <w:rPr>
          <w:szCs w:val="24"/>
          <w:vertAlign w:val="superscript"/>
        </w:rPr>
        <w:t>*</w:t>
      </w:r>
      <w:r w:rsidR="00F07482" w:rsidRPr="00D673E5">
        <w:rPr>
          <w:szCs w:val="24"/>
        </w:rPr>
        <w:t xml:space="preserve">, </w:t>
      </w:r>
      <w:r w:rsidRPr="00D673E5">
        <w:rPr>
          <w:szCs w:val="24"/>
        </w:rPr>
        <w:t>Muhammad Bukhari Rosly</w:t>
      </w:r>
      <w:r w:rsidR="005A248F">
        <w:rPr>
          <w:szCs w:val="24"/>
          <w:vertAlign w:val="superscript"/>
        </w:rPr>
        <w:t>1</w:t>
      </w:r>
      <w:r w:rsidR="005A248F">
        <w:rPr>
          <w:szCs w:val="24"/>
        </w:rPr>
        <w:t>,</w:t>
      </w:r>
      <w:r w:rsidR="0027665A" w:rsidRPr="00D673E5">
        <w:rPr>
          <w:szCs w:val="24"/>
        </w:rPr>
        <w:t xml:space="preserve"> </w:t>
      </w:r>
      <w:r w:rsidR="00877129" w:rsidRPr="00D673E5">
        <w:rPr>
          <w:szCs w:val="24"/>
        </w:rPr>
        <w:t xml:space="preserve">Raja </w:t>
      </w:r>
      <w:proofErr w:type="spellStart"/>
      <w:r w:rsidR="00877129" w:rsidRPr="00D673E5">
        <w:rPr>
          <w:szCs w:val="24"/>
        </w:rPr>
        <w:t>Nor</w:t>
      </w:r>
      <w:r w:rsidRPr="00D673E5">
        <w:rPr>
          <w:szCs w:val="24"/>
        </w:rPr>
        <w:t>imie</w:t>
      </w:r>
      <w:proofErr w:type="spellEnd"/>
      <w:r w:rsidR="00877129" w:rsidRPr="00D673E5">
        <w:rPr>
          <w:szCs w:val="24"/>
        </w:rPr>
        <w:t xml:space="preserve"> Raja Sulaiman</w:t>
      </w:r>
      <w:r w:rsidR="005A248F">
        <w:rPr>
          <w:szCs w:val="24"/>
          <w:vertAlign w:val="superscript"/>
        </w:rPr>
        <w:t>1</w:t>
      </w:r>
      <w:r w:rsidR="00877129" w:rsidRPr="00D673E5">
        <w:rPr>
          <w:szCs w:val="24"/>
        </w:rPr>
        <w:t xml:space="preserve">, </w:t>
      </w:r>
      <w:proofErr w:type="spellStart"/>
      <w:r w:rsidR="00877129" w:rsidRPr="00D673E5">
        <w:rPr>
          <w:szCs w:val="24"/>
        </w:rPr>
        <w:t>Norela</w:t>
      </w:r>
      <w:proofErr w:type="spellEnd"/>
      <w:r w:rsidR="00877129" w:rsidRPr="00D673E5">
        <w:rPr>
          <w:szCs w:val="24"/>
        </w:rPr>
        <w:t xml:space="preserve"> Jusoh</w:t>
      </w:r>
      <w:r w:rsidR="005A248F">
        <w:rPr>
          <w:szCs w:val="24"/>
          <w:vertAlign w:val="superscript"/>
        </w:rPr>
        <w:t>1</w:t>
      </w:r>
      <w:r w:rsidR="00877129" w:rsidRPr="00D673E5">
        <w:rPr>
          <w:szCs w:val="24"/>
        </w:rPr>
        <w:t xml:space="preserve">, </w:t>
      </w:r>
      <w:proofErr w:type="spellStart"/>
      <w:r w:rsidR="00877129" w:rsidRPr="00D673E5">
        <w:rPr>
          <w:szCs w:val="24"/>
        </w:rPr>
        <w:t>Norul</w:t>
      </w:r>
      <w:proofErr w:type="spellEnd"/>
      <w:r w:rsidR="00877129" w:rsidRPr="00D673E5">
        <w:rPr>
          <w:szCs w:val="24"/>
        </w:rPr>
        <w:t xml:space="preserve"> </w:t>
      </w:r>
      <w:proofErr w:type="spellStart"/>
      <w:r w:rsidR="00877129" w:rsidRPr="00D673E5">
        <w:rPr>
          <w:szCs w:val="24"/>
        </w:rPr>
        <w:t>Fatiha</w:t>
      </w:r>
      <w:proofErr w:type="spellEnd"/>
      <w:r w:rsidR="00877129" w:rsidRPr="00D673E5">
        <w:rPr>
          <w:szCs w:val="24"/>
        </w:rPr>
        <w:t xml:space="preserve"> Moh</w:t>
      </w:r>
      <w:r w:rsidR="006B3AC2">
        <w:rPr>
          <w:szCs w:val="24"/>
        </w:rPr>
        <w:t>ame</w:t>
      </w:r>
      <w:r w:rsidR="00877129" w:rsidRPr="00D673E5">
        <w:rPr>
          <w:szCs w:val="24"/>
        </w:rPr>
        <w:t>d Noah</w:t>
      </w:r>
      <w:r w:rsidR="005A248F">
        <w:rPr>
          <w:szCs w:val="24"/>
          <w:vertAlign w:val="superscript"/>
        </w:rPr>
        <w:t>1</w:t>
      </w:r>
    </w:p>
    <w:p w:rsidR="005F3099" w:rsidRPr="005A248F" w:rsidRDefault="005F3099" w:rsidP="005A248F">
      <w:pPr>
        <w:jc w:val="center"/>
        <w:rPr>
          <w:i/>
          <w:sz w:val="18"/>
          <w:szCs w:val="18"/>
        </w:rPr>
      </w:pPr>
    </w:p>
    <w:p w:rsidR="00C97B49" w:rsidRDefault="005A248F" w:rsidP="005A248F">
      <w:pPr>
        <w:jc w:val="center"/>
        <w:rPr>
          <w:i/>
          <w:sz w:val="18"/>
          <w:szCs w:val="18"/>
        </w:rPr>
      </w:pPr>
      <w:r w:rsidRPr="005A248F">
        <w:rPr>
          <w:i/>
          <w:sz w:val="18"/>
          <w:szCs w:val="18"/>
          <w:vertAlign w:val="superscript"/>
        </w:rPr>
        <w:t>1</w:t>
      </w:r>
      <w:r w:rsidR="00EE6108" w:rsidRPr="005A248F">
        <w:rPr>
          <w:i/>
          <w:sz w:val="18"/>
          <w:szCs w:val="18"/>
        </w:rPr>
        <w:t xml:space="preserve">Department of Chemical Engineering, </w:t>
      </w:r>
      <w:r w:rsidR="005F3099" w:rsidRPr="005A248F">
        <w:rPr>
          <w:i/>
          <w:sz w:val="18"/>
          <w:szCs w:val="18"/>
        </w:rPr>
        <w:t>Faculty of Chemical and Energy Engineering,</w:t>
      </w:r>
      <w:r w:rsidR="00C97B49">
        <w:rPr>
          <w:i/>
          <w:sz w:val="18"/>
          <w:szCs w:val="18"/>
        </w:rPr>
        <w:t xml:space="preserve"> </w:t>
      </w:r>
    </w:p>
    <w:p w:rsidR="005F3099" w:rsidRPr="005A248F" w:rsidRDefault="005F3099" w:rsidP="005A248F">
      <w:pPr>
        <w:jc w:val="center"/>
        <w:rPr>
          <w:i/>
          <w:sz w:val="18"/>
          <w:szCs w:val="18"/>
        </w:rPr>
      </w:pPr>
      <w:r w:rsidRPr="005A248F">
        <w:rPr>
          <w:i/>
          <w:sz w:val="18"/>
          <w:szCs w:val="18"/>
        </w:rPr>
        <w:t>Universiti Teknologi Malaysia, 81310 UTM Johor Bahru, Malaysia</w:t>
      </w:r>
    </w:p>
    <w:p w:rsidR="00C97B49" w:rsidRDefault="005A248F" w:rsidP="005A248F">
      <w:pPr>
        <w:jc w:val="center"/>
        <w:rPr>
          <w:i/>
          <w:sz w:val="18"/>
          <w:szCs w:val="18"/>
        </w:rPr>
      </w:pPr>
      <w:r w:rsidRPr="005A248F">
        <w:rPr>
          <w:i/>
          <w:sz w:val="18"/>
          <w:szCs w:val="18"/>
          <w:vertAlign w:val="superscript"/>
        </w:rPr>
        <w:t>2</w:t>
      </w:r>
      <w:r w:rsidR="005F3099" w:rsidRPr="005A248F">
        <w:rPr>
          <w:i/>
          <w:sz w:val="18"/>
          <w:szCs w:val="18"/>
        </w:rPr>
        <w:t xml:space="preserve">Centre of Lipids Engineering &amp; Applied Research (CLEAR), </w:t>
      </w:r>
    </w:p>
    <w:p w:rsidR="00C97B49" w:rsidRDefault="005F3099" w:rsidP="005A248F">
      <w:pPr>
        <w:jc w:val="center"/>
        <w:rPr>
          <w:i/>
          <w:sz w:val="18"/>
          <w:szCs w:val="18"/>
        </w:rPr>
      </w:pPr>
      <w:proofErr w:type="spellStart"/>
      <w:r w:rsidRPr="005A248F">
        <w:rPr>
          <w:i/>
          <w:sz w:val="18"/>
          <w:szCs w:val="18"/>
        </w:rPr>
        <w:t>Ibnu</w:t>
      </w:r>
      <w:proofErr w:type="spellEnd"/>
      <w:r w:rsidRPr="005A248F">
        <w:rPr>
          <w:i/>
          <w:sz w:val="18"/>
          <w:szCs w:val="18"/>
        </w:rPr>
        <w:t xml:space="preserve"> </w:t>
      </w:r>
      <w:proofErr w:type="spellStart"/>
      <w:r w:rsidRPr="005A248F">
        <w:rPr>
          <w:i/>
          <w:sz w:val="18"/>
          <w:szCs w:val="18"/>
        </w:rPr>
        <w:t>Sina</w:t>
      </w:r>
      <w:proofErr w:type="spellEnd"/>
      <w:r w:rsidRPr="005A248F">
        <w:rPr>
          <w:i/>
          <w:sz w:val="18"/>
          <w:szCs w:val="18"/>
        </w:rPr>
        <w:t xml:space="preserve"> Institute for Scientific and Industrial Research (</w:t>
      </w:r>
      <w:proofErr w:type="spellStart"/>
      <w:r w:rsidRPr="005A248F">
        <w:rPr>
          <w:i/>
          <w:sz w:val="18"/>
          <w:szCs w:val="18"/>
        </w:rPr>
        <w:t>Ibnu</w:t>
      </w:r>
      <w:proofErr w:type="spellEnd"/>
      <w:r w:rsidRPr="005A248F">
        <w:rPr>
          <w:i/>
          <w:sz w:val="18"/>
          <w:szCs w:val="18"/>
        </w:rPr>
        <w:t xml:space="preserve"> </w:t>
      </w:r>
      <w:proofErr w:type="spellStart"/>
      <w:r w:rsidRPr="005A248F">
        <w:rPr>
          <w:i/>
          <w:sz w:val="18"/>
          <w:szCs w:val="18"/>
        </w:rPr>
        <w:t>Sina</w:t>
      </w:r>
      <w:proofErr w:type="spellEnd"/>
      <w:r w:rsidRPr="005A248F">
        <w:rPr>
          <w:i/>
          <w:sz w:val="18"/>
          <w:szCs w:val="18"/>
        </w:rPr>
        <w:t xml:space="preserve"> ISIR), </w:t>
      </w:r>
    </w:p>
    <w:p w:rsidR="005F3099" w:rsidRPr="005A248F" w:rsidRDefault="005F3099" w:rsidP="005A248F">
      <w:pPr>
        <w:jc w:val="center"/>
        <w:rPr>
          <w:i/>
          <w:sz w:val="18"/>
          <w:szCs w:val="18"/>
        </w:rPr>
      </w:pPr>
      <w:r w:rsidRPr="005A248F">
        <w:rPr>
          <w:i/>
          <w:sz w:val="18"/>
          <w:szCs w:val="18"/>
        </w:rPr>
        <w:t xml:space="preserve">Universiti Teknologi Malaysia, 81310 UTM Johor Bahru, </w:t>
      </w:r>
      <w:r w:rsidR="00C97B49">
        <w:rPr>
          <w:i/>
          <w:sz w:val="18"/>
          <w:szCs w:val="18"/>
        </w:rPr>
        <w:t xml:space="preserve">Malaysia </w:t>
      </w:r>
    </w:p>
    <w:p w:rsidR="0027665A" w:rsidRPr="005A248F" w:rsidRDefault="0027665A" w:rsidP="005A248F">
      <w:pPr>
        <w:pStyle w:val="BCAuthorAddress"/>
        <w:spacing w:before="0" w:line="240" w:lineRule="auto"/>
        <w:ind w:left="709" w:right="709"/>
        <w:contextualSpacing/>
        <w:rPr>
          <w:rFonts w:ascii="Times New Roman" w:hAnsi="Times New Roman"/>
          <w:szCs w:val="18"/>
        </w:rPr>
      </w:pPr>
    </w:p>
    <w:p w:rsidR="0027665A" w:rsidRPr="005A248F" w:rsidRDefault="0027665A" w:rsidP="005A248F">
      <w:pPr>
        <w:pStyle w:val="BIEmailAddress"/>
        <w:spacing w:after="0" w:line="240" w:lineRule="auto"/>
        <w:contextualSpacing/>
        <w:rPr>
          <w:rFonts w:ascii="Times New Roman" w:hAnsi="Times New Roman"/>
          <w:i/>
          <w:sz w:val="18"/>
          <w:szCs w:val="18"/>
        </w:rPr>
      </w:pPr>
      <w:r w:rsidRPr="005A248F">
        <w:rPr>
          <w:rFonts w:ascii="Times New Roman" w:hAnsi="Times New Roman"/>
          <w:i/>
          <w:sz w:val="18"/>
          <w:szCs w:val="18"/>
          <w:vertAlign w:val="superscript"/>
        </w:rPr>
        <w:t>*</w:t>
      </w:r>
      <w:r w:rsidRPr="005A248F">
        <w:rPr>
          <w:rFonts w:ascii="Times New Roman" w:hAnsi="Times New Roman"/>
          <w:i/>
          <w:sz w:val="18"/>
          <w:szCs w:val="18"/>
        </w:rPr>
        <w:t xml:space="preserve">Corresponding author: </w:t>
      </w:r>
      <w:r w:rsidR="005A248F" w:rsidRPr="005A248F">
        <w:rPr>
          <w:rFonts w:ascii="Times New Roman" w:hAnsi="Times New Roman"/>
          <w:i/>
          <w:sz w:val="18"/>
          <w:szCs w:val="18"/>
        </w:rPr>
        <w:t>norasikin@cheme.utm.my</w:t>
      </w:r>
    </w:p>
    <w:p w:rsidR="005A248F" w:rsidRPr="005A248F" w:rsidRDefault="005A248F" w:rsidP="005A248F">
      <w:pPr>
        <w:rPr>
          <w:sz w:val="18"/>
          <w:szCs w:val="18"/>
          <w:lang w:val="en-US" w:eastAsia="en-US"/>
        </w:rPr>
      </w:pPr>
    </w:p>
    <w:p w:rsidR="006E3A56" w:rsidRPr="005A248F" w:rsidRDefault="006E3A56" w:rsidP="005A248F">
      <w:pPr>
        <w:pStyle w:val="Heading1"/>
        <w:spacing w:before="0" w:after="0"/>
        <w:rPr>
          <w:sz w:val="18"/>
          <w:szCs w:val="18"/>
          <w:lang w:eastAsia="en-US"/>
        </w:rPr>
      </w:pPr>
      <w:r w:rsidRPr="005A248F">
        <w:rPr>
          <w:sz w:val="18"/>
          <w:szCs w:val="18"/>
          <w:lang w:eastAsia="en-US"/>
        </w:rPr>
        <w:t>Abstract</w:t>
      </w:r>
    </w:p>
    <w:p w:rsidR="00EF501F" w:rsidRPr="005A248F" w:rsidRDefault="00825E27" w:rsidP="00C97B49">
      <w:pPr>
        <w:pStyle w:val="BodyText"/>
        <w:rPr>
          <w:sz w:val="18"/>
          <w:szCs w:val="18"/>
        </w:rPr>
      </w:pPr>
      <w:r w:rsidRPr="005A248F">
        <w:rPr>
          <w:sz w:val="18"/>
          <w:szCs w:val="18"/>
        </w:rPr>
        <w:t>Curr</w:t>
      </w:r>
      <w:r w:rsidR="00DE736D" w:rsidRPr="005A248F">
        <w:rPr>
          <w:sz w:val="18"/>
          <w:szCs w:val="18"/>
        </w:rPr>
        <w:t>ently, various synthetic dyes a</w:t>
      </w:r>
      <w:r w:rsidRPr="005A248F">
        <w:rPr>
          <w:sz w:val="18"/>
          <w:szCs w:val="18"/>
        </w:rPr>
        <w:t>re used in the textile industry and a lot of non-bonded dyes are r</w:t>
      </w:r>
      <w:r w:rsidR="00DE736D" w:rsidRPr="005A248F">
        <w:rPr>
          <w:sz w:val="18"/>
          <w:szCs w:val="18"/>
        </w:rPr>
        <w:t xml:space="preserve">eleased into the wastewater; </w:t>
      </w:r>
      <w:r w:rsidR="00BC6FCA" w:rsidRPr="005A248F">
        <w:rPr>
          <w:sz w:val="18"/>
          <w:szCs w:val="18"/>
        </w:rPr>
        <w:t>increasing its toxicity and carcinogenicity.</w:t>
      </w:r>
      <w:r w:rsidRPr="005A248F">
        <w:rPr>
          <w:sz w:val="18"/>
          <w:szCs w:val="18"/>
        </w:rPr>
        <w:t xml:space="preserve"> </w:t>
      </w:r>
      <w:r w:rsidR="00450EFB" w:rsidRPr="005A248F">
        <w:rPr>
          <w:sz w:val="18"/>
          <w:szCs w:val="18"/>
        </w:rPr>
        <w:t>Liquid membrane process is o</w:t>
      </w:r>
      <w:r w:rsidRPr="005A248F">
        <w:rPr>
          <w:sz w:val="18"/>
          <w:szCs w:val="18"/>
        </w:rPr>
        <w:t>ne of the potential methods t</w:t>
      </w:r>
      <w:r w:rsidR="00450EFB" w:rsidRPr="005A248F">
        <w:rPr>
          <w:sz w:val="18"/>
          <w:szCs w:val="18"/>
        </w:rPr>
        <w:t xml:space="preserve">o eliminate these unwanted particles from the wastewater. The most crucial </w:t>
      </w:r>
      <w:r w:rsidRPr="005A248F">
        <w:rPr>
          <w:sz w:val="18"/>
          <w:szCs w:val="18"/>
        </w:rPr>
        <w:t xml:space="preserve">part of </w:t>
      </w:r>
      <w:r w:rsidR="00DE736D" w:rsidRPr="005A248F">
        <w:rPr>
          <w:sz w:val="18"/>
          <w:szCs w:val="18"/>
        </w:rPr>
        <w:t xml:space="preserve">the </w:t>
      </w:r>
      <w:r w:rsidRPr="005A248F">
        <w:rPr>
          <w:sz w:val="18"/>
          <w:szCs w:val="18"/>
        </w:rPr>
        <w:t>liquid membrane process is it</w:t>
      </w:r>
      <w:r w:rsidR="00DE736D" w:rsidRPr="005A248F">
        <w:rPr>
          <w:sz w:val="18"/>
          <w:szCs w:val="18"/>
        </w:rPr>
        <w:t xml:space="preserve">s formulation; </w:t>
      </w:r>
      <w:r w:rsidRPr="005A248F">
        <w:rPr>
          <w:sz w:val="18"/>
          <w:szCs w:val="18"/>
        </w:rPr>
        <w:t xml:space="preserve">especially the </w:t>
      </w:r>
      <w:r w:rsidR="00D678BF" w:rsidRPr="005A248F">
        <w:rPr>
          <w:sz w:val="18"/>
          <w:szCs w:val="18"/>
        </w:rPr>
        <w:t>extractant</w:t>
      </w:r>
      <w:r w:rsidR="006F1081" w:rsidRPr="005A248F">
        <w:rPr>
          <w:sz w:val="18"/>
          <w:szCs w:val="18"/>
        </w:rPr>
        <w:t xml:space="preserve"> or carrier. In order to find </w:t>
      </w:r>
      <w:r w:rsidR="00DE736D" w:rsidRPr="005A248F">
        <w:rPr>
          <w:sz w:val="18"/>
          <w:szCs w:val="18"/>
        </w:rPr>
        <w:t xml:space="preserve">a </w:t>
      </w:r>
      <w:r w:rsidR="006F1081" w:rsidRPr="005A248F">
        <w:rPr>
          <w:sz w:val="18"/>
          <w:szCs w:val="18"/>
        </w:rPr>
        <w:t>suitable</w:t>
      </w:r>
      <w:r w:rsidRPr="005A248F">
        <w:rPr>
          <w:sz w:val="18"/>
          <w:szCs w:val="18"/>
        </w:rPr>
        <w:t xml:space="preserve"> </w:t>
      </w:r>
      <w:r w:rsidR="00D678BF" w:rsidRPr="005A248F">
        <w:rPr>
          <w:sz w:val="18"/>
          <w:szCs w:val="18"/>
        </w:rPr>
        <w:t>extractant</w:t>
      </w:r>
      <w:r w:rsidRPr="005A248F">
        <w:rPr>
          <w:sz w:val="18"/>
          <w:szCs w:val="18"/>
        </w:rPr>
        <w:t xml:space="preserve">, liquid-liquid extraction process </w:t>
      </w:r>
      <w:r w:rsidR="003B0962" w:rsidRPr="005A248F">
        <w:rPr>
          <w:sz w:val="18"/>
          <w:szCs w:val="18"/>
        </w:rPr>
        <w:t>was</w:t>
      </w:r>
      <w:r w:rsidR="006F1081" w:rsidRPr="005A248F">
        <w:rPr>
          <w:sz w:val="18"/>
          <w:szCs w:val="18"/>
        </w:rPr>
        <w:t xml:space="preserve"> carried out</w:t>
      </w:r>
      <w:r w:rsidRPr="005A248F">
        <w:rPr>
          <w:sz w:val="18"/>
          <w:szCs w:val="18"/>
        </w:rPr>
        <w:t xml:space="preserve">. </w:t>
      </w:r>
      <w:r w:rsidR="003E4EAD" w:rsidRPr="005A248F">
        <w:rPr>
          <w:sz w:val="18"/>
          <w:szCs w:val="18"/>
        </w:rPr>
        <w:t>T</w:t>
      </w:r>
      <w:r w:rsidRPr="005A248F">
        <w:rPr>
          <w:sz w:val="18"/>
          <w:szCs w:val="18"/>
        </w:rPr>
        <w:t xml:space="preserve">he effect of synergistic </w:t>
      </w:r>
      <w:r w:rsidR="00D678BF" w:rsidRPr="005A248F">
        <w:rPr>
          <w:sz w:val="18"/>
          <w:szCs w:val="18"/>
        </w:rPr>
        <w:t>extractant</w:t>
      </w:r>
      <w:r w:rsidRPr="005A248F">
        <w:rPr>
          <w:sz w:val="18"/>
          <w:szCs w:val="18"/>
        </w:rPr>
        <w:t xml:space="preserve"> to extract the </w:t>
      </w:r>
      <w:r w:rsidR="00356D48" w:rsidRPr="005A248F">
        <w:rPr>
          <w:sz w:val="18"/>
          <w:szCs w:val="18"/>
        </w:rPr>
        <w:t>Remaz</w:t>
      </w:r>
      <w:r w:rsidR="00AB4505" w:rsidRPr="005A248F">
        <w:rPr>
          <w:sz w:val="18"/>
          <w:szCs w:val="18"/>
        </w:rPr>
        <w:t xml:space="preserve">ol Orange 3R reactive </w:t>
      </w:r>
      <w:r w:rsidRPr="005A248F">
        <w:rPr>
          <w:sz w:val="18"/>
          <w:szCs w:val="18"/>
        </w:rPr>
        <w:t xml:space="preserve">dyes in </w:t>
      </w:r>
      <w:r w:rsidR="00DE736D" w:rsidRPr="005A248F">
        <w:rPr>
          <w:sz w:val="18"/>
          <w:szCs w:val="18"/>
        </w:rPr>
        <w:t xml:space="preserve">a </w:t>
      </w:r>
      <w:r w:rsidRPr="005A248F">
        <w:rPr>
          <w:sz w:val="18"/>
          <w:szCs w:val="18"/>
        </w:rPr>
        <w:t xml:space="preserve">shorter time and </w:t>
      </w:r>
      <w:r w:rsidR="007A497F" w:rsidRPr="005A248F">
        <w:rPr>
          <w:sz w:val="18"/>
          <w:szCs w:val="18"/>
        </w:rPr>
        <w:t>at a lower</w:t>
      </w:r>
      <w:r w:rsidRPr="005A248F">
        <w:rPr>
          <w:sz w:val="18"/>
          <w:szCs w:val="18"/>
        </w:rPr>
        <w:t xml:space="preserve"> concentration of </w:t>
      </w:r>
      <w:r w:rsidR="00D678BF" w:rsidRPr="005A248F">
        <w:rPr>
          <w:sz w:val="18"/>
          <w:szCs w:val="18"/>
        </w:rPr>
        <w:t>extractant</w:t>
      </w:r>
      <w:r w:rsidR="003E4EAD" w:rsidRPr="005A248F">
        <w:rPr>
          <w:sz w:val="18"/>
          <w:szCs w:val="18"/>
        </w:rPr>
        <w:t xml:space="preserve"> was investigated in this study</w:t>
      </w:r>
      <w:r w:rsidR="003B0962" w:rsidRPr="005A248F">
        <w:rPr>
          <w:sz w:val="18"/>
          <w:szCs w:val="18"/>
        </w:rPr>
        <w:t>. Several parameters have</w:t>
      </w:r>
      <w:r w:rsidR="00843524" w:rsidRPr="005A248F">
        <w:rPr>
          <w:sz w:val="18"/>
          <w:szCs w:val="18"/>
        </w:rPr>
        <w:t xml:space="preserve"> </w:t>
      </w:r>
      <w:r w:rsidRPr="005A248F">
        <w:rPr>
          <w:sz w:val="18"/>
          <w:szCs w:val="18"/>
        </w:rPr>
        <w:t>be</w:t>
      </w:r>
      <w:r w:rsidR="003B0962" w:rsidRPr="005A248F">
        <w:rPr>
          <w:sz w:val="18"/>
          <w:szCs w:val="18"/>
        </w:rPr>
        <w:t>en studied</w:t>
      </w:r>
      <w:r w:rsidR="00DE736D" w:rsidRPr="005A248F">
        <w:rPr>
          <w:sz w:val="18"/>
          <w:szCs w:val="18"/>
        </w:rPr>
        <w:t xml:space="preserve"> such as </w:t>
      </w:r>
      <w:r w:rsidR="00AB4505" w:rsidRPr="005A248F">
        <w:rPr>
          <w:sz w:val="18"/>
          <w:szCs w:val="18"/>
        </w:rPr>
        <w:t>extractant</w:t>
      </w:r>
      <w:r w:rsidR="00DE736D" w:rsidRPr="005A248F">
        <w:rPr>
          <w:sz w:val="18"/>
          <w:szCs w:val="18"/>
        </w:rPr>
        <w:t xml:space="preserve"> type, </w:t>
      </w:r>
      <w:r w:rsidR="00AB4505" w:rsidRPr="005A248F">
        <w:rPr>
          <w:sz w:val="18"/>
          <w:szCs w:val="18"/>
        </w:rPr>
        <w:t>extractant</w:t>
      </w:r>
      <w:r w:rsidR="00DE736D" w:rsidRPr="005A248F">
        <w:rPr>
          <w:sz w:val="18"/>
          <w:szCs w:val="18"/>
        </w:rPr>
        <w:t xml:space="preserve"> concentration, </w:t>
      </w:r>
      <w:r w:rsidR="00AB4505" w:rsidRPr="005A248F">
        <w:rPr>
          <w:sz w:val="18"/>
          <w:szCs w:val="18"/>
        </w:rPr>
        <w:t xml:space="preserve">synergist extractant </w:t>
      </w:r>
      <w:r w:rsidR="00DE736D" w:rsidRPr="005A248F">
        <w:rPr>
          <w:sz w:val="18"/>
          <w:szCs w:val="18"/>
        </w:rPr>
        <w:t xml:space="preserve">type and </w:t>
      </w:r>
      <w:r w:rsidR="00AB4505" w:rsidRPr="005A248F">
        <w:rPr>
          <w:sz w:val="18"/>
          <w:szCs w:val="18"/>
        </w:rPr>
        <w:t>synergist extractant</w:t>
      </w:r>
      <w:r w:rsidR="00DE736D" w:rsidRPr="005A248F">
        <w:rPr>
          <w:sz w:val="18"/>
          <w:szCs w:val="18"/>
        </w:rPr>
        <w:t xml:space="preserve"> concentration</w:t>
      </w:r>
      <w:r w:rsidR="003B0962" w:rsidRPr="005A248F">
        <w:rPr>
          <w:sz w:val="18"/>
          <w:szCs w:val="18"/>
        </w:rPr>
        <w:t xml:space="preserve">. </w:t>
      </w:r>
      <w:r w:rsidR="00DE736D" w:rsidRPr="005A248F">
        <w:rPr>
          <w:sz w:val="18"/>
          <w:szCs w:val="18"/>
        </w:rPr>
        <w:t>The results show</w:t>
      </w:r>
      <w:r w:rsidR="00AB4505" w:rsidRPr="005A248F">
        <w:rPr>
          <w:sz w:val="18"/>
          <w:szCs w:val="18"/>
        </w:rPr>
        <w:t xml:space="preserve"> that</w:t>
      </w:r>
      <w:r w:rsidR="00D077D8" w:rsidRPr="005A248F">
        <w:rPr>
          <w:sz w:val="18"/>
          <w:szCs w:val="18"/>
        </w:rPr>
        <w:t>, Rem</w:t>
      </w:r>
      <w:r w:rsidR="00DE736D" w:rsidRPr="005A248F">
        <w:rPr>
          <w:sz w:val="18"/>
          <w:szCs w:val="18"/>
        </w:rPr>
        <w:t>azol Orange 3R reactive dyes were</w:t>
      </w:r>
      <w:r w:rsidR="00D077D8" w:rsidRPr="005A248F">
        <w:rPr>
          <w:sz w:val="18"/>
          <w:szCs w:val="18"/>
        </w:rPr>
        <w:t xml:space="preserve"> extracted by tridodecylamine (TDA) as a base and trioctylamine (</w:t>
      </w:r>
      <w:r w:rsidR="003E4EAD" w:rsidRPr="005A248F">
        <w:rPr>
          <w:sz w:val="18"/>
          <w:szCs w:val="18"/>
        </w:rPr>
        <w:t xml:space="preserve">TOA) as a synergist extractant. Meanwhile, the </w:t>
      </w:r>
      <w:r w:rsidR="00D077D8" w:rsidRPr="005A248F">
        <w:rPr>
          <w:sz w:val="18"/>
          <w:szCs w:val="18"/>
        </w:rPr>
        <w:t xml:space="preserve">salicyclic acid (SA) </w:t>
      </w:r>
      <w:r w:rsidR="003E4EAD" w:rsidRPr="005A248F">
        <w:rPr>
          <w:sz w:val="18"/>
          <w:szCs w:val="18"/>
        </w:rPr>
        <w:t xml:space="preserve">was used </w:t>
      </w:r>
      <w:r w:rsidR="00D077D8" w:rsidRPr="005A248F">
        <w:rPr>
          <w:sz w:val="18"/>
          <w:szCs w:val="18"/>
        </w:rPr>
        <w:t xml:space="preserve">to protonate </w:t>
      </w:r>
      <w:r w:rsidR="003E4EAD" w:rsidRPr="005A248F">
        <w:rPr>
          <w:sz w:val="18"/>
          <w:szCs w:val="18"/>
        </w:rPr>
        <w:t xml:space="preserve">the </w:t>
      </w:r>
      <w:r w:rsidR="00D077D8" w:rsidRPr="005A248F">
        <w:rPr>
          <w:sz w:val="18"/>
          <w:szCs w:val="18"/>
        </w:rPr>
        <w:t>TDA and TOA, and cook</w:t>
      </w:r>
      <w:r w:rsidR="00AB4505" w:rsidRPr="005A248F">
        <w:rPr>
          <w:sz w:val="18"/>
          <w:szCs w:val="18"/>
        </w:rPr>
        <w:t xml:space="preserve">ing palm oil </w:t>
      </w:r>
      <w:r w:rsidR="003E4EAD" w:rsidRPr="005A248F">
        <w:rPr>
          <w:sz w:val="18"/>
          <w:szCs w:val="18"/>
        </w:rPr>
        <w:t>was used as</w:t>
      </w:r>
      <w:r w:rsidR="00AB4505" w:rsidRPr="005A248F">
        <w:rPr>
          <w:sz w:val="18"/>
          <w:szCs w:val="18"/>
        </w:rPr>
        <w:t xml:space="preserve"> </w:t>
      </w:r>
      <w:r w:rsidR="003E4EAD" w:rsidRPr="005A248F">
        <w:rPr>
          <w:sz w:val="18"/>
          <w:szCs w:val="18"/>
        </w:rPr>
        <w:t xml:space="preserve">a </w:t>
      </w:r>
      <w:r w:rsidR="00DE736D" w:rsidRPr="005A248F">
        <w:rPr>
          <w:sz w:val="18"/>
          <w:szCs w:val="18"/>
        </w:rPr>
        <w:t>diluent</w:t>
      </w:r>
      <w:r w:rsidR="00AB4505" w:rsidRPr="005A248F">
        <w:rPr>
          <w:sz w:val="18"/>
          <w:szCs w:val="18"/>
        </w:rPr>
        <w:t>. The performance</w:t>
      </w:r>
      <w:r w:rsidR="00D077D8" w:rsidRPr="005A248F">
        <w:rPr>
          <w:sz w:val="18"/>
          <w:szCs w:val="18"/>
        </w:rPr>
        <w:t xml:space="preserve"> of </w:t>
      </w:r>
      <w:r w:rsidR="00DC5CA8" w:rsidRPr="005A248F">
        <w:rPr>
          <w:sz w:val="18"/>
          <w:szCs w:val="18"/>
        </w:rPr>
        <w:t>ext</w:t>
      </w:r>
      <w:r w:rsidR="00A83920" w:rsidRPr="005A248F">
        <w:rPr>
          <w:sz w:val="18"/>
          <w:szCs w:val="18"/>
        </w:rPr>
        <w:t>raction of</w:t>
      </w:r>
      <w:r w:rsidR="00DC5CA8" w:rsidRPr="005A248F">
        <w:rPr>
          <w:sz w:val="18"/>
          <w:szCs w:val="18"/>
        </w:rPr>
        <w:t xml:space="preserve"> reactive dyes</w:t>
      </w:r>
      <w:r w:rsidR="00A83920" w:rsidRPr="005A248F">
        <w:rPr>
          <w:sz w:val="18"/>
          <w:szCs w:val="18"/>
        </w:rPr>
        <w:t xml:space="preserve"> at the 0.1 M concentration of extractant</w:t>
      </w:r>
      <w:r w:rsidR="00DC5CA8" w:rsidRPr="005A248F">
        <w:rPr>
          <w:sz w:val="18"/>
          <w:szCs w:val="18"/>
        </w:rPr>
        <w:t xml:space="preserve"> </w:t>
      </w:r>
      <w:r w:rsidR="00AB4505" w:rsidRPr="005A248F">
        <w:rPr>
          <w:sz w:val="18"/>
          <w:szCs w:val="18"/>
        </w:rPr>
        <w:t>was 70%</w:t>
      </w:r>
      <w:r w:rsidR="00D077D8" w:rsidRPr="005A248F">
        <w:rPr>
          <w:sz w:val="18"/>
          <w:szCs w:val="18"/>
        </w:rPr>
        <w:t xml:space="preserve"> </w:t>
      </w:r>
      <w:r w:rsidR="00DC5CA8" w:rsidRPr="005A248F">
        <w:rPr>
          <w:sz w:val="18"/>
          <w:szCs w:val="18"/>
        </w:rPr>
        <w:t xml:space="preserve">when </w:t>
      </w:r>
      <w:r w:rsidR="00D077D8" w:rsidRPr="005A248F">
        <w:rPr>
          <w:sz w:val="18"/>
          <w:szCs w:val="18"/>
        </w:rPr>
        <w:t xml:space="preserve">synergistic system </w:t>
      </w:r>
      <w:r w:rsidR="00583FC6" w:rsidRPr="005A248F">
        <w:rPr>
          <w:sz w:val="18"/>
          <w:szCs w:val="18"/>
        </w:rPr>
        <w:t>was applied compare</w:t>
      </w:r>
      <w:r w:rsidR="008B44BB" w:rsidRPr="005A248F">
        <w:rPr>
          <w:sz w:val="18"/>
          <w:szCs w:val="18"/>
        </w:rPr>
        <w:t>d</w:t>
      </w:r>
      <w:r w:rsidR="00583FC6" w:rsidRPr="005A248F">
        <w:rPr>
          <w:sz w:val="18"/>
          <w:szCs w:val="18"/>
        </w:rPr>
        <w:t xml:space="preserve"> to </w:t>
      </w:r>
      <w:r w:rsidR="00D077D8" w:rsidRPr="005A248F">
        <w:rPr>
          <w:sz w:val="18"/>
          <w:szCs w:val="18"/>
        </w:rPr>
        <w:t>single extractant</w:t>
      </w:r>
      <w:r w:rsidR="008B44BB" w:rsidRPr="005A248F">
        <w:rPr>
          <w:sz w:val="18"/>
          <w:szCs w:val="18"/>
        </w:rPr>
        <w:t xml:space="preserve"> which</w:t>
      </w:r>
      <w:r w:rsidR="00356D48" w:rsidRPr="005A248F">
        <w:rPr>
          <w:sz w:val="18"/>
          <w:szCs w:val="18"/>
        </w:rPr>
        <w:t xml:space="preserve"> was only 50% of </w:t>
      </w:r>
      <w:r w:rsidR="008B44BB" w:rsidRPr="005A248F">
        <w:rPr>
          <w:sz w:val="18"/>
          <w:szCs w:val="18"/>
        </w:rPr>
        <w:t xml:space="preserve">the </w:t>
      </w:r>
      <w:r w:rsidR="00356D48" w:rsidRPr="005A248F">
        <w:rPr>
          <w:sz w:val="18"/>
          <w:szCs w:val="18"/>
        </w:rPr>
        <w:t>dyes have been extracted</w:t>
      </w:r>
      <w:r w:rsidR="00D077D8" w:rsidRPr="005A248F">
        <w:rPr>
          <w:sz w:val="18"/>
          <w:szCs w:val="18"/>
        </w:rPr>
        <w:t xml:space="preserve">. Therefore, </w:t>
      </w:r>
      <w:r w:rsidR="00EE6108" w:rsidRPr="005A248F">
        <w:rPr>
          <w:sz w:val="18"/>
          <w:szCs w:val="18"/>
        </w:rPr>
        <w:t xml:space="preserve">the </w:t>
      </w:r>
      <w:r w:rsidR="003E4EAD" w:rsidRPr="005A248F">
        <w:rPr>
          <w:sz w:val="18"/>
          <w:szCs w:val="18"/>
        </w:rPr>
        <w:t>synergistic extractant</w:t>
      </w:r>
      <w:r w:rsidR="00582AC5" w:rsidRPr="005A248F">
        <w:rPr>
          <w:sz w:val="18"/>
          <w:szCs w:val="18"/>
        </w:rPr>
        <w:t xml:space="preserve"> has</w:t>
      </w:r>
      <w:r w:rsidR="00D077D8" w:rsidRPr="005A248F">
        <w:rPr>
          <w:sz w:val="18"/>
          <w:szCs w:val="18"/>
        </w:rPr>
        <w:t xml:space="preserve"> a potential to be </w:t>
      </w:r>
      <w:r w:rsidR="008B44BB" w:rsidRPr="005A248F">
        <w:rPr>
          <w:sz w:val="18"/>
          <w:szCs w:val="18"/>
        </w:rPr>
        <w:t>further utili</w:t>
      </w:r>
      <w:r w:rsidR="00D447C4" w:rsidRPr="005A248F">
        <w:rPr>
          <w:sz w:val="18"/>
          <w:szCs w:val="18"/>
        </w:rPr>
        <w:t>s</w:t>
      </w:r>
      <w:r w:rsidR="008B44BB" w:rsidRPr="005A248F">
        <w:rPr>
          <w:sz w:val="18"/>
          <w:szCs w:val="18"/>
        </w:rPr>
        <w:t>ed in</w:t>
      </w:r>
      <w:r w:rsidR="00D077D8" w:rsidRPr="005A248F">
        <w:rPr>
          <w:sz w:val="18"/>
          <w:szCs w:val="18"/>
        </w:rPr>
        <w:t xml:space="preserve"> liquid membr</w:t>
      </w:r>
      <w:r w:rsidR="00DC5CA8" w:rsidRPr="005A248F">
        <w:rPr>
          <w:sz w:val="18"/>
          <w:szCs w:val="18"/>
        </w:rPr>
        <w:t>ane studies</w:t>
      </w:r>
      <w:r w:rsidR="00582AC5" w:rsidRPr="005A248F">
        <w:rPr>
          <w:sz w:val="18"/>
          <w:szCs w:val="18"/>
        </w:rPr>
        <w:t xml:space="preserve"> on </w:t>
      </w:r>
      <w:r w:rsidR="00EE6108" w:rsidRPr="005A248F">
        <w:rPr>
          <w:sz w:val="18"/>
          <w:szCs w:val="18"/>
        </w:rPr>
        <w:t xml:space="preserve">the </w:t>
      </w:r>
      <w:r w:rsidR="00582AC5" w:rsidRPr="005A248F">
        <w:rPr>
          <w:sz w:val="18"/>
          <w:szCs w:val="18"/>
        </w:rPr>
        <w:t>extraction of reactive dyes.</w:t>
      </w:r>
    </w:p>
    <w:p w:rsidR="00825E27" w:rsidRPr="005A248F" w:rsidRDefault="00825E27" w:rsidP="005A248F">
      <w:pPr>
        <w:pStyle w:val="keywords"/>
        <w:spacing w:before="0" w:after="0"/>
        <w:rPr>
          <w:sz w:val="18"/>
          <w:szCs w:val="18"/>
        </w:rPr>
      </w:pPr>
    </w:p>
    <w:p w:rsidR="00825E27" w:rsidRPr="005A248F" w:rsidRDefault="00AF5D30" w:rsidP="005A248F">
      <w:pPr>
        <w:pStyle w:val="keywords"/>
        <w:spacing w:before="0" w:after="0"/>
        <w:rPr>
          <w:b w:val="0"/>
          <w:i w:val="0"/>
          <w:sz w:val="18"/>
          <w:szCs w:val="18"/>
        </w:rPr>
      </w:pPr>
      <w:r w:rsidRPr="005A248F">
        <w:rPr>
          <w:i w:val="0"/>
          <w:sz w:val="18"/>
          <w:szCs w:val="18"/>
        </w:rPr>
        <w:t>Keywords</w:t>
      </w:r>
      <w:r w:rsidR="001D5FD3" w:rsidRPr="005A248F">
        <w:rPr>
          <w:i w:val="0"/>
          <w:sz w:val="18"/>
          <w:szCs w:val="18"/>
        </w:rPr>
        <w:t>:</w:t>
      </w:r>
      <w:r w:rsidR="002C352A" w:rsidRPr="005A248F">
        <w:rPr>
          <w:i w:val="0"/>
          <w:sz w:val="18"/>
          <w:szCs w:val="18"/>
        </w:rPr>
        <w:t xml:space="preserve"> </w:t>
      </w:r>
      <w:r w:rsidR="00DB70B0" w:rsidRPr="005A248F">
        <w:rPr>
          <w:b w:val="0"/>
          <w:i w:val="0"/>
          <w:sz w:val="18"/>
          <w:szCs w:val="18"/>
        </w:rPr>
        <w:t>liquid membrane, liquid-liquid extraction, synergistic extractant, synergist, extractant</w:t>
      </w:r>
    </w:p>
    <w:p w:rsidR="00965A9D" w:rsidRPr="005A248F" w:rsidRDefault="00965A9D" w:rsidP="005A248F">
      <w:pPr>
        <w:ind w:firstLine="720"/>
        <w:rPr>
          <w:sz w:val="18"/>
          <w:szCs w:val="18"/>
        </w:rPr>
      </w:pPr>
    </w:p>
    <w:p w:rsidR="00965A9D" w:rsidRPr="00DB70B0" w:rsidRDefault="00965A9D" w:rsidP="005A248F">
      <w:pPr>
        <w:jc w:val="center"/>
        <w:rPr>
          <w:b/>
          <w:sz w:val="18"/>
          <w:szCs w:val="18"/>
          <w:lang w:val="ms-MY"/>
        </w:rPr>
      </w:pPr>
      <w:r w:rsidRPr="00DB70B0">
        <w:rPr>
          <w:b/>
          <w:sz w:val="18"/>
          <w:szCs w:val="18"/>
          <w:lang w:val="ms-MY"/>
        </w:rPr>
        <w:t>Abstrak</w:t>
      </w:r>
    </w:p>
    <w:p w:rsidR="00965A9D" w:rsidRPr="00DB70B0" w:rsidRDefault="00965A9D" w:rsidP="005A248F">
      <w:pPr>
        <w:jc w:val="both"/>
        <w:rPr>
          <w:sz w:val="18"/>
          <w:szCs w:val="18"/>
          <w:lang w:val="ms-MY"/>
        </w:rPr>
      </w:pPr>
      <w:r w:rsidRPr="00DB70B0">
        <w:rPr>
          <w:sz w:val="18"/>
          <w:szCs w:val="18"/>
          <w:lang w:val="ms-MY"/>
        </w:rPr>
        <w:t xml:space="preserve">Pada masa ini, pelbagai pewarna sintetik digunakan dalam industri tekstil dan banyak pewarna tanpa terikat dilepaskan ke dalam air sisa sehingga meningkatkan kadar toksik dan karsinogenik. Proses membran cecair adalah salah satu kaedah yang berpotensi untuk menghapuskan zarah-zarah yang tidak diingini dari air sisa. Formulasi membran adalah bahagian paling penting dalam proses membran cecair; terutamanya pengekstrak atau pembawa. Bagi mencari pengekstrak yang sesuai, proses pengekstrakan cecair-cecair telah dijalankan. Kesan sinergis pengekstrak untuk mengekstrak pewarna reaktif Remazol Orange 3R dalam masa yang lebih singkat dan pada kepekatan ekstrak yang lebih rendah </w:t>
      </w:r>
      <w:r w:rsidR="00DB70B0">
        <w:rPr>
          <w:sz w:val="18"/>
          <w:szCs w:val="18"/>
          <w:lang w:val="ms-MY"/>
        </w:rPr>
        <w:t xml:space="preserve">telah </w:t>
      </w:r>
      <w:r w:rsidRPr="00DB70B0">
        <w:rPr>
          <w:sz w:val="18"/>
          <w:szCs w:val="18"/>
          <w:lang w:val="ms-MY"/>
        </w:rPr>
        <w:t>dikaji. Beberapa parameter telah dikaji seperti jenis pengekstrak, kepekatan pengekstrak, jenis pengekstrak sinergis dan kepekatan pengekstrak sinergis. Keputusan menunjukkan bahawa, pewarna reaktif Remazol Orange 3R diekstrak oleh tridode</w:t>
      </w:r>
      <w:r w:rsidR="00DB70B0">
        <w:rPr>
          <w:sz w:val="18"/>
          <w:szCs w:val="18"/>
          <w:lang w:val="ms-MY"/>
        </w:rPr>
        <w:t>kil</w:t>
      </w:r>
      <w:r w:rsidRPr="00DB70B0">
        <w:rPr>
          <w:sz w:val="18"/>
          <w:szCs w:val="18"/>
          <w:lang w:val="ms-MY"/>
        </w:rPr>
        <w:t>amin</w:t>
      </w:r>
      <w:r w:rsidR="00DB70B0">
        <w:rPr>
          <w:sz w:val="18"/>
          <w:szCs w:val="18"/>
          <w:lang w:val="ms-MY"/>
        </w:rPr>
        <w:t>a</w:t>
      </w:r>
      <w:r w:rsidRPr="00DB70B0">
        <w:rPr>
          <w:sz w:val="18"/>
          <w:szCs w:val="18"/>
          <w:lang w:val="ms-MY"/>
        </w:rPr>
        <w:t xml:space="preserve"> (TDA) sebagai asas dan trio</w:t>
      </w:r>
      <w:r w:rsidR="00DB70B0">
        <w:rPr>
          <w:sz w:val="18"/>
          <w:szCs w:val="18"/>
          <w:lang w:val="ms-MY"/>
        </w:rPr>
        <w:t>ktil</w:t>
      </w:r>
      <w:r w:rsidRPr="00DB70B0">
        <w:rPr>
          <w:sz w:val="18"/>
          <w:szCs w:val="18"/>
          <w:lang w:val="ms-MY"/>
        </w:rPr>
        <w:t>amin</w:t>
      </w:r>
      <w:r w:rsidR="00DB70B0">
        <w:rPr>
          <w:sz w:val="18"/>
          <w:szCs w:val="18"/>
          <w:lang w:val="ms-MY"/>
        </w:rPr>
        <w:t>a</w:t>
      </w:r>
      <w:r w:rsidRPr="00DB70B0">
        <w:rPr>
          <w:sz w:val="18"/>
          <w:szCs w:val="18"/>
          <w:lang w:val="ms-MY"/>
        </w:rPr>
        <w:t xml:space="preserve"> (TOA) sebagai sinergis. Sementara itu, </w:t>
      </w:r>
      <w:r w:rsidR="00A5611C">
        <w:rPr>
          <w:sz w:val="18"/>
          <w:szCs w:val="18"/>
          <w:lang w:val="ms-MY"/>
        </w:rPr>
        <w:t xml:space="preserve">asid </w:t>
      </w:r>
      <w:r w:rsidRPr="00DB70B0">
        <w:rPr>
          <w:sz w:val="18"/>
          <w:szCs w:val="18"/>
          <w:lang w:val="ms-MY"/>
        </w:rPr>
        <w:t>sali</w:t>
      </w:r>
      <w:r w:rsidR="00A5611C">
        <w:rPr>
          <w:sz w:val="18"/>
          <w:szCs w:val="18"/>
          <w:lang w:val="ms-MY"/>
        </w:rPr>
        <w:t>siklik</w:t>
      </w:r>
      <w:r w:rsidRPr="00DB70B0">
        <w:rPr>
          <w:sz w:val="18"/>
          <w:szCs w:val="18"/>
          <w:lang w:val="ms-MY"/>
        </w:rPr>
        <w:t xml:space="preserve"> (SA) digunakan untuk protonate TDA dan TOA, dan minyak kelapa sawit digunakan sebagai pelarut. Prestasi pewarna reaktif yang diekstrak adalah sebanyak 70% apabila sistem sinergistik digunakan berbanding dengan hanya satu pengekstrak digunakan yang hanya 50% daripada pewarna telah diekstrak pada kepekatan 0.1M pengekstrak. Oleh itu, pengekstrak sinergis mempunyai potensi untuk digunakan dalam kajian membran cecair pada pengekstrakan pewarna reaktif dimasa hadapan.</w:t>
      </w:r>
    </w:p>
    <w:p w:rsidR="00965A9D" w:rsidRPr="00DB70B0" w:rsidRDefault="00965A9D" w:rsidP="005A248F">
      <w:pPr>
        <w:pStyle w:val="BodyText"/>
        <w:rPr>
          <w:kern w:val="28"/>
          <w:sz w:val="18"/>
          <w:szCs w:val="18"/>
          <w:lang w:val="ms-MY"/>
        </w:rPr>
      </w:pPr>
    </w:p>
    <w:p w:rsidR="00965A9D" w:rsidRPr="00DB70B0" w:rsidRDefault="00965A9D" w:rsidP="005A248F">
      <w:pPr>
        <w:pStyle w:val="BodyText"/>
        <w:rPr>
          <w:sz w:val="18"/>
          <w:szCs w:val="22"/>
          <w:lang w:val="ms-MY"/>
        </w:rPr>
      </w:pPr>
      <w:r w:rsidRPr="00DB70B0">
        <w:rPr>
          <w:b/>
          <w:sz w:val="18"/>
          <w:szCs w:val="18"/>
          <w:lang w:val="ms-MY"/>
        </w:rPr>
        <w:t xml:space="preserve">Kata </w:t>
      </w:r>
      <w:r w:rsidR="00A5611C">
        <w:rPr>
          <w:b/>
          <w:sz w:val="18"/>
          <w:szCs w:val="18"/>
          <w:lang w:val="ms-MY"/>
        </w:rPr>
        <w:t>k</w:t>
      </w:r>
      <w:r w:rsidRPr="00DB70B0">
        <w:rPr>
          <w:b/>
          <w:sz w:val="18"/>
          <w:szCs w:val="18"/>
          <w:lang w:val="ms-MY"/>
        </w:rPr>
        <w:t>unci:</w:t>
      </w:r>
      <w:r w:rsidRPr="00DB70B0">
        <w:rPr>
          <w:sz w:val="18"/>
          <w:szCs w:val="18"/>
          <w:lang w:val="ms-MY"/>
        </w:rPr>
        <w:t xml:space="preserve"> </w:t>
      </w:r>
      <w:r w:rsidR="00A5611C">
        <w:rPr>
          <w:sz w:val="18"/>
          <w:szCs w:val="18"/>
          <w:lang w:val="ms-MY"/>
        </w:rPr>
        <w:t>m</w:t>
      </w:r>
      <w:r w:rsidRPr="00DB70B0">
        <w:rPr>
          <w:sz w:val="18"/>
          <w:szCs w:val="18"/>
          <w:lang w:val="ms-MY"/>
        </w:rPr>
        <w:t xml:space="preserve">embran cecair, </w:t>
      </w:r>
      <w:r w:rsidR="005A248F" w:rsidRPr="00DB70B0">
        <w:rPr>
          <w:sz w:val="18"/>
          <w:szCs w:val="18"/>
          <w:lang w:val="ms-MY"/>
        </w:rPr>
        <w:t>pengekstrakan cecair-cecair, pengekstrak sinergistik, sinergis, pe</w:t>
      </w:r>
      <w:r w:rsidR="00A5611C">
        <w:rPr>
          <w:sz w:val="18"/>
          <w:szCs w:val="18"/>
          <w:lang w:val="ms-MY"/>
        </w:rPr>
        <w:t>ngekstrak</w:t>
      </w:r>
    </w:p>
    <w:p w:rsidR="005A248F" w:rsidRPr="00E30887" w:rsidRDefault="005A248F" w:rsidP="00E30887">
      <w:pPr>
        <w:pStyle w:val="BodyText"/>
        <w:rPr>
          <w:sz w:val="20"/>
        </w:rPr>
      </w:pPr>
    </w:p>
    <w:p w:rsidR="00250176" w:rsidRPr="00E30887" w:rsidRDefault="00250176" w:rsidP="00E30887">
      <w:pPr>
        <w:pStyle w:val="Heading1"/>
        <w:spacing w:before="0" w:after="0"/>
      </w:pPr>
      <w:r w:rsidRPr="00E30887">
        <w:t>Introduction</w:t>
      </w:r>
    </w:p>
    <w:p w:rsidR="000A7288" w:rsidRPr="00E30887" w:rsidRDefault="00582AC5" w:rsidP="00E30887">
      <w:pPr>
        <w:shd w:val="clear" w:color="auto" w:fill="FFFFFF"/>
        <w:contextualSpacing/>
        <w:jc w:val="both"/>
      </w:pPr>
      <w:r w:rsidRPr="00E30887">
        <w:t xml:space="preserve">Textile wastewater </w:t>
      </w:r>
      <w:r w:rsidR="00FD5B6F" w:rsidRPr="00E30887">
        <w:t xml:space="preserve">has </w:t>
      </w:r>
      <w:r w:rsidR="008B44BB" w:rsidRPr="00E30887">
        <w:t>massively</w:t>
      </w:r>
      <w:r w:rsidRPr="00E30887">
        <w:t xml:space="preserve"> concern</w:t>
      </w:r>
      <w:r w:rsidR="00FD5B6F" w:rsidRPr="00E30887">
        <w:t>ed</w:t>
      </w:r>
      <w:r w:rsidR="00EE6108" w:rsidRPr="00E30887">
        <w:t xml:space="preserve"> by</w:t>
      </w:r>
      <w:r w:rsidR="00FD5B6F" w:rsidRPr="00E30887">
        <w:t xml:space="preserve"> </w:t>
      </w:r>
      <w:r w:rsidRPr="00E30887">
        <w:t xml:space="preserve">the public and </w:t>
      </w:r>
      <w:r w:rsidR="00FD5B6F" w:rsidRPr="00E30887">
        <w:t xml:space="preserve">the </w:t>
      </w:r>
      <w:r w:rsidR="00EE6108" w:rsidRPr="00E30887">
        <w:t>government due to the colour</w:t>
      </w:r>
      <w:r w:rsidR="00FD5B6F" w:rsidRPr="00E30887">
        <w:t xml:space="preserve"> and toxic </w:t>
      </w:r>
      <w:r w:rsidR="008B44BB" w:rsidRPr="00E30887">
        <w:t>substances</w:t>
      </w:r>
      <w:r w:rsidR="00FD5B6F" w:rsidRPr="00E30887">
        <w:t xml:space="preserve"> in </w:t>
      </w:r>
      <w:r w:rsidRPr="00E30887">
        <w:t xml:space="preserve">dye wastewater </w:t>
      </w:r>
      <w:r w:rsidR="000C00F4" w:rsidRPr="00E30887">
        <w:t>[</w:t>
      </w:r>
      <w:r w:rsidR="00727F12" w:rsidRPr="00E30887">
        <w:t>1</w:t>
      </w:r>
      <w:r w:rsidR="000C00F4" w:rsidRPr="00E30887">
        <w:t>]</w:t>
      </w:r>
      <w:r w:rsidR="00CA34BD" w:rsidRPr="00E30887">
        <w:t xml:space="preserve">. It has been </w:t>
      </w:r>
      <w:r w:rsidR="00671135" w:rsidRPr="00E30887">
        <w:t>approximated</w:t>
      </w:r>
      <w:r w:rsidR="00CA34BD" w:rsidRPr="00E30887">
        <w:t xml:space="preserve"> tha</w:t>
      </w:r>
      <w:r w:rsidR="00FD5B6F" w:rsidRPr="00E30887">
        <w:t>t more than 100,000 commercial</w:t>
      </w:r>
      <w:r w:rsidR="00CA34BD" w:rsidRPr="00E30887">
        <w:t xml:space="preserve"> dyes with ove</w:t>
      </w:r>
      <w:r w:rsidR="00340E88" w:rsidRPr="00E30887">
        <w:t xml:space="preserve">r 7 x </w:t>
      </w:r>
      <w:r w:rsidR="003E4EAD" w:rsidRPr="00E30887">
        <w:t>10</w:t>
      </w:r>
      <w:r w:rsidR="003E4EAD" w:rsidRPr="00E30887">
        <w:rPr>
          <w:vertAlign w:val="superscript"/>
        </w:rPr>
        <w:t>5</w:t>
      </w:r>
      <w:r w:rsidR="00727F12" w:rsidRPr="00E30887">
        <w:t xml:space="preserve"> tons </w:t>
      </w:r>
      <w:r w:rsidR="00FD5B6F" w:rsidRPr="00E30887">
        <w:t xml:space="preserve">are </w:t>
      </w:r>
      <w:r w:rsidR="00727F12" w:rsidRPr="00E30887">
        <w:t xml:space="preserve">produced </w:t>
      </w:r>
      <w:r w:rsidR="00D447C4" w:rsidRPr="00E30887">
        <w:t>annually</w:t>
      </w:r>
      <w:r w:rsidR="00727F12" w:rsidRPr="00E30887">
        <w:t xml:space="preserve"> [2</w:t>
      </w:r>
      <w:r w:rsidR="00BC6770" w:rsidRPr="00E30887">
        <w:t>]</w:t>
      </w:r>
      <w:r w:rsidR="00FD5B6F" w:rsidRPr="00E30887">
        <w:t xml:space="preserve">. </w:t>
      </w:r>
      <w:r w:rsidR="00671135" w:rsidRPr="00E30887">
        <w:t>Moreover,</w:t>
      </w:r>
      <w:r w:rsidR="00FD5B6F" w:rsidRPr="00E30887">
        <w:t xml:space="preserve"> </w:t>
      </w:r>
      <w:r w:rsidR="00CA34BD" w:rsidRPr="00E30887">
        <w:t xml:space="preserve">around 10-25% of textile dyes are lost during </w:t>
      </w:r>
      <w:r w:rsidR="00FD5B6F" w:rsidRPr="00E30887">
        <w:t xml:space="preserve">the </w:t>
      </w:r>
      <w:r w:rsidR="00CA34BD" w:rsidRPr="00E30887">
        <w:t xml:space="preserve">colouring process and </w:t>
      </w:r>
      <w:r w:rsidR="003466CE" w:rsidRPr="00E30887">
        <w:t xml:space="preserve">about </w:t>
      </w:r>
      <w:r w:rsidR="00CA34BD" w:rsidRPr="00E30887">
        <w:t xml:space="preserve">2-20% </w:t>
      </w:r>
      <w:r w:rsidR="00FD5B6F" w:rsidRPr="00E30887">
        <w:t xml:space="preserve">of them </w:t>
      </w:r>
      <w:r w:rsidR="00CA34BD" w:rsidRPr="00E30887">
        <w:t>are directly dis</w:t>
      </w:r>
      <w:r w:rsidR="00BC6770" w:rsidRPr="00E30887">
        <w:t>charged as an aqueous effluent</w:t>
      </w:r>
      <w:r w:rsidR="00BC6770" w:rsidRPr="00E30887">
        <w:rPr>
          <w:vertAlign w:val="superscript"/>
        </w:rPr>
        <w:t xml:space="preserve"> </w:t>
      </w:r>
      <w:r w:rsidR="00727F12" w:rsidRPr="00E30887">
        <w:t>[3</w:t>
      </w:r>
      <w:r w:rsidR="00BC6770" w:rsidRPr="00E30887">
        <w:t>]</w:t>
      </w:r>
      <w:r w:rsidR="00FD5B6F" w:rsidRPr="00E30887">
        <w:t>. The dyes</w:t>
      </w:r>
      <w:r w:rsidR="00CA34BD" w:rsidRPr="00E30887">
        <w:t xml:space="preserve"> lo</w:t>
      </w:r>
      <w:r w:rsidR="00FD5B6F" w:rsidRPr="00E30887">
        <w:t>st in the textile industry pose</w:t>
      </w:r>
      <w:r w:rsidR="00CA34BD" w:rsidRPr="00E30887">
        <w:t xml:space="preserve"> a major</w:t>
      </w:r>
      <w:r w:rsidR="00D447C4" w:rsidRPr="00E30887">
        <w:t xml:space="preserve"> </w:t>
      </w:r>
      <w:r w:rsidR="00F6311F" w:rsidRPr="00E30887">
        <w:t>threat</w:t>
      </w:r>
      <w:r w:rsidR="00D447C4" w:rsidRPr="00E30887">
        <w:t xml:space="preserve"> to wastewater sources where these </w:t>
      </w:r>
      <w:r w:rsidR="00CA34BD" w:rsidRPr="00E30887">
        <w:t xml:space="preserve">effluents </w:t>
      </w:r>
      <w:r w:rsidR="004470CB" w:rsidRPr="00E30887">
        <w:t>contain</w:t>
      </w:r>
      <w:r w:rsidR="00CA34BD" w:rsidRPr="00E30887">
        <w:t xml:space="preserve"> high concentrations of</w:t>
      </w:r>
      <w:r w:rsidR="00D447C4" w:rsidRPr="00E30887">
        <w:t xml:space="preserve"> both</w:t>
      </w:r>
      <w:r w:rsidR="00CA34BD" w:rsidRPr="00E30887">
        <w:t xml:space="preserve"> organic and inorganic compounds</w:t>
      </w:r>
      <w:r w:rsidR="00DA3539" w:rsidRPr="00E30887">
        <w:t xml:space="preserve"> that</w:t>
      </w:r>
      <w:r w:rsidR="00CA34BD" w:rsidRPr="00E30887">
        <w:t xml:space="preserve"> can be consider</w:t>
      </w:r>
      <w:r w:rsidR="00FD5B6F" w:rsidRPr="00E30887">
        <w:t>ed</w:t>
      </w:r>
      <w:r w:rsidR="00CA34BD" w:rsidRPr="00E30887">
        <w:t xml:space="preserve"> as pollutant</w:t>
      </w:r>
      <w:r w:rsidR="00FD5B6F" w:rsidRPr="00E30887">
        <w:t>s,</w:t>
      </w:r>
      <w:r w:rsidR="00CA34BD" w:rsidRPr="00E30887">
        <w:t xml:space="preserve"> </w:t>
      </w:r>
      <w:r w:rsidR="00FD5B6F" w:rsidRPr="00E30887">
        <w:t xml:space="preserve">which are </w:t>
      </w:r>
      <w:r w:rsidR="00DA3539" w:rsidRPr="00E30887">
        <w:t>ma</w:t>
      </w:r>
      <w:r w:rsidR="00FD5B6F" w:rsidRPr="00E30887">
        <w:t xml:space="preserve">inly from </w:t>
      </w:r>
      <w:r w:rsidR="00340E88" w:rsidRPr="00E30887">
        <w:t>chemical textile finishing</w:t>
      </w:r>
      <w:r w:rsidR="00727F12" w:rsidRPr="00E30887">
        <w:t xml:space="preserve"> </w:t>
      </w:r>
      <w:r w:rsidR="00FD5B6F" w:rsidRPr="00E30887">
        <w:t xml:space="preserve">processes </w:t>
      </w:r>
      <w:r w:rsidR="00727F12" w:rsidRPr="00E30887">
        <w:t>[4</w:t>
      </w:r>
      <w:r w:rsidR="00E640E3" w:rsidRPr="00E30887">
        <w:t>]</w:t>
      </w:r>
      <w:r w:rsidR="00CA34BD" w:rsidRPr="00E30887">
        <w:t>.</w:t>
      </w:r>
      <w:bookmarkStart w:id="0" w:name="_GoBack"/>
      <w:bookmarkEnd w:id="0"/>
    </w:p>
    <w:p w:rsidR="00CA34BD" w:rsidRPr="00E30887" w:rsidRDefault="00CA34BD" w:rsidP="00E30887">
      <w:pPr>
        <w:shd w:val="clear" w:color="auto" w:fill="FFFFFF"/>
        <w:contextualSpacing/>
        <w:jc w:val="both"/>
      </w:pPr>
    </w:p>
    <w:p w:rsidR="00CA34BD" w:rsidRPr="00E30887" w:rsidRDefault="009A5A17" w:rsidP="00E30887">
      <w:pPr>
        <w:shd w:val="clear" w:color="auto" w:fill="FFFFFF"/>
        <w:contextualSpacing/>
        <w:jc w:val="both"/>
      </w:pPr>
      <w:r w:rsidRPr="00E30887">
        <w:t>N</w:t>
      </w:r>
      <w:r w:rsidR="003651B5" w:rsidRPr="00E30887">
        <w:t>umerous</w:t>
      </w:r>
      <w:r w:rsidR="00AF7140" w:rsidRPr="00E30887">
        <w:t xml:space="preserve"> conventional methods have been</w:t>
      </w:r>
      <w:r w:rsidR="00A66DDF" w:rsidRPr="00E30887">
        <w:t xml:space="preserve"> applied in </w:t>
      </w:r>
      <w:r w:rsidR="00AF7140" w:rsidRPr="00E30887">
        <w:t xml:space="preserve">the </w:t>
      </w:r>
      <w:r w:rsidR="00A66DDF" w:rsidRPr="00E30887">
        <w:t xml:space="preserve">textile industry on </w:t>
      </w:r>
      <w:r w:rsidR="00AF7140" w:rsidRPr="00E30887">
        <w:t xml:space="preserve">the </w:t>
      </w:r>
      <w:r w:rsidR="00A66DDF" w:rsidRPr="00E30887">
        <w:t>removal and recovery of dyes</w:t>
      </w:r>
      <w:r w:rsidR="00AF7140" w:rsidRPr="00E30887">
        <w:t>,</w:t>
      </w:r>
      <w:r w:rsidR="00A66DDF" w:rsidRPr="00E30887">
        <w:t xml:space="preserve"> such as biological</w:t>
      </w:r>
      <w:r w:rsidR="00727F12" w:rsidRPr="00E30887">
        <w:t xml:space="preserve"> [5</w:t>
      </w:r>
      <w:r w:rsidR="00E640E3" w:rsidRPr="00E30887">
        <w:t>]</w:t>
      </w:r>
      <w:r w:rsidR="00A66DDF" w:rsidRPr="00E30887">
        <w:t>, liquid-liquid extraction, adsorption</w:t>
      </w:r>
      <w:r w:rsidR="00186771" w:rsidRPr="00E30887">
        <w:t>, steam distillation</w:t>
      </w:r>
      <w:r w:rsidR="00A66DDF" w:rsidRPr="00E30887">
        <w:t xml:space="preserve"> and chemical o</w:t>
      </w:r>
      <w:r w:rsidR="00340E88" w:rsidRPr="00E30887">
        <w:t>xidation</w:t>
      </w:r>
      <w:r w:rsidR="00727F12" w:rsidRPr="00E30887">
        <w:t xml:space="preserve"> [6</w:t>
      </w:r>
      <w:r w:rsidR="00E640E3" w:rsidRPr="00E30887">
        <w:t>]</w:t>
      </w:r>
      <w:r w:rsidR="00AF7140" w:rsidRPr="00E30887">
        <w:t xml:space="preserve">. Conventional methods </w:t>
      </w:r>
      <w:r w:rsidR="004470CB" w:rsidRPr="00E30887">
        <w:t>possess</w:t>
      </w:r>
      <w:r w:rsidR="00AF7140" w:rsidRPr="00E30887">
        <w:t xml:space="preserve"> their</w:t>
      </w:r>
      <w:r w:rsidR="00A66DDF" w:rsidRPr="00E30887">
        <w:t xml:space="preserve"> own </w:t>
      </w:r>
      <w:r w:rsidR="002F2745" w:rsidRPr="00E30887">
        <w:t>disadvantages</w:t>
      </w:r>
      <w:r w:rsidR="00A66DDF" w:rsidRPr="00E30887">
        <w:t xml:space="preserve"> </w:t>
      </w:r>
      <w:r w:rsidR="004470CB" w:rsidRPr="00E30887">
        <w:t>including</w:t>
      </w:r>
      <w:r w:rsidR="00A66DDF" w:rsidRPr="00E30887">
        <w:t xml:space="preserve"> high operating cost</w:t>
      </w:r>
      <w:r w:rsidR="00AF7140" w:rsidRPr="00E30887">
        <w:t>s,</w:t>
      </w:r>
      <w:r w:rsidR="00E747B3" w:rsidRPr="00E30887">
        <w:t xml:space="preserve"> time consuming, and</w:t>
      </w:r>
      <w:r w:rsidR="00AF7140" w:rsidRPr="00E30887">
        <w:t xml:space="preserve"> </w:t>
      </w:r>
      <w:r w:rsidR="00AF7140" w:rsidRPr="00E30887">
        <w:lastRenderedPageBreak/>
        <w:t>production of</w:t>
      </w:r>
      <w:r w:rsidR="00A66DDF" w:rsidRPr="00E30887">
        <w:t xml:space="preserve"> secondary pollutant</w:t>
      </w:r>
      <w:r w:rsidR="00E747B3" w:rsidRPr="00E30887">
        <w:t>s</w:t>
      </w:r>
      <w:r w:rsidR="00A66DDF" w:rsidRPr="00E30887">
        <w:t xml:space="preserve">. At the present time, liquid membrane </w:t>
      </w:r>
      <w:r w:rsidR="00EE6108" w:rsidRPr="00E30887">
        <w:t xml:space="preserve">(LM) </w:t>
      </w:r>
      <w:r w:rsidR="00A66DDF" w:rsidRPr="00E30887">
        <w:t xml:space="preserve">technology especially </w:t>
      </w:r>
      <w:r w:rsidR="00EE6108" w:rsidRPr="00E30887">
        <w:t xml:space="preserve">emulsion </w:t>
      </w:r>
      <w:r w:rsidR="00DA3539" w:rsidRPr="00E30887">
        <w:t>liquid membrane (</w:t>
      </w:r>
      <w:r w:rsidR="00EE6108" w:rsidRPr="00E30887">
        <w:t>E</w:t>
      </w:r>
      <w:r w:rsidR="00A66DDF" w:rsidRPr="00E30887">
        <w:t>LM</w:t>
      </w:r>
      <w:r w:rsidR="00DA3539" w:rsidRPr="00E30887">
        <w:t>)</w:t>
      </w:r>
      <w:r w:rsidR="00A66DDF" w:rsidRPr="00E30887">
        <w:t xml:space="preserve"> technique is </w:t>
      </w:r>
      <w:r w:rsidR="0006266F" w:rsidRPr="00E30887">
        <w:t>anticipated</w:t>
      </w:r>
      <w:r w:rsidR="00A66DDF" w:rsidRPr="00E30887">
        <w:t xml:space="preserve"> to be the promising method to encounter the </w:t>
      </w:r>
      <w:r w:rsidR="002F2745" w:rsidRPr="00E30887">
        <w:t>drawbacks</w:t>
      </w:r>
      <w:r w:rsidR="00DA3539" w:rsidRPr="00E30887">
        <w:t xml:space="preserve"> of conventional methods. </w:t>
      </w:r>
      <w:r w:rsidR="00CA34BD" w:rsidRPr="00E30887">
        <w:t xml:space="preserve">This technology has been </w:t>
      </w:r>
      <w:r w:rsidR="00346CDE" w:rsidRPr="00E30887">
        <w:t>proven beneficial</w:t>
      </w:r>
      <w:r w:rsidR="00CA34BD" w:rsidRPr="00E30887">
        <w:t xml:space="preserve"> in various disciplines</w:t>
      </w:r>
      <w:r w:rsidR="00DA3539" w:rsidRPr="00E30887">
        <w:t xml:space="preserve"> such as </w:t>
      </w:r>
      <w:r w:rsidR="00CA34BD" w:rsidRPr="00E30887">
        <w:t xml:space="preserve">inorganic chemistry, chemical engineering, biomedical engineering, biotechnology, analytical chemistry, and </w:t>
      </w:r>
      <w:r w:rsidR="00340E88" w:rsidRPr="00E30887">
        <w:t>physiology</w:t>
      </w:r>
      <w:r w:rsidR="00CA34BD" w:rsidRPr="00E30887">
        <w:t xml:space="preserve">. </w:t>
      </w:r>
      <w:r w:rsidR="00346CDE" w:rsidRPr="00E30887">
        <w:t>Generally</w:t>
      </w:r>
      <w:r w:rsidR="00CA34BD" w:rsidRPr="00E30887">
        <w:t xml:space="preserve">, a membrane may be </w:t>
      </w:r>
      <w:r w:rsidR="004470CB" w:rsidRPr="00E30887">
        <w:t>defined</w:t>
      </w:r>
      <w:r w:rsidR="00CA34BD" w:rsidRPr="00E30887">
        <w:t xml:space="preserve"> as a semi permeable ba</w:t>
      </w:r>
      <w:r w:rsidR="00AF7140" w:rsidRPr="00E30887">
        <w:t>rrier which selectively allows</w:t>
      </w:r>
      <w:r w:rsidR="00CA34BD" w:rsidRPr="00E30887">
        <w:t xml:space="preserve"> a solute </w:t>
      </w:r>
      <w:r w:rsidR="00AF7140" w:rsidRPr="00E30887">
        <w:t xml:space="preserve">to </w:t>
      </w:r>
      <w:r w:rsidR="00CA34BD" w:rsidRPr="00E30887">
        <w:t xml:space="preserve">pass through from </w:t>
      </w:r>
      <w:r w:rsidR="00AF7140" w:rsidRPr="00E30887">
        <w:t xml:space="preserve">the </w:t>
      </w:r>
      <w:r w:rsidR="00CA34BD" w:rsidRPr="00E30887">
        <w:t xml:space="preserve">external to </w:t>
      </w:r>
      <w:r w:rsidR="00AF7140" w:rsidRPr="00E30887">
        <w:t xml:space="preserve">the </w:t>
      </w:r>
      <w:r w:rsidR="00CA34BD" w:rsidRPr="00E30887">
        <w:t xml:space="preserve">internal phase </w:t>
      </w:r>
      <w:r w:rsidR="00346CDE" w:rsidRPr="00E30887">
        <w:t>which is dependent on the</w:t>
      </w:r>
      <w:r w:rsidR="00CA34BD" w:rsidRPr="00E30887">
        <w:t xml:space="preserve"> molecular weight, ionic </w:t>
      </w:r>
      <w:r w:rsidR="00727F12" w:rsidRPr="00E30887">
        <w:t>charge,</w:t>
      </w:r>
      <w:r w:rsidR="00CA34BD" w:rsidRPr="00E30887">
        <w:t xml:space="preserve"> or type of </w:t>
      </w:r>
      <w:r w:rsidR="00D678BF" w:rsidRPr="00E30887">
        <w:t>extractant</w:t>
      </w:r>
      <w:r w:rsidR="00CA34BD" w:rsidRPr="00E30887">
        <w:t xml:space="preserve"> reacted on it</w:t>
      </w:r>
      <w:r w:rsidR="000F46AC" w:rsidRPr="00E30887">
        <w:t xml:space="preserve">, </w:t>
      </w:r>
      <w:r w:rsidR="00671135" w:rsidRPr="00E30887">
        <w:t>on top of</w:t>
      </w:r>
      <w:r w:rsidR="00CA34BD" w:rsidRPr="00E30887">
        <w:t xml:space="preserve"> preventing the mixing</w:t>
      </w:r>
      <w:r w:rsidR="00BC6770" w:rsidRPr="00E30887">
        <w:t xml:space="preserve"> o</w:t>
      </w:r>
      <w:r w:rsidR="00D077D8" w:rsidRPr="00E30887">
        <w:t>f external and internal phase [7</w:t>
      </w:r>
      <w:r w:rsidR="00BC6770" w:rsidRPr="00E30887">
        <w:t>]</w:t>
      </w:r>
      <w:r w:rsidR="00583FC6" w:rsidRPr="00E30887">
        <w:t>.</w:t>
      </w:r>
      <w:r w:rsidR="00CA34BD" w:rsidRPr="00E30887">
        <w:t xml:space="preserve"> </w:t>
      </w:r>
      <w:r w:rsidR="000F57BE" w:rsidRPr="00E30887">
        <w:t>They</w:t>
      </w:r>
      <w:r w:rsidR="00CA34BD" w:rsidRPr="00E30887">
        <w:t xml:space="preserve"> </w:t>
      </w:r>
      <w:r w:rsidR="00505B4E" w:rsidRPr="00E30887">
        <w:t>can</w:t>
      </w:r>
      <w:r w:rsidR="00CA34BD" w:rsidRPr="00E30887">
        <w:t xml:space="preserve"> be either </w:t>
      </w:r>
      <w:r w:rsidR="000F46AC" w:rsidRPr="00E30887">
        <w:t xml:space="preserve">an </w:t>
      </w:r>
      <w:r w:rsidR="00CA34BD" w:rsidRPr="00E30887">
        <w:t xml:space="preserve">aqueous (W/O/W emulsion) or </w:t>
      </w:r>
      <w:r w:rsidR="000F46AC" w:rsidRPr="00E30887">
        <w:t xml:space="preserve">an </w:t>
      </w:r>
      <w:r w:rsidR="00CA34BD" w:rsidRPr="00E30887">
        <w:t>organic solution (O/W/O emulsion).</w:t>
      </w:r>
      <w:r w:rsidR="00506DB2" w:rsidRPr="00E30887">
        <w:t xml:space="preserve"> Ensuring an </w:t>
      </w:r>
      <w:r w:rsidR="00506DB2" w:rsidRPr="00E30887">
        <w:rPr>
          <w:lang w:val="en-US"/>
        </w:rPr>
        <w:t xml:space="preserve">effective removal and recovery of dyes through </w:t>
      </w:r>
      <w:r w:rsidR="00BA39D3" w:rsidRPr="00E30887">
        <w:rPr>
          <w:lang w:val="en-US"/>
        </w:rPr>
        <w:t>LM</w:t>
      </w:r>
      <w:r w:rsidR="00506DB2" w:rsidRPr="00E30887">
        <w:rPr>
          <w:lang w:val="en-US"/>
        </w:rPr>
        <w:t xml:space="preserve"> process</w:t>
      </w:r>
      <w:r w:rsidR="008B0FF3" w:rsidRPr="00E30887">
        <w:t xml:space="preserve"> </w:t>
      </w:r>
      <w:r w:rsidR="00506DB2" w:rsidRPr="00E30887">
        <w:rPr>
          <w:lang w:val="en-US"/>
        </w:rPr>
        <w:t>should take into account t</w:t>
      </w:r>
      <w:r w:rsidR="008B0FF3" w:rsidRPr="00E30887">
        <w:rPr>
          <w:lang w:val="en-US"/>
        </w:rPr>
        <w:t xml:space="preserve">he suitable carrier, diluent and stripping agent. </w:t>
      </w:r>
      <w:r w:rsidR="00AC1E6C" w:rsidRPr="00E30887">
        <w:rPr>
          <w:lang w:val="en-US"/>
        </w:rPr>
        <w:t>Previous studies indicated that</w:t>
      </w:r>
      <w:r w:rsidR="008B0FF3" w:rsidRPr="00E30887">
        <w:rPr>
          <w:lang w:val="en-US"/>
        </w:rPr>
        <w:t xml:space="preserve"> various </w:t>
      </w:r>
      <w:r w:rsidR="005550A1" w:rsidRPr="00E30887">
        <w:rPr>
          <w:lang w:val="en-US"/>
        </w:rPr>
        <w:t>petroleum-based</w:t>
      </w:r>
      <w:r w:rsidR="00D077D8" w:rsidRPr="00E30887">
        <w:rPr>
          <w:lang w:val="en-US"/>
        </w:rPr>
        <w:t xml:space="preserve"> </w:t>
      </w:r>
      <w:r w:rsidR="00671135" w:rsidRPr="00E30887">
        <w:rPr>
          <w:lang w:val="en-US"/>
        </w:rPr>
        <w:t>substances</w:t>
      </w:r>
      <w:r w:rsidR="00D077D8" w:rsidRPr="00E30887">
        <w:rPr>
          <w:lang w:val="en-US"/>
        </w:rPr>
        <w:t xml:space="preserve"> such as heptane [8], pentanol [9] and kerosene [10</w:t>
      </w:r>
      <w:r w:rsidR="005550A1">
        <w:rPr>
          <w:lang w:val="en-US"/>
        </w:rPr>
        <w:t xml:space="preserve">, </w:t>
      </w:r>
      <w:r w:rsidR="003A4549" w:rsidRPr="00E30887">
        <w:rPr>
          <w:lang w:val="en-US"/>
        </w:rPr>
        <w:t>11</w:t>
      </w:r>
      <w:r w:rsidR="00DA3539" w:rsidRPr="00E30887">
        <w:rPr>
          <w:lang w:val="en-US"/>
        </w:rPr>
        <w:t>] were use</w:t>
      </w:r>
      <w:r w:rsidR="000F46AC" w:rsidRPr="00E30887">
        <w:rPr>
          <w:lang w:val="en-US"/>
        </w:rPr>
        <w:t>d</w:t>
      </w:r>
      <w:r w:rsidR="00671135" w:rsidRPr="00E30887">
        <w:rPr>
          <w:lang w:val="en-US"/>
        </w:rPr>
        <w:t xml:space="preserve"> as diluent</w:t>
      </w:r>
      <w:r w:rsidR="00943EDC" w:rsidRPr="00E30887">
        <w:rPr>
          <w:lang w:val="en-US"/>
        </w:rPr>
        <w:t xml:space="preserve"> in </w:t>
      </w:r>
      <w:r w:rsidR="008B0FF3" w:rsidRPr="00E30887">
        <w:rPr>
          <w:lang w:val="en-US"/>
        </w:rPr>
        <w:t>L</w:t>
      </w:r>
      <w:r w:rsidR="00AC1E6C" w:rsidRPr="00E30887">
        <w:rPr>
          <w:lang w:val="en-US"/>
        </w:rPr>
        <w:t>M formulation. However, p</w:t>
      </w:r>
      <w:r w:rsidR="00943EDC" w:rsidRPr="00E30887">
        <w:rPr>
          <w:lang w:val="en-US"/>
        </w:rPr>
        <w:t xml:space="preserve">etroleum based </w:t>
      </w:r>
      <w:r w:rsidR="008B0FF3" w:rsidRPr="00E30887">
        <w:rPr>
          <w:lang w:val="en-US"/>
        </w:rPr>
        <w:t>LM is non-environmental friendly and can</w:t>
      </w:r>
      <w:r w:rsidR="0000526A" w:rsidRPr="00E30887">
        <w:rPr>
          <w:lang w:val="en-US"/>
        </w:rPr>
        <w:t xml:space="preserve"> potentially</w:t>
      </w:r>
      <w:r w:rsidR="008B0FF3" w:rsidRPr="00E30887">
        <w:rPr>
          <w:lang w:val="en-US"/>
        </w:rPr>
        <w:t xml:space="preserve"> cause other pollu</w:t>
      </w:r>
      <w:r w:rsidR="000F46AC" w:rsidRPr="00E30887">
        <w:rPr>
          <w:lang w:val="en-US"/>
        </w:rPr>
        <w:t>tions. B</w:t>
      </w:r>
      <w:r w:rsidR="00943EDC" w:rsidRPr="00E30887">
        <w:rPr>
          <w:lang w:val="en-US"/>
        </w:rPr>
        <w:t xml:space="preserve">enign based </w:t>
      </w:r>
      <w:r w:rsidR="008B0FF3" w:rsidRPr="00E30887">
        <w:rPr>
          <w:lang w:val="en-US"/>
        </w:rPr>
        <w:t>LM</w:t>
      </w:r>
      <w:r w:rsidR="000F46AC" w:rsidRPr="00E30887">
        <w:rPr>
          <w:lang w:val="en-US"/>
        </w:rPr>
        <w:t>s</w:t>
      </w:r>
      <w:r w:rsidR="008B0FF3" w:rsidRPr="00E30887">
        <w:rPr>
          <w:lang w:val="en-US"/>
        </w:rPr>
        <w:t xml:space="preserve"> such as </w:t>
      </w:r>
      <w:r w:rsidR="00BA7919" w:rsidRPr="00E30887">
        <w:rPr>
          <w:lang w:val="en-US"/>
        </w:rPr>
        <w:t>coconut</w:t>
      </w:r>
      <w:r w:rsidR="008B0FF3" w:rsidRPr="00E30887">
        <w:rPr>
          <w:lang w:val="en-US"/>
        </w:rPr>
        <w:t xml:space="preserve"> oil and</w:t>
      </w:r>
      <w:r w:rsidR="00BA7919" w:rsidRPr="00E30887">
        <w:rPr>
          <w:lang w:val="en-US"/>
        </w:rPr>
        <w:t xml:space="preserve"> palm</w:t>
      </w:r>
      <w:r w:rsidR="008B0FF3" w:rsidRPr="00E30887">
        <w:rPr>
          <w:lang w:val="en-US"/>
        </w:rPr>
        <w:t xml:space="preserve"> </w:t>
      </w:r>
      <w:r w:rsidR="000F46AC" w:rsidRPr="00E30887">
        <w:rPr>
          <w:lang w:val="en-US"/>
        </w:rPr>
        <w:t xml:space="preserve">oil have been proved as suitable </w:t>
      </w:r>
      <w:r w:rsidR="00527288" w:rsidRPr="00E30887">
        <w:rPr>
          <w:lang w:val="en-US"/>
        </w:rPr>
        <w:t>diluent</w:t>
      </w:r>
      <w:r w:rsidR="000F46AC" w:rsidRPr="00E30887">
        <w:rPr>
          <w:lang w:val="en-US"/>
        </w:rPr>
        <w:t>s</w:t>
      </w:r>
      <w:r w:rsidR="00527288" w:rsidRPr="00E30887">
        <w:rPr>
          <w:lang w:val="en-US"/>
        </w:rPr>
        <w:t xml:space="preserve"> in </w:t>
      </w:r>
      <w:r w:rsidR="000F46AC" w:rsidRPr="00E30887">
        <w:rPr>
          <w:lang w:val="en-US"/>
        </w:rPr>
        <w:t xml:space="preserve">the </w:t>
      </w:r>
      <w:r w:rsidR="00D077D8" w:rsidRPr="00E30887">
        <w:rPr>
          <w:lang w:val="en-US"/>
        </w:rPr>
        <w:t>extraction of chromium</w:t>
      </w:r>
      <w:r w:rsidR="00386E5E" w:rsidRPr="00E30887">
        <w:rPr>
          <w:lang w:val="en-US"/>
        </w:rPr>
        <w:t xml:space="preserve"> performed</w:t>
      </w:r>
      <w:r w:rsidR="00527288" w:rsidRPr="00E30887">
        <w:rPr>
          <w:lang w:val="en-US"/>
        </w:rPr>
        <w:t xml:space="preserve"> by Othman et al</w:t>
      </w:r>
      <w:r w:rsidR="00527288" w:rsidRPr="00E30887">
        <w:rPr>
          <w:i/>
          <w:lang w:val="en-US"/>
        </w:rPr>
        <w:t>.</w:t>
      </w:r>
      <w:r w:rsidR="005550A1">
        <w:rPr>
          <w:lang w:val="en-US"/>
        </w:rPr>
        <w:t xml:space="preserve"> </w:t>
      </w:r>
      <w:r w:rsidR="00E65E18" w:rsidRPr="00E30887">
        <w:rPr>
          <w:lang w:val="en-US"/>
        </w:rPr>
        <w:t>[12</w:t>
      </w:r>
      <w:r w:rsidR="00943EDC" w:rsidRPr="00E30887">
        <w:rPr>
          <w:lang w:val="en-US"/>
        </w:rPr>
        <w:t>]</w:t>
      </w:r>
      <w:r w:rsidR="008B0FF3" w:rsidRPr="00E30887">
        <w:rPr>
          <w:lang w:val="en-US"/>
        </w:rPr>
        <w:t xml:space="preserve">. </w:t>
      </w:r>
      <w:r w:rsidR="00805D04" w:rsidRPr="00E30887">
        <w:rPr>
          <w:lang w:val="en-US"/>
        </w:rPr>
        <w:t>By following their footsteps</w:t>
      </w:r>
      <w:r w:rsidR="008B0FF3" w:rsidRPr="00E30887">
        <w:rPr>
          <w:lang w:val="en-US"/>
        </w:rPr>
        <w:t>, benign ba</w:t>
      </w:r>
      <w:r w:rsidR="003F4966" w:rsidRPr="00E30887">
        <w:rPr>
          <w:lang w:val="en-US"/>
        </w:rPr>
        <w:t>sed ELM has been</w:t>
      </w:r>
      <w:r w:rsidR="000F46AC" w:rsidRPr="00E30887">
        <w:rPr>
          <w:lang w:val="en-US"/>
        </w:rPr>
        <w:t xml:space="preserve"> used</w:t>
      </w:r>
      <w:r w:rsidR="00805D04" w:rsidRPr="00E30887">
        <w:rPr>
          <w:lang w:val="en-US"/>
        </w:rPr>
        <w:t xml:space="preserve"> in this study</w:t>
      </w:r>
      <w:r w:rsidR="000F46AC" w:rsidRPr="00E30887">
        <w:rPr>
          <w:lang w:val="en-US"/>
        </w:rPr>
        <w:t xml:space="preserve"> to replace</w:t>
      </w:r>
      <w:r w:rsidR="008B0FF3" w:rsidRPr="00E30887">
        <w:rPr>
          <w:lang w:val="en-US"/>
        </w:rPr>
        <w:t xml:space="preserve"> </w:t>
      </w:r>
      <w:r w:rsidR="00527288" w:rsidRPr="00E30887">
        <w:rPr>
          <w:lang w:val="en-US"/>
        </w:rPr>
        <w:t xml:space="preserve">the </w:t>
      </w:r>
      <w:r w:rsidR="008B0FF3" w:rsidRPr="00E30887">
        <w:rPr>
          <w:lang w:val="en-US"/>
        </w:rPr>
        <w:t xml:space="preserve">petroleum based </w:t>
      </w:r>
      <w:r w:rsidR="000F46AC" w:rsidRPr="00E30887">
        <w:rPr>
          <w:lang w:val="en-US"/>
        </w:rPr>
        <w:t>ELM and its</w:t>
      </w:r>
      <w:r w:rsidR="008B0FF3" w:rsidRPr="00E30887">
        <w:rPr>
          <w:lang w:val="en-US"/>
        </w:rPr>
        <w:t xml:space="preserve"> efficiency and stability on </w:t>
      </w:r>
      <w:r w:rsidR="000F46AC" w:rsidRPr="00E30887">
        <w:rPr>
          <w:lang w:val="en-US"/>
        </w:rPr>
        <w:t xml:space="preserve">the </w:t>
      </w:r>
      <w:r w:rsidR="008B0FF3" w:rsidRPr="00E30887">
        <w:rPr>
          <w:lang w:val="en-US"/>
        </w:rPr>
        <w:t xml:space="preserve">extraction of </w:t>
      </w:r>
      <w:r w:rsidR="00527288" w:rsidRPr="00E30887">
        <w:rPr>
          <w:lang w:val="en-US"/>
        </w:rPr>
        <w:t xml:space="preserve">reactive </w:t>
      </w:r>
      <w:r w:rsidR="008B0FF3" w:rsidRPr="00E30887">
        <w:rPr>
          <w:lang w:val="en-US"/>
        </w:rPr>
        <w:t>dyes</w:t>
      </w:r>
      <w:r w:rsidR="003F4966" w:rsidRPr="00E30887">
        <w:rPr>
          <w:lang w:val="en-US"/>
        </w:rPr>
        <w:t xml:space="preserve"> have been</w:t>
      </w:r>
      <w:r w:rsidR="000F46AC" w:rsidRPr="00E30887">
        <w:rPr>
          <w:lang w:val="en-US"/>
        </w:rPr>
        <w:t xml:space="preserve"> studied</w:t>
      </w:r>
      <w:r w:rsidR="008B0FF3" w:rsidRPr="00E30887">
        <w:rPr>
          <w:lang w:val="en-US"/>
        </w:rPr>
        <w:t>.</w:t>
      </w:r>
    </w:p>
    <w:p w:rsidR="00CA34BD" w:rsidRPr="00E30887" w:rsidRDefault="00CA34BD" w:rsidP="00E30887">
      <w:pPr>
        <w:shd w:val="clear" w:color="auto" w:fill="FFFFFF"/>
        <w:contextualSpacing/>
        <w:jc w:val="both"/>
      </w:pPr>
    </w:p>
    <w:p w:rsidR="00CA34BD" w:rsidRPr="00E30887" w:rsidRDefault="00527288" w:rsidP="00E30887">
      <w:pPr>
        <w:shd w:val="clear" w:color="auto" w:fill="FFFFFF"/>
        <w:contextualSpacing/>
        <w:jc w:val="both"/>
      </w:pPr>
      <w:r w:rsidRPr="00E30887">
        <w:t xml:space="preserve">Currently, </w:t>
      </w:r>
      <w:r w:rsidR="00A66DDF" w:rsidRPr="00E30887">
        <w:t>single extractant</w:t>
      </w:r>
      <w:r w:rsidR="007E1509" w:rsidRPr="00E30887">
        <w:t>s have</w:t>
      </w:r>
      <w:r w:rsidR="00A66DDF" w:rsidRPr="00E30887">
        <w:t xml:space="preserve"> </w:t>
      </w:r>
      <w:r w:rsidRPr="00E30887">
        <w:t xml:space="preserve">been used </w:t>
      </w:r>
      <w:r w:rsidR="002A20E9" w:rsidRPr="00E30887">
        <w:t>but</w:t>
      </w:r>
      <w:r w:rsidRPr="00E30887">
        <w:t xml:space="preserve"> </w:t>
      </w:r>
      <w:r w:rsidR="007E1509" w:rsidRPr="00E30887">
        <w:t xml:space="preserve">they are </w:t>
      </w:r>
      <w:r w:rsidR="007F39F2" w:rsidRPr="00E30887">
        <w:t>famous</w:t>
      </w:r>
      <w:r w:rsidR="007E1509" w:rsidRPr="00E30887">
        <w:t xml:space="preserve"> to be time consuming</w:t>
      </w:r>
      <w:r w:rsidR="00A66DDF" w:rsidRPr="00E30887">
        <w:t xml:space="preserve">. </w:t>
      </w:r>
      <w:r w:rsidR="00CA34BD" w:rsidRPr="00E30887">
        <w:t xml:space="preserve">Thus, </w:t>
      </w:r>
      <w:r w:rsidR="007E1509" w:rsidRPr="00E30887">
        <w:t xml:space="preserve">a </w:t>
      </w:r>
      <w:r w:rsidR="00CA34BD" w:rsidRPr="00E30887">
        <w:t xml:space="preserve">synergistic </w:t>
      </w:r>
      <w:r w:rsidR="00D678BF" w:rsidRPr="00E30887">
        <w:t>extractant</w:t>
      </w:r>
      <w:r w:rsidR="00CA34BD" w:rsidRPr="00E30887">
        <w:t xml:space="preserve"> has been proposed</w:t>
      </w:r>
      <w:r w:rsidR="00583FC6" w:rsidRPr="00E30887">
        <w:t xml:space="preserve"> to increase the extraction percentages, which is mixed up by</w:t>
      </w:r>
      <w:r w:rsidR="007E1509" w:rsidRPr="00E30887">
        <w:t xml:space="preserve"> </w:t>
      </w:r>
      <w:r w:rsidR="00CA34BD" w:rsidRPr="00E30887">
        <w:t xml:space="preserve">two </w:t>
      </w:r>
      <w:r w:rsidR="00D678BF" w:rsidRPr="00E30887">
        <w:t>extractant</w:t>
      </w:r>
      <w:r w:rsidR="00CA34BD" w:rsidRPr="00E30887">
        <w:t>s</w:t>
      </w:r>
      <w:r w:rsidR="00583FC6" w:rsidRPr="00E30887">
        <w:t xml:space="preserve"> at low concentration</w:t>
      </w:r>
      <w:r w:rsidR="00BC6770" w:rsidRPr="00E30887">
        <w:rPr>
          <w:vertAlign w:val="superscript"/>
        </w:rPr>
        <w:t xml:space="preserve"> </w:t>
      </w:r>
      <w:r w:rsidR="00E65E18" w:rsidRPr="00E30887">
        <w:t>[13</w:t>
      </w:r>
      <w:r w:rsidR="00BC6770" w:rsidRPr="00E30887">
        <w:t>]</w:t>
      </w:r>
      <w:r w:rsidR="007E1509" w:rsidRPr="00E30887">
        <w:t>.  One molecule</w:t>
      </w:r>
      <w:r w:rsidR="00CA34BD" w:rsidRPr="00E30887">
        <w:t xml:space="preserve"> </w:t>
      </w:r>
      <w:r w:rsidR="007E1509" w:rsidRPr="00E30887">
        <w:t xml:space="preserve">would </w:t>
      </w:r>
      <w:r w:rsidR="00CA34BD" w:rsidRPr="00E30887">
        <w:t>transfer ions from aqueous to membrane phase in order to satisfy both solvation and co-ordination sites of t</w:t>
      </w:r>
      <w:r w:rsidR="007E1509" w:rsidRPr="00E30887">
        <w:t>he cation and neutrali</w:t>
      </w:r>
      <w:r w:rsidR="00A93484" w:rsidRPr="00E30887">
        <w:t>s</w:t>
      </w:r>
      <w:r w:rsidR="007E1509" w:rsidRPr="00E30887">
        <w:t>e</w:t>
      </w:r>
      <w:r w:rsidR="00CA34BD" w:rsidRPr="00E30887">
        <w:t xml:space="preserve"> charge</w:t>
      </w:r>
      <w:r w:rsidR="007E1509" w:rsidRPr="00E30887">
        <w:t xml:space="preserve">s, while another </w:t>
      </w:r>
      <w:r w:rsidR="00D678BF" w:rsidRPr="00E30887">
        <w:t>extractant</w:t>
      </w:r>
      <w:r w:rsidR="00CA34BD" w:rsidRPr="00E30887">
        <w:t xml:space="preserve"> </w:t>
      </w:r>
      <w:r w:rsidR="00172B86" w:rsidRPr="00E30887">
        <w:t>would serve to replace the</w:t>
      </w:r>
      <w:r w:rsidR="00CA34BD" w:rsidRPr="00E30887">
        <w:t xml:space="preserve"> water. Synergistic extract</w:t>
      </w:r>
      <w:r w:rsidR="003F4966" w:rsidRPr="00E30887">
        <w:t xml:space="preserve">ion with </w:t>
      </w:r>
      <w:r w:rsidR="007E1509" w:rsidRPr="00E30887">
        <w:t xml:space="preserve">a </w:t>
      </w:r>
      <w:r w:rsidR="003F4966" w:rsidRPr="00E30887">
        <w:t>specified ratio</w:t>
      </w:r>
      <w:r w:rsidR="007E1509" w:rsidRPr="00E30887">
        <w:t>n</w:t>
      </w:r>
      <w:r w:rsidR="003F4966" w:rsidRPr="00E30887">
        <w:t xml:space="preserve"> of </w:t>
      </w:r>
      <w:r w:rsidR="00D678BF" w:rsidRPr="00E30887">
        <w:t>extractant</w:t>
      </w:r>
      <w:r w:rsidR="00CA34BD" w:rsidRPr="00E30887">
        <w:t xml:space="preserve">s in </w:t>
      </w:r>
      <w:r w:rsidR="007E1509" w:rsidRPr="00E30887">
        <w:t xml:space="preserve">the </w:t>
      </w:r>
      <w:r w:rsidR="00CA34BD" w:rsidRPr="00E30887">
        <w:t>membrane will</w:t>
      </w:r>
      <w:r w:rsidR="003F4966" w:rsidRPr="00E30887">
        <w:t xml:space="preserve"> </w:t>
      </w:r>
      <w:r w:rsidR="007F39F2" w:rsidRPr="00E30887">
        <w:t>boost</w:t>
      </w:r>
      <w:r w:rsidR="003F4966" w:rsidRPr="00E30887">
        <w:t xml:space="preserve"> the efficiency of ions</w:t>
      </w:r>
      <w:r w:rsidR="00CA34BD" w:rsidRPr="00E30887">
        <w:t xml:space="preserve"> transport</w:t>
      </w:r>
      <w:r w:rsidR="00BC6770" w:rsidRPr="00E30887">
        <w:rPr>
          <w:vertAlign w:val="superscript"/>
        </w:rPr>
        <w:t xml:space="preserve"> </w:t>
      </w:r>
      <w:r w:rsidR="00E65E18" w:rsidRPr="00E30887">
        <w:t>[14</w:t>
      </w:r>
      <w:r w:rsidR="00BC6770" w:rsidRPr="00E30887">
        <w:t>]</w:t>
      </w:r>
      <w:r w:rsidR="00CA34BD" w:rsidRPr="00E30887">
        <w:t>, selectivity</w:t>
      </w:r>
      <w:r w:rsidR="00DA268A" w:rsidRPr="00E30887">
        <w:t xml:space="preserve"> </w:t>
      </w:r>
      <w:r w:rsidR="00E65E18" w:rsidRPr="00E30887">
        <w:t>[15</w:t>
      </w:r>
      <w:r w:rsidR="00BC6770" w:rsidRPr="00E30887">
        <w:t xml:space="preserve">] and </w:t>
      </w:r>
      <w:r w:rsidRPr="00E30887">
        <w:t xml:space="preserve">extraction </w:t>
      </w:r>
      <w:r w:rsidR="00BC6770" w:rsidRPr="00E30887">
        <w:t>process</w:t>
      </w:r>
      <w:r w:rsidR="00E65E18" w:rsidRPr="00E30887">
        <w:t xml:space="preserve"> [16</w:t>
      </w:r>
      <w:r w:rsidR="00BC6770" w:rsidRPr="00E30887">
        <w:t>]</w:t>
      </w:r>
      <w:r w:rsidR="00CA34BD" w:rsidRPr="00E30887">
        <w:t xml:space="preserve">. The synergistic </w:t>
      </w:r>
      <w:r w:rsidR="00D678BF" w:rsidRPr="00E30887">
        <w:t>extractant</w:t>
      </w:r>
      <w:r w:rsidR="007E1509" w:rsidRPr="00E30887">
        <w:t xml:space="preserve"> can be synthesised through the following</w:t>
      </w:r>
      <w:r w:rsidR="00BA6F8D" w:rsidRPr="00E30887">
        <w:t xml:space="preserve"> possible</w:t>
      </w:r>
      <w:r w:rsidR="007E1509" w:rsidRPr="00E30887">
        <w:t xml:space="preserve"> combinations of </w:t>
      </w:r>
      <w:r w:rsidR="00D678BF" w:rsidRPr="00E30887">
        <w:t>extractant</w:t>
      </w:r>
      <w:r w:rsidR="007E1509" w:rsidRPr="00E30887">
        <w:t>s</w:t>
      </w:r>
      <w:r w:rsidR="00CA34BD" w:rsidRPr="00E30887">
        <w:t xml:space="preserve"> such as acidic and neutral </w:t>
      </w:r>
      <w:r w:rsidR="00D678BF" w:rsidRPr="00E30887">
        <w:t>extractants</w:t>
      </w:r>
      <w:r w:rsidR="00CA34BD" w:rsidRPr="00E30887">
        <w:t xml:space="preserve">, two acidic </w:t>
      </w:r>
      <w:r w:rsidR="00D678BF" w:rsidRPr="00E30887">
        <w:t>extractant</w:t>
      </w:r>
      <w:r w:rsidR="00CA34BD" w:rsidRPr="00E30887">
        <w:t xml:space="preserve">s, two neutral </w:t>
      </w:r>
      <w:r w:rsidR="00D678BF" w:rsidRPr="00E30887">
        <w:t>extractant</w:t>
      </w:r>
      <w:r w:rsidR="004D48B8" w:rsidRPr="00E30887">
        <w:t>s</w:t>
      </w:r>
      <w:r w:rsidR="00CA34BD" w:rsidRPr="00E30887">
        <w:t xml:space="preserve">, anionic and neutral </w:t>
      </w:r>
      <w:r w:rsidR="00D678BF" w:rsidRPr="00E30887">
        <w:t>extractant</w:t>
      </w:r>
      <w:r w:rsidR="00CA34BD" w:rsidRPr="00E30887">
        <w:t xml:space="preserve">, cationic and ionic </w:t>
      </w:r>
      <w:r w:rsidR="00D678BF" w:rsidRPr="00E30887">
        <w:t>extractant</w:t>
      </w:r>
      <w:r w:rsidR="00340E88" w:rsidRPr="00E30887">
        <w:t xml:space="preserve"> and two anionic </w:t>
      </w:r>
      <w:r w:rsidR="00E65E18" w:rsidRPr="00E30887">
        <w:t>extractant</w:t>
      </w:r>
      <w:r w:rsidR="00583FC6" w:rsidRPr="00E30887">
        <w:t>s</w:t>
      </w:r>
      <w:r w:rsidR="00E65E18" w:rsidRPr="00E30887">
        <w:t xml:space="preserve"> [17</w:t>
      </w:r>
      <w:r w:rsidR="00E640E3" w:rsidRPr="00E30887">
        <w:t>].</w:t>
      </w:r>
      <w:r w:rsidR="003F4966" w:rsidRPr="00E30887">
        <w:t xml:space="preserve"> T</w:t>
      </w:r>
      <w:r w:rsidR="00CA34BD" w:rsidRPr="00E30887">
        <w:t xml:space="preserve">he addition of two </w:t>
      </w:r>
      <w:r w:rsidR="00D678BF" w:rsidRPr="00E30887">
        <w:t>extractant</w:t>
      </w:r>
      <w:r w:rsidR="00CA34BD" w:rsidRPr="00E30887">
        <w:t xml:space="preserve">s into the membrane has </w:t>
      </w:r>
      <w:r w:rsidR="003F4966" w:rsidRPr="00E30887">
        <w:t xml:space="preserve">had </w:t>
      </w:r>
      <w:r w:rsidR="00CA34BD" w:rsidRPr="00E30887">
        <w:t xml:space="preserve">positive results on improving </w:t>
      </w:r>
      <w:r w:rsidR="003F4966" w:rsidRPr="00E30887">
        <w:t xml:space="preserve">the </w:t>
      </w:r>
      <w:r w:rsidR="00CA34BD" w:rsidRPr="00E30887">
        <w:t xml:space="preserve">rate of extraction and </w:t>
      </w:r>
      <w:r w:rsidR="003F4966" w:rsidRPr="00E30887">
        <w:t xml:space="preserve">the </w:t>
      </w:r>
      <w:r w:rsidR="00CA34BD" w:rsidRPr="00E30887">
        <w:t>selectivity of solute ions transport.</w:t>
      </w:r>
    </w:p>
    <w:p w:rsidR="00A66DDF" w:rsidRPr="00E30887" w:rsidRDefault="00A66DDF" w:rsidP="00E30887">
      <w:pPr>
        <w:shd w:val="clear" w:color="auto" w:fill="FFFFFF"/>
        <w:contextualSpacing/>
        <w:jc w:val="both"/>
      </w:pPr>
    </w:p>
    <w:p w:rsidR="00763A37" w:rsidRPr="00E30887" w:rsidRDefault="009F7F19" w:rsidP="00E30887">
      <w:pPr>
        <w:shd w:val="clear" w:color="auto" w:fill="FFFFFF"/>
        <w:contextualSpacing/>
        <w:jc w:val="both"/>
      </w:pPr>
      <w:r w:rsidRPr="00E30887">
        <w:t>This paper presents</w:t>
      </w:r>
      <w:r w:rsidR="002C18F8" w:rsidRPr="00E30887">
        <w:t xml:space="preserve"> a</w:t>
      </w:r>
      <w:r w:rsidR="00043B9B" w:rsidRPr="00E30887">
        <w:t xml:space="preserve"> research</w:t>
      </w:r>
      <w:r w:rsidR="00A66DDF" w:rsidRPr="00E30887">
        <w:t xml:space="preserve"> to </w:t>
      </w:r>
      <w:r w:rsidR="00D92DD2" w:rsidRPr="00E30887">
        <w:t>formulate</w:t>
      </w:r>
      <w:r w:rsidR="00A66DDF" w:rsidRPr="00E30887">
        <w:t xml:space="preserve"> </w:t>
      </w:r>
      <w:r w:rsidR="00043B9B" w:rsidRPr="00E30887">
        <w:t xml:space="preserve">the </w:t>
      </w:r>
      <w:r w:rsidR="00A66DDF" w:rsidRPr="00E30887">
        <w:t xml:space="preserve">liquid membrane using synergistic extractant </w:t>
      </w:r>
      <w:r w:rsidR="00EE6108" w:rsidRPr="00E30887">
        <w:t xml:space="preserve">and to </w:t>
      </w:r>
      <w:r w:rsidR="00110741" w:rsidRPr="00E30887">
        <w:t>determine the</w:t>
      </w:r>
      <w:r w:rsidR="00EE6108" w:rsidRPr="00E30887">
        <w:t xml:space="preserve"> optimum extractant concentration of</w:t>
      </w:r>
      <w:r w:rsidRPr="00E30887">
        <w:t xml:space="preserve"> the process. Thus, to </w:t>
      </w:r>
      <w:r w:rsidR="00110741" w:rsidRPr="00E30887">
        <w:t xml:space="preserve">fulfil </w:t>
      </w:r>
      <w:r w:rsidR="004D48B8" w:rsidRPr="00E30887">
        <w:t>this objective</w:t>
      </w:r>
      <w:r w:rsidR="00A66DDF" w:rsidRPr="00E30887">
        <w:t xml:space="preserve">, several </w:t>
      </w:r>
      <w:r w:rsidR="004D48B8" w:rsidRPr="00E30887">
        <w:t>parameters</w:t>
      </w:r>
      <w:r w:rsidR="004C06E9" w:rsidRPr="00E30887">
        <w:t xml:space="preserve"> </w:t>
      </w:r>
      <w:r w:rsidR="00A66DDF" w:rsidRPr="00E30887">
        <w:t xml:space="preserve">such as type of base extractant, concentration of base extractant, </w:t>
      </w:r>
      <w:r w:rsidR="00D678BF" w:rsidRPr="00E30887">
        <w:t>type</w:t>
      </w:r>
      <w:r w:rsidR="00043B9B" w:rsidRPr="00E30887">
        <w:t xml:space="preserve"> of synergist extractant</w:t>
      </w:r>
      <w:r w:rsidR="00D678BF" w:rsidRPr="00E30887">
        <w:t xml:space="preserve"> and </w:t>
      </w:r>
      <w:r w:rsidR="004D48B8" w:rsidRPr="00E30887">
        <w:t>concentration of synergist extractant</w:t>
      </w:r>
      <w:r w:rsidR="004C06E9" w:rsidRPr="00E30887">
        <w:t xml:space="preserve"> </w:t>
      </w:r>
      <w:r w:rsidR="00942991" w:rsidRPr="00E30887">
        <w:t>have</w:t>
      </w:r>
      <w:r w:rsidR="001B2F2E" w:rsidRPr="00E30887">
        <w:t xml:space="preserve"> been</w:t>
      </w:r>
      <w:r w:rsidR="00EE6108" w:rsidRPr="00E30887">
        <w:t xml:space="preserve"> investigated</w:t>
      </w:r>
      <w:r w:rsidR="004C06E9" w:rsidRPr="00E30887">
        <w:t>.</w:t>
      </w:r>
    </w:p>
    <w:p w:rsidR="00D678BF" w:rsidRPr="00E30887" w:rsidRDefault="00D678BF" w:rsidP="00E30887">
      <w:pPr>
        <w:shd w:val="clear" w:color="auto" w:fill="FFFFFF"/>
        <w:contextualSpacing/>
        <w:jc w:val="both"/>
      </w:pPr>
    </w:p>
    <w:p w:rsidR="00D92DD2" w:rsidRPr="00E30887" w:rsidRDefault="00D92DD2" w:rsidP="00E30887">
      <w:pPr>
        <w:jc w:val="center"/>
        <w:rPr>
          <w:b/>
        </w:rPr>
      </w:pPr>
      <w:r w:rsidRPr="00E30887">
        <w:rPr>
          <w:b/>
        </w:rPr>
        <w:t>Materials and Methods</w:t>
      </w:r>
    </w:p>
    <w:p w:rsidR="00233072" w:rsidRPr="00E30887" w:rsidRDefault="00233072" w:rsidP="00E30887">
      <w:pPr>
        <w:jc w:val="both"/>
      </w:pPr>
      <w:r w:rsidRPr="00E30887">
        <w:t xml:space="preserve">Emulsion liquid </w:t>
      </w:r>
      <w:r w:rsidR="00D92DD2" w:rsidRPr="00E30887">
        <w:t>membrane consists</w:t>
      </w:r>
      <w:r w:rsidRPr="00E30887">
        <w:t xml:space="preserve"> of four main components</w:t>
      </w:r>
      <w:r w:rsidR="00A0456E" w:rsidRPr="00E30887">
        <w:t>; d</w:t>
      </w:r>
      <w:r w:rsidRPr="00E30887">
        <w:t xml:space="preserve">iluents, </w:t>
      </w:r>
      <w:r w:rsidR="00D678BF" w:rsidRPr="00E30887">
        <w:t>extractant</w:t>
      </w:r>
      <w:r w:rsidRPr="00E30887">
        <w:t>, surfactant and stripping phase.  The membrane phase used is a homogeneous mixtur</w:t>
      </w:r>
      <w:r w:rsidR="00E01EAD" w:rsidRPr="00E30887">
        <w:t xml:space="preserve">e of </w:t>
      </w:r>
      <w:r w:rsidR="000033B8" w:rsidRPr="00E30887">
        <w:t xml:space="preserve">cooking </w:t>
      </w:r>
      <w:r w:rsidR="00E01EAD" w:rsidRPr="00E30887">
        <w:t>palm oil</w:t>
      </w:r>
      <w:r w:rsidR="000033B8" w:rsidRPr="00E30887">
        <w:t xml:space="preserve"> (BURUH)</w:t>
      </w:r>
      <w:r w:rsidR="00E01EAD" w:rsidRPr="00E30887">
        <w:t xml:space="preserve"> as diluents,</w:t>
      </w:r>
      <w:r w:rsidR="00E72D36" w:rsidRPr="00E30887">
        <w:t xml:space="preserve"> </w:t>
      </w:r>
      <w:r w:rsidR="00E640E3" w:rsidRPr="00E30887">
        <w:t xml:space="preserve">Tridodecylamine </w:t>
      </w:r>
      <w:r w:rsidR="00E72D36" w:rsidRPr="00E30887">
        <w:t>(</w:t>
      </w:r>
      <w:r w:rsidR="00E640E3" w:rsidRPr="00E30887">
        <w:t>TD</w:t>
      </w:r>
      <w:r w:rsidRPr="00E30887">
        <w:t>A</w:t>
      </w:r>
      <w:r w:rsidR="00E72D36" w:rsidRPr="00E30887">
        <w:t>)</w:t>
      </w:r>
      <w:r w:rsidR="000033B8" w:rsidRPr="00E30887">
        <w:t xml:space="preserve"> (Merck)</w:t>
      </w:r>
      <w:r w:rsidRPr="00E30887">
        <w:t xml:space="preserve">, </w:t>
      </w:r>
      <w:r w:rsidR="00E640E3" w:rsidRPr="00E30887">
        <w:t>Trioctylamine (TO</w:t>
      </w:r>
      <w:r w:rsidRPr="00E30887">
        <w:t>A)</w:t>
      </w:r>
      <w:r w:rsidR="000033B8" w:rsidRPr="00E30887">
        <w:t xml:space="preserve"> (Merck)</w:t>
      </w:r>
      <w:r w:rsidRPr="00E30887">
        <w:t xml:space="preserve">, </w:t>
      </w:r>
      <w:proofErr w:type="spellStart"/>
      <w:r w:rsidRPr="00E30887">
        <w:t>Aliquat</w:t>
      </w:r>
      <w:proofErr w:type="spellEnd"/>
      <w:r w:rsidRPr="00E30887">
        <w:t xml:space="preserve"> 336</w:t>
      </w:r>
      <w:r w:rsidR="000033B8" w:rsidRPr="00E30887">
        <w:t xml:space="preserve"> (Merck)</w:t>
      </w:r>
      <w:r w:rsidRPr="00E30887">
        <w:t>,</w:t>
      </w:r>
      <w:r w:rsidR="00E72D36" w:rsidRPr="00E30887">
        <w:t xml:space="preserve"> </w:t>
      </w:r>
      <w:proofErr w:type="spellStart"/>
      <w:r w:rsidR="00E72D36" w:rsidRPr="00E30887">
        <w:t>Trioctylephosphine</w:t>
      </w:r>
      <w:proofErr w:type="spellEnd"/>
      <w:r w:rsidR="00E72D36" w:rsidRPr="00E30887">
        <w:t xml:space="preserve"> oxide</w:t>
      </w:r>
      <w:r w:rsidRPr="00E30887">
        <w:t xml:space="preserve"> </w:t>
      </w:r>
      <w:r w:rsidR="00E72D36" w:rsidRPr="00E30887">
        <w:t>(</w:t>
      </w:r>
      <w:r w:rsidRPr="00E30887">
        <w:t>TOPO</w:t>
      </w:r>
      <w:r w:rsidR="00E72D36" w:rsidRPr="00E30887">
        <w:t>)</w:t>
      </w:r>
      <w:r w:rsidRPr="00E30887">
        <w:t xml:space="preserve"> </w:t>
      </w:r>
      <w:r w:rsidR="00A0456E" w:rsidRPr="00E30887">
        <w:t>(</w:t>
      </w:r>
      <w:r w:rsidR="000033B8" w:rsidRPr="00E30887">
        <w:t xml:space="preserve">Sigma-Aldrich) </w:t>
      </w:r>
      <w:r w:rsidRPr="00E30887">
        <w:t xml:space="preserve">and </w:t>
      </w:r>
      <w:r w:rsidR="00E72D36" w:rsidRPr="00E30887">
        <w:t>Tributyl phosphate (</w:t>
      </w:r>
      <w:r w:rsidRPr="00E30887">
        <w:t>TBP</w:t>
      </w:r>
      <w:r w:rsidR="00E72D36" w:rsidRPr="00E30887">
        <w:t>)</w:t>
      </w:r>
      <w:r w:rsidR="000033B8" w:rsidRPr="00E30887">
        <w:t xml:space="preserve"> (Sigma-Aldrich)</w:t>
      </w:r>
      <w:r w:rsidRPr="00E30887">
        <w:t xml:space="preserve"> as </w:t>
      </w:r>
      <w:r w:rsidR="00E01EAD" w:rsidRPr="00E30887">
        <w:t>extractant</w:t>
      </w:r>
      <w:r w:rsidR="00A0456E" w:rsidRPr="00E30887">
        <w:t>s</w:t>
      </w:r>
      <w:r w:rsidR="00E01EAD" w:rsidRPr="00E30887">
        <w:t xml:space="preserve"> or </w:t>
      </w:r>
      <w:r w:rsidRPr="00E30887">
        <w:t>synergis</w:t>
      </w:r>
      <w:r w:rsidR="00D678BF" w:rsidRPr="00E30887">
        <w:t>t extractant</w:t>
      </w:r>
      <w:r w:rsidR="00A0456E" w:rsidRPr="00E30887">
        <w:t>s</w:t>
      </w:r>
      <w:r w:rsidR="00993F00" w:rsidRPr="00E30887">
        <w:t xml:space="preserve"> and </w:t>
      </w:r>
      <w:r w:rsidR="005550A1" w:rsidRPr="00E30887">
        <w:t>s</w:t>
      </w:r>
      <w:r w:rsidR="005550A1">
        <w:t>a</w:t>
      </w:r>
      <w:r w:rsidR="005550A1" w:rsidRPr="00E30887">
        <w:t>licylic</w:t>
      </w:r>
      <w:r w:rsidR="00993F00" w:rsidRPr="00E30887">
        <w:t xml:space="preserve"> acid (SA) for TDA and TOA protonation</w:t>
      </w:r>
      <w:r w:rsidRPr="00E30887">
        <w:t>.</w:t>
      </w:r>
      <w:r w:rsidR="005550A1">
        <w:t xml:space="preserve"> </w:t>
      </w:r>
      <w:r w:rsidR="00A0456E" w:rsidRPr="00E30887">
        <w:t>The chemicals for all reagents have been</w:t>
      </w:r>
      <w:r w:rsidRPr="00E30887">
        <w:t xml:space="preserve"> obtained from the manufacturer</w:t>
      </w:r>
      <w:r w:rsidR="00A0456E" w:rsidRPr="00E30887">
        <w:t>s</w:t>
      </w:r>
      <w:r w:rsidRPr="00E30887">
        <w:t>.</w:t>
      </w:r>
      <w:r w:rsidR="005550A1">
        <w:t xml:space="preserve"> </w:t>
      </w:r>
      <w:r w:rsidRPr="00E30887">
        <w:t xml:space="preserve">Remazol Brilliant Orange 3R </w:t>
      </w:r>
      <w:r w:rsidR="000033B8" w:rsidRPr="00E30887">
        <w:t xml:space="preserve">reactive dye </w:t>
      </w:r>
      <w:r w:rsidR="00A0456E" w:rsidRPr="00E30887">
        <w:t>has been</w:t>
      </w:r>
      <w:r w:rsidR="005C7D44" w:rsidRPr="00E30887">
        <w:t xml:space="preserve"> obtain</w:t>
      </w:r>
      <w:r w:rsidR="00A0456E" w:rsidRPr="00E30887">
        <w:t>ed</w:t>
      </w:r>
      <w:r w:rsidR="005C7D44" w:rsidRPr="00E30887">
        <w:t xml:space="preserve"> from NOZI Batik SDN BHD </w:t>
      </w:r>
      <w:r w:rsidR="00A0456E" w:rsidRPr="00E30887">
        <w:t xml:space="preserve">and </w:t>
      </w:r>
      <w:r w:rsidR="005C7D44" w:rsidRPr="00E30887">
        <w:t xml:space="preserve">has been </w:t>
      </w:r>
      <w:r w:rsidRPr="00E30887">
        <w:t xml:space="preserve">used as an external phase solution.  The </w:t>
      </w:r>
      <w:r w:rsidR="00E747B3" w:rsidRPr="00E30887">
        <w:t>dye solution</w:t>
      </w:r>
      <w:r w:rsidRPr="00E30887">
        <w:t xml:space="preserve"> is prepared by dissolving the dye in distilled water.  All chemicals were of analytical grade and used without further purification.</w:t>
      </w:r>
    </w:p>
    <w:p w:rsidR="00233072" w:rsidRPr="00E30887" w:rsidRDefault="00233072" w:rsidP="00E30887">
      <w:pPr>
        <w:jc w:val="both"/>
      </w:pPr>
    </w:p>
    <w:p w:rsidR="00233072" w:rsidRPr="00E30887" w:rsidRDefault="00233072" w:rsidP="00E30887">
      <w:pPr>
        <w:jc w:val="both"/>
        <w:rPr>
          <w:b/>
        </w:rPr>
      </w:pPr>
      <w:r w:rsidRPr="00E30887">
        <w:rPr>
          <w:b/>
        </w:rPr>
        <w:t xml:space="preserve">Liquid </w:t>
      </w:r>
      <w:r w:rsidR="005550A1" w:rsidRPr="00E30887">
        <w:rPr>
          <w:b/>
        </w:rPr>
        <w:t>membrane component selection</w:t>
      </w:r>
    </w:p>
    <w:p w:rsidR="00233072" w:rsidRPr="00E30887" w:rsidRDefault="00233072" w:rsidP="00E30887">
      <w:pPr>
        <w:jc w:val="both"/>
      </w:pPr>
      <w:r w:rsidRPr="00E30887">
        <w:t xml:space="preserve">Liquid membrane formulation </w:t>
      </w:r>
      <w:r w:rsidR="00E7037E" w:rsidRPr="00E30887">
        <w:t>comprised</w:t>
      </w:r>
      <w:r w:rsidRPr="00E30887">
        <w:t xml:space="preserve"> </w:t>
      </w:r>
      <w:r w:rsidR="00027AE3" w:rsidRPr="00E30887">
        <w:t>of three main components;</w:t>
      </w:r>
      <w:r w:rsidRPr="00E30887">
        <w:t xml:space="preserve"> diluent, </w:t>
      </w:r>
      <w:r w:rsidR="00D678BF" w:rsidRPr="00E30887">
        <w:t>base and synergist extractant</w:t>
      </w:r>
      <w:r w:rsidRPr="00E30887">
        <w:t xml:space="preserve">.  The organic phase is a homogeneous mixture of diluents, base </w:t>
      </w:r>
      <w:r w:rsidR="00D678BF" w:rsidRPr="00E30887">
        <w:t>extractant</w:t>
      </w:r>
      <w:r w:rsidRPr="00E30887">
        <w:t xml:space="preserve"> phase, and synergist </w:t>
      </w:r>
      <w:r w:rsidR="00D678BF" w:rsidRPr="00E30887">
        <w:t>extractant</w:t>
      </w:r>
      <w:r w:rsidR="00027AE3" w:rsidRPr="00E30887">
        <w:t xml:space="preserve">. In this research, it has been decided </w:t>
      </w:r>
      <w:r w:rsidR="00E7037E" w:rsidRPr="00E30887">
        <w:t>that</w:t>
      </w:r>
      <w:r w:rsidR="00027AE3" w:rsidRPr="00E30887">
        <w:t xml:space="preserve"> palm oil</w:t>
      </w:r>
      <w:r w:rsidRPr="00E30887">
        <w:t xml:space="preserve"> </w:t>
      </w:r>
      <w:r w:rsidR="00E7037E" w:rsidRPr="00E30887">
        <w:t xml:space="preserve">would be used </w:t>
      </w:r>
      <w:r w:rsidRPr="00E30887">
        <w:t xml:space="preserve">as a diluent due to </w:t>
      </w:r>
      <w:r w:rsidR="00027AE3" w:rsidRPr="00E30887">
        <w:t xml:space="preserve">its </w:t>
      </w:r>
      <w:r w:rsidRPr="00E30887">
        <w:t>non-toxic and</w:t>
      </w:r>
      <w:r w:rsidR="00E640E3" w:rsidRPr="00E30887">
        <w:t xml:space="preserve"> biodegradable properties</w:t>
      </w:r>
      <w:r w:rsidRPr="00E30887">
        <w:t xml:space="preserve">. </w:t>
      </w:r>
    </w:p>
    <w:p w:rsidR="005C7D44" w:rsidRPr="00E30887" w:rsidRDefault="005C7D44" w:rsidP="00E30887">
      <w:pPr>
        <w:jc w:val="both"/>
      </w:pPr>
    </w:p>
    <w:p w:rsidR="00233072" w:rsidRPr="00E30887" w:rsidRDefault="005C7D44" w:rsidP="00E30887">
      <w:pPr>
        <w:jc w:val="both"/>
      </w:pPr>
      <w:r w:rsidRPr="00E30887">
        <w:t>S</w:t>
      </w:r>
      <w:r w:rsidR="00233072" w:rsidRPr="00E30887">
        <w:t xml:space="preserve">ingle </w:t>
      </w:r>
      <w:r w:rsidR="00D678BF" w:rsidRPr="00E30887">
        <w:t>extractant</w:t>
      </w:r>
      <w:r w:rsidR="00233072" w:rsidRPr="00E30887">
        <w:t xml:space="preserve"> extraction </w:t>
      </w:r>
      <w:r w:rsidRPr="00E30887">
        <w:t>was</w:t>
      </w:r>
      <w:r w:rsidR="00CB3F58" w:rsidRPr="00E30887">
        <w:t xml:space="preserve"> conducted as a basis for</w:t>
      </w:r>
      <w:r w:rsidR="00233072" w:rsidRPr="00E30887">
        <w:t xml:space="preserve"> the synergistic </w:t>
      </w:r>
      <w:r w:rsidR="00D678BF" w:rsidRPr="00E30887">
        <w:t>extractant</w:t>
      </w:r>
      <w:r w:rsidR="00233072" w:rsidRPr="00E30887">
        <w:t xml:space="preserve">. Liquid-liquid extraction experiment </w:t>
      </w:r>
      <w:r w:rsidR="00027AE3" w:rsidRPr="00E30887">
        <w:t xml:space="preserve">was </w:t>
      </w:r>
      <w:r w:rsidR="00233072" w:rsidRPr="00E30887">
        <w:t>started by mixing an equal volume (10 mL) of synthetic reactive dye solu</w:t>
      </w:r>
      <w:r w:rsidR="00027AE3" w:rsidRPr="00E30887">
        <w:t>tion and organic solution that consists</w:t>
      </w:r>
      <w:r w:rsidR="00233072" w:rsidRPr="00E30887">
        <w:t xml:space="preserve"> of </w:t>
      </w:r>
      <w:r w:rsidR="00F33260" w:rsidRPr="00E30887">
        <w:t>various</w:t>
      </w:r>
      <w:r w:rsidR="00233072" w:rsidRPr="00E30887">
        <w:t xml:space="preserve"> concentrations of </w:t>
      </w:r>
      <w:r w:rsidR="00D678BF" w:rsidRPr="00E30887">
        <w:t>extractant</w:t>
      </w:r>
      <w:r w:rsidR="00233072" w:rsidRPr="00E30887">
        <w:t xml:space="preserve"> in palm oil as a diluent in </w:t>
      </w:r>
      <w:r w:rsidR="00027AE3" w:rsidRPr="00E30887">
        <w:t xml:space="preserve">a </w:t>
      </w:r>
      <w:r w:rsidR="00233072" w:rsidRPr="00E30887">
        <w:t>25 mL coni</w:t>
      </w:r>
      <w:r w:rsidR="00027AE3" w:rsidRPr="00E30887">
        <w:t>cal flask. The mixing process was</w:t>
      </w:r>
      <w:r w:rsidR="00233072" w:rsidRPr="00E30887">
        <w:t xml:space="preserve"> carried out using </w:t>
      </w:r>
      <w:r w:rsidR="00027AE3" w:rsidRPr="00E30887">
        <w:t xml:space="preserve">a </w:t>
      </w:r>
      <w:r w:rsidR="00233072" w:rsidRPr="00E30887">
        <w:t>mec</w:t>
      </w:r>
      <w:r w:rsidR="00E640E3" w:rsidRPr="00E30887">
        <w:t xml:space="preserve">hanical shaker at 320 rpm for </w:t>
      </w:r>
      <w:r w:rsidR="00CB3F58" w:rsidRPr="00E30887">
        <w:t>1</w:t>
      </w:r>
      <w:r w:rsidR="00027AE3" w:rsidRPr="00E30887">
        <w:t xml:space="preserve"> hour</w:t>
      </w:r>
      <w:r w:rsidR="00233072" w:rsidRPr="00E30887">
        <w:t xml:space="preserve"> to per</w:t>
      </w:r>
      <w:r w:rsidR="00CB3F58" w:rsidRPr="00E30887">
        <w:t>form the extraction</w:t>
      </w:r>
      <w:r w:rsidR="00027AE3" w:rsidRPr="00E30887">
        <w:t>. The mixture was</w:t>
      </w:r>
      <w:r w:rsidR="00233072" w:rsidRPr="00E30887">
        <w:t xml:space="preserve"> then poured into </w:t>
      </w:r>
      <w:r w:rsidR="00027AE3" w:rsidRPr="00E30887">
        <w:t xml:space="preserve">a </w:t>
      </w:r>
      <w:r w:rsidR="00233072" w:rsidRPr="00E30887">
        <w:t>separating funnel</w:t>
      </w:r>
      <w:r w:rsidR="00F260F9" w:rsidRPr="00E30887">
        <w:t xml:space="preserve"> which</w:t>
      </w:r>
      <w:r w:rsidR="00233072" w:rsidRPr="00E30887">
        <w:t xml:space="preserve"> </w:t>
      </w:r>
      <w:r w:rsidR="00CB3F58" w:rsidRPr="00E30887">
        <w:t>was</w:t>
      </w:r>
      <w:r w:rsidR="00EE6108" w:rsidRPr="00E30887">
        <w:t xml:space="preserve"> </w:t>
      </w:r>
      <w:r w:rsidR="00F260F9" w:rsidRPr="00E30887">
        <w:t xml:space="preserve">then </w:t>
      </w:r>
      <w:r w:rsidR="00EE6108" w:rsidRPr="00E30887">
        <w:t>left</w:t>
      </w:r>
      <w:r w:rsidR="00CB3F58" w:rsidRPr="00E30887">
        <w:t xml:space="preserve"> </w:t>
      </w:r>
      <w:r w:rsidR="00233072" w:rsidRPr="00E30887">
        <w:t>for 15-30 minutes for phase separati</w:t>
      </w:r>
      <w:r w:rsidR="00027AE3" w:rsidRPr="00E30887">
        <w:t>on. The treated aqueous phase was</w:t>
      </w:r>
      <w:r w:rsidR="00233072" w:rsidRPr="00E30887">
        <w:t xml:space="preserve"> separated from the organic</w:t>
      </w:r>
      <w:r w:rsidR="00886EBA" w:rsidRPr="00E30887">
        <w:t xml:space="preserve"> phase </w:t>
      </w:r>
      <w:r w:rsidR="00F260F9" w:rsidRPr="00E30887">
        <w:t>through</w:t>
      </w:r>
      <w:r w:rsidR="00886EBA" w:rsidRPr="00E30887">
        <w:t xml:space="preserve"> gravity settling. The aqueous phase was analysed using </w:t>
      </w:r>
      <w:r w:rsidR="00027AE3" w:rsidRPr="00E30887">
        <w:t xml:space="preserve">a </w:t>
      </w:r>
      <w:r w:rsidR="00886EBA" w:rsidRPr="00E30887">
        <w:t xml:space="preserve">UV-spectrometer at </w:t>
      </w:r>
      <w:r w:rsidR="00CB3F58" w:rsidRPr="00E30887">
        <w:t>494 nm to measure</w:t>
      </w:r>
      <w:r w:rsidR="00886EBA" w:rsidRPr="00E30887">
        <w:t xml:space="preserve"> the percentage of extraction.</w:t>
      </w:r>
    </w:p>
    <w:p w:rsidR="00965A9D" w:rsidRPr="00E30887" w:rsidRDefault="00965A9D" w:rsidP="00E30887">
      <w:pPr>
        <w:jc w:val="both"/>
      </w:pPr>
    </w:p>
    <w:p w:rsidR="00233072" w:rsidRPr="00E30887" w:rsidRDefault="00233072" w:rsidP="00E30887">
      <w:pPr>
        <w:jc w:val="both"/>
        <w:rPr>
          <w:b/>
        </w:rPr>
      </w:pPr>
      <w:r w:rsidRPr="00E30887">
        <w:rPr>
          <w:b/>
        </w:rPr>
        <w:t xml:space="preserve">Synergistic </w:t>
      </w:r>
      <w:r w:rsidR="005550A1" w:rsidRPr="00E30887">
        <w:rPr>
          <w:b/>
        </w:rPr>
        <w:t>extractant of liquid membrane formulation</w:t>
      </w:r>
    </w:p>
    <w:p w:rsidR="00233072" w:rsidRPr="00E30887" w:rsidRDefault="00233072" w:rsidP="00E30887">
      <w:pPr>
        <w:jc w:val="both"/>
      </w:pPr>
      <w:r w:rsidRPr="00E30887">
        <w:t xml:space="preserve">In order to formulate the synergistic </w:t>
      </w:r>
      <w:r w:rsidR="00D678BF" w:rsidRPr="00E30887">
        <w:t>extractant</w:t>
      </w:r>
      <w:r w:rsidRPr="00E30887">
        <w:t xml:space="preserve">, the mixture of base </w:t>
      </w:r>
      <w:r w:rsidR="00D678BF" w:rsidRPr="00E30887">
        <w:t>extractant</w:t>
      </w:r>
      <w:r w:rsidRPr="00E30887">
        <w:t xml:space="preserve"> and synergist </w:t>
      </w:r>
      <w:r w:rsidR="00D678BF" w:rsidRPr="00E30887">
        <w:t>extractant</w:t>
      </w:r>
      <w:r w:rsidRPr="00E30887">
        <w:t xml:space="preserve"> </w:t>
      </w:r>
      <w:r w:rsidR="00886EBA" w:rsidRPr="00E30887">
        <w:t>was</w:t>
      </w:r>
      <w:r w:rsidRPr="00E30887">
        <w:t xml:space="preserve"> tested. The single </w:t>
      </w:r>
      <w:r w:rsidR="00D678BF" w:rsidRPr="00E30887">
        <w:t>extractant</w:t>
      </w:r>
      <w:r w:rsidRPr="00E30887">
        <w:t xml:space="preserve"> </w:t>
      </w:r>
      <w:r w:rsidR="00027AE3" w:rsidRPr="00E30887">
        <w:t xml:space="preserve">was </w:t>
      </w:r>
      <w:r w:rsidRPr="00E30887">
        <w:t xml:space="preserve">mixed with another </w:t>
      </w:r>
      <w:r w:rsidR="00D678BF" w:rsidRPr="00E30887">
        <w:t>extractant</w:t>
      </w:r>
      <w:r w:rsidRPr="00E30887">
        <w:t xml:space="preserve"> as a synergist by the</w:t>
      </w:r>
      <w:r w:rsidR="006806AF" w:rsidRPr="00E30887">
        <w:t xml:space="preserve"> volume percentage (1-10 v/v%). T</w:t>
      </w:r>
      <w:r w:rsidR="00027AE3" w:rsidRPr="00E30887">
        <w:t xml:space="preserve">he </w:t>
      </w:r>
      <w:r w:rsidRPr="00E30887">
        <w:t>liquid-liquid extraction</w:t>
      </w:r>
      <w:r w:rsidR="00B82E4C" w:rsidRPr="00E30887">
        <w:t xml:space="preserve"> (LLE)</w:t>
      </w:r>
      <w:r w:rsidRPr="00E30887">
        <w:t xml:space="preserve"> </w:t>
      </w:r>
      <w:r w:rsidR="006806AF" w:rsidRPr="00E30887">
        <w:t xml:space="preserve">process </w:t>
      </w:r>
      <w:r w:rsidR="00027AE3" w:rsidRPr="00E30887">
        <w:t>was conducted to determine</w:t>
      </w:r>
      <w:r w:rsidRPr="00E30887">
        <w:t xml:space="preserve"> the </w:t>
      </w:r>
      <w:r w:rsidR="006806AF" w:rsidRPr="00E30887">
        <w:t xml:space="preserve">effect of </w:t>
      </w:r>
      <w:r w:rsidRPr="00E30887">
        <w:t xml:space="preserve">synergistic </w:t>
      </w:r>
      <w:r w:rsidR="00D678BF" w:rsidRPr="00E30887">
        <w:lastRenderedPageBreak/>
        <w:t>extractant</w:t>
      </w:r>
      <w:r w:rsidR="006806AF" w:rsidRPr="00E30887">
        <w:t xml:space="preserve"> on extraction percentages</w:t>
      </w:r>
      <w:r w:rsidRPr="00E30887">
        <w:t xml:space="preserve">. </w:t>
      </w:r>
      <w:r w:rsidR="00886EBA" w:rsidRPr="00E30887">
        <w:t>D</w:t>
      </w:r>
      <w:r w:rsidRPr="00E30887">
        <w:t>uring the extraction process</w:t>
      </w:r>
      <w:r w:rsidR="00027AE3" w:rsidRPr="00E30887">
        <w:t>, a</w:t>
      </w:r>
      <w:r w:rsidRPr="00E30887">
        <w:t xml:space="preserve"> </w:t>
      </w:r>
      <w:r w:rsidR="003E4EAD" w:rsidRPr="00E30887">
        <w:t xml:space="preserve">sample of </w:t>
      </w:r>
      <w:r w:rsidRPr="00E30887">
        <w:t xml:space="preserve">aqueous solution </w:t>
      </w:r>
      <w:r w:rsidR="00027AE3" w:rsidRPr="00E30887">
        <w:t>underwent a UV absorbance test</w:t>
      </w:r>
      <w:r w:rsidRPr="00E30887">
        <w:t xml:space="preserve"> every 10 minutes </w:t>
      </w:r>
      <w:r w:rsidR="00027AE3" w:rsidRPr="00E30887">
        <w:t xml:space="preserve">for an hour </w:t>
      </w:r>
      <w:r w:rsidRPr="00E30887">
        <w:t>to check the percentages of dye ext</w:t>
      </w:r>
      <w:r w:rsidR="00027AE3" w:rsidRPr="00E30887">
        <w:t>raction</w:t>
      </w:r>
      <w:r w:rsidRPr="00E30887">
        <w:t>.</w:t>
      </w:r>
    </w:p>
    <w:p w:rsidR="00DB32EB" w:rsidRPr="00E30887" w:rsidRDefault="00DB32EB" w:rsidP="00E30887">
      <w:pPr>
        <w:jc w:val="both"/>
      </w:pPr>
    </w:p>
    <w:p w:rsidR="005550A1" w:rsidRDefault="00DB32EB" w:rsidP="005A248F">
      <w:pPr>
        <w:jc w:val="both"/>
      </w:pPr>
      <w:r w:rsidRPr="00E30887">
        <w:t>The synergistic effect can be quantified through the synergistic coefficient (S.C)</w:t>
      </w:r>
      <w:r w:rsidR="00CB6BE8" w:rsidRPr="00E30887">
        <w:t xml:space="preserve"> which can be</w:t>
      </w:r>
      <w:r w:rsidRPr="00E30887">
        <w:t xml:space="preserve"> defined </w:t>
      </w:r>
      <w:r w:rsidR="005550A1">
        <w:t>using equation 1</w:t>
      </w:r>
      <w:r w:rsidRPr="00E30887">
        <w:t>:</w:t>
      </w:r>
    </w:p>
    <w:p w:rsidR="005550A1" w:rsidRDefault="005550A1" w:rsidP="005A248F">
      <w:pPr>
        <w:jc w:val="both"/>
      </w:pPr>
    </w:p>
    <w:p w:rsidR="00DB32EB" w:rsidRPr="005550A1" w:rsidRDefault="007E0377" w:rsidP="005550A1">
      <w:pPr>
        <w:ind w:left="720" w:firstLine="720"/>
        <w:jc w:val="both"/>
      </w:pPr>
      <m:oMath>
        <m:r>
          <w:rPr>
            <w:rFonts w:ascii="Cambria Math" w:hAnsi="Cambria Math" w:cs="Cambria Math"/>
          </w:rPr>
          <m:t>S</m:t>
        </m:r>
        <m:r>
          <m:rPr>
            <m:sty m:val="p"/>
          </m:rPr>
          <w:rPr>
            <w:rFonts w:ascii="Cambria Math" w:hAnsi="Cambria Math" w:cs="Cambria Math"/>
          </w:rPr>
          <m:t>.C=</m:t>
        </m:r>
        <m:f>
          <m:fPr>
            <m:ctrlPr>
              <w:rPr>
                <w:rFonts w:ascii="Cambria Math" w:hAnsi="Cambria Math"/>
              </w:rPr>
            </m:ctrlPr>
          </m:fPr>
          <m:num>
            <m:sSub>
              <m:sSubPr>
                <m:ctrlPr>
                  <w:rPr>
                    <w:rFonts w:ascii="Cambria Math" w:hAnsi="Cambria Math" w:cs="Cambria Math"/>
                  </w:rPr>
                </m:ctrlPr>
              </m:sSubPr>
              <m:e>
                <m:r>
                  <m:rPr>
                    <m:sty m:val="p"/>
                  </m:rPr>
                  <w:rPr>
                    <w:rFonts w:ascii="Cambria Math" w:hAnsi="Cambria Math" w:cs="Cambria Math"/>
                  </w:rPr>
                  <m:t>D</m:t>
                </m:r>
              </m:e>
              <m:sub>
                <m:r>
                  <m:rPr>
                    <m:sty m:val="p"/>
                  </m:rPr>
                  <w:rPr>
                    <w:rFonts w:ascii="Cambria Math" w:hAnsi="Cambria Math" w:cs="Cambria Math"/>
                  </w:rPr>
                  <m:t>mix</m:t>
                </m:r>
              </m:sub>
            </m:sSub>
          </m:num>
          <m:den>
            <m:sSub>
              <m:sSubPr>
                <m:ctrlPr>
                  <w:rPr>
                    <w:rFonts w:ascii="Cambria Math" w:hAnsi="Cambria Math" w:cs="Cambria Math"/>
                  </w:rPr>
                </m:ctrlPr>
              </m:sSubPr>
              <m:e>
                <m:r>
                  <m:rPr>
                    <m:sty m:val="p"/>
                  </m:rPr>
                  <w:rPr>
                    <w:rFonts w:ascii="Cambria Math" w:hAnsi="Cambria Math" w:cs="Cambria Math"/>
                  </w:rPr>
                  <m:t>D</m:t>
                </m:r>
              </m:e>
              <m:sub>
                <m:r>
                  <m:rPr>
                    <m:sty m:val="p"/>
                  </m:rPr>
                  <w:rPr>
                    <w:rFonts w:ascii="Cambria Math" w:hAnsi="Cambria Math" w:cs="Cambria Math"/>
                  </w:rPr>
                  <m:t>synergist</m:t>
                </m:r>
              </m:sub>
            </m:sSub>
            <m:r>
              <m:rPr>
                <m:sty m:val="p"/>
              </m:rPr>
              <w:rPr>
                <w:rFonts w:ascii="Cambria Math" w:hAnsi="Cambria Math" w:cs="Cambria Math"/>
              </w:rPr>
              <m:t>+</m:t>
            </m:r>
            <m:sSub>
              <m:sSubPr>
                <m:ctrlPr>
                  <w:rPr>
                    <w:rFonts w:ascii="Cambria Math" w:hAnsi="Cambria Math" w:cs="Cambria Math"/>
                  </w:rPr>
                </m:ctrlPr>
              </m:sSubPr>
              <m:e>
                <m:r>
                  <m:rPr>
                    <m:sty m:val="p"/>
                  </m:rPr>
                  <w:rPr>
                    <w:rFonts w:ascii="Cambria Math" w:hAnsi="Cambria Math" w:cs="Cambria Math"/>
                  </w:rPr>
                  <m:t>D</m:t>
                </m:r>
              </m:e>
              <m:sub>
                <m:r>
                  <m:rPr>
                    <m:sty m:val="p"/>
                  </m:rPr>
                  <w:rPr>
                    <w:rFonts w:ascii="Cambria Math" w:hAnsi="Cambria Math" w:cs="Cambria Math"/>
                  </w:rPr>
                  <m:t>extractant</m:t>
                </m:r>
              </m:sub>
            </m:sSub>
          </m:den>
        </m:f>
      </m:oMath>
      <w:r w:rsidR="005550A1">
        <w:tab/>
      </w:r>
      <w:r w:rsidR="005550A1">
        <w:tab/>
      </w:r>
      <w:r w:rsidR="005550A1">
        <w:tab/>
      </w:r>
      <w:r w:rsidR="005550A1">
        <w:tab/>
      </w:r>
      <w:r w:rsidR="005550A1">
        <w:tab/>
      </w:r>
      <w:r w:rsidR="005550A1">
        <w:tab/>
      </w:r>
      <w:r w:rsidR="005550A1">
        <w:tab/>
        <w:t xml:space="preserve">   </w:t>
      </w:r>
      <w:r w:rsidR="005550A1">
        <w:tab/>
        <w:t xml:space="preserve">   (1)</w:t>
      </w:r>
    </w:p>
    <w:p w:rsidR="00E30887" w:rsidRPr="00E30887" w:rsidRDefault="00E30887" w:rsidP="005A248F">
      <w:pPr>
        <w:jc w:val="both"/>
      </w:pPr>
    </w:p>
    <w:p w:rsidR="00233072" w:rsidRPr="00E30887" w:rsidRDefault="007E0377" w:rsidP="005A248F">
      <w:pPr>
        <w:jc w:val="both"/>
      </w:pPr>
      <w:r w:rsidRPr="00E30887">
        <w:t>where D</w:t>
      </w:r>
      <w:r w:rsidRPr="00E30887">
        <w:rPr>
          <w:vertAlign w:val="subscript"/>
        </w:rPr>
        <w:t>extractant</w:t>
      </w:r>
      <w:r w:rsidRPr="00E30887">
        <w:t xml:space="preserve"> and D</w:t>
      </w:r>
      <w:r w:rsidRPr="00E30887">
        <w:rPr>
          <w:vertAlign w:val="subscript"/>
        </w:rPr>
        <w:t>synergist</w:t>
      </w:r>
      <w:r w:rsidR="00DB32EB" w:rsidRPr="00E30887">
        <w:t xml:space="preserve"> are the distribution ratios obtained using each e</w:t>
      </w:r>
      <w:r w:rsidRPr="00E30887">
        <w:t>xtractant separately, and D</w:t>
      </w:r>
      <w:r w:rsidRPr="00E30887">
        <w:rPr>
          <w:vertAlign w:val="subscript"/>
        </w:rPr>
        <w:t>mix</w:t>
      </w:r>
      <w:r w:rsidR="00DB32EB" w:rsidRPr="00E30887">
        <w:t xml:space="preserve"> represents the distri</w:t>
      </w:r>
      <w:r w:rsidRPr="00E30887">
        <w:t xml:space="preserve">bution ratio with the mixture. If the S.C is more than 1, the synergistic effect has occurred but if S.C is less than 1, there is no synergistic effect. </w:t>
      </w:r>
    </w:p>
    <w:p w:rsidR="007E0377" w:rsidRPr="00E30887" w:rsidRDefault="007E0377" w:rsidP="005A248F">
      <w:pPr>
        <w:jc w:val="both"/>
      </w:pPr>
    </w:p>
    <w:p w:rsidR="00E640E3" w:rsidRPr="00E30887" w:rsidRDefault="00E30887" w:rsidP="005A248F">
      <w:pPr>
        <w:jc w:val="center"/>
        <w:rPr>
          <w:b/>
        </w:rPr>
      </w:pPr>
      <w:r w:rsidRPr="00E30887">
        <w:rPr>
          <w:b/>
        </w:rPr>
        <w:t>Results and Discussion</w:t>
      </w:r>
    </w:p>
    <w:p w:rsidR="00E640E3" w:rsidRPr="00E30887" w:rsidRDefault="00E640E3" w:rsidP="005A248F">
      <w:pPr>
        <w:rPr>
          <w:b/>
        </w:rPr>
      </w:pPr>
      <w:r w:rsidRPr="00E30887">
        <w:rPr>
          <w:b/>
        </w:rPr>
        <w:t>Effect of extractant type</w:t>
      </w:r>
    </w:p>
    <w:p w:rsidR="00E640E3" w:rsidRPr="00E30887" w:rsidRDefault="00E640E3" w:rsidP="005A248F">
      <w:pPr>
        <w:jc w:val="both"/>
      </w:pPr>
      <w:r w:rsidRPr="00E30887">
        <w:t xml:space="preserve">The extraction </w:t>
      </w:r>
      <w:r w:rsidR="002A1CBA" w:rsidRPr="00E30887">
        <w:t>performance</w:t>
      </w:r>
      <w:r w:rsidRPr="00E30887">
        <w:t xml:space="preserve"> of different types of extractant on </w:t>
      </w:r>
      <w:r w:rsidR="002A1CBA" w:rsidRPr="00E30887">
        <w:t xml:space="preserve">Remazol </w:t>
      </w:r>
      <w:r w:rsidRPr="00E30887">
        <w:t>Orange 3R extraction was studied</w:t>
      </w:r>
      <w:r w:rsidR="002A1CBA" w:rsidRPr="00E30887">
        <w:t xml:space="preserve"> and </w:t>
      </w:r>
      <w:r w:rsidR="00C25D2F" w:rsidRPr="00E30887">
        <w:t xml:space="preserve">the </w:t>
      </w:r>
      <w:r w:rsidR="002A1CBA" w:rsidRPr="00E30887">
        <w:t xml:space="preserve">results </w:t>
      </w:r>
      <w:r w:rsidR="00C25D2F" w:rsidRPr="00E30887">
        <w:t xml:space="preserve">are presented </w:t>
      </w:r>
      <w:r w:rsidR="002A1CBA" w:rsidRPr="00E30887">
        <w:t>in</w:t>
      </w:r>
      <w:r w:rsidRPr="00E30887">
        <w:t xml:space="preserve"> Figure 1</w:t>
      </w:r>
      <w:r w:rsidR="002A1CBA" w:rsidRPr="00E30887">
        <w:t xml:space="preserve">. </w:t>
      </w:r>
      <w:r w:rsidRPr="00E30887">
        <w:t xml:space="preserve">The results show </w:t>
      </w:r>
      <w:r w:rsidR="002A1CBA" w:rsidRPr="00E30887">
        <w:t xml:space="preserve">that </w:t>
      </w:r>
      <w:r w:rsidRPr="00E30887">
        <w:t>hi</w:t>
      </w:r>
      <w:r w:rsidR="00C25D2F" w:rsidRPr="00E30887">
        <w:t>gh percentages of extraction were</w:t>
      </w:r>
      <w:r w:rsidRPr="00E30887">
        <w:t xml:space="preserve"> obtained from basic extractant</w:t>
      </w:r>
      <w:r w:rsidR="00C25D2F" w:rsidRPr="00E30887">
        <w:t>s</w:t>
      </w:r>
      <w:r w:rsidR="002A1CBA" w:rsidRPr="00E30887">
        <w:t xml:space="preserve"> (TDA, TOA, Aliquat 336)</w:t>
      </w:r>
      <w:r w:rsidRPr="00E30887">
        <w:t xml:space="preserve">, </w:t>
      </w:r>
      <w:r w:rsidR="00C25D2F" w:rsidRPr="00E30887">
        <w:t xml:space="preserve">and very low to negligible percentages were obtained from </w:t>
      </w:r>
      <w:r w:rsidRPr="00E30887">
        <w:t>neutral</w:t>
      </w:r>
      <w:r w:rsidR="002A1CBA" w:rsidRPr="00E30887">
        <w:t xml:space="preserve"> extractant</w:t>
      </w:r>
      <w:r w:rsidR="00C25D2F" w:rsidRPr="00E30887">
        <w:t>s</w:t>
      </w:r>
      <w:r w:rsidRPr="00E30887">
        <w:t xml:space="preserve"> </w:t>
      </w:r>
      <w:r w:rsidR="00411CD4" w:rsidRPr="00E30887">
        <w:t>(</w:t>
      </w:r>
      <w:r w:rsidR="00E01EAD" w:rsidRPr="00E30887">
        <w:t>TOPO and TBP</w:t>
      </w:r>
      <w:r w:rsidR="00011589" w:rsidRPr="00E30887">
        <w:t xml:space="preserve">) </w:t>
      </w:r>
      <w:r w:rsidRPr="00E30887">
        <w:t xml:space="preserve">and acidic extractant </w:t>
      </w:r>
      <w:r w:rsidR="00521C92" w:rsidRPr="00E30887">
        <w:t>(</w:t>
      </w:r>
      <w:r w:rsidR="00C25D2F" w:rsidRPr="00E30887">
        <w:t>D2EHPA)</w:t>
      </w:r>
      <w:r w:rsidRPr="00E30887">
        <w:t>. This is because neutral extractant</w:t>
      </w:r>
      <w:r w:rsidR="00C25D2F" w:rsidRPr="00E30887">
        <w:t>s have</w:t>
      </w:r>
      <w:r w:rsidRPr="00E30887">
        <w:t xml:space="preserve"> no charge</w:t>
      </w:r>
      <w:r w:rsidR="00C25D2F" w:rsidRPr="00E30887">
        <w:t>s to extract dyes, and an acidic extractant has the same charge as the dye which makes them repel each other</w:t>
      </w:r>
      <w:r w:rsidRPr="00E30887">
        <w:t xml:space="preserve">. </w:t>
      </w:r>
      <w:r w:rsidR="00C273FD" w:rsidRPr="00E30887">
        <w:t xml:space="preserve">Therefore, Remazol Orange 3R </w:t>
      </w:r>
      <w:r w:rsidR="00C25D2F" w:rsidRPr="00E30887">
        <w:t xml:space="preserve">which is </w:t>
      </w:r>
      <w:r w:rsidRPr="00E30887">
        <w:t>an acid</w:t>
      </w:r>
      <w:r w:rsidR="00C25D2F" w:rsidRPr="00E30887">
        <w:t>ic dye with a positive charge</w:t>
      </w:r>
      <w:r w:rsidR="00C273FD" w:rsidRPr="00E30887">
        <w:t xml:space="preserve"> can be extract</w:t>
      </w:r>
      <w:r w:rsidR="00C25D2F" w:rsidRPr="00E30887">
        <w:t>ed</w:t>
      </w:r>
      <w:r w:rsidRPr="00E30887">
        <w:t xml:space="preserve"> </w:t>
      </w:r>
      <w:r w:rsidR="00C25D2F" w:rsidRPr="00E30887">
        <w:t xml:space="preserve">using extractants of the </w:t>
      </w:r>
      <w:r w:rsidRPr="00E30887">
        <w:t>opposite ch</w:t>
      </w:r>
      <w:r w:rsidR="00C273FD" w:rsidRPr="00E30887">
        <w:t>arge</w:t>
      </w:r>
      <w:r w:rsidR="00C25D2F" w:rsidRPr="00E30887">
        <w:t>,</w:t>
      </w:r>
      <w:r w:rsidR="00C273FD" w:rsidRPr="00E30887">
        <w:t xml:space="preserve"> which is </w:t>
      </w:r>
      <w:r w:rsidR="00C25D2F" w:rsidRPr="00E30887">
        <w:t xml:space="preserve">the </w:t>
      </w:r>
      <w:r w:rsidR="00C273FD" w:rsidRPr="00E30887">
        <w:t>basic extractant</w:t>
      </w:r>
      <w:r w:rsidR="00C25D2F" w:rsidRPr="00E30887">
        <w:t>s</w:t>
      </w:r>
      <w:r w:rsidR="00C273FD" w:rsidRPr="00E30887">
        <w:t>.</w:t>
      </w:r>
    </w:p>
    <w:p w:rsidR="00E640E3" w:rsidRPr="00E30887" w:rsidRDefault="00E640E3" w:rsidP="005A248F">
      <w:pPr>
        <w:jc w:val="both"/>
      </w:pPr>
    </w:p>
    <w:p w:rsidR="00E640E3" w:rsidRPr="00D673E5" w:rsidRDefault="00011589" w:rsidP="005A248F">
      <w:pPr>
        <w:jc w:val="center"/>
      </w:pPr>
      <w:r w:rsidRPr="00D673E5">
        <w:rPr>
          <w:noProof/>
          <w:lang w:val="en-MY" w:eastAsia="en-MY"/>
        </w:rPr>
        <w:drawing>
          <wp:inline distT="0" distB="0" distL="0" distR="0">
            <wp:extent cx="3600000" cy="2016000"/>
            <wp:effectExtent l="0" t="0" r="635" b="3810"/>
            <wp:docPr id="8"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C273FD" w:rsidRPr="00E30887" w:rsidRDefault="00C273FD" w:rsidP="00E30887"/>
    <w:p w:rsidR="00E640E3" w:rsidRPr="00E30887" w:rsidRDefault="00E30887" w:rsidP="00CA1AAD">
      <w:pPr>
        <w:ind w:left="851" w:hanging="851"/>
        <w:jc w:val="both"/>
      </w:pPr>
      <w:r w:rsidRPr="00E30887">
        <w:t xml:space="preserve">Figure 1. </w:t>
      </w:r>
      <w:r w:rsidR="00E640E3" w:rsidRPr="00E30887">
        <w:t xml:space="preserve"> Effect of extractant type (experimental condition: concentration</w:t>
      </w:r>
      <w:r w:rsidR="00C273FD" w:rsidRPr="00E30887">
        <w:t xml:space="preserve"> of each extractant </w:t>
      </w:r>
      <w:r w:rsidR="00E640E3" w:rsidRPr="00E30887">
        <w:t>= 0.1 M, shaker speed</w:t>
      </w:r>
      <w:r w:rsidR="00CA1AAD">
        <w:t xml:space="preserve"> </w:t>
      </w:r>
      <w:r w:rsidR="00E640E3" w:rsidRPr="00E30887">
        <w:t>= 320 rpm, time</w:t>
      </w:r>
      <w:r w:rsidR="00CA1AAD">
        <w:t xml:space="preserve"> </w:t>
      </w:r>
      <w:r w:rsidR="00E640E3" w:rsidRPr="00E30887">
        <w:t>= 1 hour, volume or organic = 10</w:t>
      </w:r>
      <w:r w:rsidR="00CA1AAD">
        <w:t xml:space="preserve"> </w:t>
      </w:r>
      <w:r w:rsidR="00E640E3" w:rsidRPr="00E30887">
        <w:t>m</w:t>
      </w:r>
      <w:r w:rsidR="00CA1AAD">
        <w:t>L</w:t>
      </w:r>
      <w:r w:rsidR="00E640E3" w:rsidRPr="00E30887">
        <w:t>, volume of dye</w:t>
      </w:r>
      <w:r w:rsidR="00CA1AAD">
        <w:t xml:space="preserve"> </w:t>
      </w:r>
      <w:r w:rsidR="00E640E3" w:rsidRPr="00E30887">
        <w:t>= 10</w:t>
      </w:r>
      <w:r w:rsidR="00CA1AAD">
        <w:t xml:space="preserve"> </w:t>
      </w:r>
      <w:r w:rsidR="00E640E3" w:rsidRPr="00E30887">
        <w:t>m</w:t>
      </w:r>
      <w:r w:rsidR="00CA1AAD">
        <w:t>L</w:t>
      </w:r>
      <w:r w:rsidR="00E640E3" w:rsidRPr="00E30887">
        <w:t>)</w:t>
      </w:r>
    </w:p>
    <w:p w:rsidR="00E640E3" w:rsidRPr="00E30887" w:rsidRDefault="00E640E3" w:rsidP="00E30887"/>
    <w:p w:rsidR="00E640E3" w:rsidRPr="00E30887" w:rsidRDefault="00E640E3" w:rsidP="00E30887">
      <w:pPr>
        <w:jc w:val="both"/>
      </w:pPr>
      <w:r w:rsidRPr="00E30887">
        <w:t>The ef</w:t>
      </w:r>
      <w:r w:rsidR="00D831A1" w:rsidRPr="00E30887">
        <w:t>ficiency of basic extractant can be arranged</w:t>
      </w:r>
      <w:r w:rsidRPr="00E30887">
        <w:t xml:space="preserve"> in the following order</w:t>
      </w:r>
      <w:r w:rsidR="00D831A1" w:rsidRPr="00E30887">
        <w:t>:</w:t>
      </w:r>
      <w:r w:rsidRPr="00E30887">
        <w:t xml:space="preserve"> TOA&gt;TDA&gt;Aliquat 336.</w:t>
      </w:r>
      <w:r w:rsidR="00026DCF" w:rsidRPr="00E30887">
        <w:t xml:space="preserve"> </w:t>
      </w:r>
      <w:r w:rsidRPr="00E30887">
        <w:t xml:space="preserve">TOA </w:t>
      </w:r>
      <w:r w:rsidR="002B7ABA" w:rsidRPr="00E30887">
        <w:t>has greater</w:t>
      </w:r>
      <w:r w:rsidRPr="00E30887">
        <w:t xml:space="preserve"> polar</w:t>
      </w:r>
      <w:r w:rsidR="002B7ABA" w:rsidRPr="00E30887">
        <w:t>ity</w:t>
      </w:r>
      <w:r w:rsidRPr="00E30887">
        <w:t xml:space="preserve"> </w:t>
      </w:r>
      <w:r w:rsidR="00762321" w:rsidRPr="00E30887">
        <w:t>[</w:t>
      </w:r>
      <w:r w:rsidR="00E65E18" w:rsidRPr="00E30887">
        <w:t>18,</w:t>
      </w:r>
      <w:r w:rsidR="00CA1AAD">
        <w:t xml:space="preserve"> </w:t>
      </w:r>
      <w:r w:rsidR="00E65E18" w:rsidRPr="00E30887">
        <w:t>19</w:t>
      </w:r>
      <w:r w:rsidR="00762321" w:rsidRPr="00E30887">
        <w:t xml:space="preserve">] </w:t>
      </w:r>
      <w:r w:rsidR="002B7ABA" w:rsidRPr="00E30887">
        <w:t>compared to</w:t>
      </w:r>
      <w:r w:rsidR="00AB60FC" w:rsidRPr="00E30887">
        <w:t xml:space="preserve"> TDA</w:t>
      </w:r>
      <w:r w:rsidR="00EA642D" w:rsidRPr="00E30887">
        <w:t xml:space="preserve"> solely due to the difference in the number of CH</w:t>
      </w:r>
      <w:r w:rsidR="00EA642D" w:rsidRPr="00E30887">
        <w:rPr>
          <w:vertAlign w:val="subscript"/>
        </w:rPr>
        <w:t xml:space="preserve">2 </w:t>
      </w:r>
      <w:r w:rsidR="00EA642D" w:rsidRPr="00E30887">
        <w:t>attached to their respective nitrogen atoms</w:t>
      </w:r>
      <w:r w:rsidR="00AB60FC" w:rsidRPr="00E30887">
        <w:t xml:space="preserve">. TDA </w:t>
      </w:r>
      <w:r w:rsidR="00D831A1" w:rsidRPr="00E30887">
        <w:t xml:space="preserve">has a higher </w:t>
      </w:r>
      <w:r w:rsidRPr="00E30887">
        <w:t>number of CH</w:t>
      </w:r>
      <w:r w:rsidRPr="00E30887">
        <w:rPr>
          <w:vertAlign w:val="subscript"/>
        </w:rPr>
        <w:t xml:space="preserve">2 </w:t>
      </w:r>
      <w:r w:rsidR="00D831A1" w:rsidRPr="00E30887">
        <w:t>attached on its</w:t>
      </w:r>
      <w:r w:rsidRPr="00E30887">
        <w:t xml:space="preserve"> nitrogen </w:t>
      </w:r>
      <w:r w:rsidR="00EE6108" w:rsidRPr="00E30887">
        <w:t xml:space="preserve">atom </w:t>
      </w:r>
      <w:r w:rsidRPr="00E30887">
        <w:t>(CH</w:t>
      </w:r>
      <w:r w:rsidRPr="00E30887">
        <w:rPr>
          <w:vertAlign w:val="subscript"/>
        </w:rPr>
        <w:t>2</w:t>
      </w:r>
      <w:r w:rsidRPr="00E30887">
        <w:t>)</w:t>
      </w:r>
      <w:r w:rsidRPr="00E30887">
        <w:rPr>
          <w:vertAlign w:val="subscript"/>
        </w:rPr>
        <w:t>11</w:t>
      </w:r>
      <w:r w:rsidR="00531160" w:rsidRPr="00E30887">
        <w:t xml:space="preserve"> </w:t>
      </w:r>
      <w:r w:rsidR="0083620E" w:rsidRPr="00E30887">
        <w:t xml:space="preserve">compared to </w:t>
      </w:r>
      <w:r w:rsidR="00EB4319" w:rsidRPr="00E30887">
        <w:t xml:space="preserve">that of </w:t>
      </w:r>
      <w:r w:rsidR="0083620E" w:rsidRPr="00E30887">
        <w:t>TO</w:t>
      </w:r>
      <w:r w:rsidR="00EE6108" w:rsidRPr="00E30887">
        <w:t>A</w:t>
      </w:r>
      <w:r w:rsidR="00D831A1" w:rsidRPr="00E30887">
        <w:t xml:space="preserve"> (CH</w:t>
      </w:r>
      <w:r w:rsidR="00D831A1" w:rsidRPr="00E30887">
        <w:rPr>
          <w:vertAlign w:val="subscript"/>
        </w:rPr>
        <w:t>2</w:t>
      </w:r>
      <w:r w:rsidR="00D831A1" w:rsidRPr="00E30887">
        <w:t>)</w:t>
      </w:r>
      <w:r w:rsidR="00D831A1" w:rsidRPr="00E30887">
        <w:rPr>
          <w:vertAlign w:val="subscript"/>
        </w:rPr>
        <w:t>7</w:t>
      </w:r>
      <w:r w:rsidR="00D831A1" w:rsidRPr="00E30887">
        <w:t>. This is</w:t>
      </w:r>
      <w:r w:rsidR="00D831A1" w:rsidRPr="00E30887">
        <w:rPr>
          <w:vertAlign w:val="subscript"/>
        </w:rPr>
        <w:t xml:space="preserve"> </w:t>
      </w:r>
      <w:r w:rsidR="00531160" w:rsidRPr="00E30887">
        <w:t xml:space="preserve">due to the </w:t>
      </w:r>
      <w:r w:rsidRPr="00E30887">
        <w:t xml:space="preserve">basicity of TOA </w:t>
      </w:r>
      <w:r w:rsidR="00D831A1" w:rsidRPr="00E30887">
        <w:t xml:space="preserve">that </w:t>
      </w:r>
      <w:r w:rsidRPr="00E30887">
        <w:t xml:space="preserve">is stronger than that </w:t>
      </w:r>
      <w:r w:rsidR="00D831A1" w:rsidRPr="00E30887">
        <w:t xml:space="preserve">of </w:t>
      </w:r>
      <w:r w:rsidRPr="00E30887">
        <w:t>TDA</w:t>
      </w:r>
      <w:r w:rsidR="00D831A1" w:rsidRPr="00E30887">
        <w:t>. T</w:t>
      </w:r>
      <w:r w:rsidRPr="00E30887">
        <w:t xml:space="preserve">herefore, </w:t>
      </w:r>
      <w:r w:rsidR="00FA09D1" w:rsidRPr="00E30887">
        <w:t xml:space="preserve">dyes </w:t>
      </w:r>
      <w:r w:rsidR="00D831A1" w:rsidRPr="00E30887">
        <w:t xml:space="preserve">can </w:t>
      </w:r>
      <w:r w:rsidR="00FA09D1" w:rsidRPr="00E30887">
        <w:t>eas</w:t>
      </w:r>
      <w:r w:rsidR="00AE17E4" w:rsidRPr="00E30887">
        <w:t>ily substitute the CH</w:t>
      </w:r>
      <w:r w:rsidR="00AE17E4" w:rsidRPr="00E30887">
        <w:rPr>
          <w:vertAlign w:val="subscript"/>
        </w:rPr>
        <w:t>2</w:t>
      </w:r>
      <w:r w:rsidR="00FA09D1" w:rsidRPr="00E30887">
        <w:t xml:space="preserve"> </w:t>
      </w:r>
      <w:r w:rsidR="00AE17E4" w:rsidRPr="00E30887">
        <w:t xml:space="preserve">group </w:t>
      </w:r>
      <w:r w:rsidR="00FA09D1" w:rsidRPr="00E30887">
        <w:t>of TOA</w:t>
      </w:r>
      <w:r w:rsidR="00D831A1" w:rsidRPr="00E30887">
        <w:t>. As</w:t>
      </w:r>
      <w:r w:rsidR="00993F00" w:rsidRPr="00E30887">
        <w:t xml:space="preserve"> for Aliquat 336, </w:t>
      </w:r>
      <w:r w:rsidRPr="00E30887">
        <w:t>Cl</w:t>
      </w:r>
      <w:r w:rsidR="00993F00" w:rsidRPr="00E30887">
        <w:rPr>
          <w:vertAlign w:val="superscript"/>
        </w:rPr>
        <w:noBreakHyphen/>
      </w:r>
      <w:r w:rsidRPr="00E30887">
        <w:t xml:space="preserve"> </w:t>
      </w:r>
      <w:r w:rsidR="00D831A1" w:rsidRPr="00E30887">
        <w:t xml:space="preserve">ions </w:t>
      </w:r>
      <w:r w:rsidRPr="00E30887">
        <w:t>react</w:t>
      </w:r>
      <w:r w:rsidR="00D831A1" w:rsidRPr="00E30887">
        <w:t>ed</w:t>
      </w:r>
      <w:r w:rsidRPr="00E30887">
        <w:t xml:space="preserve"> with Dyes</w:t>
      </w:r>
      <w:r w:rsidRPr="00E30887">
        <w:rPr>
          <w:vertAlign w:val="superscript"/>
        </w:rPr>
        <w:t>+</w:t>
      </w:r>
      <w:r w:rsidRPr="00E30887">
        <w:t xml:space="preserve"> to for</w:t>
      </w:r>
      <w:r w:rsidR="00581835" w:rsidRPr="00E30887">
        <w:t>m a precipitate. The solid</w:t>
      </w:r>
      <w:r w:rsidR="00752EA9" w:rsidRPr="00E30887">
        <w:t xml:space="preserve"> phase</w:t>
      </w:r>
      <w:r w:rsidRPr="00E30887">
        <w:t xml:space="preserve"> in </w:t>
      </w:r>
      <w:r w:rsidR="00D831A1" w:rsidRPr="00E30887">
        <w:t xml:space="preserve">the </w:t>
      </w:r>
      <w:r w:rsidRPr="00E30887">
        <w:t xml:space="preserve">LLE process cannot be considered because </w:t>
      </w:r>
      <w:r w:rsidR="00D831A1" w:rsidRPr="00E30887">
        <w:t xml:space="preserve">it </w:t>
      </w:r>
      <w:r w:rsidRPr="00E30887">
        <w:t xml:space="preserve">will affect </w:t>
      </w:r>
      <w:r w:rsidR="00D831A1" w:rsidRPr="00E30887">
        <w:t xml:space="preserve">the </w:t>
      </w:r>
      <w:r w:rsidR="00752EA9" w:rsidRPr="00E30887">
        <w:t>extraction phase</w:t>
      </w:r>
      <w:r w:rsidRPr="00E30887">
        <w:t xml:space="preserve">. Hence, TOA was </w:t>
      </w:r>
      <w:r w:rsidR="00D831A1" w:rsidRPr="00E30887">
        <w:t xml:space="preserve">chosen </w:t>
      </w:r>
      <w:r w:rsidR="006B13A4" w:rsidRPr="00E30887">
        <w:t xml:space="preserve">as </w:t>
      </w:r>
      <w:r w:rsidR="00D831A1" w:rsidRPr="00E30887">
        <w:t xml:space="preserve">the most </w:t>
      </w:r>
      <w:r w:rsidRPr="00E30887">
        <w:t xml:space="preserve">effective extractant for Orange 3R </w:t>
      </w:r>
      <w:r w:rsidR="006B13A4" w:rsidRPr="00E30887">
        <w:t xml:space="preserve">dye </w:t>
      </w:r>
      <w:r w:rsidRPr="00E30887">
        <w:t xml:space="preserve">extraction. </w:t>
      </w:r>
      <w:r w:rsidR="00752EA9" w:rsidRPr="00E30887">
        <w:t xml:space="preserve"> Figure 2 shows the chemical structure for TDA and TOA.</w:t>
      </w:r>
    </w:p>
    <w:p w:rsidR="00752EA9" w:rsidRPr="00E30887" w:rsidRDefault="00752EA9" w:rsidP="00E30887">
      <w:pPr>
        <w:jc w:val="both"/>
      </w:pPr>
    </w:p>
    <w:p w:rsidR="00E640E3" w:rsidRPr="00D673E5" w:rsidRDefault="00E640E3" w:rsidP="005A248F">
      <w:pPr>
        <w:jc w:val="center"/>
      </w:pPr>
      <w:r w:rsidRPr="00D673E5">
        <w:rPr>
          <w:noProof/>
          <w:lang w:val="en-MY" w:eastAsia="en-MY"/>
        </w:rPr>
        <w:drawing>
          <wp:inline distT="0" distB="0" distL="0" distR="0">
            <wp:extent cx="1280560" cy="596676"/>
            <wp:effectExtent l="0" t="0" r="0" b="0"/>
            <wp:docPr id="2" name="Picture 2" descr="C:\Users\ASUS-PC\AppData\Local\Microsoft\Windows\INetCache\Content.Word\TD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SUS-PC\AppData\Local\Microsoft\Windows\INetCache\Content.Word\TDA.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13359" cy="611959"/>
                    </a:xfrm>
                    <a:prstGeom prst="rect">
                      <a:avLst/>
                    </a:prstGeom>
                    <a:noFill/>
                    <a:ln>
                      <a:noFill/>
                    </a:ln>
                  </pic:spPr>
                </pic:pic>
              </a:graphicData>
            </a:graphic>
          </wp:inline>
        </w:drawing>
      </w:r>
      <w:r w:rsidRPr="00D673E5">
        <w:rPr>
          <w:noProof/>
          <w:lang w:val="en-MY" w:eastAsia="en-MY"/>
        </w:rPr>
        <w:drawing>
          <wp:inline distT="0" distB="0" distL="0" distR="0">
            <wp:extent cx="1263247" cy="547552"/>
            <wp:effectExtent l="0" t="0" r="0" b="5080"/>
            <wp:docPr id="3" name="Picture 3" descr="C:\Users\ASUS-PC\AppData\Local\Microsoft\Windows\INetCache\Content.Word\to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SUS-PC\AppData\Local\Microsoft\Windows\INetCache\Content.Word\toa.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98169" cy="562689"/>
                    </a:xfrm>
                    <a:prstGeom prst="rect">
                      <a:avLst/>
                    </a:prstGeom>
                    <a:noFill/>
                    <a:ln>
                      <a:noFill/>
                    </a:ln>
                  </pic:spPr>
                </pic:pic>
              </a:graphicData>
            </a:graphic>
          </wp:inline>
        </w:drawing>
      </w:r>
    </w:p>
    <w:p w:rsidR="00E640E3" w:rsidRPr="00D673E5" w:rsidRDefault="00E640E3" w:rsidP="005A248F">
      <w:r w:rsidRPr="00D673E5">
        <w:tab/>
      </w:r>
      <w:r w:rsidRPr="00D673E5">
        <w:tab/>
      </w:r>
      <w:r w:rsidRPr="00D673E5">
        <w:tab/>
      </w:r>
      <w:r w:rsidR="00E30887">
        <w:t xml:space="preserve"> </w:t>
      </w:r>
      <w:r w:rsidR="00CA1AAD">
        <w:t xml:space="preserve">             </w:t>
      </w:r>
      <w:r w:rsidR="00E30887">
        <w:t xml:space="preserve">   </w:t>
      </w:r>
      <w:r w:rsidR="002030CE" w:rsidRPr="00D673E5">
        <w:t>(2a) TDA</w:t>
      </w:r>
      <w:r w:rsidR="002030CE" w:rsidRPr="00D673E5">
        <w:tab/>
      </w:r>
      <w:r w:rsidR="002030CE" w:rsidRPr="00D673E5">
        <w:tab/>
        <w:t>(</w:t>
      </w:r>
      <w:r w:rsidRPr="00D673E5">
        <w:t>2b</w:t>
      </w:r>
      <w:r w:rsidR="002030CE" w:rsidRPr="00D673E5">
        <w:t>) TOA</w:t>
      </w:r>
    </w:p>
    <w:p w:rsidR="00CA1AAD" w:rsidRDefault="00CA1AAD" w:rsidP="005A248F">
      <w:pPr>
        <w:jc w:val="center"/>
      </w:pPr>
    </w:p>
    <w:p w:rsidR="00E640E3" w:rsidRDefault="002030CE" w:rsidP="005A248F">
      <w:pPr>
        <w:jc w:val="center"/>
      </w:pPr>
      <w:r w:rsidRPr="00D673E5">
        <w:t>Figure 2</w:t>
      </w:r>
      <w:r w:rsidR="00E30887">
        <w:t xml:space="preserve">. </w:t>
      </w:r>
      <w:r w:rsidR="00E640E3" w:rsidRPr="00D673E5">
        <w:t xml:space="preserve"> Chemical structure for TDA and TOA</w:t>
      </w:r>
    </w:p>
    <w:p w:rsidR="00CA1AAD" w:rsidRDefault="00CA1AAD" w:rsidP="00E30887">
      <w:pPr>
        <w:jc w:val="both"/>
        <w:rPr>
          <w:b/>
        </w:rPr>
      </w:pPr>
    </w:p>
    <w:p w:rsidR="00592942" w:rsidRPr="00E30887" w:rsidRDefault="00E640E3" w:rsidP="00E30887">
      <w:pPr>
        <w:jc w:val="both"/>
        <w:rPr>
          <w:b/>
        </w:rPr>
      </w:pPr>
      <w:r w:rsidRPr="00E30887">
        <w:rPr>
          <w:b/>
        </w:rPr>
        <w:t>Effect of extractant concentration</w:t>
      </w:r>
    </w:p>
    <w:p w:rsidR="00727F12" w:rsidRPr="00E30887" w:rsidRDefault="002030CE" w:rsidP="00E30887">
      <w:pPr>
        <w:jc w:val="both"/>
      </w:pPr>
      <w:r w:rsidRPr="00E30887">
        <w:t>The extraction performance</w:t>
      </w:r>
      <w:r w:rsidR="00E640E3" w:rsidRPr="00E30887">
        <w:t xml:space="preserve"> of different extractant concentration</w:t>
      </w:r>
      <w:r w:rsidR="00254329" w:rsidRPr="00E30887">
        <w:t>s</w:t>
      </w:r>
      <w:r w:rsidR="00E640E3" w:rsidRPr="00E30887">
        <w:t xml:space="preserve"> was studied in </w:t>
      </w:r>
      <w:r w:rsidRPr="00E30887">
        <w:t>the range of</w:t>
      </w:r>
      <w:r w:rsidR="00E640E3" w:rsidRPr="00E30887">
        <w:t xml:space="preserve"> 0.04 </w:t>
      </w:r>
      <w:r w:rsidR="00EE6108" w:rsidRPr="00E30887">
        <w:t xml:space="preserve">to 0.2 M. Figure 3 (a and b) </w:t>
      </w:r>
      <w:r w:rsidR="00254329" w:rsidRPr="00E30887">
        <w:t>show</w:t>
      </w:r>
      <w:r w:rsidR="00EE6108" w:rsidRPr="00E30887">
        <w:t>s</w:t>
      </w:r>
      <w:r w:rsidR="00254329" w:rsidRPr="00E30887">
        <w:t xml:space="preserve"> the effect of different</w:t>
      </w:r>
      <w:r w:rsidR="00E640E3" w:rsidRPr="00E30887">
        <w:t xml:space="preserve"> concentration</w:t>
      </w:r>
      <w:r w:rsidR="00254329" w:rsidRPr="00E30887">
        <w:t>s</w:t>
      </w:r>
      <w:r w:rsidR="00E640E3" w:rsidRPr="00E30887">
        <w:t xml:space="preserve"> of TDA and TOA on </w:t>
      </w:r>
      <w:r w:rsidRPr="00E30887">
        <w:t xml:space="preserve">the </w:t>
      </w:r>
      <w:r w:rsidR="00E640E3" w:rsidRPr="00E30887">
        <w:t xml:space="preserve">extraction of </w:t>
      </w:r>
      <w:r w:rsidR="00752EA9" w:rsidRPr="00E30887">
        <w:t xml:space="preserve">Remazol </w:t>
      </w:r>
      <w:r w:rsidR="00E640E3" w:rsidRPr="00E30887">
        <w:lastRenderedPageBreak/>
        <w:t xml:space="preserve">Orange 3R in one hour. The results show that the percentage of extraction </w:t>
      </w:r>
      <w:r w:rsidR="00920A5B" w:rsidRPr="00E30887">
        <w:t xml:space="preserve">increased significantly as </w:t>
      </w:r>
      <w:r w:rsidR="00E640E3" w:rsidRPr="00E30887">
        <w:t xml:space="preserve">concentration </w:t>
      </w:r>
      <w:r w:rsidR="00920A5B" w:rsidRPr="00E30887">
        <w:t>increases</w:t>
      </w:r>
      <w:r w:rsidR="00AD2F56" w:rsidRPr="00E30887">
        <w:t>. The</w:t>
      </w:r>
      <w:r w:rsidR="00E640E3" w:rsidRPr="00E30887">
        <w:t xml:space="preserve"> maximum extraction </w:t>
      </w:r>
      <w:r w:rsidR="00C47AF7" w:rsidRPr="00E30887">
        <w:t xml:space="preserve">percentages </w:t>
      </w:r>
      <w:r w:rsidR="00AD2F56" w:rsidRPr="00E30887">
        <w:t>for both extractant were</w:t>
      </w:r>
      <w:r w:rsidR="00E640E3" w:rsidRPr="00E30887">
        <w:t xml:space="preserve"> </w:t>
      </w:r>
      <w:r w:rsidR="00620193" w:rsidRPr="00E30887">
        <w:t xml:space="preserve">51% </w:t>
      </w:r>
      <w:r w:rsidR="00E640E3" w:rsidRPr="00E30887">
        <w:t>at 0.</w:t>
      </w:r>
      <w:r w:rsidRPr="00E30887">
        <w:t>16 M for</w:t>
      </w:r>
      <w:r w:rsidR="00C47AF7" w:rsidRPr="00E30887">
        <w:t xml:space="preserve"> TDA and </w:t>
      </w:r>
      <w:r w:rsidR="00620193" w:rsidRPr="00E30887">
        <w:t xml:space="preserve">78% at </w:t>
      </w:r>
      <w:r w:rsidR="00C47AF7" w:rsidRPr="00E30887">
        <w:t>0.2 M for TOA.</w:t>
      </w:r>
    </w:p>
    <w:p w:rsidR="002030CE" w:rsidRPr="00E30887" w:rsidRDefault="002030CE" w:rsidP="00E30887">
      <w:pPr>
        <w:jc w:val="both"/>
      </w:pPr>
    </w:p>
    <w:p w:rsidR="00E640E3" w:rsidRDefault="00CA1AAD" w:rsidP="00CA1AAD">
      <w:pPr>
        <w:jc w:val="center"/>
      </w:pPr>
      <w:r>
        <w:rPr>
          <w:noProof/>
          <w:lang w:val="en-MY" w:eastAsia="en-MY"/>
        </w:rPr>
        <mc:AlternateContent>
          <mc:Choice Requires="wps">
            <w:drawing>
              <wp:anchor distT="0" distB="0" distL="114300" distR="114300" simplePos="0" relativeHeight="251657728" behindDoc="0" locked="0" layoutInCell="1" allowOverlap="1">
                <wp:simplePos x="0" y="0"/>
                <wp:positionH relativeFrom="column">
                  <wp:posOffset>1428750</wp:posOffset>
                </wp:positionH>
                <wp:positionV relativeFrom="paragraph">
                  <wp:posOffset>82550</wp:posOffset>
                </wp:positionV>
                <wp:extent cx="400050" cy="330200"/>
                <wp:effectExtent l="0" t="0" r="0" b="0"/>
                <wp:wrapNone/>
                <wp:docPr id="1" name="Text Box 1"/>
                <wp:cNvGraphicFramePr/>
                <a:graphic xmlns:a="http://schemas.openxmlformats.org/drawingml/2006/main">
                  <a:graphicData uri="http://schemas.microsoft.com/office/word/2010/wordprocessingShape">
                    <wps:wsp>
                      <wps:cNvSpPr txBox="1"/>
                      <wps:spPr>
                        <a:xfrm>
                          <a:off x="0" y="0"/>
                          <a:ext cx="400050" cy="330200"/>
                        </a:xfrm>
                        <a:prstGeom prst="rect">
                          <a:avLst/>
                        </a:prstGeom>
                        <a:noFill/>
                        <a:ln w="6350">
                          <a:noFill/>
                        </a:ln>
                      </wps:spPr>
                      <wps:txbx>
                        <w:txbxContent>
                          <w:p w:rsidR="00CA1AAD" w:rsidRDefault="00CA1AAD">
                            <w: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112.5pt;margin-top:6.5pt;width:31.5pt;height:2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xTTKQIAAFAEAAAOAAAAZHJzL2Uyb0RvYy54bWysVE1v2zAMvQ/YfxB0X+x8tNuMOEXWIsOA&#10;oC2QDD0rshwbsEVNUmJnv35PtpNm3U7DLgpFMo/ke5Tnd21dsaOyriSd8vEo5kxpSVmp9yn/vl19&#10;+MSZ80JnoiKtUn5Sjt8t3r+bNyZREyqoypRlANEuaUzKC+9NEkVOFqoWbkRGaQRzsrXwuNp9lFnR&#10;AL2uokkc30YN2cxYkso5eB/6IF90+HmupH/Kc6c8q1KO3nx32u7chTNazEWyt8IUpRzaEP/QRS1K&#10;jaIXqAfhBTvY8g+oupSWHOV+JKmOKM9LqboZMM04fjPNphBGdbOAHGcuNLn/Bysfj8+WlRm040yL&#10;GhJtVevZF2rZOLDTGJcgaWOQ5lu4Q+bgd3CGodvc1uEX4zDEwfPpwm0Ak3DO4ji+QUQiNJ3G0C6g&#10;RK9/Ntb5r4pqFoyUW0jXMSqOa+f71HNKqKVpVVYV/CKpNGtSfjsF/G8RgFcaNcIIfavB8u2uHfrf&#10;UXbCWJb6tXBGrkoUXwvnn4XFHqBf7LZ/wpFXhCI0WJwVZH/+zR/yIQ+inDXYq5S7HwdhFWfVNw3h&#10;Po9ns7CI3WV283GCi72O7K4j+lDfE1YX4qC7zgz5vjqbuaX6BU9gGaoiJLRE7ZT7s3nv+23HE5Jq&#10;ueySsHpG+LXeGBmgA2mB2m37IqwZ+PcQ7pHOGyiSNzL0uT3dy4OnvOw0CgT3rA68Y207lYcnFt7F&#10;9b3Lev0QLH4BAAD//wMAUEsDBBQABgAIAAAAIQBZsxAs3wAAAAkBAAAPAAAAZHJzL2Rvd25yZXYu&#10;eG1sTI9BT8MwDIXvSPyHyEjcWErQpqo0naZKExKCw8Yu3NLGaysSpzTZVvj1mBOcbOt7en6vXM/e&#10;iTNOcQik4X6RgUBqgx2o03B4297lIGIyZI0LhBq+MMK6ur4qTWHDhXZ43qdOsAnFwmjoUxoLKWPb&#10;ozdxEUYkZscweZP4nDppJ3Nhc++kyrKV9GYg/tCbEese24/9yWt4rrevZtcon3+7+unluBk/D+9L&#10;rW9v5s0jiIRz+hPDb3yODhVnasKJbBROg1JL7pIYPPBkgcpzXhoNKwayKuX/BtUPAAAA//8DAFBL&#10;AQItABQABgAIAAAAIQC2gziS/gAAAOEBAAATAAAAAAAAAAAAAAAAAAAAAABbQ29udGVudF9UeXBl&#10;c10ueG1sUEsBAi0AFAAGAAgAAAAhADj9If/WAAAAlAEAAAsAAAAAAAAAAAAAAAAALwEAAF9yZWxz&#10;Ly5yZWxzUEsBAi0AFAAGAAgAAAAhAEeLFNMpAgAAUAQAAA4AAAAAAAAAAAAAAAAALgIAAGRycy9l&#10;Mm9Eb2MueG1sUEsBAi0AFAAGAAgAAAAhAFmzECzfAAAACQEAAA8AAAAAAAAAAAAAAAAAgwQAAGRy&#10;cy9kb3ducmV2LnhtbFBLBQYAAAAABAAEAPMAAACPBQAAAAA=&#10;" filled="f" stroked="f" strokeweight=".5pt">
                <v:textbox>
                  <w:txbxContent>
                    <w:p w:rsidR="00CA1AAD" w:rsidRDefault="00CA1AAD">
                      <w:r>
                        <w:t>(a)</w:t>
                      </w:r>
                    </w:p>
                  </w:txbxContent>
                </v:textbox>
              </v:shape>
            </w:pict>
          </mc:Fallback>
        </mc:AlternateContent>
      </w:r>
      <w:r w:rsidR="00E640E3" w:rsidRPr="00D673E5">
        <w:rPr>
          <w:noProof/>
          <w:lang w:val="en-MY" w:eastAsia="en-MY"/>
        </w:rPr>
        <w:drawing>
          <wp:inline distT="0" distB="0" distL="0" distR="0">
            <wp:extent cx="2949575" cy="1898650"/>
            <wp:effectExtent l="0" t="0" r="3175" b="6350"/>
            <wp:docPr id="4" name="Chart 4">
              <a:extLst xmlns:a="http://schemas.openxmlformats.org/drawingml/2006/main">
                <a:ext uri="{FF2B5EF4-FFF2-40B4-BE49-F238E27FC236}">
                  <a16:creationId xmlns:a16="http://schemas.microsoft.com/office/drawing/2014/main" id="{00000000-0008-0000-03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CA1AAD" w:rsidRPr="00D673E5" w:rsidRDefault="00CA1AAD" w:rsidP="00CA1AAD">
      <w:pPr>
        <w:jc w:val="center"/>
      </w:pPr>
    </w:p>
    <w:p w:rsidR="00CA1AAD" w:rsidRDefault="00AA3409" w:rsidP="00CA1AAD">
      <w:pPr>
        <w:jc w:val="center"/>
      </w:pPr>
      <w:r>
        <w:rPr>
          <w:noProof/>
          <w:lang w:val="en-MY" w:eastAsia="en-MY"/>
        </w:rPr>
        <mc:AlternateContent>
          <mc:Choice Requires="wps">
            <w:drawing>
              <wp:anchor distT="0" distB="0" distL="114300" distR="114300" simplePos="0" relativeHeight="251658752" behindDoc="0" locked="0" layoutInCell="1" allowOverlap="1" wp14:anchorId="192C6E94" wp14:editId="589AE447">
                <wp:simplePos x="0" y="0"/>
                <wp:positionH relativeFrom="column">
                  <wp:posOffset>1397000</wp:posOffset>
                </wp:positionH>
                <wp:positionV relativeFrom="paragraph">
                  <wp:posOffset>5715</wp:posOffset>
                </wp:positionV>
                <wp:extent cx="400050" cy="330200"/>
                <wp:effectExtent l="0" t="0" r="0" b="0"/>
                <wp:wrapNone/>
                <wp:docPr id="6" name="Text Box 6"/>
                <wp:cNvGraphicFramePr/>
                <a:graphic xmlns:a="http://schemas.openxmlformats.org/drawingml/2006/main">
                  <a:graphicData uri="http://schemas.microsoft.com/office/word/2010/wordprocessingShape">
                    <wps:wsp>
                      <wps:cNvSpPr txBox="1"/>
                      <wps:spPr>
                        <a:xfrm>
                          <a:off x="0" y="0"/>
                          <a:ext cx="400050" cy="330200"/>
                        </a:xfrm>
                        <a:prstGeom prst="rect">
                          <a:avLst/>
                        </a:prstGeom>
                        <a:noFill/>
                        <a:ln w="6350">
                          <a:noFill/>
                        </a:ln>
                      </wps:spPr>
                      <wps:txbx>
                        <w:txbxContent>
                          <w:p w:rsidR="00AA3409" w:rsidRDefault="00AA3409" w:rsidP="00AA3409">
                            <w: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2C6E94" id="Text Box 6" o:spid="_x0000_s1027" type="#_x0000_t202" style="position:absolute;left:0;text-align:left;margin-left:110pt;margin-top:.45pt;width:31.5pt;height:26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7+pUKwIAAFcEAAAOAAAAZHJzL2Uyb0RvYy54bWysVE2P2jAQvVfqf7B8LwkfS1tEWNFdUVVa&#10;7a4E1Z6N45BIice1DQn99X12gKXbnqpezHhmeDPz3jjz266p2UFZV5HO+HCQcqa0pLzSu4x/36w+&#10;fOLMeaFzUZNWGT8qx28X79/NWzNTIyqpzpVlANFu1pqMl96bWZI4WapGuAEZpREsyDbC42p3SW5F&#10;C/SmTkZpOk1asrmxJJVz8N73Qb6I+EWhpH8qCqc8qzOO3nw8bTy34UwWczHbWWHKSp7aEP/QRSMq&#10;jaIXqHvhBdvb6g+oppKWHBV+IKlJqCgqqeIMmGaYvplmXQqj4iwgx5kLTe7/wcrHw7NlVZ7xKWda&#10;NJBoozrPvlDHpoGd1rgZktYGab6DGyqf/Q7OMHRX2Cb8YhyGOHg+XrgNYBLOSZqmN4hIhMbjFNoF&#10;lOT1z8Y6/1VRw4KRcQvpIqPi8OB8n3pOCbU0raq6jvLVmrXofwz43yIArzVqhBH6VoPlu20XB76M&#10;saX8iOks9dvhjFxV6OFBOP8sLNYBbWPF/ROOoibUopPFWUn259/8IR8qIcpZi/XKuPuxF1ZxVn/T&#10;0O/zcDIJ+xgvk5uPI1zsdWR7HdH75o6wwUM8JiOjGfJ9fTYLS80LXsIyVEVIaInaGfdn8873S4+X&#10;JNVyGZOwgUb4B702MkAH7gLDm+5FWHOSwUO/Rzovopi9UaPP7Vlf7j0VVZQq8NyzeqIf2xvFPr20&#10;8Dyu7zHr9Xuw+AUAAP//AwBQSwMEFAAGAAgAAAAhAA12PgDdAAAABwEAAA8AAABkcnMvZG93bnJl&#10;di54bWxMjsFOwzAQRO9I/IO1lbhRp0FFacimqiJVSAgOLb1wc2I3ibDXIXbbwNeznOhxNKM3r1hP&#10;zoqzGUPvCWExT0AYarzuqUU4vG/vMxAhKtLKejII3ybAury9KVSu/YV25ryPrWAIhVwhdDEOuZSh&#10;6YxTYe4HQ9wd/ehU5Di2Uo/qwnBnZZokj9KpnvihU4OpOtN87k8O4aXavqldnbrsx1bPr8fN8HX4&#10;WCLezabNE4hopvg/hj99VoeSnWp/Ih2ERUgZz1OEFQiu0+yBY42wTFcgy0Je+5e/AAAA//8DAFBL&#10;AQItABQABgAIAAAAIQC2gziS/gAAAOEBAAATAAAAAAAAAAAAAAAAAAAAAABbQ29udGVudF9UeXBl&#10;c10ueG1sUEsBAi0AFAAGAAgAAAAhADj9If/WAAAAlAEAAAsAAAAAAAAAAAAAAAAALwEAAF9yZWxz&#10;Ly5yZWxzUEsBAi0AFAAGAAgAAAAhADnv6lQrAgAAVwQAAA4AAAAAAAAAAAAAAAAALgIAAGRycy9l&#10;Mm9Eb2MueG1sUEsBAi0AFAAGAAgAAAAhAA12PgDdAAAABwEAAA8AAAAAAAAAAAAAAAAAhQQAAGRy&#10;cy9kb3ducmV2LnhtbFBLBQYAAAAABAAEAPMAAACPBQAAAAA=&#10;" filled="f" stroked="f" strokeweight=".5pt">
                <v:textbox>
                  <w:txbxContent>
                    <w:p w:rsidR="00AA3409" w:rsidRDefault="00AA3409" w:rsidP="00AA3409">
                      <w:r>
                        <w:t>(b)</w:t>
                      </w:r>
                    </w:p>
                  </w:txbxContent>
                </v:textbox>
              </v:shape>
            </w:pict>
          </mc:Fallback>
        </mc:AlternateContent>
      </w:r>
      <w:r w:rsidR="00CA1AAD" w:rsidRPr="00D673E5">
        <w:rPr>
          <w:noProof/>
          <w:lang w:val="en-MY" w:eastAsia="en-MY"/>
        </w:rPr>
        <w:drawing>
          <wp:anchor distT="0" distB="0" distL="114300" distR="114300" simplePos="0" relativeHeight="251656704" behindDoc="0" locked="0" layoutInCell="1" allowOverlap="1" wp14:anchorId="644C0CD7">
            <wp:simplePos x="0" y="0"/>
            <wp:positionH relativeFrom="column">
              <wp:posOffset>1377950</wp:posOffset>
            </wp:positionH>
            <wp:positionV relativeFrom="paragraph">
              <wp:posOffset>6350</wp:posOffset>
            </wp:positionV>
            <wp:extent cx="2962275" cy="1819275"/>
            <wp:effectExtent l="0" t="0" r="9525" b="9525"/>
            <wp:wrapSquare wrapText="bothSides"/>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page">
              <wp14:pctWidth>0</wp14:pctWidth>
            </wp14:sizeRelH>
            <wp14:sizeRelV relativeFrom="page">
              <wp14:pctHeight>0</wp14:pctHeight>
            </wp14:sizeRelV>
          </wp:anchor>
        </w:drawing>
      </w:r>
    </w:p>
    <w:p w:rsidR="00CA1AAD" w:rsidRDefault="00CA1AAD" w:rsidP="00CA1AAD">
      <w:pPr>
        <w:jc w:val="center"/>
      </w:pPr>
    </w:p>
    <w:p w:rsidR="00CA1AAD" w:rsidRDefault="00CA1AAD" w:rsidP="00CA1AAD">
      <w:pPr>
        <w:jc w:val="center"/>
      </w:pPr>
    </w:p>
    <w:p w:rsidR="00CA1AAD" w:rsidRDefault="00CA1AAD" w:rsidP="00CA1AAD">
      <w:pPr>
        <w:jc w:val="center"/>
      </w:pPr>
    </w:p>
    <w:p w:rsidR="00CA1AAD" w:rsidRDefault="00CA1AAD" w:rsidP="00CA1AAD">
      <w:pPr>
        <w:jc w:val="center"/>
      </w:pPr>
    </w:p>
    <w:p w:rsidR="00CA1AAD" w:rsidRDefault="00CA1AAD" w:rsidP="00CA1AAD">
      <w:pPr>
        <w:jc w:val="center"/>
      </w:pPr>
    </w:p>
    <w:p w:rsidR="00CA1AAD" w:rsidRDefault="00CA1AAD" w:rsidP="00CA1AAD">
      <w:pPr>
        <w:jc w:val="center"/>
      </w:pPr>
    </w:p>
    <w:p w:rsidR="00CA1AAD" w:rsidRDefault="00CA1AAD" w:rsidP="00CA1AAD">
      <w:pPr>
        <w:jc w:val="center"/>
      </w:pPr>
    </w:p>
    <w:p w:rsidR="00CA1AAD" w:rsidRDefault="00CA1AAD" w:rsidP="00CA1AAD">
      <w:pPr>
        <w:jc w:val="center"/>
      </w:pPr>
    </w:p>
    <w:p w:rsidR="00CA1AAD" w:rsidRDefault="00CA1AAD" w:rsidP="00CA1AAD">
      <w:pPr>
        <w:jc w:val="center"/>
      </w:pPr>
    </w:p>
    <w:p w:rsidR="00CA1AAD" w:rsidRDefault="00CA1AAD" w:rsidP="00CA1AAD">
      <w:pPr>
        <w:jc w:val="center"/>
      </w:pPr>
    </w:p>
    <w:p w:rsidR="00CA1AAD" w:rsidRDefault="00CA1AAD" w:rsidP="00CA1AAD">
      <w:pPr>
        <w:jc w:val="center"/>
      </w:pPr>
    </w:p>
    <w:p w:rsidR="00CA1AAD" w:rsidRDefault="00CA1AAD" w:rsidP="00CA1AAD">
      <w:pPr>
        <w:jc w:val="center"/>
      </w:pPr>
    </w:p>
    <w:p w:rsidR="00E640E3" w:rsidRPr="004A00DE" w:rsidRDefault="004A00DE" w:rsidP="00AA3409">
      <w:pPr>
        <w:ind w:left="851" w:hanging="851"/>
        <w:jc w:val="both"/>
      </w:pPr>
      <w:r w:rsidRPr="004A00DE">
        <w:t xml:space="preserve">Figure 3. </w:t>
      </w:r>
      <w:r w:rsidR="00E640E3" w:rsidRPr="004A00DE">
        <w:t xml:space="preserve"> Effect of extractant concentration (exper</w:t>
      </w:r>
      <w:r w:rsidR="007B1573" w:rsidRPr="004A00DE">
        <w:t>imental condition: extractant</w:t>
      </w:r>
      <w:r w:rsidR="00AA3409">
        <w:t xml:space="preserve"> </w:t>
      </w:r>
      <w:r w:rsidR="007B1573" w:rsidRPr="004A00DE">
        <w:t xml:space="preserve">= </w:t>
      </w:r>
      <w:r w:rsidR="00AA3409">
        <w:t xml:space="preserve">(a) </w:t>
      </w:r>
      <w:r w:rsidR="007B1573" w:rsidRPr="004A00DE">
        <w:t xml:space="preserve">TDA and </w:t>
      </w:r>
      <w:r w:rsidR="00AA3409">
        <w:t xml:space="preserve">(b) </w:t>
      </w:r>
      <w:r w:rsidR="007B1573" w:rsidRPr="004A00DE">
        <w:t>TOA</w:t>
      </w:r>
      <w:r w:rsidR="00E640E3" w:rsidRPr="004A00DE">
        <w:t>, shaker speed</w:t>
      </w:r>
      <w:r w:rsidR="00AA3409">
        <w:t xml:space="preserve"> </w:t>
      </w:r>
      <w:r w:rsidR="00E640E3" w:rsidRPr="004A00DE">
        <w:t>= 320 rpm, time</w:t>
      </w:r>
      <w:r w:rsidR="00AA3409">
        <w:t xml:space="preserve"> </w:t>
      </w:r>
      <w:r w:rsidR="00E640E3" w:rsidRPr="004A00DE">
        <w:t>= 1 hour, volume or organic = 10</w:t>
      </w:r>
      <w:r w:rsidR="00AA3409">
        <w:t xml:space="preserve"> </w:t>
      </w:r>
      <w:r w:rsidR="00E640E3" w:rsidRPr="004A00DE">
        <w:t>m</w:t>
      </w:r>
      <w:r w:rsidR="00AA3409">
        <w:t>L</w:t>
      </w:r>
      <w:r w:rsidR="00E640E3" w:rsidRPr="004A00DE">
        <w:t>, volume of dye= 10</w:t>
      </w:r>
      <w:r w:rsidR="00AA3409">
        <w:t xml:space="preserve"> </w:t>
      </w:r>
      <w:r w:rsidR="00E640E3" w:rsidRPr="004A00DE">
        <w:t>m</w:t>
      </w:r>
      <w:r w:rsidR="00AA3409">
        <w:t>L</w:t>
      </w:r>
      <w:r w:rsidR="00E640E3" w:rsidRPr="004A00DE">
        <w:t>)</w:t>
      </w:r>
    </w:p>
    <w:p w:rsidR="00762321" w:rsidRPr="004A00DE" w:rsidRDefault="00762321" w:rsidP="004A00DE"/>
    <w:p w:rsidR="006F6B12" w:rsidRPr="004A00DE" w:rsidRDefault="006F6B12" w:rsidP="004A00DE">
      <w:pPr>
        <w:jc w:val="both"/>
      </w:pPr>
      <w:r w:rsidRPr="004A00DE">
        <w:t xml:space="preserve">According to Le Châtelier’s principle, increasing </w:t>
      </w:r>
      <w:r w:rsidR="00DE6B1A" w:rsidRPr="004A00DE">
        <w:t xml:space="preserve">the </w:t>
      </w:r>
      <w:r w:rsidRPr="004A00DE">
        <w:t>extractant concentration</w:t>
      </w:r>
      <w:r w:rsidR="00254329" w:rsidRPr="004A00DE">
        <w:t xml:space="preserve"> will increase</w:t>
      </w:r>
      <w:r w:rsidR="00DE6B1A" w:rsidRPr="004A00DE">
        <w:t xml:space="preserve"> the reaction rate by increasing the rate of collisions </w:t>
      </w:r>
      <w:r w:rsidR="00DA268A" w:rsidRPr="004A00DE">
        <w:t>[</w:t>
      </w:r>
      <w:r w:rsidR="00C47AF7" w:rsidRPr="004A00DE">
        <w:t>20</w:t>
      </w:r>
      <w:r w:rsidR="004F774F" w:rsidRPr="004A00DE">
        <w:t>]</w:t>
      </w:r>
      <w:r w:rsidRPr="004A00DE">
        <w:t xml:space="preserve">. </w:t>
      </w:r>
      <w:r w:rsidR="00B46135" w:rsidRPr="004A00DE">
        <w:t>Based on the results obtained</w:t>
      </w:r>
      <w:r w:rsidR="00254329" w:rsidRPr="004A00DE">
        <w:t xml:space="preserve">, the extraction percentage increased due to increasing </w:t>
      </w:r>
      <w:r w:rsidR="00113857" w:rsidRPr="004A00DE">
        <w:t>extractant concentration</w:t>
      </w:r>
      <w:r w:rsidRPr="004A00DE">
        <w:t xml:space="preserve">. This </w:t>
      </w:r>
      <w:r w:rsidR="00920A5B" w:rsidRPr="004A00DE">
        <w:t>condition</w:t>
      </w:r>
      <w:r w:rsidRPr="004A00DE">
        <w:t xml:space="preserve"> created the potential gradient </w:t>
      </w:r>
      <w:r w:rsidR="00113857" w:rsidRPr="004A00DE">
        <w:t xml:space="preserve">for </w:t>
      </w:r>
      <w:r w:rsidRPr="004A00DE">
        <w:t>both feed and organic phase</w:t>
      </w:r>
      <w:r w:rsidR="00113857" w:rsidRPr="004A00DE">
        <w:t>s</w:t>
      </w:r>
      <w:r w:rsidR="00920A5B" w:rsidRPr="004A00DE">
        <w:t xml:space="preserve"> which stimulated</w:t>
      </w:r>
      <w:r w:rsidRPr="004A00DE">
        <w:t xml:space="preserve"> the complexation of dye-extrac</w:t>
      </w:r>
      <w:r w:rsidR="00254329" w:rsidRPr="004A00DE">
        <w:t>tant</w:t>
      </w:r>
      <w:r w:rsidR="00C47AF7" w:rsidRPr="004A00DE">
        <w:t xml:space="preserve"> [21]</w:t>
      </w:r>
      <w:r w:rsidR="00254329" w:rsidRPr="004A00DE">
        <w:t xml:space="preserve">. </w:t>
      </w:r>
      <w:r w:rsidRPr="004A00DE">
        <w:t>TOA shows high</w:t>
      </w:r>
      <w:r w:rsidR="00254329" w:rsidRPr="004A00DE">
        <w:t>er potential for</w:t>
      </w:r>
      <w:r w:rsidRPr="004A00DE">
        <w:t xml:space="preserve"> </w:t>
      </w:r>
      <w:r w:rsidR="00254329" w:rsidRPr="004A00DE">
        <w:t xml:space="preserve">the </w:t>
      </w:r>
      <w:r w:rsidRPr="004A00DE">
        <w:t xml:space="preserve">extraction of </w:t>
      </w:r>
      <w:r w:rsidR="00091589" w:rsidRPr="004A00DE">
        <w:t>Remazol Orange 3R compared to TDA.</w:t>
      </w:r>
    </w:p>
    <w:p w:rsidR="00E640E3" w:rsidRPr="004A00DE" w:rsidRDefault="00E640E3" w:rsidP="004A00DE"/>
    <w:p w:rsidR="00E640E3" w:rsidRPr="004A00DE" w:rsidRDefault="003E4EAD" w:rsidP="004A00DE">
      <w:pPr>
        <w:rPr>
          <w:b/>
        </w:rPr>
      </w:pPr>
      <w:r w:rsidRPr="004A00DE">
        <w:rPr>
          <w:b/>
        </w:rPr>
        <w:t xml:space="preserve">Selection </w:t>
      </w:r>
      <w:r w:rsidR="00E640E3" w:rsidRPr="004A00DE">
        <w:rPr>
          <w:b/>
        </w:rPr>
        <w:t xml:space="preserve">of synergist </w:t>
      </w:r>
      <w:r w:rsidR="00113857" w:rsidRPr="004A00DE">
        <w:rPr>
          <w:b/>
        </w:rPr>
        <w:t xml:space="preserve">extractant </w:t>
      </w:r>
      <w:r w:rsidR="00E640E3" w:rsidRPr="004A00DE">
        <w:rPr>
          <w:b/>
        </w:rPr>
        <w:t>type</w:t>
      </w:r>
    </w:p>
    <w:p w:rsidR="00E640E3" w:rsidRPr="004A00DE" w:rsidRDefault="0057017D" w:rsidP="004A00DE">
      <w:pPr>
        <w:jc w:val="both"/>
      </w:pPr>
      <w:r w:rsidRPr="004A00DE">
        <w:t xml:space="preserve">Synergistic extraction of Remazol Orange 3R was conducted in the binary extractant </w:t>
      </w:r>
      <w:r w:rsidR="00113857" w:rsidRPr="004A00DE">
        <w:t>system</w:t>
      </w:r>
      <w:r w:rsidR="002A1A30" w:rsidRPr="004A00DE">
        <w:t xml:space="preserve"> </w:t>
      </w:r>
      <w:r w:rsidRPr="004A00DE">
        <w:t>by varying the synerg</w:t>
      </w:r>
      <w:r w:rsidR="00364852" w:rsidRPr="004A00DE">
        <w:t>ist extractant (</w:t>
      </w:r>
      <w:r w:rsidR="00113857" w:rsidRPr="004A00DE">
        <w:t>TDA and Aliquat 336 (basic), TBP and TOPO (neutral), and D2EHPA (acidic)</w:t>
      </w:r>
      <w:r w:rsidR="00364852" w:rsidRPr="004A00DE">
        <w:t>) with TOA as the base extractant</w:t>
      </w:r>
      <w:r w:rsidRPr="004A00DE">
        <w:t>. The total volume of extractant and the concentration of base and synergist extractant were set at 10 mL and 0.1 M</w:t>
      </w:r>
      <w:r w:rsidR="00091589" w:rsidRPr="004A00DE">
        <w:t>, respectively</w:t>
      </w:r>
      <w:r w:rsidRPr="004A00DE">
        <w:t>.</w:t>
      </w:r>
      <w:r w:rsidR="002A3E2E" w:rsidRPr="004A00DE">
        <w:t xml:space="preserve"> </w:t>
      </w:r>
      <w:r w:rsidR="00113857" w:rsidRPr="004A00DE">
        <w:t xml:space="preserve">As shown in Table 1, at 0.1 M </w:t>
      </w:r>
      <w:r w:rsidR="00B368A5" w:rsidRPr="004A00DE">
        <w:t>mixture concentration</w:t>
      </w:r>
      <w:r w:rsidR="00113857" w:rsidRPr="004A00DE">
        <w:t>, around 20% increment was obtained for TOA-TDA</w:t>
      </w:r>
      <w:r w:rsidR="00B368A5" w:rsidRPr="004A00DE">
        <w:t>. O</w:t>
      </w:r>
      <w:r w:rsidR="00113857" w:rsidRPr="004A00DE">
        <w:t xml:space="preserve">ther </w:t>
      </w:r>
      <w:r w:rsidR="00031811" w:rsidRPr="004A00DE">
        <w:t>combination</w:t>
      </w:r>
      <w:r w:rsidR="00B368A5" w:rsidRPr="004A00DE">
        <w:t>s</w:t>
      </w:r>
      <w:r w:rsidR="00031811" w:rsidRPr="004A00DE">
        <w:t xml:space="preserve"> also </w:t>
      </w:r>
      <w:r w:rsidR="00B368A5" w:rsidRPr="004A00DE">
        <w:t xml:space="preserve">showed </w:t>
      </w:r>
      <w:r w:rsidR="00B46135" w:rsidRPr="004A00DE">
        <w:t>the increasing of</w:t>
      </w:r>
      <w:r w:rsidR="00B368A5" w:rsidRPr="004A00DE">
        <w:t xml:space="preserve"> </w:t>
      </w:r>
      <w:r w:rsidR="00031811" w:rsidRPr="004A00DE">
        <w:t>extraction performance.</w:t>
      </w:r>
    </w:p>
    <w:p w:rsidR="00031811" w:rsidRPr="004A00DE" w:rsidRDefault="00031811" w:rsidP="004A00DE">
      <w:pPr>
        <w:rPr>
          <w:b/>
        </w:rPr>
      </w:pPr>
    </w:p>
    <w:p w:rsidR="00031811" w:rsidRDefault="004A00DE" w:rsidP="00AA3409">
      <w:pPr>
        <w:jc w:val="center"/>
      </w:pPr>
      <w:r w:rsidRPr="004A00DE">
        <w:t xml:space="preserve">Table 1. </w:t>
      </w:r>
      <w:r w:rsidR="00031811" w:rsidRPr="004A00DE">
        <w:t xml:space="preserve"> Effect of synergist extractant type</w:t>
      </w:r>
    </w:p>
    <w:p w:rsidR="00AA3409" w:rsidRPr="004A00DE" w:rsidRDefault="00AA3409" w:rsidP="00AA3409">
      <w:pPr>
        <w:jc w:val="center"/>
      </w:pP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8"/>
        <w:gridCol w:w="1377"/>
        <w:gridCol w:w="2144"/>
      </w:tblGrid>
      <w:tr w:rsidR="00C07607" w:rsidRPr="00D673E5" w:rsidTr="00AA3409">
        <w:trPr>
          <w:jc w:val="center"/>
        </w:trPr>
        <w:tc>
          <w:tcPr>
            <w:tcW w:w="0" w:type="auto"/>
            <w:tcBorders>
              <w:top w:val="single" w:sz="4" w:space="0" w:color="auto"/>
              <w:bottom w:val="single" w:sz="4" w:space="0" w:color="auto"/>
            </w:tcBorders>
          </w:tcPr>
          <w:p w:rsidR="00C07607" w:rsidRPr="00D673E5" w:rsidRDefault="00C07607" w:rsidP="005A248F">
            <w:pPr>
              <w:jc w:val="center"/>
              <w:rPr>
                <w:b/>
              </w:rPr>
            </w:pPr>
            <w:r w:rsidRPr="00D673E5">
              <w:rPr>
                <w:b/>
              </w:rPr>
              <w:t>Extractant</w:t>
            </w:r>
          </w:p>
        </w:tc>
        <w:tc>
          <w:tcPr>
            <w:tcW w:w="0" w:type="auto"/>
            <w:tcBorders>
              <w:top w:val="single" w:sz="4" w:space="0" w:color="auto"/>
              <w:bottom w:val="single" w:sz="4" w:space="0" w:color="auto"/>
            </w:tcBorders>
          </w:tcPr>
          <w:p w:rsidR="00C07607" w:rsidRPr="00D673E5" w:rsidRDefault="00C07607" w:rsidP="005A248F">
            <w:pPr>
              <w:jc w:val="center"/>
              <w:rPr>
                <w:b/>
              </w:rPr>
            </w:pPr>
            <w:r w:rsidRPr="00D673E5">
              <w:rPr>
                <w:b/>
              </w:rPr>
              <w:t>% Extraction</w:t>
            </w:r>
          </w:p>
        </w:tc>
        <w:tc>
          <w:tcPr>
            <w:tcW w:w="0" w:type="auto"/>
            <w:tcBorders>
              <w:top w:val="single" w:sz="4" w:space="0" w:color="auto"/>
              <w:bottom w:val="single" w:sz="4" w:space="0" w:color="auto"/>
            </w:tcBorders>
          </w:tcPr>
          <w:p w:rsidR="00C07607" w:rsidRPr="00D673E5" w:rsidRDefault="00C07607" w:rsidP="005A248F">
            <w:pPr>
              <w:jc w:val="center"/>
              <w:rPr>
                <w:b/>
              </w:rPr>
            </w:pPr>
            <w:r w:rsidRPr="00D673E5">
              <w:rPr>
                <w:b/>
              </w:rPr>
              <w:t>Synergistic Coefficient</w:t>
            </w:r>
          </w:p>
        </w:tc>
      </w:tr>
      <w:tr w:rsidR="00C07607" w:rsidRPr="00D673E5" w:rsidTr="00AA3409">
        <w:trPr>
          <w:jc w:val="center"/>
        </w:trPr>
        <w:tc>
          <w:tcPr>
            <w:tcW w:w="0" w:type="auto"/>
            <w:tcBorders>
              <w:top w:val="single" w:sz="4" w:space="0" w:color="auto"/>
            </w:tcBorders>
          </w:tcPr>
          <w:p w:rsidR="00C07607" w:rsidRPr="004A00DE" w:rsidRDefault="00C07607" w:rsidP="005A248F">
            <w:pPr>
              <w:jc w:val="center"/>
            </w:pPr>
            <w:r w:rsidRPr="004A00DE">
              <w:t>TDA</w:t>
            </w:r>
          </w:p>
        </w:tc>
        <w:tc>
          <w:tcPr>
            <w:tcW w:w="0" w:type="auto"/>
            <w:tcBorders>
              <w:top w:val="single" w:sz="4" w:space="0" w:color="auto"/>
            </w:tcBorders>
          </w:tcPr>
          <w:p w:rsidR="00C07607" w:rsidRPr="004A00DE" w:rsidRDefault="00C07607" w:rsidP="005A248F">
            <w:pPr>
              <w:jc w:val="center"/>
            </w:pPr>
            <w:r w:rsidRPr="004A00DE">
              <w:t>5</w:t>
            </w:r>
            <w:r w:rsidR="00031811" w:rsidRPr="004A00DE">
              <w:t>1</w:t>
            </w:r>
          </w:p>
        </w:tc>
        <w:tc>
          <w:tcPr>
            <w:tcW w:w="0" w:type="auto"/>
            <w:tcBorders>
              <w:top w:val="single" w:sz="4" w:space="0" w:color="auto"/>
            </w:tcBorders>
          </w:tcPr>
          <w:p w:rsidR="00C07607" w:rsidRPr="004A00DE" w:rsidRDefault="00C07607" w:rsidP="005A248F">
            <w:pPr>
              <w:jc w:val="center"/>
            </w:pPr>
            <w:r w:rsidRPr="004A00DE">
              <w:t>0.</w:t>
            </w:r>
            <w:r w:rsidR="00031811" w:rsidRPr="004A00DE">
              <w:t>8</w:t>
            </w:r>
          </w:p>
        </w:tc>
      </w:tr>
      <w:tr w:rsidR="00C07607" w:rsidRPr="00D673E5" w:rsidTr="00AA3409">
        <w:trPr>
          <w:jc w:val="center"/>
        </w:trPr>
        <w:tc>
          <w:tcPr>
            <w:tcW w:w="0" w:type="auto"/>
          </w:tcPr>
          <w:p w:rsidR="00C07607" w:rsidRPr="004A00DE" w:rsidRDefault="00C07607" w:rsidP="005A248F">
            <w:pPr>
              <w:jc w:val="center"/>
            </w:pPr>
            <w:r w:rsidRPr="004A00DE">
              <w:t>ALIQUAT</w:t>
            </w:r>
          </w:p>
        </w:tc>
        <w:tc>
          <w:tcPr>
            <w:tcW w:w="0" w:type="auto"/>
          </w:tcPr>
          <w:p w:rsidR="00C07607" w:rsidRPr="004A00DE" w:rsidRDefault="00C07607" w:rsidP="005A248F">
            <w:pPr>
              <w:jc w:val="center"/>
            </w:pPr>
            <w:r w:rsidRPr="004A00DE">
              <w:t>2</w:t>
            </w:r>
            <w:r w:rsidR="00031811" w:rsidRPr="004A00DE">
              <w:t>8</w:t>
            </w:r>
          </w:p>
        </w:tc>
        <w:tc>
          <w:tcPr>
            <w:tcW w:w="0" w:type="auto"/>
          </w:tcPr>
          <w:p w:rsidR="00C07607" w:rsidRPr="004A00DE" w:rsidRDefault="00C07607" w:rsidP="005A248F">
            <w:pPr>
              <w:jc w:val="center"/>
            </w:pPr>
            <w:r w:rsidRPr="004A00DE">
              <w:t>0.4</w:t>
            </w:r>
          </w:p>
        </w:tc>
      </w:tr>
      <w:tr w:rsidR="00C07607" w:rsidRPr="00D673E5" w:rsidTr="00AA3409">
        <w:trPr>
          <w:jc w:val="center"/>
        </w:trPr>
        <w:tc>
          <w:tcPr>
            <w:tcW w:w="0" w:type="auto"/>
          </w:tcPr>
          <w:p w:rsidR="00C07607" w:rsidRPr="004A00DE" w:rsidRDefault="00C07607" w:rsidP="005A248F">
            <w:pPr>
              <w:jc w:val="center"/>
            </w:pPr>
            <w:r w:rsidRPr="004A00DE">
              <w:t>TBP</w:t>
            </w:r>
          </w:p>
        </w:tc>
        <w:tc>
          <w:tcPr>
            <w:tcW w:w="0" w:type="auto"/>
          </w:tcPr>
          <w:p w:rsidR="00C07607" w:rsidRPr="004A00DE" w:rsidRDefault="00C07607" w:rsidP="005A248F">
            <w:pPr>
              <w:jc w:val="center"/>
            </w:pPr>
            <w:r w:rsidRPr="004A00DE">
              <w:t>2</w:t>
            </w:r>
            <w:r w:rsidR="00031811" w:rsidRPr="004A00DE">
              <w:t>9</w:t>
            </w:r>
          </w:p>
        </w:tc>
        <w:tc>
          <w:tcPr>
            <w:tcW w:w="0" w:type="auto"/>
          </w:tcPr>
          <w:p w:rsidR="00C07607" w:rsidRPr="004A00DE" w:rsidRDefault="00C07607" w:rsidP="005A248F">
            <w:pPr>
              <w:jc w:val="center"/>
            </w:pPr>
            <w:r w:rsidRPr="004A00DE">
              <w:t>0.5</w:t>
            </w:r>
          </w:p>
        </w:tc>
      </w:tr>
      <w:tr w:rsidR="00C07607" w:rsidRPr="00D673E5" w:rsidTr="00AA3409">
        <w:trPr>
          <w:jc w:val="center"/>
        </w:trPr>
        <w:tc>
          <w:tcPr>
            <w:tcW w:w="0" w:type="auto"/>
          </w:tcPr>
          <w:p w:rsidR="00C07607" w:rsidRPr="004A00DE" w:rsidRDefault="00C07607" w:rsidP="005A248F">
            <w:pPr>
              <w:jc w:val="center"/>
            </w:pPr>
            <w:r w:rsidRPr="004A00DE">
              <w:t>TOPO</w:t>
            </w:r>
          </w:p>
        </w:tc>
        <w:tc>
          <w:tcPr>
            <w:tcW w:w="0" w:type="auto"/>
          </w:tcPr>
          <w:p w:rsidR="00C07607" w:rsidRPr="004A00DE" w:rsidRDefault="00031811" w:rsidP="005A248F">
            <w:pPr>
              <w:jc w:val="center"/>
            </w:pPr>
            <w:r w:rsidRPr="004A00DE">
              <w:t>9</w:t>
            </w:r>
          </w:p>
        </w:tc>
        <w:tc>
          <w:tcPr>
            <w:tcW w:w="0" w:type="auto"/>
          </w:tcPr>
          <w:p w:rsidR="00C07607" w:rsidRPr="004A00DE" w:rsidRDefault="00C07607" w:rsidP="005A248F">
            <w:pPr>
              <w:jc w:val="center"/>
            </w:pPr>
            <w:r w:rsidRPr="004A00DE">
              <w:t>0.1</w:t>
            </w:r>
          </w:p>
        </w:tc>
      </w:tr>
      <w:tr w:rsidR="00C07607" w:rsidRPr="00D673E5" w:rsidTr="00AA3409">
        <w:trPr>
          <w:jc w:val="center"/>
        </w:trPr>
        <w:tc>
          <w:tcPr>
            <w:tcW w:w="0" w:type="auto"/>
          </w:tcPr>
          <w:p w:rsidR="00C07607" w:rsidRPr="004A00DE" w:rsidRDefault="00C07607" w:rsidP="005A248F">
            <w:pPr>
              <w:jc w:val="center"/>
            </w:pPr>
            <w:r w:rsidRPr="004A00DE">
              <w:t>D2EHPA</w:t>
            </w:r>
          </w:p>
        </w:tc>
        <w:tc>
          <w:tcPr>
            <w:tcW w:w="0" w:type="auto"/>
          </w:tcPr>
          <w:p w:rsidR="00C07607" w:rsidRPr="004A00DE" w:rsidRDefault="00C07607" w:rsidP="005A248F">
            <w:pPr>
              <w:jc w:val="center"/>
            </w:pPr>
            <w:r w:rsidRPr="004A00DE">
              <w:t>0</w:t>
            </w:r>
          </w:p>
        </w:tc>
        <w:tc>
          <w:tcPr>
            <w:tcW w:w="0" w:type="auto"/>
          </w:tcPr>
          <w:p w:rsidR="00C07607" w:rsidRPr="004A00DE" w:rsidRDefault="00C07607" w:rsidP="005A248F">
            <w:pPr>
              <w:jc w:val="center"/>
            </w:pPr>
            <w:r w:rsidRPr="004A00DE">
              <w:t>0</w:t>
            </w:r>
          </w:p>
        </w:tc>
      </w:tr>
    </w:tbl>
    <w:p w:rsidR="007B1573" w:rsidRDefault="00AA3409" w:rsidP="004A00DE">
      <w:pPr>
        <w:jc w:val="both"/>
        <w:rPr>
          <w:sz w:val="18"/>
        </w:rPr>
      </w:pPr>
      <w:r>
        <w:rPr>
          <w:sz w:val="18"/>
        </w:rPr>
        <w:t>E</w:t>
      </w:r>
      <w:r w:rsidRPr="00AA3409">
        <w:rPr>
          <w:sz w:val="18"/>
        </w:rPr>
        <w:t>xperimental condition: base extractant</w:t>
      </w:r>
      <w:r>
        <w:rPr>
          <w:sz w:val="18"/>
        </w:rPr>
        <w:t xml:space="preserve"> </w:t>
      </w:r>
      <w:r w:rsidRPr="00AA3409">
        <w:rPr>
          <w:sz w:val="18"/>
        </w:rPr>
        <w:t>= TOA, concentration of base and synergist extractant</w:t>
      </w:r>
      <w:r>
        <w:rPr>
          <w:sz w:val="18"/>
        </w:rPr>
        <w:t xml:space="preserve"> </w:t>
      </w:r>
      <w:r w:rsidRPr="00AA3409">
        <w:rPr>
          <w:sz w:val="18"/>
        </w:rPr>
        <w:t>= 0.1</w:t>
      </w:r>
      <w:r>
        <w:rPr>
          <w:sz w:val="18"/>
        </w:rPr>
        <w:t xml:space="preserve"> </w:t>
      </w:r>
      <w:r w:rsidRPr="00AA3409">
        <w:rPr>
          <w:sz w:val="18"/>
        </w:rPr>
        <w:t>M, agitation speed</w:t>
      </w:r>
      <w:r>
        <w:rPr>
          <w:sz w:val="18"/>
        </w:rPr>
        <w:t xml:space="preserve"> </w:t>
      </w:r>
      <w:r w:rsidRPr="00AA3409">
        <w:rPr>
          <w:sz w:val="18"/>
        </w:rPr>
        <w:t>= 320 rpm, time</w:t>
      </w:r>
      <w:r>
        <w:rPr>
          <w:sz w:val="18"/>
        </w:rPr>
        <w:t xml:space="preserve"> </w:t>
      </w:r>
      <w:r w:rsidRPr="00AA3409">
        <w:rPr>
          <w:sz w:val="18"/>
        </w:rPr>
        <w:t>= 1 hour, volume of organic</w:t>
      </w:r>
      <w:r>
        <w:rPr>
          <w:sz w:val="18"/>
        </w:rPr>
        <w:t xml:space="preserve"> </w:t>
      </w:r>
      <w:r w:rsidRPr="00AA3409">
        <w:rPr>
          <w:sz w:val="18"/>
        </w:rPr>
        <w:t>= 10</w:t>
      </w:r>
      <w:r>
        <w:rPr>
          <w:sz w:val="18"/>
        </w:rPr>
        <w:t xml:space="preserve"> </w:t>
      </w:r>
      <w:r w:rsidRPr="00AA3409">
        <w:rPr>
          <w:sz w:val="18"/>
        </w:rPr>
        <w:t>m</w:t>
      </w:r>
      <w:r>
        <w:rPr>
          <w:sz w:val="18"/>
        </w:rPr>
        <w:t>L</w:t>
      </w:r>
      <w:r w:rsidRPr="00AA3409">
        <w:rPr>
          <w:sz w:val="18"/>
        </w:rPr>
        <w:t>, volume ratio base: synergist</w:t>
      </w:r>
      <w:r>
        <w:rPr>
          <w:sz w:val="18"/>
        </w:rPr>
        <w:t xml:space="preserve"> </w:t>
      </w:r>
      <w:r w:rsidRPr="00AA3409">
        <w:rPr>
          <w:sz w:val="18"/>
        </w:rPr>
        <w:t>= 1:1, volume of dye</w:t>
      </w:r>
      <w:r>
        <w:rPr>
          <w:sz w:val="18"/>
        </w:rPr>
        <w:t xml:space="preserve"> </w:t>
      </w:r>
      <w:r w:rsidRPr="00AA3409">
        <w:rPr>
          <w:sz w:val="18"/>
        </w:rPr>
        <w:t>= 10</w:t>
      </w:r>
      <w:r>
        <w:rPr>
          <w:sz w:val="18"/>
        </w:rPr>
        <w:t xml:space="preserve"> </w:t>
      </w:r>
      <w:r w:rsidRPr="00AA3409">
        <w:rPr>
          <w:sz w:val="18"/>
        </w:rPr>
        <w:t>m</w:t>
      </w:r>
      <w:r>
        <w:rPr>
          <w:sz w:val="18"/>
        </w:rPr>
        <w:t>L</w:t>
      </w:r>
    </w:p>
    <w:p w:rsidR="00AA3409" w:rsidRPr="00AA3409" w:rsidRDefault="00AA3409" w:rsidP="004A00DE">
      <w:pPr>
        <w:jc w:val="both"/>
        <w:rPr>
          <w:sz w:val="18"/>
        </w:rPr>
      </w:pPr>
    </w:p>
    <w:p w:rsidR="00E31EA8" w:rsidRPr="004A00DE" w:rsidRDefault="00B46135" w:rsidP="004A00DE">
      <w:pPr>
        <w:jc w:val="both"/>
      </w:pPr>
      <w:r w:rsidRPr="004A00DE">
        <w:lastRenderedPageBreak/>
        <w:t>In addition, t</w:t>
      </w:r>
      <w:r w:rsidR="00B368A5" w:rsidRPr="004A00DE">
        <w:t xml:space="preserve">he results </w:t>
      </w:r>
      <w:r w:rsidRPr="004A00DE">
        <w:t xml:space="preserve">also </w:t>
      </w:r>
      <w:r w:rsidR="00B368A5" w:rsidRPr="004A00DE">
        <w:t xml:space="preserve">show that when </w:t>
      </w:r>
      <w:r w:rsidR="00023043" w:rsidRPr="004A00DE">
        <w:t xml:space="preserve">0.1 M </w:t>
      </w:r>
      <w:r w:rsidR="004F1646" w:rsidRPr="004A00DE">
        <w:t>TDA</w:t>
      </w:r>
      <w:r w:rsidR="00B368A5" w:rsidRPr="004A00DE">
        <w:t xml:space="preserve"> was used as a single extractant</w:t>
      </w:r>
      <w:r w:rsidR="00031811" w:rsidRPr="004A00DE">
        <w:t>,</w:t>
      </w:r>
      <w:r w:rsidR="00023043" w:rsidRPr="004A00DE">
        <w:t xml:space="preserve"> </w:t>
      </w:r>
      <w:r w:rsidR="00031811" w:rsidRPr="004A00DE">
        <w:t>36</w:t>
      </w:r>
      <w:r w:rsidR="00023043" w:rsidRPr="004A00DE">
        <w:t>% of dyes</w:t>
      </w:r>
      <w:r w:rsidR="00031811" w:rsidRPr="004A00DE">
        <w:t xml:space="preserve"> was extracted</w:t>
      </w:r>
      <w:r w:rsidR="00023043" w:rsidRPr="004A00DE">
        <w:t xml:space="preserve"> and when it was </w:t>
      </w:r>
      <w:r w:rsidR="00B368A5" w:rsidRPr="004A00DE">
        <w:t>synergised</w:t>
      </w:r>
      <w:r w:rsidR="00760B06" w:rsidRPr="004A00DE">
        <w:t xml:space="preserve"> with TOA, the extraction</w:t>
      </w:r>
      <w:r w:rsidR="00B368A5" w:rsidRPr="004A00DE">
        <w:t xml:space="preserve"> </w:t>
      </w:r>
      <w:r w:rsidR="00760B06" w:rsidRPr="004A00DE">
        <w:t>increase</w:t>
      </w:r>
      <w:r w:rsidR="00B368A5" w:rsidRPr="004A00DE">
        <w:t xml:space="preserve">d </w:t>
      </w:r>
      <w:r w:rsidR="00760B06" w:rsidRPr="004A00DE">
        <w:t xml:space="preserve">around </w:t>
      </w:r>
      <w:r w:rsidR="003E4EAD" w:rsidRPr="004A00DE">
        <w:t>15</w:t>
      </w:r>
      <w:r w:rsidR="00023043" w:rsidRPr="004A00DE">
        <w:t xml:space="preserve">%. </w:t>
      </w:r>
      <w:r w:rsidR="00091589" w:rsidRPr="004A00DE">
        <w:t>As expected, there was a significant enhancement in dyes transport across the organic phase in the presence of a synergist extractant in the organic phase as compared to</w:t>
      </w:r>
      <w:r w:rsidR="004A13CC" w:rsidRPr="004A00DE">
        <w:t xml:space="preserve"> that</w:t>
      </w:r>
      <w:r w:rsidR="00091589" w:rsidRPr="004A00DE">
        <w:t xml:space="preserve"> without the synergist extractant. </w:t>
      </w:r>
      <w:r w:rsidR="00023043" w:rsidRPr="004A00DE">
        <w:t xml:space="preserve">This shows that the </w:t>
      </w:r>
      <w:r w:rsidR="00DF120C" w:rsidRPr="004A00DE">
        <w:t xml:space="preserve">combination </w:t>
      </w:r>
      <w:r w:rsidR="00023043" w:rsidRPr="004A00DE">
        <w:t>of these two extractant</w:t>
      </w:r>
      <w:r w:rsidR="00DF120C" w:rsidRPr="004A00DE">
        <w:t>s</w:t>
      </w:r>
      <w:r w:rsidRPr="004A00DE">
        <w:t xml:space="preserve"> have</w:t>
      </w:r>
      <w:r w:rsidR="00B368A5" w:rsidRPr="004A00DE">
        <w:t xml:space="preserve"> potential to be</w:t>
      </w:r>
      <w:r w:rsidR="00023043" w:rsidRPr="004A00DE">
        <w:t xml:space="preserve"> a synergistic system </w:t>
      </w:r>
      <w:r w:rsidR="00760B06" w:rsidRPr="004A00DE">
        <w:t>at</w:t>
      </w:r>
      <w:r w:rsidR="00023043" w:rsidRPr="004A00DE">
        <w:t xml:space="preserve"> </w:t>
      </w:r>
      <w:r w:rsidR="00B368A5" w:rsidRPr="004A00DE">
        <w:t xml:space="preserve">the </w:t>
      </w:r>
      <w:r w:rsidR="00023043" w:rsidRPr="004A00DE">
        <w:t xml:space="preserve">optimum ratio of </w:t>
      </w:r>
      <w:r w:rsidR="00760B06" w:rsidRPr="004A00DE">
        <w:t xml:space="preserve">its </w:t>
      </w:r>
      <w:r w:rsidR="00023043" w:rsidRPr="004A00DE">
        <w:t xml:space="preserve">concentration.  </w:t>
      </w:r>
    </w:p>
    <w:p w:rsidR="00A91CFD" w:rsidRPr="004A00DE" w:rsidRDefault="00A91CFD" w:rsidP="004A00DE">
      <w:pPr>
        <w:jc w:val="both"/>
      </w:pPr>
    </w:p>
    <w:p w:rsidR="00A91CFD" w:rsidRPr="004A00DE" w:rsidRDefault="00A91CFD" w:rsidP="004A00DE">
      <w:pPr>
        <w:jc w:val="both"/>
        <w:rPr>
          <w:b/>
        </w:rPr>
      </w:pPr>
      <w:r w:rsidRPr="004A00DE">
        <w:rPr>
          <w:b/>
        </w:rPr>
        <w:t xml:space="preserve">Effect of </w:t>
      </w:r>
      <w:r w:rsidR="00FD1C3C" w:rsidRPr="004A00DE">
        <w:rPr>
          <w:b/>
        </w:rPr>
        <w:t xml:space="preserve">synergist </w:t>
      </w:r>
      <w:r w:rsidR="00C84D97" w:rsidRPr="004A00DE">
        <w:rPr>
          <w:b/>
        </w:rPr>
        <w:t xml:space="preserve">extractant </w:t>
      </w:r>
      <w:r w:rsidR="00FD1C3C" w:rsidRPr="004A00DE">
        <w:rPr>
          <w:b/>
        </w:rPr>
        <w:t xml:space="preserve">concentration </w:t>
      </w:r>
    </w:p>
    <w:p w:rsidR="00965A9D" w:rsidRPr="004A00DE" w:rsidRDefault="000269BE" w:rsidP="004A00DE">
      <w:pPr>
        <w:jc w:val="both"/>
      </w:pPr>
      <w:r w:rsidRPr="004A00DE">
        <w:t>Table 2 show</w:t>
      </w:r>
      <w:r w:rsidR="00B213F5" w:rsidRPr="004A00DE">
        <w:t>s the extraction efficiency o</w:t>
      </w:r>
      <w:r w:rsidRPr="004A00DE">
        <w:t xml:space="preserve">f </w:t>
      </w:r>
      <w:r w:rsidR="00B213F5" w:rsidRPr="004A00DE">
        <w:t xml:space="preserve">TOA and </w:t>
      </w:r>
      <w:r w:rsidR="0021388A" w:rsidRPr="004A00DE">
        <w:t xml:space="preserve">synergist </w:t>
      </w:r>
      <w:r w:rsidR="00B213F5" w:rsidRPr="004A00DE">
        <w:t xml:space="preserve">TDA </w:t>
      </w:r>
      <w:r w:rsidRPr="004A00DE">
        <w:t xml:space="preserve">with </w:t>
      </w:r>
      <w:r w:rsidR="00310796" w:rsidRPr="004A00DE">
        <w:t>varied</w:t>
      </w:r>
      <w:r w:rsidRPr="004A00DE">
        <w:t xml:space="preserve"> molar ratio </w:t>
      </w:r>
      <w:r w:rsidR="00B213F5" w:rsidRPr="004A00DE">
        <w:t xml:space="preserve">on </w:t>
      </w:r>
      <w:r w:rsidR="0021388A" w:rsidRPr="004A00DE">
        <w:t xml:space="preserve">the </w:t>
      </w:r>
      <w:r w:rsidR="00B213F5" w:rsidRPr="004A00DE">
        <w:t>ext</w:t>
      </w:r>
      <w:r w:rsidR="0021388A" w:rsidRPr="004A00DE">
        <w:t xml:space="preserve">raction of </w:t>
      </w:r>
      <w:r w:rsidR="00091589" w:rsidRPr="004A00DE">
        <w:t xml:space="preserve">Remazol </w:t>
      </w:r>
      <w:r w:rsidR="0021388A" w:rsidRPr="004A00DE">
        <w:t>Orange 3R</w:t>
      </w:r>
      <w:r w:rsidR="00B213F5" w:rsidRPr="004A00DE">
        <w:t>. The experimental co</w:t>
      </w:r>
      <w:r w:rsidRPr="004A00DE">
        <w:t>ndition was</w:t>
      </w:r>
      <w:r w:rsidR="0021388A" w:rsidRPr="004A00DE">
        <w:t xml:space="preserve"> set</w:t>
      </w:r>
      <w:r w:rsidRPr="004A00DE">
        <w:t xml:space="preserve"> </w:t>
      </w:r>
      <w:r w:rsidR="0021388A" w:rsidRPr="004A00DE">
        <w:t>up at</w:t>
      </w:r>
      <w:r w:rsidR="00B213F5" w:rsidRPr="004A00DE">
        <w:t xml:space="preserve"> </w:t>
      </w:r>
      <w:r w:rsidRPr="004A00DE">
        <w:t xml:space="preserve">a total organic concentration of 0.2M, </w:t>
      </w:r>
      <w:r w:rsidR="0021388A" w:rsidRPr="004A00DE">
        <w:t>volume ratio of</w:t>
      </w:r>
      <w:r w:rsidRPr="004A00DE">
        <w:t xml:space="preserve"> 1:1 and with </w:t>
      </w:r>
      <w:r w:rsidR="00D521C5" w:rsidRPr="004A00DE">
        <w:t>TDA: TOA</w:t>
      </w:r>
      <w:r w:rsidRPr="004A00DE">
        <w:t xml:space="preserve"> molar ratio of</w:t>
      </w:r>
      <w:r w:rsidR="00B213F5" w:rsidRPr="004A00DE">
        <w:t xml:space="preserve"> 0</w:t>
      </w:r>
      <w:r w:rsidR="00DB001C" w:rsidRPr="004A00DE">
        <w:t>.04:0.16, 0.08:0.12, 0.12:0.08 and</w:t>
      </w:r>
      <w:r w:rsidR="00B213F5" w:rsidRPr="004A00DE">
        <w:t xml:space="preserve"> 0.16:0.04.</w:t>
      </w:r>
    </w:p>
    <w:p w:rsidR="00E75732" w:rsidRPr="004A00DE" w:rsidRDefault="00E75732" w:rsidP="004A00DE">
      <w:pPr>
        <w:jc w:val="both"/>
      </w:pPr>
    </w:p>
    <w:p w:rsidR="0021388A" w:rsidRDefault="004A00DE" w:rsidP="00AA3409">
      <w:pPr>
        <w:jc w:val="center"/>
      </w:pPr>
      <w:r>
        <w:t xml:space="preserve">Table 2. </w:t>
      </w:r>
      <w:r w:rsidR="0021388A" w:rsidRPr="004A00DE">
        <w:t xml:space="preserve"> Effect of synergist extractant concentration</w:t>
      </w:r>
    </w:p>
    <w:p w:rsidR="00AA3409" w:rsidRPr="004A00DE" w:rsidRDefault="00AA3409" w:rsidP="004A00DE">
      <w:pPr>
        <w:jc w:val="both"/>
      </w:pP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16"/>
        <w:gridCol w:w="1377"/>
        <w:gridCol w:w="2144"/>
      </w:tblGrid>
      <w:tr w:rsidR="00A575BB" w:rsidRPr="00D673E5" w:rsidTr="00AA3409">
        <w:trPr>
          <w:jc w:val="center"/>
        </w:trPr>
        <w:tc>
          <w:tcPr>
            <w:tcW w:w="0" w:type="auto"/>
            <w:tcBorders>
              <w:top w:val="single" w:sz="4" w:space="0" w:color="auto"/>
              <w:bottom w:val="single" w:sz="4" w:space="0" w:color="auto"/>
            </w:tcBorders>
          </w:tcPr>
          <w:p w:rsidR="00A575BB" w:rsidRPr="00D673E5" w:rsidRDefault="001A3B03" w:rsidP="005A248F">
            <w:pPr>
              <w:jc w:val="center"/>
              <w:rPr>
                <w:b/>
              </w:rPr>
            </w:pPr>
            <w:r w:rsidRPr="00D673E5">
              <w:rPr>
                <w:b/>
              </w:rPr>
              <w:t>Mole Percentage</w:t>
            </w:r>
            <w:r w:rsidR="00A575BB" w:rsidRPr="00D673E5">
              <w:rPr>
                <w:b/>
              </w:rPr>
              <w:t xml:space="preserve"> of TDA</w:t>
            </w:r>
            <w:r w:rsidR="006F3FBF" w:rsidRPr="00D673E5">
              <w:rPr>
                <w:b/>
              </w:rPr>
              <w:t xml:space="preserve"> (%)</w:t>
            </w:r>
          </w:p>
        </w:tc>
        <w:tc>
          <w:tcPr>
            <w:tcW w:w="0" w:type="auto"/>
            <w:tcBorders>
              <w:top w:val="single" w:sz="4" w:space="0" w:color="auto"/>
              <w:bottom w:val="single" w:sz="4" w:space="0" w:color="auto"/>
            </w:tcBorders>
          </w:tcPr>
          <w:p w:rsidR="00A575BB" w:rsidRPr="00D673E5" w:rsidRDefault="00A575BB" w:rsidP="005A248F">
            <w:pPr>
              <w:jc w:val="center"/>
              <w:rPr>
                <w:b/>
              </w:rPr>
            </w:pPr>
            <w:r w:rsidRPr="00D673E5">
              <w:rPr>
                <w:b/>
              </w:rPr>
              <w:t>% Extraction</w:t>
            </w:r>
          </w:p>
        </w:tc>
        <w:tc>
          <w:tcPr>
            <w:tcW w:w="0" w:type="auto"/>
            <w:tcBorders>
              <w:top w:val="single" w:sz="4" w:space="0" w:color="auto"/>
              <w:bottom w:val="single" w:sz="4" w:space="0" w:color="auto"/>
            </w:tcBorders>
          </w:tcPr>
          <w:p w:rsidR="00A575BB" w:rsidRPr="00D673E5" w:rsidRDefault="00A575BB" w:rsidP="005A248F">
            <w:pPr>
              <w:jc w:val="center"/>
              <w:rPr>
                <w:b/>
              </w:rPr>
            </w:pPr>
            <w:r w:rsidRPr="00D673E5">
              <w:rPr>
                <w:b/>
              </w:rPr>
              <w:t>Synergistic Coefficient</w:t>
            </w:r>
          </w:p>
        </w:tc>
      </w:tr>
      <w:tr w:rsidR="00A575BB" w:rsidRPr="00D673E5" w:rsidTr="00AA3409">
        <w:trPr>
          <w:jc w:val="center"/>
        </w:trPr>
        <w:tc>
          <w:tcPr>
            <w:tcW w:w="0" w:type="auto"/>
            <w:tcBorders>
              <w:top w:val="single" w:sz="4" w:space="0" w:color="auto"/>
            </w:tcBorders>
          </w:tcPr>
          <w:p w:rsidR="00A575BB" w:rsidRPr="004A00DE" w:rsidRDefault="00A575BB" w:rsidP="005A248F">
            <w:pPr>
              <w:jc w:val="center"/>
            </w:pPr>
            <w:r w:rsidRPr="004A00DE">
              <w:t>2</w:t>
            </w:r>
            <w:r w:rsidR="006F3FBF" w:rsidRPr="004A00DE">
              <w:t>0</w:t>
            </w:r>
          </w:p>
        </w:tc>
        <w:tc>
          <w:tcPr>
            <w:tcW w:w="0" w:type="auto"/>
            <w:tcBorders>
              <w:top w:val="single" w:sz="4" w:space="0" w:color="auto"/>
            </w:tcBorders>
          </w:tcPr>
          <w:p w:rsidR="00A575BB" w:rsidRPr="004A00DE" w:rsidRDefault="00A575BB" w:rsidP="005A248F">
            <w:pPr>
              <w:jc w:val="center"/>
            </w:pPr>
            <w:r w:rsidRPr="004A00DE">
              <w:t>5</w:t>
            </w:r>
            <w:r w:rsidR="005A38AC" w:rsidRPr="004A00DE">
              <w:t>1</w:t>
            </w:r>
          </w:p>
        </w:tc>
        <w:tc>
          <w:tcPr>
            <w:tcW w:w="0" w:type="auto"/>
            <w:tcBorders>
              <w:top w:val="single" w:sz="4" w:space="0" w:color="auto"/>
            </w:tcBorders>
          </w:tcPr>
          <w:p w:rsidR="00A575BB" w:rsidRPr="004A00DE" w:rsidRDefault="00A575BB" w:rsidP="005A248F">
            <w:pPr>
              <w:jc w:val="center"/>
            </w:pPr>
            <w:r w:rsidRPr="004A00DE">
              <w:t>0.63</w:t>
            </w:r>
          </w:p>
        </w:tc>
      </w:tr>
      <w:tr w:rsidR="00A575BB" w:rsidRPr="00D673E5" w:rsidTr="00AA3409">
        <w:trPr>
          <w:jc w:val="center"/>
        </w:trPr>
        <w:tc>
          <w:tcPr>
            <w:tcW w:w="0" w:type="auto"/>
          </w:tcPr>
          <w:p w:rsidR="00A575BB" w:rsidRPr="004A00DE" w:rsidRDefault="00A575BB" w:rsidP="005A248F">
            <w:pPr>
              <w:jc w:val="center"/>
            </w:pPr>
            <w:r w:rsidRPr="004A00DE">
              <w:t>4</w:t>
            </w:r>
            <w:r w:rsidR="006F3FBF" w:rsidRPr="004A00DE">
              <w:t>0</w:t>
            </w:r>
          </w:p>
        </w:tc>
        <w:tc>
          <w:tcPr>
            <w:tcW w:w="0" w:type="auto"/>
          </w:tcPr>
          <w:p w:rsidR="00A575BB" w:rsidRPr="004A00DE" w:rsidRDefault="00A575BB" w:rsidP="005A248F">
            <w:pPr>
              <w:jc w:val="center"/>
            </w:pPr>
            <w:r w:rsidRPr="004A00DE">
              <w:t>50</w:t>
            </w:r>
          </w:p>
        </w:tc>
        <w:tc>
          <w:tcPr>
            <w:tcW w:w="0" w:type="auto"/>
          </w:tcPr>
          <w:p w:rsidR="00A575BB" w:rsidRPr="004A00DE" w:rsidRDefault="00A575BB" w:rsidP="005A248F">
            <w:pPr>
              <w:jc w:val="center"/>
            </w:pPr>
            <w:r w:rsidRPr="004A00DE">
              <w:t>0.73</w:t>
            </w:r>
          </w:p>
        </w:tc>
      </w:tr>
      <w:tr w:rsidR="00A575BB" w:rsidRPr="00D673E5" w:rsidTr="00AA3409">
        <w:trPr>
          <w:jc w:val="center"/>
        </w:trPr>
        <w:tc>
          <w:tcPr>
            <w:tcW w:w="0" w:type="auto"/>
          </w:tcPr>
          <w:p w:rsidR="00A575BB" w:rsidRPr="004A00DE" w:rsidRDefault="006F3FBF" w:rsidP="005A248F">
            <w:pPr>
              <w:jc w:val="center"/>
            </w:pPr>
            <w:r w:rsidRPr="004A00DE">
              <w:t>60</w:t>
            </w:r>
          </w:p>
        </w:tc>
        <w:tc>
          <w:tcPr>
            <w:tcW w:w="0" w:type="auto"/>
          </w:tcPr>
          <w:p w:rsidR="00A575BB" w:rsidRPr="004A00DE" w:rsidRDefault="00A575BB" w:rsidP="005A248F">
            <w:pPr>
              <w:jc w:val="center"/>
            </w:pPr>
            <w:r w:rsidRPr="004A00DE">
              <w:t>4</w:t>
            </w:r>
            <w:r w:rsidR="005A38AC" w:rsidRPr="004A00DE">
              <w:t>9</w:t>
            </w:r>
          </w:p>
        </w:tc>
        <w:tc>
          <w:tcPr>
            <w:tcW w:w="0" w:type="auto"/>
          </w:tcPr>
          <w:p w:rsidR="00A575BB" w:rsidRPr="004A00DE" w:rsidRDefault="00A575BB" w:rsidP="005A248F">
            <w:pPr>
              <w:jc w:val="center"/>
            </w:pPr>
            <w:r w:rsidRPr="004A00DE">
              <w:t>0.85</w:t>
            </w:r>
          </w:p>
        </w:tc>
      </w:tr>
      <w:tr w:rsidR="00A575BB" w:rsidRPr="00D673E5" w:rsidTr="00AA3409">
        <w:trPr>
          <w:jc w:val="center"/>
        </w:trPr>
        <w:tc>
          <w:tcPr>
            <w:tcW w:w="0" w:type="auto"/>
          </w:tcPr>
          <w:p w:rsidR="00A575BB" w:rsidRPr="004A00DE" w:rsidRDefault="006F3FBF" w:rsidP="005A248F">
            <w:pPr>
              <w:jc w:val="center"/>
            </w:pPr>
            <w:r w:rsidRPr="004A00DE">
              <w:t>80</w:t>
            </w:r>
          </w:p>
        </w:tc>
        <w:tc>
          <w:tcPr>
            <w:tcW w:w="0" w:type="auto"/>
          </w:tcPr>
          <w:p w:rsidR="00A575BB" w:rsidRPr="004A00DE" w:rsidRDefault="00A575BB" w:rsidP="005A248F">
            <w:pPr>
              <w:jc w:val="center"/>
            </w:pPr>
            <w:r w:rsidRPr="004A00DE">
              <w:t>69</w:t>
            </w:r>
          </w:p>
        </w:tc>
        <w:tc>
          <w:tcPr>
            <w:tcW w:w="0" w:type="auto"/>
          </w:tcPr>
          <w:p w:rsidR="00A575BB" w:rsidRPr="004A00DE" w:rsidRDefault="00A575BB" w:rsidP="005A248F">
            <w:pPr>
              <w:jc w:val="center"/>
            </w:pPr>
            <w:r w:rsidRPr="004A00DE">
              <w:t>1.7</w:t>
            </w:r>
          </w:p>
        </w:tc>
      </w:tr>
    </w:tbl>
    <w:p w:rsidR="00DE1338" w:rsidRPr="00AA3409" w:rsidRDefault="00AA3409" w:rsidP="005A248F">
      <w:pPr>
        <w:shd w:val="clear" w:color="auto" w:fill="FFFFFF"/>
        <w:contextualSpacing/>
        <w:jc w:val="center"/>
        <w:rPr>
          <w:sz w:val="18"/>
        </w:rPr>
      </w:pPr>
      <w:r w:rsidRPr="00AA3409">
        <w:rPr>
          <w:sz w:val="18"/>
        </w:rPr>
        <w:t>Experimental condition, shaker speed</w:t>
      </w:r>
      <w:r>
        <w:rPr>
          <w:sz w:val="18"/>
        </w:rPr>
        <w:t xml:space="preserve"> </w:t>
      </w:r>
      <w:r w:rsidRPr="00AA3409">
        <w:rPr>
          <w:sz w:val="18"/>
        </w:rPr>
        <w:t>= 320 rpm, time</w:t>
      </w:r>
      <w:r>
        <w:rPr>
          <w:sz w:val="18"/>
        </w:rPr>
        <w:t xml:space="preserve"> </w:t>
      </w:r>
      <w:r w:rsidRPr="00AA3409">
        <w:rPr>
          <w:sz w:val="18"/>
        </w:rPr>
        <w:t>= 1 hour, volume of organic</w:t>
      </w:r>
      <w:r>
        <w:rPr>
          <w:sz w:val="18"/>
        </w:rPr>
        <w:t xml:space="preserve"> </w:t>
      </w:r>
      <w:r w:rsidRPr="00AA3409">
        <w:rPr>
          <w:sz w:val="18"/>
        </w:rPr>
        <w:t>= 10</w:t>
      </w:r>
      <w:r>
        <w:rPr>
          <w:sz w:val="18"/>
        </w:rPr>
        <w:t xml:space="preserve"> </w:t>
      </w:r>
      <w:r w:rsidRPr="00AA3409">
        <w:rPr>
          <w:sz w:val="18"/>
        </w:rPr>
        <w:t>m</w:t>
      </w:r>
      <w:r>
        <w:rPr>
          <w:sz w:val="18"/>
        </w:rPr>
        <w:t>L</w:t>
      </w:r>
      <w:r w:rsidRPr="00AA3409">
        <w:rPr>
          <w:sz w:val="18"/>
        </w:rPr>
        <w:t>, volume of dye</w:t>
      </w:r>
      <w:r>
        <w:rPr>
          <w:sz w:val="18"/>
        </w:rPr>
        <w:t xml:space="preserve"> </w:t>
      </w:r>
      <w:r w:rsidRPr="00AA3409">
        <w:rPr>
          <w:sz w:val="18"/>
        </w:rPr>
        <w:t>= 10</w:t>
      </w:r>
      <w:r>
        <w:rPr>
          <w:sz w:val="18"/>
        </w:rPr>
        <w:t xml:space="preserve"> </w:t>
      </w:r>
      <w:r w:rsidRPr="00AA3409">
        <w:rPr>
          <w:sz w:val="18"/>
        </w:rPr>
        <w:t>m</w:t>
      </w:r>
      <w:r>
        <w:rPr>
          <w:sz w:val="18"/>
        </w:rPr>
        <w:t>L</w:t>
      </w:r>
      <w:r w:rsidRPr="00AA3409">
        <w:rPr>
          <w:sz w:val="18"/>
        </w:rPr>
        <w:t>)</w:t>
      </w:r>
    </w:p>
    <w:p w:rsidR="00AA3409" w:rsidRPr="00D673E5" w:rsidRDefault="00AA3409" w:rsidP="005A248F">
      <w:pPr>
        <w:shd w:val="clear" w:color="auto" w:fill="FFFFFF"/>
        <w:contextualSpacing/>
        <w:jc w:val="center"/>
        <w:rPr>
          <w:b/>
        </w:rPr>
      </w:pPr>
    </w:p>
    <w:p w:rsidR="00AA3409" w:rsidRDefault="00AA3409" w:rsidP="00AA3409">
      <w:pPr>
        <w:jc w:val="both"/>
      </w:pPr>
      <w:r w:rsidRPr="004A00DE">
        <w:t>The results display that the percentage of dye extraction increased from 51 to 69% as the mole percentage of TDA increased from 20 to 80%.</w:t>
      </w:r>
      <w:r>
        <w:t xml:space="preserve"> </w:t>
      </w:r>
      <w:r w:rsidRPr="004A00DE">
        <w:t xml:space="preserve">Ultimately, the synergist coefficient also increased, from 0.63 to 1.7. According to </w:t>
      </w:r>
      <w:proofErr w:type="spellStart"/>
      <w:r w:rsidRPr="004A00DE">
        <w:t>Guezzen</w:t>
      </w:r>
      <w:proofErr w:type="spellEnd"/>
      <w:r w:rsidRPr="004A00DE">
        <w:t xml:space="preserve"> and Didi [23], the synergistic coefficient </w:t>
      </w:r>
      <w:r>
        <w:t xml:space="preserve">should </w:t>
      </w:r>
      <w:r w:rsidRPr="004A00DE">
        <w:t>be greater than 1, the</w:t>
      </w:r>
      <w:r>
        <w:t>n</w:t>
      </w:r>
      <w:r w:rsidRPr="004A00DE">
        <w:t xml:space="preserve"> synergic effect will occur.  If the synergistic coefficient is lower than 1, antagonistic effect will take place instead.  In this experiment, only TDA at 80% mole percentage had a synergistic effect, while the rest experienced antagonistic effect. Compared to TDA as a single extractant, the percentage of extraction increased almost 20% with the presence of TOA. Therefore, it can be concluded that the TOA and TDA function as a synergist and base extractant, respectively.</w:t>
      </w:r>
    </w:p>
    <w:p w:rsidR="00AA3409" w:rsidRPr="00AA3409" w:rsidRDefault="00AA3409" w:rsidP="00AA3409">
      <w:pPr>
        <w:jc w:val="both"/>
      </w:pPr>
    </w:p>
    <w:p w:rsidR="00CB7FAC" w:rsidRPr="004A00DE" w:rsidRDefault="00CB7FAC" w:rsidP="005A248F">
      <w:pPr>
        <w:shd w:val="clear" w:color="auto" w:fill="FFFFFF"/>
        <w:contextualSpacing/>
        <w:jc w:val="center"/>
        <w:rPr>
          <w:b/>
        </w:rPr>
      </w:pPr>
      <w:r w:rsidRPr="004A00DE">
        <w:rPr>
          <w:b/>
        </w:rPr>
        <w:t>Conclusion</w:t>
      </w:r>
    </w:p>
    <w:p w:rsidR="00AD6158" w:rsidRPr="004A00DE" w:rsidRDefault="008172F0" w:rsidP="005A248F">
      <w:pPr>
        <w:shd w:val="clear" w:color="auto" w:fill="FFFFFF"/>
        <w:contextualSpacing/>
        <w:jc w:val="both"/>
      </w:pPr>
      <w:r w:rsidRPr="004A00DE">
        <w:t xml:space="preserve">Synergistic extractant for </w:t>
      </w:r>
      <w:r w:rsidR="001A3B03" w:rsidRPr="004A00DE">
        <w:t xml:space="preserve">the </w:t>
      </w:r>
      <w:r w:rsidR="00B46135" w:rsidRPr="004A00DE">
        <w:t>extraction</w:t>
      </w:r>
      <w:r w:rsidRPr="004A00DE">
        <w:t xml:space="preserve"> removal </w:t>
      </w:r>
      <w:r w:rsidR="00B46135" w:rsidRPr="004A00DE">
        <w:t xml:space="preserve">of </w:t>
      </w:r>
      <w:r w:rsidR="00091589" w:rsidRPr="004A00DE">
        <w:t xml:space="preserve">Remazol </w:t>
      </w:r>
      <w:r w:rsidRPr="004A00DE">
        <w:t>Orange 3R</w:t>
      </w:r>
      <w:r w:rsidR="00B46135" w:rsidRPr="004A00DE">
        <w:t xml:space="preserve"> was formulated using liquid</w:t>
      </w:r>
      <w:r w:rsidR="00AD6158" w:rsidRPr="004A00DE">
        <w:t xml:space="preserve">-liquid extraction process. </w:t>
      </w:r>
      <w:r w:rsidR="001A3B03" w:rsidRPr="004A00DE">
        <w:t>B</w:t>
      </w:r>
      <w:r w:rsidR="00843524" w:rsidRPr="004A00DE">
        <w:t>ase extract</w:t>
      </w:r>
      <w:r w:rsidR="00F07482" w:rsidRPr="004A00DE">
        <w:t>ant</w:t>
      </w:r>
      <w:r w:rsidR="00B46135" w:rsidRPr="004A00DE">
        <w:t>,</w:t>
      </w:r>
      <w:r w:rsidR="00843524" w:rsidRPr="004A00DE">
        <w:t xml:space="preserve"> </w:t>
      </w:r>
      <w:r w:rsidR="001A3B03" w:rsidRPr="004A00DE">
        <w:t xml:space="preserve">TDA </w:t>
      </w:r>
      <w:r w:rsidR="00AD6158" w:rsidRPr="004A00DE">
        <w:t>and</w:t>
      </w:r>
      <w:r w:rsidR="00843524" w:rsidRPr="004A00DE">
        <w:t xml:space="preserve"> </w:t>
      </w:r>
      <w:r w:rsidR="00F07482" w:rsidRPr="004A00DE">
        <w:t>synergist extractant</w:t>
      </w:r>
      <w:r w:rsidR="00B46135" w:rsidRPr="004A00DE">
        <w:t>,</w:t>
      </w:r>
      <w:r w:rsidR="00AD6158" w:rsidRPr="004A00DE">
        <w:t xml:space="preserve"> </w:t>
      </w:r>
      <w:r w:rsidR="001A3B03" w:rsidRPr="004A00DE">
        <w:t>TOA were</w:t>
      </w:r>
      <w:r w:rsidR="00AD6158" w:rsidRPr="004A00DE">
        <w:t xml:space="preserve"> chosen as a suitable combination of </w:t>
      </w:r>
      <w:r w:rsidR="00B46135" w:rsidRPr="004A00DE">
        <w:t xml:space="preserve">synergistic </w:t>
      </w:r>
      <w:r w:rsidR="00AD6158" w:rsidRPr="004A00DE">
        <w:t>extractants. T</w:t>
      </w:r>
      <w:r w:rsidR="00843524" w:rsidRPr="004A00DE">
        <w:t xml:space="preserve">he extraction efficiency </w:t>
      </w:r>
      <w:r w:rsidR="00091589" w:rsidRPr="004A00DE">
        <w:t xml:space="preserve">was </w:t>
      </w:r>
      <w:r w:rsidR="00AD6158" w:rsidRPr="004A00DE">
        <w:t xml:space="preserve">improved </w:t>
      </w:r>
      <w:r w:rsidR="00D521C5" w:rsidRPr="004A00DE">
        <w:t>from 51% to 69</w:t>
      </w:r>
      <w:r w:rsidR="00091589" w:rsidRPr="004A00DE">
        <w:t>%</w:t>
      </w:r>
      <w:r w:rsidR="00843524" w:rsidRPr="004A00DE">
        <w:t xml:space="preserve">. </w:t>
      </w:r>
      <w:r w:rsidR="00091589" w:rsidRPr="004A00DE">
        <w:t>The result</w:t>
      </w:r>
      <w:r w:rsidR="00B46135" w:rsidRPr="004A00DE">
        <w:t>s</w:t>
      </w:r>
      <w:r w:rsidR="001A3B03" w:rsidRPr="004A00DE">
        <w:t xml:space="preserve"> show that </w:t>
      </w:r>
      <w:r w:rsidR="00B46135" w:rsidRPr="004A00DE">
        <w:t xml:space="preserve">the </w:t>
      </w:r>
      <w:r w:rsidR="001A3B03" w:rsidRPr="004A00DE">
        <w:t>synergistic e</w:t>
      </w:r>
      <w:r w:rsidR="00B46135" w:rsidRPr="004A00DE">
        <w:t>xtractant of TOA and TDA has</w:t>
      </w:r>
      <w:r w:rsidR="001A3B03" w:rsidRPr="004A00DE">
        <w:t xml:space="preserve"> potential to extract dyes under </w:t>
      </w:r>
      <w:r w:rsidR="00D521C5" w:rsidRPr="004A00DE">
        <w:t>lower ex</w:t>
      </w:r>
      <w:r w:rsidR="00AD6158" w:rsidRPr="004A00DE">
        <w:t xml:space="preserve">traction time and concentration and </w:t>
      </w:r>
      <w:r w:rsidR="001A3B03" w:rsidRPr="004A00DE">
        <w:t>would be usable</w:t>
      </w:r>
      <w:r w:rsidR="00AD6158" w:rsidRPr="004A00DE">
        <w:t xml:space="preserve"> in LM formulation for textile dye extraction.</w:t>
      </w:r>
    </w:p>
    <w:p w:rsidR="001A3B03" w:rsidRPr="004A00DE" w:rsidRDefault="001A3B03" w:rsidP="005A248F">
      <w:pPr>
        <w:shd w:val="clear" w:color="auto" w:fill="FFFFFF"/>
        <w:contextualSpacing/>
        <w:jc w:val="center"/>
        <w:rPr>
          <w:b/>
        </w:rPr>
      </w:pPr>
    </w:p>
    <w:p w:rsidR="00CB7FAC" w:rsidRPr="004A00DE" w:rsidRDefault="00CB7FAC" w:rsidP="005A248F">
      <w:pPr>
        <w:shd w:val="clear" w:color="auto" w:fill="FFFFFF"/>
        <w:contextualSpacing/>
        <w:jc w:val="center"/>
        <w:rPr>
          <w:b/>
        </w:rPr>
      </w:pPr>
      <w:r w:rsidRPr="004A00DE">
        <w:rPr>
          <w:b/>
        </w:rPr>
        <w:t>Acknowledgements</w:t>
      </w:r>
    </w:p>
    <w:p w:rsidR="00BC6770" w:rsidRPr="004A00DE" w:rsidRDefault="00505E46" w:rsidP="00454527">
      <w:pPr>
        <w:jc w:val="both"/>
      </w:pPr>
      <w:r w:rsidRPr="004A00DE">
        <w:t>The authors would like to acknowledge the Ministry of Higher Education (MOHE) and Universiti Teknologi Malaysia (RU Research Grant; GUP: Q.J130000.2546.12H50), Centre of Lipids Engineering and Applied Research (CLEAR), and Universiti Teknologi Malaysia (UTM) for facilities support to make this research possible.</w:t>
      </w:r>
    </w:p>
    <w:p w:rsidR="00F9763B" w:rsidRPr="004A00DE" w:rsidRDefault="00F9763B" w:rsidP="005A248F">
      <w:pPr>
        <w:shd w:val="clear" w:color="auto" w:fill="FFFFFF"/>
        <w:contextualSpacing/>
        <w:jc w:val="center"/>
        <w:rPr>
          <w:b/>
        </w:rPr>
      </w:pPr>
    </w:p>
    <w:p w:rsidR="00BC6770" w:rsidRDefault="00BC6770" w:rsidP="005A248F">
      <w:pPr>
        <w:shd w:val="clear" w:color="auto" w:fill="FFFFFF"/>
        <w:contextualSpacing/>
        <w:jc w:val="center"/>
        <w:rPr>
          <w:b/>
        </w:rPr>
      </w:pPr>
      <w:r w:rsidRPr="004A00DE">
        <w:rPr>
          <w:b/>
        </w:rPr>
        <w:t>References</w:t>
      </w:r>
    </w:p>
    <w:p w:rsidR="00AA3409" w:rsidRDefault="00AA3409" w:rsidP="005A248F">
      <w:pPr>
        <w:shd w:val="clear" w:color="auto" w:fill="FFFFFF"/>
        <w:contextualSpacing/>
        <w:jc w:val="center"/>
        <w:rPr>
          <w:b/>
        </w:rPr>
      </w:pPr>
    </w:p>
    <w:p w:rsidR="00AA3409" w:rsidRDefault="00B81A09" w:rsidP="00AA3409">
      <w:pPr>
        <w:pStyle w:val="ListParagraph"/>
        <w:numPr>
          <w:ilvl w:val="0"/>
          <w:numId w:val="11"/>
        </w:numPr>
        <w:shd w:val="clear" w:color="auto" w:fill="FFFFFF"/>
        <w:ind w:left="709" w:hanging="709"/>
        <w:jc w:val="both"/>
      </w:pPr>
      <w:r>
        <w:t xml:space="preserve">Othman, N., </w:t>
      </w:r>
      <w:proofErr w:type="spellStart"/>
      <w:r>
        <w:t>Zailani</w:t>
      </w:r>
      <w:proofErr w:type="spellEnd"/>
      <w:r>
        <w:t>, S. N. and</w:t>
      </w:r>
      <w:r w:rsidR="004A00DE" w:rsidRPr="004A00DE">
        <w:t xml:space="preserve"> </w:t>
      </w:r>
      <w:proofErr w:type="spellStart"/>
      <w:r w:rsidR="004A00DE" w:rsidRPr="004A00DE">
        <w:t>Mili</w:t>
      </w:r>
      <w:proofErr w:type="spellEnd"/>
      <w:r w:rsidR="004A00DE" w:rsidRPr="004A00DE">
        <w:t xml:space="preserve">, N. (2011). Recovery </w:t>
      </w:r>
      <w:r w:rsidR="00AA3409" w:rsidRPr="004A00DE">
        <w:t>of synthetic dye from simulated wastewater using emulsion liquid membrane process containing tri-dodecyl amine as a mobile carrier</w:t>
      </w:r>
      <w:r w:rsidR="004A00DE" w:rsidRPr="004A00DE">
        <w:t xml:space="preserve">. </w:t>
      </w:r>
      <w:r w:rsidR="004A00DE" w:rsidRPr="00C26666">
        <w:rPr>
          <w:i/>
        </w:rPr>
        <w:t>Journal of Hazardous Materials,</w:t>
      </w:r>
      <w:r w:rsidR="004A00DE" w:rsidRPr="004A00DE">
        <w:t xml:space="preserve"> 198</w:t>
      </w:r>
      <w:r w:rsidR="00C26666">
        <w:t>:</w:t>
      </w:r>
      <w:r w:rsidR="004A00DE" w:rsidRPr="004A00DE">
        <w:t xml:space="preserve"> 103</w:t>
      </w:r>
      <w:r w:rsidR="00AA3409">
        <w:t>-</w:t>
      </w:r>
      <w:r w:rsidR="004A00DE" w:rsidRPr="004A00DE">
        <w:t>112</w:t>
      </w:r>
      <w:r w:rsidR="00C26666">
        <w:t>.</w:t>
      </w:r>
    </w:p>
    <w:p w:rsidR="00AA3409" w:rsidRDefault="00C26666" w:rsidP="00AA3409">
      <w:pPr>
        <w:pStyle w:val="ListParagraph"/>
        <w:numPr>
          <w:ilvl w:val="0"/>
          <w:numId w:val="11"/>
        </w:numPr>
        <w:shd w:val="clear" w:color="auto" w:fill="FFFFFF"/>
        <w:ind w:left="709" w:hanging="709"/>
        <w:jc w:val="both"/>
      </w:pPr>
      <w:proofErr w:type="spellStart"/>
      <w:r>
        <w:t>Bahloul</w:t>
      </w:r>
      <w:proofErr w:type="spellEnd"/>
      <w:r>
        <w:t>, L., Ismail, F. and</w:t>
      </w:r>
      <w:r w:rsidRPr="00C26666">
        <w:t xml:space="preserve"> Samar, M. E. H. (2013). Extraction </w:t>
      </w:r>
      <w:r w:rsidR="00AA3409" w:rsidRPr="00C26666">
        <w:t xml:space="preserve">and </w:t>
      </w:r>
      <w:proofErr w:type="spellStart"/>
      <w:r w:rsidR="00AA3409" w:rsidRPr="00C26666">
        <w:t>desextraction</w:t>
      </w:r>
      <w:proofErr w:type="spellEnd"/>
      <w:r w:rsidR="00AA3409" w:rsidRPr="00C26666">
        <w:t xml:space="preserve"> of a cationic dye using an emulsified liquid membrane in an aqueous solution. </w:t>
      </w:r>
      <w:r w:rsidRPr="00AA3409">
        <w:rPr>
          <w:i/>
        </w:rPr>
        <w:t>Energy Procedia,</w:t>
      </w:r>
      <w:r w:rsidR="00633E37">
        <w:t xml:space="preserve"> 36:</w:t>
      </w:r>
      <w:r w:rsidRPr="00C26666">
        <w:t xml:space="preserve"> 1232</w:t>
      </w:r>
      <w:r w:rsidR="00AA3409">
        <w:t>-</w:t>
      </w:r>
      <w:r w:rsidRPr="00C26666">
        <w:t>1240</w:t>
      </w:r>
      <w:r>
        <w:t>.</w:t>
      </w:r>
    </w:p>
    <w:p w:rsidR="0060399E" w:rsidRDefault="00C26666" w:rsidP="0060399E">
      <w:pPr>
        <w:pStyle w:val="ListParagraph"/>
        <w:numPr>
          <w:ilvl w:val="0"/>
          <w:numId w:val="11"/>
        </w:numPr>
        <w:shd w:val="clear" w:color="auto" w:fill="FFFFFF"/>
        <w:ind w:left="709" w:hanging="709"/>
        <w:jc w:val="both"/>
      </w:pPr>
      <w:r>
        <w:t>Carmen, Z. and</w:t>
      </w:r>
      <w:r w:rsidRPr="00C26666">
        <w:t xml:space="preserve"> Daniela, S. (2010). Textile </w:t>
      </w:r>
      <w:r w:rsidR="00AA3409" w:rsidRPr="00C26666">
        <w:t>organic dyes – characteristics, po</w:t>
      </w:r>
      <w:r w:rsidR="00AA3409">
        <w:t>lluting effects and separation/</w:t>
      </w:r>
      <w:r w:rsidR="00AA3409" w:rsidRPr="00C26666">
        <w:t xml:space="preserve"> elimination procedures from industrial effluents – a critical overview. </w:t>
      </w:r>
      <w:r w:rsidRPr="00C26666">
        <w:t>Organic Pollutants Ten Years after the Stockholm Convention - Envi</w:t>
      </w:r>
      <w:r>
        <w:t>ronmental and Analytical Update</w:t>
      </w:r>
      <w:r w:rsidR="00AA3409">
        <w:t xml:space="preserve">. </w:t>
      </w:r>
      <w:r>
        <w:t xml:space="preserve">pp. </w:t>
      </w:r>
      <w:r w:rsidRPr="00C26666">
        <w:t>55</w:t>
      </w:r>
      <w:r>
        <w:t xml:space="preserve"> </w:t>
      </w:r>
      <w:r w:rsidRPr="00C26666">
        <w:t>–</w:t>
      </w:r>
      <w:r>
        <w:t xml:space="preserve"> </w:t>
      </w:r>
      <w:r w:rsidRPr="00C26666">
        <w:t>86</w:t>
      </w:r>
      <w:r>
        <w:t>.</w:t>
      </w:r>
    </w:p>
    <w:p w:rsidR="0060399E" w:rsidRDefault="00C26666" w:rsidP="0060399E">
      <w:pPr>
        <w:pStyle w:val="ListParagraph"/>
        <w:numPr>
          <w:ilvl w:val="0"/>
          <w:numId w:val="11"/>
        </w:numPr>
        <w:shd w:val="clear" w:color="auto" w:fill="FFFFFF"/>
        <w:ind w:left="709" w:hanging="709"/>
        <w:jc w:val="both"/>
      </w:pPr>
      <w:proofErr w:type="spellStart"/>
      <w:r w:rsidRPr="00C26666">
        <w:t>Zaharia</w:t>
      </w:r>
      <w:proofErr w:type="spellEnd"/>
      <w:r w:rsidRPr="00C26666">
        <w:t xml:space="preserve">, C., </w:t>
      </w:r>
      <w:proofErr w:type="spellStart"/>
      <w:r w:rsidRPr="00C26666">
        <w:t>Suteu</w:t>
      </w:r>
      <w:proofErr w:type="spellEnd"/>
      <w:r w:rsidRPr="00C26666">
        <w:t>,</w:t>
      </w:r>
      <w:r>
        <w:t xml:space="preserve"> D., </w:t>
      </w:r>
      <w:proofErr w:type="spellStart"/>
      <w:r>
        <w:t>Muresan</w:t>
      </w:r>
      <w:proofErr w:type="spellEnd"/>
      <w:r>
        <w:t xml:space="preserve">, A., </w:t>
      </w:r>
      <w:proofErr w:type="spellStart"/>
      <w:r>
        <w:t>Muresan</w:t>
      </w:r>
      <w:proofErr w:type="spellEnd"/>
      <w:r>
        <w:t>, R. and</w:t>
      </w:r>
      <w:r w:rsidRPr="00C26666">
        <w:t xml:space="preserve"> Popescu, A. (2009). Textile </w:t>
      </w:r>
      <w:r w:rsidR="0060399E" w:rsidRPr="00C26666">
        <w:t xml:space="preserve">wastewater treatment by homogeneous oxidation with hydrogen peroxide. </w:t>
      </w:r>
      <w:r w:rsidR="0060399E" w:rsidRPr="0060399E">
        <w:rPr>
          <w:i/>
        </w:rPr>
        <w:t>Environmental Engineering and Management Journal</w:t>
      </w:r>
      <w:r w:rsidR="0060399E">
        <w:t xml:space="preserve">, </w:t>
      </w:r>
      <w:r w:rsidRPr="00C26666">
        <w:t>8</w:t>
      </w:r>
      <w:r>
        <w:t>(6):</w:t>
      </w:r>
      <w:r w:rsidRPr="00C26666">
        <w:t xml:space="preserve"> 1359</w:t>
      </w:r>
      <w:r w:rsidR="0060399E">
        <w:t>-</w:t>
      </w:r>
      <w:r w:rsidRPr="00C26666">
        <w:t>1369</w:t>
      </w:r>
      <w:r>
        <w:t>.</w:t>
      </w:r>
    </w:p>
    <w:p w:rsidR="0060399E" w:rsidRDefault="00C26666" w:rsidP="0060399E">
      <w:pPr>
        <w:pStyle w:val="ListParagraph"/>
        <w:numPr>
          <w:ilvl w:val="0"/>
          <w:numId w:val="11"/>
        </w:numPr>
        <w:shd w:val="clear" w:color="auto" w:fill="FFFFFF"/>
        <w:ind w:left="709" w:hanging="709"/>
        <w:jc w:val="both"/>
      </w:pPr>
      <w:proofErr w:type="spellStart"/>
      <w:r w:rsidRPr="00C26666">
        <w:t>Daneshvar</w:t>
      </w:r>
      <w:proofErr w:type="spellEnd"/>
      <w:r w:rsidRPr="00C26666">
        <w:t xml:space="preserve">, N., </w:t>
      </w:r>
      <w:proofErr w:type="spellStart"/>
      <w:r w:rsidRPr="00C26666">
        <w:t>Ayazloo</w:t>
      </w:r>
      <w:proofErr w:type="spellEnd"/>
      <w:r w:rsidRPr="00C26666">
        <w:t xml:space="preserve">, M., </w:t>
      </w:r>
      <w:proofErr w:type="spellStart"/>
      <w:r w:rsidR="00633E37">
        <w:t>Khataee</w:t>
      </w:r>
      <w:proofErr w:type="spellEnd"/>
      <w:r w:rsidR="00633E37">
        <w:t>, A. R. and</w:t>
      </w:r>
      <w:r w:rsidRPr="00C26666">
        <w:t xml:space="preserve"> </w:t>
      </w:r>
      <w:proofErr w:type="spellStart"/>
      <w:r w:rsidRPr="00C26666">
        <w:t>Pourhassan</w:t>
      </w:r>
      <w:proofErr w:type="spellEnd"/>
      <w:r w:rsidRPr="00C26666">
        <w:t xml:space="preserve">, M. (2007). Biological </w:t>
      </w:r>
      <w:r w:rsidR="0060399E" w:rsidRPr="00C26666">
        <w:t>decolori</w:t>
      </w:r>
      <w:r w:rsidR="0060399E">
        <w:t>zation o</w:t>
      </w:r>
      <w:r w:rsidR="0060399E" w:rsidRPr="00C26666">
        <w:t xml:space="preserve">f dye solution containing malachite green </w:t>
      </w:r>
      <w:r w:rsidR="0060399E">
        <w:t>b</w:t>
      </w:r>
      <w:r w:rsidR="0060399E" w:rsidRPr="00C26666">
        <w:t xml:space="preserve">y microalgae </w:t>
      </w:r>
      <w:proofErr w:type="spellStart"/>
      <w:r w:rsidRPr="0060399E">
        <w:rPr>
          <w:i/>
        </w:rPr>
        <w:t>Cosmarium</w:t>
      </w:r>
      <w:proofErr w:type="spellEnd"/>
      <w:r w:rsidRPr="0060399E">
        <w:rPr>
          <w:i/>
        </w:rPr>
        <w:t xml:space="preserve"> </w:t>
      </w:r>
      <w:r w:rsidR="00633E37" w:rsidRPr="0060399E">
        <w:rPr>
          <w:i/>
        </w:rPr>
        <w:t>s</w:t>
      </w:r>
      <w:r w:rsidRPr="0060399E">
        <w:rPr>
          <w:i/>
        </w:rPr>
        <w:t>p.</w:t>
      </w:r>
      <w:r w:rsidRPr="00C26666">
        <w:t xml:space="preserve"> </w:t>
      </w:r>
      <w:r w:rsidRPr="0060399E">
        <w:rPr>
          <w:i/>
        </w:rPr>
        <w:t>Bioresource Technology,</w:t>
      </w:r>
      <w:r w:rsidRPr="00C26666">
        <w:t xml:space="preserve"> 98</w:t>
      </w:r>
      <w:r w:rsidR="00633E37">
        <w:t>(6):</w:t>
      </w:r>
      <w:r w:rsidRPr="00C26666">
        <w:t xml:space="preserve"> 1176</w:t>
      </w:r>
      <w:r w:rsidR="0060399E">
        <w:t>-</w:t>
      </w:r>
      <w:r w:rsidRPr="00C26666">
        <w:t>1182</w:t>
      </w:r>
      <w:r w:rsidR="00633E37">
        <w:t>.</w:t>
      </w:r>
    </w:p>
    <w:p w:rsidR="0060399E" w:rsidRDefault="00633E37" w:rsidP="0060399E">
      <w:pPr>
        <w:pStyle w:val="ListParagraph"/>
        <w:numPr>
          <w:ilvl w:val="0"/>
          <w:numId w:val="11"/>
        </w:numPr>
        <w:shd w:val="clear" w:color="auto" w:fill="FFFFFF"/>
        <w:ind w:left="709" w:hanging="709"/>
        <w:jc w:val="both"/>
      </w:pPr>
      <w:r w:rsidRPr="00633E37">
        <w:t xml:space="preserve">Villegas, L. G. C., </w:t>
      </w:r>
      <w:proofErr w:type="spellStart"/>
      <w:r w:rsidRPr="00633E37">
        <w:t>Mashhadi</w:t>
      </w:r>
      <w:proofErr w:type="spellEnd"/>
      <w:r w:rsidRPr="00633E37">
        <w:t>, N., Chen, M</w:t>
      </w:r>
      <w:r>
        <w:t>., Mukherjee, D., Taylor, K. E. and</w:t>
      </w:r>
      <w:r w:rsidRPr="00633E37">
        <w:t xml:space="preserve"> Biswas, N. (2016). A </w:t>
      </w:r>
      <w:r w:rsidR="0060399E" w:rsidRPr="00633E37">
        <w:t xml:space="preserve">short review of techniques for phenol removal from </w:t>
      </w:r>
      <w:r w:rsidR="0060399E">
        <w:t>w</w:t>
      </w:r>
      <w:r w:rsidRPr="00633E37">
        <w:t xml:space="preserve">astewater. </w:t>
      </w:r>
      <w:r w:rsidRPr="0060399E">
        <w:rPr>
          <w:i/>
        </w:rPr>
        <w:t>Current Pollution Reports,</w:t>
      </w:r>
      <w:r w:rsidRPr="00633E37">
        <w:t xml:space="preserve"> </w:t>
      </w:r>
      <w:r>
        <w:t xml:space="preserve">2(3): </w:t>
      </w:r>
      <w:r w:rsidRPr="00633E37">
        <w:t>157</w:t>
      </w:r>
      <w:r w:rsidR="0060399E">
        <w:t>-</w:t>
      </w:r>
      <w:r w:rsidRPr="00633E37">
        <w:t>167</w:t>
      </w:r>
      <w:r>
        <w:t>.</w:t>
      </w:r>
    </w:p>
    <w:p w:rsidR="0060399E" w:rsidRDefault="00633E37" w:rsidP="0060399E">
      <w:pPr>
        <w:pStyle w:val="ListParagraph"/>
        <w:numPr>
          <w:ilvl w:val="0"/>
          <w:numId w:val="11"/>
        </w:numPr>
        <w:shd w:val="clear" w:color="auto" w:fill="FFFFFF"/>
        <w:ind w:left="709" w:hanging="709"/>
        <w:jc w:val="both"/>
      </w:pPr>
      <w:r w:rsidRPr="00633E37">
        <w:lastRenderedPageBreak/>
        <w:t>Chak</w:t>
      </w:r>
      <w:r>
        <w:t>raborty, M., Bhattacharya, C. and</w:t>
      </w:r>
      <w:r w:rsidRPr="00633E37">
        <w:t xml:space="preserve"> Datta, S. (2010). Chapter 4 - </w:t>
      </w:r>
      <w:r w:rsidR="0060399E" w:rsidRPr="00633E37">
        <w:t>emulsion liquid membranes</w:t>
      </w:r>
      <w:r w:rsidRPr="00633E37">
        <w:t xml:space="preserve">: Definitions </w:t>
      </w:r>
      <w:r w:rsidR="0060399E" w:rsidRPr="00633E37">
        <w:t xml:space="preserve">and classification, theories, module design, applications, new directions and perspectives </w:t>
      </w:r>
      <w:r w:rsidRPr="00633E37">
        <w:t xml:space="preserve">A2 - </w:t>
      </w:r>
      <w:proofErr w:type="spellStart"/>
      <w:r w:rsidRPr="00633E37">
        <w:t>Kislik</w:t>
      </w:r>
      <w:proofErr w:type="spellEnd"/>
      <w:r w:rsidRPr="00633E37">
        <w:t>, Vladimir S. BT - Liquid Membranes</w:t>
      </w:r>
      <w:r>
        <w:t>.</w:t>
      </w:r>
      <w:r w:rsidRPr="00633E37">
        <w:t xml:space="preserve"> Elsevier</w:t>
      </w:r>
      <w:r>
        <w:t>, Amsterdam:</w:t>
      </w:r>
      <w:r w:rsidRPr="00633E37">
        <w:t xml:space="preserve"> </w:t>
      </w:r>
      <w:r>
        <w:t>pp. 141–199</w:t>
      </w:r>
      <w:r w:rsidRPr="00633E37">
        <w:t>.</w:t>
      </w:r>
    </w:p>
    <w:p w:rsidR="0060399E" w:rsidRDefault="00633E37" w:rsidP="0060399E">
      <w:pPr>
        <w:pStyle w:val="ListParagraph"/>
        <w:numPr>
          <w:ilvl w:val="0"/>
          <w:numId w:val="11"/>
        </w:numPr>
        <w:shd w:val="clear" w:color="auto" w:fill="FFFFFF"/>
        <w:ind w:left="709" w:hanging="709"/>
        <w:jc w:val="both"/>
      </w:pPr>
      <w:proofErr w:type="spellStart"/>
      <w:r>
        <w:t>Chanukya</w:t>
      </w:r>
      <w:proofErr w:type="spellEnd"/>
      <w:r>
        <w:t>, B. S. and</w:t>
      </w:r>
      <w:r w:rsidRPr="00633E37">
        <w:t xml:space="preserve"> Rastogi, N. K. (2013). Extraction </w:t>
      </w:r>
      <w:r w:rsidR="0060399E">
        <w:t>of alcohol from wine a</w:t>
      </w:r>
      <w:r w:rsidR="0060399E" w:rsidRPr="00633E37">
        <w:t xml:space="preserve">nd </w:t>
      </w:r>
      <w:proofErr w:type="spellStart"/>
      <w:r w:rsidR="0060399E" w:rsidRPr="00633E37">
        <w:t>color</w:t>
      </w:r>
      <w:proofErr w:type="spellEnd"/>
      <w:r w:rsidR="0060399E" w:rsidRPr="00633E37">
        <w:t xml:space="preserve"> extracts using liquid emulsion membrane. </w:t>
      </w:r>
      <w:r w:rsidRPr="0060399E">
        <w:rPr>
          <w:i/>
        </w:rPr>
        <w:t>Separation and Purification Technology,</w:t>
      </w:r>
      <w:r>
        <w:t xml:space="preserve"> 105:</w:t>
      </w:r>
      <w:r w:rsidRPr="00633E37">
        <w:t xml:space="preserve"> 41</w:t>
      </w:r>
      <w:r w:rsidR="0060399E">
        <w:t>-</w:t>
      </w:r>
      <w:r w:rsidRPr="00633E37">
        <w:t>47</w:t>
      </w:r>
      <w:r>
        <w:t>.</w:t>
      </w:r>
    </w:p>
    <w:p w:rsidR="0060399E" w:rsidRDefault="00471526" w:rsidP="0060399E">
      <w:pPr>
        <w:pStyle w:val="ListParagraph"/>
        <w:numPr>
          <w:ilvl w:val="0"/>
          <w:numId w:val="11"/>
        </w:numPr>
        <w:shd w:val="clear" w:color="auto" w:fill="FFFFFF"/>
        <w:ind w:left="709" w:hanging="709"/>
        <w:jc w:val="both"/>
      </w:pPr>
      <w:proofErr w:type="spellStart"/>
      <w:r>
        <w:t>Mokhtari</w:t>
      </w:r>
      <w:proofErr w:type="spellEnd"/>
      <w:r>
        <w:t>, B. and</w:t>
      </w:r>
      <w:r w:rsidRPr="00471526">
        <w:t xml:space="preserve"> </w:t>
      </w:r>
      <w:proofErr w:type="spellStart"/>
      <w:r w:rsidRPr="00471526">
        <w:t>Pourabdollah</w:t>
      </w:r>
      <w:proofErr w:type="spellEnd"/>
      <w:r w:rsidRPr="00471526">
        <w:t xml:space="preserve">, K. (2013). Emulsion </w:t>
      </w:r>
      <w:r w:rsidR="0060399E" w:rsidRPr="00471526">
        <w:t xml:space="preserve">liquid membrane for selective extraction of bismuth from nitrate medium. </w:t>
      </w:r>
      <w:r w:rsidRPr="0060399E">
        <w:rPr>
          <w:i/>
        </w:rPr>
        <w:t>Korean Journal of Chemical Engineering,</w:t>
      </w:r>
      <w:r w:rsidRPr="00471526">
        <w:t xml:space="preserve"> 30</w:t>
      </w:r>
      <w:r>
        <w:t>(7):</w:t>
      </w:r>
      <w:r w:rsidRPr="00471526">
        <w:t xml:space="preserve"> 1458</w:t>
      </w:r>
      <w:r w:rsidR="0060399E">
        <w:t>-</w:t>
      </w:r>
      <w:r w:rsidRPr="00471526">
        <w:t>1465</w:t>
      </w:r>
      <w:r>
        <w:t>.</w:t>
      </w:r>
    </w:p>
    <w:p w:rsidR="0060399E" w:rsidRDefault="00471526" w:rsidP="0060399E">
      <w:pPr>
        <w:pStyle w:val="ListParagraph"/>
        <w:numPr>
          <w:ilvl w:val="0"/>
          <w:numId w:val="11"/>
        </w:numPr>
        <w:shd w:val="clear" w:color="auto" w:fill="FFFFFF"/>
        <w:ind w:left="709" w:hanging="709"/>
        <w:jc w:val="both"/>
      </w:pPr>
      <w:r w:rsidRPr="00471526">
        <w:t xml:space="preserve">Othman, N., </w:t>
      </w:r>
      <w:proofErr w:type="spellStart"/>
      <w:r w:rsidRPr="00471526">
        <w:t>Ooi</w:t>
      </w:r>
      <w:proofErr w:type="spellEnd"/>
      <w:r w:rsidRPr="00471526">
        <w:t xml:space="preserve">, Z. Y., </w:t>
      </w:r>
      <w:proofErr w:type="spellStart"/>
      <w:r w:rsidRPr="00471526">
        <w:t>Z</w:t>
      </w:r>
      <w:r>
        <w:t>ailani</w:t>
      </w:r>
      <w:proofErr w:type="spellEnd"/>
      <w:r>
        <w:t xml:space="preserve">, S.N., </w:t>
      </w:r>
      <w:proofErr w:type="spellStart"/>
      <w:r>
        <w:t>Zulkifli</w:t>
      </w:r>
      <w:proofErr w:type="spellEnd"/>
      <w:r>
        <w:t>, E. Z. and</w:t>
      </w:r>
      <w:r w:rsidRPr="00471526">
        <w:t xml:space="preserve"> Subramaniam, S. (2013). Extraction of Rhodamine 6G </w:t>
      </w:r>
      <w:r w:rsidR="0060399E" w:rsidRPr="00471526">
        <w:t xml:space="preserve">dye from liquid waste solution: </w:t>
      </w:r>
      <w:r w:rsidR="0060399E">
        <w:t>S</w:t>
      </w:r>
      <w:r w:rsidR="0060399E" w:rsidRPr="00471526">
        <w:t xml:space="preserve">tudy on emulsion liquid membrane stability performance and recovery. </w:t>
      </w:r>
      <w:r w:rsidRPr="0060399E">
        <w:rPr>
          <w:i/>
        </w:rPr>
        <w:t xml:space="preserve">Journal of </w:t>
      </w:r>
      <w:r w:rsidR="0060399E" w:rsidRPr="0060399E">
        <w:rPr>
          <w:i/>
        </w:rPr>
        <w:t>Separation</w:t>
      </w:r>
      <w:r w:rsidRPr="0060399E">
        <w:rPr>
          <w:i/>
        </w:rPr>
        <w:t xml:space="preserve"> Science and Technology,</w:t>
      </w:r>
      <w:r>
        <w:t xml:space="preserve"> 48(8):</w:t>
      </w:r>
      <w:r w:rsidRPr="00471526">
        <w:t xml:space="preserve"> 1177</w:t>
      </w:r>
      <w:r w:rsidR="0060399E">
        <w:t>-</w:t>
      </w:r>
      <w:r w:rsidRPr="00471526">
        <w:t>1183</w:t>
      </w:r>
      <w:r>
        <w:t>.</w:t>
      </w:r>
    </w:p>
    <w:p w:rsidR="0060399E" w:rsidRDefault="00471526" w:rsidP="0060399E">
      <w:pPr>
        <w:pStyle w:val="ListParagraph"/>
        <w:numPr>
          <w:ilvl w:val="0"/>
          <w:numId w:val="11"/>
        </w:numPr>
        <w:shd w:val="clear" w:color="auto" w:fill="FFFFFF"/>
        <w:ind w:left="709" w:hanging="709"/>
        <w:jc w:val="both"/>
      </w:pPr>
      <w:r>
        <w:t>Othman, N., Mat, H. and</w:t>
      </w:r>
      <w:r w:rsidRPr="00471526">
        <w:t xml:space="preserve"> </w:t>
      </w:r>
      <w:proofErr w:type="spellStart"/>
      <w:r w:rsidRPr="00471526">
        <w:t>Goto</w:t>
      </w:r>
      <w:proofErr w:type="spellEnd"/>
      <w:r w:rsidRPr="00471526">
        <w:t xml:space="preserve">, M. (2005). Separation </w:t>
      </w:r>
      <w:r w:rsidR="0060399E" w:rsidRPr="00471526">
        <w:t xml:space="preserve">of silver from photographic wastes by emulsion liquid membrane system. </w:t>
      </w:r>
      <w:r w:rsidRPr="0060399E">
        <w:rPr>
          <w:i/>
        </w:rPr>
        <w:t xml:space="preserve">Journal of Membrane Science, </w:t>
      </w:r>
      <w:r w:rsidRPr="00471526">
        <w:t>282</w:t>
      </w:r>
      <w:r>
        <w:t>(1-2):</w:t>
      </w:r>
      <w:r w:rsidRPr="00471526">
        <w:t xml:space="preserve"> 171</w:t>
      </w:r>
      <w:r w:rsidR="0060399E">
        <w:t>-</w:t>
      </w:r>
      <w:r w:rsidRPr="00471526">
        <w:t>177</w:t>
      </w:r>
      <w:r>
        <w:t>.</w:t>
      </w:r>
    </w:p>
    <w:p w:rsidR="0060399E" w:rsidRDefault="00471526" w:rsidP="0060399E">
      <w:pPr>
        <w:pStyle w:val="ListParagraph"/>
        <w:numPr>
          <w:ilvl w:val="0"/>
          <w:numId w:val="11"/>
        </w:numPr>
        <w:shd w:val="clear" w:color="auto" w:fill="FFFFFF"/>
        <w:ind w:left="709" w:hanging="709"/>
        <w:jc w:val="both"/>
      </w:pPr>
      <w:r w:rsidRPr="00471526">
        <w:t>Othman, N</w:t>
      </w:r>
      <w:r>
        <w:t xml:space="preserve">., Noah, N. F. M., </w:t>
      </w:r>
      <w:proofErr w:type="spellStart"/>
      <w:r>
        <w:t>Poh</w:t>
      </w:r>
      <w:proofErr w:type="spellEnd"/>
      <w:r>
        <w:t>, K. W. and</w:t>
      </w:r>
      <w:r w:rsidRPr="00471526">
        <w:t xml:space="preserve"> Yi, O. Z. (2016). High </w:t>
      </w:r>
      <w:r w:rsidR="0060399E" w:rsidRPr="00471526">
        <w:t>performance of chromium recovery from aqueous waste solution using mixture of palm-oil in emulsion liquid membrane</w:t>
      </w:r>
      <w:r w:rsidRPr="00471526">
        <w:t xml:space="preserve">. </w:t>
      </w:r>
      <w:r w:rsidRPr="0060399E">
        <w:rPr>
          <w:i/>
        </w:rPr>
        <w:t>Procedia Engineering,</w:t>
      </w:r>
      <w:r w:rsidRPr="00471526">
        <w:t xml:space="preserve"> 148</w:t>
      </w:r>
      <w:r>
        <w:t>(6):</w:t>
      </w:r>
      <w:r w:rsidRPr="00471526">
        <w:t xml:space="preserve"> 765</w:t>
      </w:r>
      <w:r w:rsidR="0060399E">
        <w:t>-</w:t>
      </w:r>
      <w:r w:rsidRPr="00471526">
        <w:t>773</w:t>
      </w:r>
      <w:r>
        <w:t>.</w:t>
      </w:r>
    </w:p>
    <w:p w:rsidR="0060399E" w:rsidRDefault="00471526" w:rsidP="0060399E">
      <w:pPr>
        <w:pStyle w:val="ListParagraph"/>
        <w:numPr>
          <w:ilvl w:val="0"/>
          <w:numId w:val="11"/>
        </w:numPr>
        <w:shd w:val="clear" w:color="auto" w:fill="FFFFFF"/>
        <w:ind w:left="709" w:hanging="709"/>
        <w:jc w:val="both"/>
      </w:pPr>
      <w:proofErr w:type="spellStart"/>
      <w:r>
        <w:t>Sain</w:t>
      </w:r>
      <w:proofErr w:type="spellEnd"/>
      <w:r>
        <w:t>, R. S., Ray, S. and</w:t>
      </w:r>
      <w:r w:rsidRPr="00471526">
        <w:t xml:space="preserve"> </w:t>
      </w:r>
      <w:proofErr w:type="spellStart"/>
      <w:r w:rsidRPr="00471526">
        <w:t>Basu</w:t>
      </w:r>
      <w:proofErr w:type="spellEnd"/>
      <w:r w:rsidRPr="00471526">
        <w:t>, S. (2014</w:t>
      </w:r>
      <w:r>
        <w:t>).</w:t>
      </w:r>
      <w:r w:rsidRPr="00471526">
        <w:t xml:space="preserve"> Synergism </w:t>
      </w:r>
      <w:r w:rsidR="0060399E" w:rsidRPr="00471526">
        <w:t>in solvent extraction and solvent extraction kinetics</w:t>
      </w:r>
      <w:r w:rsidR="0060399E">
        <w:t>.</w:t>
      </w:r>
      <w:r>
        <w:t xml:space="preserve"> </w:t>
      </w:r>
      <w:r w:rsidRPr="0060399E">
        <w:rPr>
          <w:i/>
        </w:rPr>
        <w:t>Journal of Chemical, Biological and Physical Sciences,</w:t>
      </w:r>
      <w:r w:rsidRPr="00471526">
        <w:t xml:space="preserve"> 4(4)</w:t>
      </w:r>
      <w:r>
        <w:t>: 3156</w:t>
      </w:r>
      <w:r w:rsidR="0060399E">
        <w:t>-</w:t>
      </w:r>
      <w:r>
        <w:t>3181.</w:t>
      </w:r>
    </w:p>
    <w:p w:rsidR="0060399E" w:rsidRDefault="00471526" w:rsidP="0060399E">
      <w:pPr>
        <w:pStyle w:val="ListParagraph"/>
        <w:numPr>
          <w:ilvl w:val="0"/>
          <w:numId w:val="11"/>
        </w:numPr>
        <w:shd w:val="clear" w:color="auto" w:fill="FFFFFF"/>
        <w:ind w:left="709" w:hanging="709"/>
        <w:jc w:val="both"/>
      </w:pPr>
      <w:r w:rsidRPr="00471526">
        <w:t>Wo</w:t>
      </w:r>
      <w:r>
        <w:t xml:space="preserve">jciechowski, K., </w:t>
      </w:r>
      <w:proofErr w:type="spellStart"/>
      <w:r>
        <w:t>Kucharek</w:t>
      </w:r>
      <w:proofErr w:type="spellEnd"/>
      <w:r>
        <w:t>, M. and</w:t>
      </w:r>
      <w:r w:rsidRPr="00471526">
        <w:t xml:space="preserve"> </w:t>
      </w:r>
      <w:proofErr w:type="spellStart"/>
      <w:r w:rsidRPr="00471526">
        <w:t>Buffle</w:t>
      </w:r>
      <w:proofErr w:type="spellEnd"/>
      <w:r w:rsidRPr="00471526">
        <w:t xml:space="preserve">, J. (2008). Mechanism of </w:t>
      </w:r>
      <w:proofErr w:type="gramStart"/>
      <w:r w:rsidRPr="00471526">
        <w:t>Cu(</w:t>
      </w:r>
      <w:proofErr w:type="gramEnd"/>
      <w:r w:rsidRPr="00471526">
        <w:t xml:space="preserve">II) </w:t>
      </w:r>
      <w:r w:rsidR="0060399E">
        <w:t>transport t</w:t>
      </w:r>
      <w:r w:rsidR="0060399E" w:rsidRPr="00471526">
        <w:t>hrough permeation liquid memb</w:t>
      </w:r>
      <w:r w:rsidR="0060399E">
        <w:t xml:space="preserve">ranes using </w:t>
      </w:r>
      <w:proofErr w:type="spellStart"/>
      <w:r w:rsidR="0060399E">
        <w:t>azacrown</w:t>
      </w:r>
      <w:proofErr w:type="spellEnd"/>
      <w:r w:rsidR="0060399E">
        <w:t xml:space="preserve"> ether and fatty acid a</w:t>
      </w:r>
      <w:r w:rsidR="0060399E" w:rsidRPr="00471526">
        <w:t xml:space="preserve">s carrier. </w:t>
      </w:r>
      <w:r w:rsidRPr="0060399E">
        <w:rPr>
          <w:i/>
        </w:rPr>
        <w:t>Journal of Membrane Science,</w:t>
      </w:r>
      <w:r w:rsidRPr="00471526">
        <w:t xml:space="preserve"> 314</w:t>
      </w:r>
      <w:r>
        <w:t>(1-2):</w:t>
      </w:r>
      <w:r w:rsidRPr="00471526">
        <w:t xml:space="preserve"> 152</w:t>
      </w:r>
      <w:r w:rsidR="0060399E">
        <w:t>-</w:t>
      </w:r>
      <w:r w:rsidRPr="00471526">
        <w:t>162</w:t>
      </w:r>
      <w:r>
        <w:t>.</w:t>
      </w:r>
    </w:p>
    <w:p w:rsidR="0060399E" w:rsidRDefault="00471526" w:rsidP="0060399E">
      <w:pPr>
        <w:pStyle w:val="ListParagraph"/>
        <w:numPr>
          <w:ilvl w:val="0"/>
          <w:numId w:val="11"/>
        </w:numPr>
        <w:shd w:val="clear" w:color="auto" w:fill="FFFFFF"/>
        <w:ind w:left="709" w:hanging="709"/>
        <w:jc w:val="both"/>
      </w:pPr>
      <w:proofErr w:type="spellStart"/>
      <w:r w:rsidRPr="00471526">
        <w:t>Darvishi</w:t>
      </w:r>
      <w:proofErr w:type="spellEnd"/>
      <w:r w:rsidRPr="00471526">
        <w:t xml:space="preserve">, D., </w:t>
      </w:r>
      <w:proofErr w:type="spellStart"/>
      <w:r w:rsidRPr="00471526">
        <w:t>Haghshenas</w:t>
      </w:r>
      <w:proofErr w:type="spellEnd"/>
      <w:r w:rsidRPr="00471526">
        <w:t xml:space="preserve">, D. F., </w:t>
      </w:r>
      <w:proofErr w:type="spellStart"/>
      <w:r w:rsidRPr="00471526">
        <w:t>Alamda</w:t>
      </w:r>
      <w:r>
        <w:t>ri</w:t>
      </w:r>
      <w:proofErr w:type="spellEnd"/>
      <w:r>
        <w:t xml:space="preserve">, E. K., </w:t>
      </w:r>
      <w:proofErr w:type="spellStart"/>
      <w:r>
        <w:t>Sadrnezhaad</w:t>
      </w:r>
      <w:proofErr w:type="spellEnd"/>
      <w:r>
        <w:t>, S. K. and</w:t>
      </w:r>
      <w:r w:rsidRPr="00471526">
        <w:t xml:space="preserve"> </w:t>
      </w:r>
      <w:proofErr w:type="spellStart"/>
      <w:r w:rsidRPr="00471526">
        <w:t>Halali</w:t>
      </w:r>
      <w:proofErr w:type="spellEnd"/>
      <w:r w:rsidRPr="00471526">
        <w:t xml:space="preserve">, M. (2005). Synergistic </w:t>
      </w:r>
      <w:r w:rsidR="0060399E">
        <w:t>e</w:t>
      </w:r>
      <w:r w:rsidRPr="00471526">
        <w:t xml:space="preserve">ffect of </w:t>
      </w:r>
      <w:proofErr w:type="spellStart"/>
      <w:r w:rsidRPr="00471526">
        <w:t>Cyanex</w:t>
      </w:r>
      <w:proofErr w:type="spellEnd"/>
      <w:r w:rsidRPr="00471526">
        <w:t xml:space="preserve"> 272 and </w:t>
      </w:r>
      <w:proofErr w:type="spellStart"/>
      <w:r w:rsidRPr="00471526">
        <w:t>Cyanex</w:t>
      </w:r>
      <w:proofErr w:type="spellEnd"/>
      <w:r w:rsidRPr="00471526">
        <w:t xml:space="preserve"> 302 on </w:t>
      </w:r>
      <w:r w:rsidR="0060399E">
        <w:t>s</w:t>
      </w:r>
      <w:r w:rsidRPr="00471526">
        <w:t xml:space="preserve">eparation of </w:t>
      </w:r>
      <w:r w:rsidR="0060399E">
        <w:t>c</w:t>
      </w:r>
      <w:r w:rsidRPr="00471526">
        <w:t xml:space="preserve">obalt and </w:t>
      </w:r>
      <w:r w:rsidR="0060399E">
        <w:t>n</w:t>
      </w:r>
      <w:r w:rsidRPr="00471526">
        <w:t xml:space="preserve">ickel by D2EHPA. </w:t>
      </w:r>
      <w:r w:rsidRPr="0060399E">
        <w:rPr>
          <w:i/>
        </w:rPr>
        <w:t>Hydrometallurgy,</w:t>
      </w:r>
      <w:r w:rsidRPr="00471526">
        <w:t xml:space="preserve"> 77</w:t>
      </w:r>
      <w:r w:rsidR="00454527">
        <w:t>(3-4):</w:t>
      </w:r>
      <w:r w:rsidRPr="00471526">
        <w:t xml:space="preserve"> 227</w:t>
      </w:r>
      <w:r w:rsidR="0060399E">
        <w:t>-</w:t>
      </w:r>
      <w:r w:rsidRPr="00471526">
        <w:t>238</w:t>
      </w:r>
      <w:r w:rsidR="00454527">
        <w:t>.</w:t>
      </w:r>
    </w:p>
    <w:p w:rsidR="00E56568" w:rsidRDefault="00454527" w:rsidP="00E56568">
      <w:pPr>
        <w:pStyle w:val="ListParagraph"/>
        <w:numPr>
          <w:ilvl w:val="0"/>
          <w:numId w:val="11"/>
        </w:numPr>
        <w:shd w:val="clear" w:color="auto" w:fill="FFFFFF"/>
        <w:ind w:left="709" w:hanging="709"/>
        <w:jc w:val="both"/>
      </w:pPr>
      <w:r>
        <w:t>Biswas, S., Pathak, P. N. and</w:t>
      </w:r>
      <w:r w:rsidRPr="00454527">
        <w:t xml:space="preserve"> Roy, S. B. (2012). Carrier </w:t>
      </w:r>
      <w:r w:rsidR="00E56568">
        <w:t>facilitated transport o</w:t>
      </w:r>
      <w:r w:rsidR="00E56568" w:rsidRPr="00454527">
        <w:t xml:space="preserve">f uranium across supported liquid membrane using </w:t>
      </w:r>
      <w:proofErr w:type="spellStart"/>
      <w:r w:rsidR="00E56568">
        <w:t>dinonyl</w:t>
      </w:r>
      <w:proofErr w:type="spellEnd"/>
      <w:r w:rsidR="00E56568">
        <w:t xml:space="preserve"> phenyl phosphoric acid and its mixture w</w:t>
      </w:r>
      <w:r w:rsidR="00E56568" w:rsidRPr="00454527">
        <w:t xml:space="preserve">ith neutral donors. </w:t>
      </w:r>
      <w:r w:rsidRPr="0060399E">
        <w:rPr>
          <w:i/>
        </w:rPr>
        <w:t>Desalination,</w:t>
      </w:r>
      <w:r w:rsidRPr="00454527">
        <w:t xml:space="preserve"> 290</w:t>
      </w:r>
      <w:r>
        <w:t>:</w:t>
      </w:r>
      <w:r w:rsidRPr="00454527">
        <w:t xml:space="preserve"> 74</w:t>
      </w:r>
      <w:r w:rsidR="00E56568">
        <w:t>-</w:t>
      </w:r>
      <w:r w:rsidRPr="00454527">
        <w:t>82</w:t>
      </w:r>
      <w:r>
        <w:t>.</w:t>
      </w:r>
    </w:p>
    <w:p w:rsidR="00E56568" w:rsidRDefault="00454527" w:rsidP="00E56568">
      <w:pPr>
        <w:pStyle w:val="ListParagraph"/>
        <w:numPr>
          <w:ilvl w:val="0"/>
          <w:numId w:val="11"/>
        </w:numPr>
        <w:shd w:val="clear" w:color="auto" w:fill="FFFFFF"/>
        <w:ind w:left="709" w:hanging="709"/>
        <w:jc w:val="both"/>
      </w:pPr>
      <w:proofErr w:type="spellStart"/>
      <w:r>
        <w:t>Rajewski</w:t>
      </w:r>
      <w:proofErr w:type="spellEnd"/>
      <w:r>
        <w:t>, J. and</w:t>
      </w:r>
      <w:r w:rsidRPr="00454527">
        <w:t xml:space="preserve"> </w:t>
      </w:r>
      <w:proofErr w:type="spellStart"/>
      <w:r w:rsidRPr="00454527">
        <w:t>Religa</w:t>
      </w:r>
      <w:proofErr w:type="spellEnd"/>
      <w:r w:rsidRPr="00454527">
        <w:t xml:space="preserve">, P. (2016). Synergistic </w:t>
      </w:r>
      <w:r w:rsidR="00E56568">
        <w:t>extraction and separation o</w:t>
      </w:r>
      <w:r w:rsidR="00E56568" w:rsidRPr="00454527">
        <w:t xml:space="preserve">f </w:t>
      </w:r>
      <w:proofErr w:type="gramStart"/>
      <w:r w:rsidR="00E56568" w:rsidRPr="00454527">
        <w:t>chromium(</w:t>
      </w:r>
      <w:proofErr w:type="gramEnd"/>
      <w:r w:rsidR="00E56568">
        <w:t>III) from acidic solution with a</w:t>
      </w:r>
      <w:r w:rsidR="00E56568" w:rsidRPr="00454527">
        <w:t xml:space="preserve"> double-carrier supported liquid membrane. </w:t>
      </w:r>
      <w:r w:rsidRPr="00E56568">
        <w:rPr>
          <w:i/>
        </w:rPr>
        <w:t>Journal of Molecular Liquids,</w:t>
      </w:r>
      <w:r w:rsidRPr="00454527">
        <w:t xml:space="preserve"> 218</w:t>
      </w:r>
      <w:r w:rsidR="00E56568">
        <w:t>:</w:t>
      </w:r>
      <w:r w:rsidRPr="00454527">
        <w:t>309</w:t>
      </w:r>
      <w:r w:rsidR="00E56568">
        <w:t>-</w:t>
      </w:r>
      <w:r w:rsidRPr="00454527">
        <w:t>315</w:t>
      </w:r>
      <w:r>
        <w:t>.</w:t>
      </w:r>
    </w:p>
    <w:p w:rsidR="00E56568" w:rsidRDefault="00454527" w:rsidP="00E56568">
      <w:pPr>
        <w:pStyle w:val="ListParagraph"/>
        <w:numPr>
          <w:ilvl w:val="0"/>
          <w:numId w:val="11"/>
        </w:numPr>
        <w:shd w:val="clear" w:color="auto" w:fill="FFFFFF"/>
        <w:ind w:left="709" w:hanging="709"/>
        <w:jc w:val="both"/>
      </w:pPr>
      <w:proofErr w:type="spellStart"/>
      <w:r w:rsidRPr="00454527">
        <w:t>Bruice</w:t>
      </w:r>
      <w:proofErr w:type="spellEnd"/>
      <w:r w:rsidRPr="00454527">
        <w:t xml:space="preserve">, P. Y. (2006). Essential </w:t>
      </w:r>
      <w:r w:rsidR="00E56568" w:rsidRPr="00454527">
        <w:t>org</w:t>
      </w:r>
      <w:r w:rsidR="00E56568">
        <w:t>a</w:t>
      </w:r>
      <w:r w:rsidR="00E56568" w:rsidRPr="00454527">
        <w:t xml:space="preserve">nic chemistry </w:t>
      </w:r>
      <w:r w:rsidRPr="00454527">
        <w:t>(1</w:t>
      </w:r>
      <w:r w:rsidRPr="00E56568">
        <w:rPr>
          <w:vertAlign w:val="superscript"/>
        </w:rPr>
        <w:t>st</w:t>
      </w:r>
      <w:r w:rsidRPr="00454527">
        <w:t xml:space="preserve"> ed). Pearson Prentice Hall</w:t>
      </w:r>
      <w:r>
        <w:t>,</w:t>
      </w:r>
      <w:r w:rsidRPr="00454527">
        <w:t xml:space="preserve"> </w:t>
      </w:r>
      <w:r>
        <w:t>Upper Saddle River, N</w:t>
      </w:r>
      <w:r w:rsidR="00E56568">
        <w:t>ew</w:t>
      </w:r>
      <w:r>
        <w:t xml:space="preserve"> J</w:t>
      </w:r>
      <w:r w:rsidR="00E56568">
        <w:t>ersey</w:t>
      </w:r>
      <w:r>
        <w:t>.</w:t>
      </w:r>
    </w:p>
    <w:p w:rsidR="00E56568" w:rsidRDefault="00454527" w:rsidP="00E56568">
      <w:pPr>
        <w:pStyle w:val="ListParagraph"/>
        <w:numPr>
          <w:ilvl w:val="0"/>
          <w:numId w:val="11"/>
        </w:numPr>
        <w:shd w:val="clear" w:color="auto" w:fill="FFFFFF"/>
        <w:ind w:left="709" w:hanging="709"/>
        <w:jc w:val="both"/>
      </w:pPr>
      <w:proofErr w:type="spellStart"/>
      <w:r w:rsidRPr="00454527">
        <w:t>Solomons</w:t>
      </w:r>
      <w:proofErr w:type="spellEnd"/>
      <w:r w:rsidRPr="00454527">
        <w:t xml:space="preserve">, T. W. G. </w:t>
      </w:r>
      <w:r>
        <w:t>a</w:t>
      </w:r>
      <w:r w:rsidRPr="00454527">
        <w:t xml:space="preserve">nd </w:t>
      </w:r>
      <w:proofErr w:type="spellStart"/>
      <w:r w:rsidRPr="00454527">
        <w:t>Fryhle</w:t>
      </w:r>
      <w:proofErr w:type="spellEnd"/>
      <w:r w:rsidRPr="00454527">
        <w:t xml:space="preserve">, C. B. (2011). Organic </w:t>
      </w:r>
      <w:r w:rsidR="00E56568">
        <w:t>c</w:t>
      </w:r>
      <w:r w:rsidRPr="00454527">
        <w:t>hemistry (10</w:t>
      </w:r>
      <w:r w:rsidRPr="00E56568">
        <w:rPr>
          <w:vertAlign w:val="superscript"/>
        </w:rPr>
        <w:t>th</w:t>
      </w:r>
      <w:r w:rsidRPr="00454527">
        <w:t xml:space="preserve"> ed). John Wiley &amp; Sons (Asia) Pte Ltd</w:t>
      </w:r>
      <w:r>
        <w:t>,</w:t>
      </w:r>
      <w:r w:rsidRPr="00454527">
        <w:t xml:space="preserve"> Asia</w:t>
      </w:r>
      <w:r>
        <w:t>.</w:t>
      </w:r>
    </w:p>
    <w:p w:rsidR="00A6626A" w:rsidRDefault="00454527" w:rsidP="00A6626A">
      <w:pPr>
        <w:pStyle w:val="ListParagraph"/>
        <w:numPr>
          <w:ilvl w:val="0"/>
          <w:numId w:val="11"/>
        </w:numPr>
        <w:shd w:val="clear" w:color="auto" w:fill="FFFFFF"/>
        <w:ind w:left="709" w:hanging="709"/>
        <w:jc w:val="both"/>
      </w:pPr>
      <w:proofErr w:type="spellStart"/>
      <w:r w:rsidRPr="00454527">
        <w:t>Homsirikamol</w:t>
      </w:r>
      <w:proofErr w:type="spellEnd"/>
      <w:r w:rsidRPr="00454527">
        <w:t xml:space="preserve">, C., </w:t>
      </w:r>
      <w:proofErr w:type="spellStart"/>
      <w:r>
        <w:t>Sunsandee</w:t>
      </w:r>
      <w:proofErr w:type="spellEnd"/>
      <w:r>
        <w:t xml:space="preserve">, N., </w:t>
      </w:r>
      <w:proofErr w:type="spellStart"/>
      <w:r>
        <w:t>Pancharoen</w:t>
      </w:r>
      <w:proofErr w:type="spellEnd"/>
      <w:r>
        <w:t>, U. and</w:t>
      </w:r>
      <w:r w:rsidRPr="00454527">
        <w:t xml:space="preserve"> </w:t>
      </w:r>
      <w:proofErr w:type="spellStart"/>
      <w:r w:rsidRPr="00454527">
        <w:t>Nootong</w:t>
      </w:r>
      <w:proofErr w:type="spellEnd"/>
      <w:r w:rsidRPr="00454527">
        <w:t xml:space="preserve">, K. (2016). Synergistic </w:t>
      </w:r>
      <w:r w:rsidR="00E56568" w:rsidRPr="00454527">
        <w:t xml:space="preserve">extraction of amoxicillin from aqueous solution by using binary mixtures of </w:t>
      </w:r>
      <w:r w:rsidR="00E56568">
        <w:t>A</w:t>
      </w:r>
      <w:r w:rsidR="00E56568" w:rsidRPr="00454527">
        <w:t>liquat</w:t>
      </w:r>
      <w:r w:rsidRPr="00454527">
        <w:t xml:space="preserve"> 336, D2EHPA and TBP. </w:t>
      </w:r>
      <w:r w:rsidRPr="00E56568">
        <w:rPr>
          <w:i/>
        </w:rPr>
        <w:t xml:space="preserve">Separation and Purification Technology, </w:t>
      </w:r>
      <w:r>
        <w:t>162:</w:t>
      </w:r>
      <w:r w:rsidRPr="00454527">
        <w:t xml:space="preserve"> 30</w:t>
      </w:r>
      <w:r w:rsidR="00E56568">
        <w:t>-</w:t>
      </w:r>
      <w:r w:rsidRPr="00454527">
        <w:t>26</w:t>
      </w:r>
      <w:r>
        <w:t>.</w:t>
      </w:r>
    </w:p>
    <w:p w:rsidR="00A6626A" w:rsidRDefault="00454527" w:rsidP="00A6626A">
      <w:pPr>
        <w:pStyle w:val="ListParagraph"/>
        <w:numPr>
          <w:ilvl w:val="0"/>
          <w:numId w:val="11"/>
        </w:numPr>
        <w:shd w:val="clear" w:color="auto" w:fill="FFFFFF"/>
        <w:ind w:left="709" w:hanging="709"/>
        <w:jc w:val="both"/>
      </w:pPr>
      <w:proofErr w:type="spellStart"/>
      <w:r w:rsidRPr="00454527">
        <w:t>Kislik</w:t>
      </w:r>
      <w:proofErr w:type="spellEnd"/>
      <w:r w:rsidRPr="00454527">
        <w:t>, V. S. (201</w:t>
      </w:r>
      <w:r>
        <w:t xml:space="preserve">0). Liquid </w:t>
      </w:r>
      <w:r w:rsidR="00A6626A">
        <w:t>membrane principles and</w:t>
      </w:r>
      <w:r w:rsidR="00A6626A" w:rsidRPr="00454527">
        <w:t xml:space="preserve"> applications in</w:t>
      </w:r>
      <w:r w:rsidR="00A6626A">
        <w:t xml:space="preserve"> chemical separations and</w:t>
      </w:r>
      <w:r w:rsidR="00A6626A" w:rsidRPr="00454527">
        <w:t xml:space="preserve"> wastewater treatmen</w:t>
      </w:r>
      <w:r w:rsidRPr="00454527">
        <w:t>t (1</w:t>
      </w:r>
      <w:r w:rsidRPr="00A6626A">
        <w:rPr>
          <w:vertAlign w:val="superscript"/>
        </w:rPr>
        <w:t>st</w:t>
      </w:r>
      <w:r w:rsidRPr="00454527">
        <w:t xml:space="preserve"> </w:t>
      </w:r>
      <w:r w:rsidR="00A6626A">
        <w:t>edition</w:t>
      </w:r>
      <w:r w:rsidRPr="00454527">
        <w:t>). Elsevier B.V</w:t>
      </w:r>
      <w:r>
        <w:t>,</w:t>
      </w:r>
      <w:r w:rsidRPr="00454527">
        <w:t xml:space="preserve"> </w:t>
      </w:r>
      <w:r>
        <w:t>Linacre House, N.</w:t>
      </w:r>
    </w:p>
    <w:p w:rsidR="00A6626A" w:rsidRDefault="00454527" w:rsidP="00A6626A">
      <w:pPr>
        <w:pStyle w:val="ListParagraph"/>
        <w:numPr>
          <w:ilvl w:val="0"/>
          <w:numId w:val="11"/>
        </w:numPr>
        <w:shd w:val="clear" w:color="auto" w:fill="FFFFFF"/>
        <w:ind w:left="709" w:hanging="709"/>
        <w:jc w:val="both"/>
      </w:pPr>
      <w:r w:rsidRPr="00454527">
        <w:t>Kim, J. S., Han, K. S., Kim, S. J., Ki</w:t>
      </w:r>
      <w:r>
        <w:t>m, S. D., Lee, J. Y., Han, C. and</w:t>
      </w:r>
      <w:r w:rsidRPr="00454527">
        <w:t xml:space="preserve"> Kumar, J. R. (2015). Synergistic </w:t>
      </w:r>
      <w:r w:rsidR="00A6626A" w:rsidRPr="00454527">
        <w:t xml:space="preserve">extraction of uranium from </w:t>
      </w:r>
      <w:proofErr w:type="spellStart"/>
      <w:r w:rsidR="00A6626A" w:rsidRPr="00454527">
        <w:t>korean</w:t>
      </w:r>
      <w:proofErr w:type="spellEnd"/>
      <w:r w:rsidR="00A6626A" w:rsidRPr="00454527">
        <w:t xml:space="preserve"> black shale ore leach liquors using amine with phosphorous based extractant systems. </w:t>
      </w:r>
      <w:r w:rsidRPr="00A6626A">
        <w:rPr>
          <w:i/>
        </w:rPr>
        <w:t>Journal of Radioanalytical and Nuclear Chemistry,</w:t>
      </w:r>
      <w:r w:rsidRPr="00454527">
        <w:t xml:space="preserve"> 307</w:t>
      </w:r>
      <w:r>
        <w:t>(2):</w:t>
      </w:r>
      <w:r w:rsidRPr="00454527">
        <w:t xml:space="preserve"> 843</w:t>
      </w:r>
      <w:r w:rsidR="00A6626A">
        <w:t>-</w:t>
      </w:r>
      <w:r w:rsidRPr="00454527">
        <w:t>854</w:t>
      </w:r>
      <w:r>
        <w:t>.</w:t>
      </w:r>
    </w:p>
    <w:p w:rsidR="00454527" w:rsidRDefault="00454527" w:rsidP="00A6626A">
      <w:pPr>
        <w:pStyle w:val="ListParagraph"/>
        <w:numPr>
          <w:ilvl w:val="0"/>
          <w:numId w:val="11"/>
        </w:numPr>
        <w:shd w:val="clear" w:color="auto" w:fill="FFFFFF"/>
        <w:ind w:left="709" w:hanging="709"/>
        <w:jc w:val="both"/>
      </w:pPr>
      <w:proofErr w:type="spellStart"/>
      <w:r>
        <w:t>Guezzen</w:t>
      </w:r>
      <w:proofErr w:type="spellEnd"/>
      <w:r>
        <w:t>, B. and</w:t>
      </w:r>
      <w:r w:rsidRPr="00454527">
        <w:t xml:space="preserve"> Didi, M. A. (2012). Removal of </w:t>
      </w:r>
      <w:proofErr w:type="gramStart"/>
      <w:r w:rsidR="00A6626A">
        <w:t>Z</w:t>
      </w:r>
      <w:r w:rsidRPr="00454527">
        <w:t>n(</w:t>
      </w:r>
      <w:proofErr w:type="gramEnd"/>
      <w:r w:rsidRPr="00454527">
        <w:t xml:space="preserve">II) </w:t>
      </w:r>
      <w:r w:rsidR="00A6626A" w:rsidRPr="00454527">
        <w:t xml:space="preserve">from aqueous acetate solution using di </w:t>
      </w:r>
      <w:r w:rsidR="00A6626A">
        <w:t>(2-ethylhexyl) phosphoric acid and</w:t>
      </w:r>
      <w:r w:rsidR="00A6626A" w:rsidRPr="00454527">
        <w:t xml:space="preserve"> </w:t>
      </w:r>
      <w:proofErr w:type="spellStart"/>
      <w:r w:rsidR="00A6626A" w:rsidRPr="00454527">
        <w:t>tributylphosphate</w:t>
      </w:r>
      <w:proofErr w:type="spellEnd"/>
      <w:r w:rsidR="00A6626A" w:rsidRPr="00454527">
        <w:t>.</w:t>
      </w:r>
      <w:r w:rsidRPr="00454527">
        <w:t xml:space="preserve"> </w:t>
      </w:r>
      <w:r w:rsidRPr="00A6626A">
        <w:rPr>
          <w:i/>
        </w:rPr>
        <w:t>International Journal of Chemistry,</w:t>
      </w:r>
      <w:r>
        <w:t xml:space="preserve"> 4(</w:t>
      </w:r>
      <w:r w:rsidRPr="00454527">
        <w:t>3</w:t>
      </w:r>
      <w:r>
        <w:t>):</w:t>
      </w:r>
      <w:r w:rsidRPr="00454527">
        <w:t xml:space="preserve"> 32</w:t>
      </w:r>
      <w:r w:rsidR="00A6626A">
        <w:t>-</w:t>
      </w:r>
      <w:r w:rsidRPr="00454527">
        <w:t>41</w:t>
      </w:r>
      <w:r>
        <w:t>.</w:t>
      </w:r>
    </w:p>
    <w:sectPr w:rsidR="00454527" w:rsidSect="005A248F">
      <w:headerReference w:type="default" r:id="rId13"/>
      <w:pgSz w:w="11906" w:h="16838" w:code="9"/>
      <w:pgMar w:top="1440" w:right="1440" w:bottom="1440" w:left="144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47CFB" w:rsidRDefault="00647CFB" w:rsidP="0027665A">
      <w:r>
        <w:separator/>
      </w:r>
    </w:p>
  </w:endnote>
  <w:endnote w:type="continuationSeparator" w:id="0">
    <w:p w:rsidR="00647CFB" w:rsidRDefault="00647CFB" w:rsidP="002766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47CFB" w:rsidRDefault="00647CFB" w:rsidP="0027665A">
      <w:r>
        <w:separator/>
      </w:r>
    </w:p>
  </w:footnote>
  <w:footnote w:type="continuationSeparator" w:id="0">
    <w:p w:rsidR="00647CFB" w:rsidRDefault="00647CFB" w:rsidP="002766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665A" w:rsidRPr="005A248F" w:rsidRDefault="0027665A" w:rsidP="00E724A4">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8548A"/>
    <w:multiLevelType w:val="singleLevel"/>
    <w:tmpl w:val="0409000D"/>
    <w:lvl w:ilvl="0">
      <w:start w:val="1"/>
      <w:numFmt w:val="bullet"/>
      <w:lvlText w:val=""/>
      <w:lvlJc w:val="left"/>
      <w:pPr>
        <w:tabs>
          <w:tab w:val="num" w:pos="360"/>
        </w:tabs>
        <w:ind w:left="360" w:hanging="360"/>
      </w:pPr>
      <w:rPr>
        <w:rFonts w:ascii="Wingdings" w:hAnsi="Wingdings" w:hint="default"/>
      </w:rPr>
    </w:lvl>
  </w:abstractNum>
  <w:abstractNum w:abstractNumId="1" w15:restartNumberingAfterBreak="0">
    <w:nsid w:val="1402576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E8E6FC8"/>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2603702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392F09EE"/>
    <w:multiLevelType w:val="hybridMultilevel"/>
    <w:tmpl w:val="4C84D2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C3B6CB0"/>
    <w:multiLevelType w:val="hybridMultilevel"/>
    <w:tmpl w:val="D12036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CB03B7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5CAD1801"/>
    <w:multiLevelType w:val="singleLevel"/>
    <w:tmpl w:val="0409000F"/>
    <w:lvl w:ilvl="0">
      <w:start w:val="1"/>
      <w:numFmt w:val="decimal"/>
      <w:lvlText w:val="%1."/>
      <w:lvlJc w:val="left"/>
      <w:pPr>
        <w:tabs>
          <w:tab w:val="num" w:pos="360"/>
        </w:tabs>
        <w:ind w:left="360" w:hanging="360"/>
      </w:pPr>
    </w:lvl>
  </w:abstractNum>
  <w:abstractNum w:abstractNumId="8" w15:restartNumberingAfterBreak="0">
    <w:nsid w:val="655A7DDD"/>
    <w:multiLevelType w:val="hybridMultilevel"/>
    <w:tmpl w:val="DAE667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690334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7D1F7482"/>
    <w:multiLevelType w:val="singleLevel"/>
    <w:tmpl w:val="0409000F"/>
    <w:lvl w:ilvl="0">
      <w:start w:val="1"/>
      <w:numFmt w:val="decimal"/>
      <w:lvlText w:val="%1."/>
      <w:lvlJc w:val="left"/>
      <w:pPr>
        <w:tabs>
          <w:tab w:val="num" w:pos="360"/>
        </w:tabs>
        <w:ind w:left="360" w:hanging="360"/>
      </w:pPr>
    </w:lvl>
  </w:abstractNum>
  <w:num w:numId="1">
    <w:abstractNumId w:val="7"/>
  </w:num>
  <w:num w:numId="2">
    <w:abstractNumId w:val="1"/>
  </w:num>
  <w:num w:numId="3">
    <w:abstractNumId w:val="6"/>
  </w:num>
  <w:num w:numId="4">
    <w:abstractNumId w:val="9"/>
  </w:num>
  <w:num w:numId="5">
    <w:abstractNumId w:val="3"/>
  </w:num>
  <w:num w:numId="6">
    <w:abstractNumId w:val="0"/>
  </w:num>
  <w:num w:numId="7">
    <w:abstractNumId w:val="2"/>
  </w:num>
  <w:num w:numId="8">
    <w:abstractNumId w:val="10"/>
  </w:num>
  <w:num w:numId="9">
    <w:abstractNumId w:val="4"/>
  </w:num>
  <w:num w:numId="10">
    <w:abstractNumId w:val="8"/>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C352A"/>
    <w:rsid w:val="000033B8"/>
    <w:rsid w:val="0000526A"/>
    <w:rsid w:val="00011589"/>
    <w:rsid w:val="00022246"/>
    <w:rsid w:val="00023043"/>
    <w:rsid w:val="00023722"/>
    <w:rsid w:val="000269BE"/>
    <w:rsid w:val="00026DCF"/>
    <w:rsid w:val="00027AE3"/>
    <w:rsid w:val="00031811"/>
    <w:rsid w:val="00043B9B"/>
    <w:rsid w:val="00046E4C"/>
    <w:rsid w:val="0004708D"/>
    <w:rsid w:val="0005546E"/>
    <w:rsid w:val="0006266F"/>
    <w:rsid w:val="0007668E"/>
    <w:rsid w:val="000901A4"/>
    <w:rsid w:val="00091589"/>
    <w:rsid w:val="000A7288"/>
    <w:rsid w:val="000B1FBE"/>
    <w:rsid w:val="000C00F4"/>
    <w:rsid w:val="000C54D2"/>
    <w:rsid w:val="000E59F2"/>
    <w:rsid w:val="000E6AE2"/>
    <w:rsid w:val="000F1EA9"/>
    <w:rsid w:val="000F46AC"/>
    <w:rsid w:val="000F57BE"/>
    <w:rsid w:val="00106B7E"/>
    <w:rsid w:val="00107EA6"/>
    <w:rsid w:val="00110741"/>
    <w:rsid w:val="00113857"/>
    <w:rsid w:val="0011426B"/>
    <w:rsid w:val="00122973"/>
    <w:rsid w:val="00140523"/>
    <w:rsid w:val="00142B03"/>
    <w:rsid w:val="00152833"/>
    <w:rsid w:val="00172B86"/>
    <w:rsid w:val="0018289A"/>
    <w:rsid w:val="00186771"/>
    <w:rsid w:val="0019540B"/>
    <w:rsid w:val="001A3B03"/>
    <w:rsid w:val="001B2F2E"/>
    <w:rsid w:val="001B52BE"/>
    <w:rsid w:val="001B5C93"/>
    <w:rsid w:val="001B6628"/>
    <w:rsid w:val="001C05B6"/>
    <w:rsid w:val="001D5FD3"/>
    <w:rsid w:val="001D6D51"/>
    <w:rsid w:val="001F37FF"/>
    <w:rsid w:val="00202048"/>
    <w:rsid w:val="002030CE"/>
    <w:rsid w:val="0021388A"/>
    <w:rsid w:val="00230DC4"/>
    <w:rsid w:val="002320A6"/>
    <w:rsid w:val="00233072"/>
    <w:rsid w:val="00236DBF"/>
    <w:rsid w:val="00250176"/>
    <w:rsid w:val="00254329"/>
    <w:rsid w:val="00255459"/>
    <w:rsid w:val="00261C7A"/>
    <w:rsid w:val="0027293C"/>
    <w:rsid w:val="0027665A"/>
    <w:rsid w:val="00294CC4"/>
    <w:rsid w:val="002A1A30"/>
    <w:rsid w:val="002A1CBA"/>
    <w:rsid w:val="002A20E9"/>
    <w:rsid w:val="002A3E2E"/>
    <w:rsid w:val="002A7ECB"/>
    <w:rsid w:val="002B1A75"/>
    <w:rsid w:val="002B7ABA"/>
    <w:rsid w:val="002C18F8"/>
    <w:rsid w:val="002C352A"/>
    <w:rsid w:val="002D0FDB"/>
    <w:rsid w:val="002E60D1"/>
    <w:rsid w:val="002F2745"/>
    <w:rsid w:val="003100C8"/>
    <w:rsid w:val="00310796"/>
    <w:rsid w:val="00320C4B"/>
    <w:rsid w:val="00327EEA"/>
    <w:rsid w:val="00330493"/>
    <w:rsid w:val="00334AF3"/>
    <w:rsid w:val="00340304"/>
    <w:rsid w:val="00340E88"/>
    <w:rsid w:val="003466CE"/>
    <w:rsid w:val="00346CDE"/>
    <w:rsid w:val="00351F8D"/>
    <w:rsid w:val="00356D48"/>
    <w:rsid w:val="00357B96"/>
    <w:rsid w:val="00363CAC"/>
    <w:rsid w:val="00364852"/>
    <w:rsid w:val="003651B5"/>
    <w:rsid w:val="0037498D"/>
    <w:rsid w:val="00386E5E"/>
    <w:rsid w:val="0038751D"/>
    <w:rsid w:val="00396099"/>
    <w:rsid w:val="003A4549"/>
    <w:rsid w:val="003B0962"/>
    <w:rsid w:val="003B778D"/>
    <w:rsid w:val="003C6473"/>
    <w:rsid w:val="003D246A"/>
    <w:rsid w:val="003E4EAD"/>
    <w:rsid w:val="003F18B9"/>
    <w:rsid w:val="003F25DD"/>
    <w:rsid w:val="003F4966"/>
    <w:rsid w:val="003F4C51"/>
    <w:rsid w:val="004008FB"/>
    <w:rsid w:val="00400DC2"/>
    <w:rsid w:val="00411CD4"/>
    <w:rsid w:val="00426264"/>
    <w:rsid w:val="00426B5B"/>
    <w:rsid w:val="00441009"/>
    <w:rsid w:val="004470CB"/>
    <w:rsid w:val="00450EFB"/>
    <w:rsid w:val="00453D55"/>
    <w:rsid w:val="00454527"/>
    <w:rsid w:val="00471526"/>
    <w:rsid w:val="00482B24"/>
    <w:rsid w:val="004858B5"/>
    <w:rsid w:val="00493A41"/>
    <w:rsid w:val="004A00DE"/>
    <w:rsid w:val="004A13CC"/>
    <w:rsid w:val="004B141B"/>
    <w:rsid w:val="004B6946"/>
    <w:rsid w:val="004C06E9"/>
    <w:rsid w:val="004D3F0E"/>
    <w:rsid w:val="004D48B8"/>
    <w:rsid w:val="004F1646"/>
    <w:rsid w:val="004F774F"/>
    <w:rsid w:val="004F77D6"/>
    <w:rsid w:val="00505B4E"/>
    <w:rsid w:val="00505E46"/>
    <w:rsid w:val="00506DB2"/>
    <w:rsid w:val="005076C1"/>
    <w:rsid w:val="00507C18"/>
    <w:rsid w:val="00521C92"/>
    <w:rsid w:val="00526B83"/>
    <w:rsid w:val="00527288"/>
    <w:rsid w:val="00531160"/>
    <w:rsid w:val="00545BA2"/>
    <w:rsid w:val="00554B62"/>
    <w:rsid w:val="005550A1"/>
    <w:rsid w:val="005630A0"/>
    <w:rsid w:val="0057017D"/>
    <w:rsid w:val="005746C4"/>
    <w:rsid w:val="00581835"/>
    <w:rsid w:val="00582AC5"/>
    <w:rsid w:val="00583FC6"/>
    <w:rsid w:val="00584546"/>
    <w:rsid w:val="00592942"/>
    <w:rsid w:val="005934EF"/>
    <w:rsid w:val="005A248F"/>
    <w:rsid w:val="005A38AC"/>
    <w:rsid w:val="005B145F"/>
    <w:rsid w:val="005B24D1"/>
    <w:rsid w:val="005B6C97"/>
    <w:rsid w:val="005C2E47"/>
    <w:rsid w:val="005C78FB"/>
    <w:rsid w:val="005C7D44"/>
    <w:rsid w:val="005E17F6"/>
    <w:rsid w:val="005E3A3C"/>
    <w:rsid w:val="005E4950"/>
    <w:rsid w:val="005E7AB8"/>
    <w:rsid w:val="005F3099"/>
    <w:rsid w:val="0060399E"/>
    <w:rsid w:val="00611215"/>
    <w:rsid w:val="00620193"/>
    <w:rsid w:val="00633E37"/>
    <w:rsid w:val="006409FC"/>
    <w:rsid w:val="00647CFB"/>
    <w:rsid w:val="00652570"/>
    <w:rsid w:val="00652FA6"/>
    <w:rsid w:val="00665267"/>
    <w:rsid w:val="006702D2"/>
    <w:rsid w:val="00670534"/>
    <w:rsid w:val="00671135"/>
    <w:rsid w:val="006806AF"/>
    <w:rsid w:val="006A457B"/>
    <w:rsid w:val="006A5A2A"/>
    <w:rsid w:val="006A6CF9"/>
    <w:rsid w:val="006A6FB8"/>
    <w:rsid w:val="006B13A4"/>
    <w:rsid w:val="006B3AC2"/>
    <w:rsid w:val="006C0FF2"/>
    <w:rsid w:val="006D4C4F"/>
    <w:rsid w:val="006E21A8"/>
    <w:rsid w:val="006E3A56"/>
    <w:rsid w:val="006F1081"/>
    <w:rsid w:val="006F3E8A"/>
    <w:rsid w:val="006F3FBF"/>
    <w:rsid w:val="006F6B12"/>
    <w:rsid w:val="00702A5F"/>
    <w:rsid w:val="00727F12"/>
    <w:rsid w:val="00730688"/>
    <w:rsid w:val="00736F12"/>
    <w:rsid w:val="00751960"/>
    <w:rsid w:val="00752EA9"/>
    <w:rsid w:val="00754789"/>
    <w:rsid w:val="00756783"/>
    <w:rsid w:val="00760B06"/>
    <w:rsid w:val="00762321"/>
    <w:rsid w:val="00763A37"/>
    <w:rsid w:val="007652E4"/>
    <w:rsid w:val="007840ED"/>
    <w:rsid w:val="00792D34"/>
    <w:rsid w:val="007A1063"/>
    <w:rsid w:val="007A2C01"/>
    <w:rsid w:val="007A497F"/>
    <w:rsid w:val="007B1573"/>
    <w:rsid w:val="007D4889"/>
    <w:rsid w:val="007D64B5"/>
    <w:rsid w:val="007E0377"/>
    <w:rsid w:val="007E1509"/>
    <w:rsid w:val="007E5FF5"/>
    <w:rsid w:val="007F39F2"/>
    <w:rsid w:val="00805D04"/>
    <w:rsid w:val="00816CD0"/>
    <w:rsid w:val="008172F0"/>
    <w:rsid w:val="00825E27"/>
    <w:rsid w:val="00830DDF"/>
    <w:rsid w:val="0083620E"/>
    <w:rsid w:val="00840DAC"/>
    <w:rsid w:val="00843524"/>
    <w:rsid w:val="008573E4"/>
    <w:rsid w:val="00862E2A"/>
    <w:rsid w:val="00865080"/>
    <w:rsid w:val="00875BE0"/>
    <w:rsid w:val="00877129"/>
    <w:rsid w:val="00886EBA"/>
    <w:rsid w:val="00897AC1"/>
    <w:rsid w:val="008B0FF3"/>
    <w:rsid w:val="008B44BB"/>
    <w:rsid w:val="008B508B"/>
    <w:rsid w:val="008C164D"/>
    <w:rsid w:val="008E7AE8"/>
    <w:rsid w:val="008F799D"/>
    <w:rsid w:val="00912557"/>
    <w:rsid w:val="0091759D"/>
    <w:rsid w:val="00920A5B"/>
    <w:rsid w:val="009419C3"/>
    <w:rsid w:val="00942991"/>
    <w:rsid w:val="00942A2D"/>
    <w:rsid w:val="00943919"/>
    <w:rsid w:val="00943EDC"/>
    <w:rsid w:val="00946746"/>
    <w:rsid w:val="00965A9D"/>
    <w:rsid w:val="0096637E"/>
    <w:rsid w:val="00974A52"/>
    <w:rsid w:val="00980A3D"/>
    <w:rsid w:val="00993F00"/>
    <w:rsid w:val="009A3277"/>
    <w:rsid w:val="009A5A17"/>
    <w:rsid w:val="009C17B2"/>
    <w:rsid w:val="009E2C84"/>
    <w:rsid w:val="009E37F0"/>
    <w:rsid w:val="009E65B6"/>
    <w:rsid w:val="009F7F19"/>
    <w:rsid w:val="00A0456E"/>
    <w:rsid w:val="00A16969"/>
    <w:rsid w:val="00A16B55"/>
    <w:rsid w:val="00A2487A"/>
    <w:rsid w:val="00A3304C"/>
    <w:rsid w:val="00A54663"/>
    <w:rsid w:val="00A5611C"/>
    <w:rsid w:val="00A575BB"/>
    <w:rsid w:val="00A6626A"/>
    <w:rsid w:val="00A66DDF"/>
    <w:rsid w:val="00A83920"/>
    <w:rsid w:val="00A905EB"/>
    <w:rsid w:val="00A90758"/>
    <w:rsid w:val="00A90E65"/>
    <w:rsid w:val="00A91CFD"/>
    <w:rsid w:val="00A93484"/>
    <w:rsid w:val="00AA3273"/>
    <w:rsid w:val="00AA3409"/>
    <w:rsid w:val="00AA7B6F"/>
    <w:rsid w:val="00AB0B4F"/>
    <w:rsid w:val="00AB4505"/>
    <w:rsid w:val="00AB60FC"/>
    <w:rsid w:val="00AC1E6C"/>
    <w:rsid w:val="00AC3AD1"/>
    <w:rsid w:val="00AC57E3"/>
    <w:rsid w:val="00AD2670"/>
    <w:rsid w:val="00AD2F56"/>
    <w:rsid w:val="00AD6158"/>
    <w:rsid w:val="00AE161B"/>
    <w:rsid w:val="00AE17E4"/>
    <w:rsid w:val="00AF148E"/>
    <w:rsid w:val="00AF48FD"/>
    <w:rsid w:val="00AF5D30"/>
    <w:rsid w:val="00AF5EFC"/>
    <w:rsid w:val="00AF7140"/>
    <w:rsid w:val="00B12F03"/>
    <w:rsid w:val="00B159B6"/>
    <w:rsid w:val="00B213F5"/>
    <w:rsid w:val="00B2703A"/>
    <w:rsid w:val="00B32396"/>
    <w:rsid w:val="00B368A5"/>
    <w:rsid w:val="00B46135"/>
    <w:rsid w:val="00B812A8"/>
    <w:rsid w:val="00B81A09"/>
    <w:rsid w:val="00B82E4C"/>
    <w:rsid w:val="00BA39D3"/>
    <w:rsid w:val="00BA62D4"/>
    <w:rsid w:val="00BA6F8D"/>
    <w:rsid w:val="00BA7919"/>
    <w:rsid w:val="00BB3D2F"/>
    <w:rsid w:val="00BC2D46"/>
    <w:rsid w:val="00BC6770"/>
    <w:rsid w:val="00BC6FCA"/>
    <w:rsid w:val="00BD3CA4"/>
    <w:rsid w:val="00BE14D0"/>
    <w:rsid w:val="00BE3AD2"/>
    <w:rsid w:val="00C03055"/>
    <w:rsid w:val="00C07607"/>
    <w:rsid w:val="00C10E1D"/>
    <w:rsid w:val="00C25D2F"/>
    <w:rsid w:val="00C26666"/>
    <w:rsid w:val="00C273FD"/>
    <w:rsid w:val="00C30EBC"/>
    <w:rsid w:val="00C323A0"/>
    <w:rsid w:val="00C34621"/>
    <w:rsid w:val="00C347DA"/>
    <w:rsid w:val="00C455AC"/>
    <w:rsid w:val="00C47AF7"/>
    <w:rsid w:val="00C5190A"/>
    <w:rsid w:val="00C525E0"/>
    <w:rsid w:val="00C5522C"/>
    <w:rsid w:val="00C67338"/>
    <w:rsid w:val="00C84D97"/>
    <w:rsid w:val="00C97B49"/>
    <w:rsid w:val="00CA1AAD"/>
    <w:rsid w:val="00CA34BD"/>
    <w:rsid w:val="00CA569A"/>
    <w:rsid w:val="00CB3F58"/>
    <w:rsid w:val="00CB68B7"/>
    <w:rsid w:val="00CB6BE8"/>
    <w:rsid w:val="00CB7FAC"/>
    <w:rsid w:val="00CC260A"/>
    <w:rsid w:val="00CD4B83"/>
    <w:rsid w:val="00CE067B"/>
    <w:rsid w:val="00D00FD8"/>
    <w:rsid w:val="00D077D8"/>
    <w:rsid w:val="00D108D4"/>
    <w:rsid w:val="00D20685"/>
    <w:rsid w:val="00D3296E"/>
    <w:rsid w:val="00D41B6F"/>
    <w:rsid w:val="00D447C4"/>
    <w:rsid w:val="00D520D3"/>
    <w:rsid w:val="00D521C5"/>
    <w:rsid w:val="00D545DF"/>
    <w:rsid w:val="00D6432E"/>
    <w:rsid w:val="00D673E5"/>
    <w:rsid w:val="00D678BF"/>
    <w:rsid w:val="00D831A1"/>
    <w:rsid w:val="00D92DD2"/>
    <w:rsid w:val="00D94E07"/>
    <w:rsid w:val="00DA268A"/>
    <w:rsid w:val="00DA3539"/>
    <w:rsid w:val="00DA41C0"/>
    <w:rsid w:val="00DB001C"/>
    <w:rsid w:val="00DB32EB"/>
    <w:rsid w:val="00DB4B1F"/>
    <w:rsid w:val="00DB70B0"/>
    <w:rsid w:val="00DC5CA8"/>
    <w:rsid w:val="00DC6B0A"/>
    <w:rsid w:val="00DD130F"/>
    <w:rsid w:val="00DD1DF3"/>
    <w:rsid w:val="00DE1338"/>
    <w:rsid w:val="00DE41C7"/>
    <w:rsid w:val="00DE6987"/>
    <w:rsid w:val="00DE6B1A"/>
    <w:rsid w:val="00DE736D"/>
    <w:rsid w:val="00DF120C"/>
    <w:rsid w:val="00DF70AD"/>
    <w:rsid w:val="00E00A88"/>
    <w:rsid w:val="00E01EAD"/>
    <w:rsid w:val="00E02EF1"/>
    <w:rsid w:val="00E117D6"/>
    <w:rsid w:val="00E129CB"/>
    <w:rsid w:val="00E13C2B"/>
    <w:rsid w:val="00E20E3D"/>
    <w:rsid w:val="00E23EFF"/>
    <w:rsid w:val="00E30887"/>
    <w:rsid w:val="00E31EA8"/>
    <w:rsid w:val="00E56568"/>
    <w:rsid w:val="00E600E2"/>
    <w:rsid w:val="00E640E3"/>
    <w:rsid w:val="00E65E18"/>
    <w:rsid w:val="00E7037E"/>
    <w:rsid w:val="00E724A4"/>
    <w:rsid w:val="00E72D36"/>
    <w:rsid w:val="00E747B3"/>
    <w:rsid w:val="00E75713"/>
    <w:rsid w:val="00E75732"/>
    <w:rsid w:val="00E9097D"/>
    <w:rsid w:val="00EA642D"/>
    <w:rsid w:val="00EB4319"/>
    <w:rsid w:val="00EC1F8F"/>
    <w:rsid w:val="00ED7F65"/>
    <w:rsid w:val="00EE1249"/>
    <w:rsid w:val="00EE6108"/>
    <w:rsid w:val="00EF501F"/>
    <w:rsid w:val="00F01CE9"/>
    <w:rsid w:val="00F04AD8"/>
    <w:rsid w:val="00F071F8"/>
    <w:rsid w:val="00F07482"/>
    <w:rsid w:val="00F109C8"/>
    <w:rsid w:val="00F200FF"/>
    <w:rsid w:val="00F2276F"/>
    <w:rsid w:val="00F260F9"/>
    <w:rsid w:val="00F33260"/>
    <w:rsid w:val="00F379D5"/>
    <w:rsid w:val="00F469CD"/>
    <w:rsid w:val="00F5576F"/>
    <w:rsid w:val="00F576CE"/>
    <w:rsid w:val="00F6311F"/>
    <w:rsid w:val="00F756DF"/>
    <w:rsid w:val="00F83F5E"/>
    <w:rsid w:val="00F85089"/>
    <w:rsid w:val="00F9763B"/>
    <w:rsid w:val="00FA09D1"/>
    <w:rsid w:val="00FA25FA"/>
    <w:rsid w:val="00FC6334"/>
    <w:rsid w:val="00FD1C3C"/>
    <w:rsid w:val="00FD5B6F"/>
    <w:rsid w:val="00FD687A"/>
    <w:rsid w:val="00FE2E6C"/>
    <w:rsid w:val="00FE2FC7"/>
    <w:rsid w:val="00FF3750"/>
    <w:rsid w:val="00FF4D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194DAF7A"/>
  <w15:docId w15:val="{B64362B7-B75D-44A3-8B24-AA399E203B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23722"/>
    <w:rPr>
      <w:lang w:val="en-GB" w:eastAsia="fr-FR"/>
    </w:rPr>
  </w:style>
  <w:style w:type="paragraph" w:styleId="Heading1">
    <w:name w:val="heading 1"/>
    <w:basedOn w:val="Normal"/>
    <w:next w:val="BodyText"/>
    <w:qFormat/>
    <w:rsid w:val="00912557"/>
    <w:pPr>
      <w:keepNext/>
      <w:spacing w:before="240" w:after="60"/>
      <w:jc w:val="center"/>
      <w:outlineLvl w:val="0"/>
    </w:pPr>
    <w:rPr>
      <w:b/>
      <w:kern w:val="28"/>
    </w:rPr>
  </w:style>
  <w:style w:type="paragraph" w:styleId="Heading2">
    <w:name w:val="heading 2"/>
    <w:basedOn w:val="Normal"/>
    <w:next w:val="BodyText"/>
    <w:qFormat/>
    <w:rsid w:val="00912557"/>
    <w:pPr>
      <w:keepNext/>
      <w:spacing w:before="120" w:after="60"/>
      <w:outlineLvl w:val="1"/>
    </w:pPr>
    <w:rPr>
      <w:b/>
    </w:rPr>
  </w:style>
  <w:style w:type="paragraph" w:styleId="Heading3">
    <w:name w:val="heading 3"/>
    <w:basedOn w:val="Normal"/>
    <w:next w:val="BodyText"/>
    <w:qFormat/>
    <w:rsid w:val="00023722"/>
    <w:pPr>
      <w:keepNext/>
      <w:spacing w:before="120"/>
      <w:outlineLvl w:val="2"/>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327EEA"/>
    <w:pPr>
      <w:pageBreakBefore/>
      <w:spacing w:after="240"/>
      <w:jc w:val="center"/>
      <w:outlineLvl w:val="0"/>
    </w:pPr>
    <w:rPr>
      <w:b/>
      <w:kern w:val="28"/>
      <w:sz w:val="24"/>
    </w:rPr>
  </w:style>
  <w:style w:type="paragraph" w:customStyle="1" w:styleId="authors">
    <w:name w:val="authors"/>
    <w:basedOn w:val="Normal"/>
    <w:rsid w:val="00327EEA"/>
    <w:pPr>
      <w:spacing w:after="240"/>
      <w:jc w:val="center"/>
    </w:pPr>
    <w:rPr>
      <w:sz w:val="22"/>
    </w:rPr>
  </w:style>
  <w:style w:type="paragraph" w:customStyle="1" w:styleId="address">
    <w:name w:val="address"/>
    <w:basedOn w:val="Normal"/>
    <w:rsid w:val="00792D34"/>
    <w:pPr>
      <w:jc w:val="center"/>
    </w:pPr>
    <w:rPr>
      <w:i/>
    </w:rPr>
  </w:style>
  <w:style w:type="paragraph" w:styleId="BodyText">
    <w:name w:val="Body Text"/>
    <w:basedOn w:val="Normal"/>
    <w:link w:val="BodyTextChar"/>
    <w:rsid w:val="00023722"/>
    <w:pPr>
      <w:jc w:val="both"/>
    </w:pPr>
    <w:rPr>
      <w:sz w:val="22"/>
    </w:rPr>
  </w:style>
  <w:style w:type="paragraph" w:customStyle="1" w:styleId="tablehead">
    <w:name w:val="tablehead"/>
    <w:basedOn w:val="BodyText"/>
    <w:rsid w:val="00023722"/>
    <w:pPr>
      <w:spacing w:before="240" w:after="60"/>
      <w:jc w:val="center"/>
    </w:pPr>
  </w:style>
  <w:style w:type="paragraph" w:customStyle="1" w:styleId="figcaps">
    <w:name w:val="figcaps"/>
    <w:basedOn w:val="BodyText"/>
    <w:rsid w:val="00023722"/>
    <w:pPr>
      <w:spacing w:before="60" w:after="240"/>
      <w:jc w:val="center"/>
    </w:pPr>
  </w:style>
  <w:style w:type="paragraph" w:customStyle="1" w:styleId="reference">
    <w:name w:val="reference"/>
    <w:basedOn w:val="BodyText"/>
    <w:rsid w:val="00023722"/>
    <w:pPr>
      <w:ind w:left="284" w:hanging="284"/>
    </w:pPr>
  </w:style>
  <w:style w:type="paragraph" w:styleId="BodyTextIndent">
    <w:name w:val="Body Text Indent"/>
    <w:basedOn w:val="Normal"/>
    <w:rsid w:val="00023722"/>
    <w:pPr>
      <w:ind w:left="720"/>
    </w:pPr>
    <w:rPr>
      <w:sz w:val="22"/>
      <w:lang w:val="en-US"/>
    </w:rPr>
  </w:style>
  <w:style w:type="paragraph" w:styleId="BodyTextIndent2">
    <w:name w:val="Body Text Indent 2"/>
    <w:basedOn w:val="Normal"/>
    <w:rsid w:val="00023722"/>
    <w:pPr>
      <w:ind w:left="810"/>
    </w:pPr>
    <w:rPr>
      <w:sz w:val="22"/>
      <w:lang w:val="en-US"/>
    </w:rPr>
  </w:style>
  <w:style w:type="character" w:styleId="Hyperlink">
    <w:name w:val="Hyperlink"/>
    <w:rsid w:val="00023722"/>
    <w:rPr>
      <w:color w:val="0000FF"/>
      <w:u w:val="single"/>
    </w:rPr>
  </w:style>
  <w:style w:type="character" w:styleId="FollowedHyperlink">
    <w:name w:val="FollowedHyperlink"/>
    <w:rsid w:val="00023722"/>
    <w:rPr>
      <w:color w:val="800080"/>
      <w:u w:val="single"/>
    </w:rPr>
  </w:style>
  <w:style w:type="paragraph" w:customStyle="1" w:styleId="Heading">
    <w:name w:val="Heading"/>
    <w:basedOn w:val="Normal"/>
    <w:next w:val="Normal"/>
    <w:link w:val="HeadingCar"/>
    <w:rsid w:val="002C352A"/>
    <w:pPr>
      <w:tabs>
        <w:tab w:val="center" w:pos="3969"/>
        <w:tab w:val="right" w:pos="7938"/>
      </w:tabs>
      <w:spacing w:before="240" w:after="240"/>
      <w:ind w:firstLine="284"/>
      <w:jc w:val="both"/>
    </w:pPr>
    <w:rPr>
      <w:b/>
      <w:sz w:val="22"/>
      <w:szCs w:val="24"/>
      <w:lang w:eastAsia="it-IT"/>
    </w:rPr>
  </w:style>
  <w:style w:type="paragraph" w:styleId="BalloonText">
    <w:name w:val="Balloon Text"/>
    <w:basedOn w:val="Normal"/>
    <w:semiHidden/>
    <w:rsid w:val="0091759D"/>
    <w:rPr>
      <w:rFonts w:ascii="Tahoma" w:hAnsi="Tahoma" w:cs="Tahoma"/>
      <w:sz w:val="16"/>
      <w:szCs w:val="16"/>
    </w:rPr>
  </w:style>
  <w:style w:type="character" w:customStyle="1" w:styleId="italic">
    <w:name w:val="italic"/>
    <w:rsid w:val="00EC1F8F"/>
  </w:style>
  <w:style w:type="paragraph" w:customStyle="1" w:styleId="Default">
    <w:name w:val="Default"/>
    <w:rsid w:val="00F109C8"/>
    <w:pPr>
      <w:autoSpaceDE w:val="0"/>
      <w:autoSpaceDN w:val="0"/>
      <w:adjustRightInd w:val="0"/>
    </w:pPr>
    <w:rPr>
      <w:rFonts w:eastAsia="MS Mincho"/>
      <w:color w:val="000000"/>
      <w:sz w:val="24"/>
      <w:szCs w:val="24"/>
      <w:lang w:val="fr-FR" w:eastAsia="ja-JP"/>
    </w:rPr>
  </w:style>
  <w:style w:type="character" w:styleId="CommentReference">
    <w:name w:val="annotation reference"/>
    <w:semiHidden/>
    <w:rsid w:val="005E7AB8"/>
    <w:rPr>
      <w:sz w:val="16"/>
      <w:szCs w:val="16"/>
    </w:rPr>
  </w:style>
  <w:style w:type="paragraph" w:styleId="CommentText">
    <w:name w:val="annotation text"/>
    <w:basedOn w:val="Normal"/>
    <w:semiHidden/>
    <w:rsid w:val="005E7AB8"/>
  </w:style>
  <w:style w:type="paragraph" w:styleId="CommentSubject">
    <w:name w:val="annotation subject"/>
    <w:basedOn w:val="CommentText"/>
    <w:next w:val="CommentText"/>
    <w:semiHidden/>
    <w:rsid w:val="005E7AB8"/>
    <w:rPr>
      <w:b/>
      <w:bCs/>
    </w:rPr>
  </w:style>
  <w:style w:type="paragraph" w:customStyle="1" w:styleId="StyleCorpsdetexte10pt">
    <w:name w:val="Style Corps de texte + 10 pt"/>
    <w:basedOn w:val="BodyText"/>
    <w:rsid w:val="00327EEA"/>
    <w:pPr>
      <w:spacing w:after="120"/>
    </w:pPr>
    <w:rPr>
      <w:sz w:val="20"/>
    </w:rPr>
  </w:style>
  <w:style w:type="paragraph" w:customStyle="1" w:styleId="highlights">
    <w:name w:val="highlights"/>
    <w:basedOn w:val="BodyText"/>
    <w:link w:val="highlightsCar"/>
    <w:rsid w:val="00426B5B"/>
    <w:pPr>
      <w:spacing w:before="720"/>
    </w:pPr>
  </w:style>
  <w:style w:type="character" w:customStyle="1" w:styleId="BodyTextChar">
    <w:name w:val="Body Text Char"/>
    <w:link w:val="BodyText"/>
    <w:rsid w:val="00792D34"/>
    <w:rPr>
      <w:sz w:val="22"/>
      <w:lang w:val="en-GB" w:eastAsia="fr-FR" w:bidi="ar-SA"/>
    </w:rPr>
  </w:style>
  <w:style w:type="character" w:customStyle="1" w:styleId="highlightsCar">
    <w:name w:val="highlights Car"/>
    <w:basedOn w:val="BodyTextChar"/>
    <w:link w:val="highlights"/>
    <w:rsid w:val="00426B5B"/>
    <w:rPr>
      <w:sz w:val="22"/>
      <w:lang w:val="en-GB" w:eastAsia="fr-FR" w:bidi="ar-SA"/>
    </w:rPr>
  </w:style>
  <w:style w:type="paragraph" w:customStyle="1" w:styleId="StylehighlightsGras">
    <w:name w:val="Style highlights + Gras"/>
    <w:basedOn w:val="highlights"/>
    <w:link w:val="StylehighlightsGrasCar"/>
    <w:rsid w:val="00792D34"/>
    <w:rPr>
      <w:b/>
      <w:bCs/>
    </w:rPr>
  </w:style>
  <w:style w:type="character" w:customStyle="1" w:styleId="StylehighlightsGrasCar">
    <w:name w:val="Style highlights + Gras Car"/>
    <w:link w:val="StylehighlightsGras"/>
    <w:rsid w:val="00792D34"/>
    <w:rPr>
      <w:b/>
      <w:bCs/>
      <w:sz w:val="22"/>
      <w:lang w:val="en-GB" w:eastAsia="fr-FR" w:bidi="ar-SA"/>
    </w:rPr>
  </w:style>
  <w:style w:type="paragraph" w:customStyle="1" w:styleId="keywords">
    <w:name w:val="keywords"/>
    <w:basedOn w:val="Heading"/>
    <w:link w:val="keywordsCar"/>
    <w:rsid w:val="00792D34"/>
    <w:pPr>
      <w:spacing w:before="360" w:after="360"/>
      <w:ind w:right="720" w:firstLine="0"/>
      <w:jc w:val="left"/>
    </w:pPr>
    <w:rPr>
      <w:i/>
      <w:lang w:val="en-US"/>
    </w:rPr>
  </w:style>
  <w:style w:type="character" w:customStyle="1" w:styleId="HeadingCar">
    <w:name w:val="Heading Car"/>
    <w:link w:val="Heading"/>
    <w:rsid w:val="00792D34"/>
    <w:rPr>
      <w:b/>
      <w:sz w:val="22"/>
      <w:szCs w:val="24"/>
      <w:lang w:val="en-GB" w:eastAsia="it-IT" w:bidi="ar-SA"/>
    </w:rPr>
  </w:style>
  <w:style w:type="character" w:customStyle="1" w:styleId="keywordsCar">
    <w:name w:val="keywords Car"/>
    <w:link w:val="keywords"/>
    <w:rsid w:val="00792D34"/>
    <w:rPr>
      <w:b/>
      <w:i/>
      <w:sz w:val="22"/>
      <w:szCs w:val="24"/>
      <w:lang w:val="en-US" w:eastAsia="it-IT" w:bidi="ar-SA"/>
    </w:rPr>
  </w:style>
  <w:style w:type="paragraph" w:customStyle="1" w:styleId="BCAuthorAddress">
    <w:name w:val="BC_Author_Address"/>
    <w:basedOn w:val="Normal"/>
    <w:next w:val="Normal"/>
    <w:rsid w:val="0027665A"/>
    <w:pPr>
      <w:spacing w:before="80" w:line="200" w:lineRule="exact"/>
      <w:ind w:left="706" w:right="706"/>
      <w:jc w:val="center"/>
    </w:pPr>
    <w:rPr>
      <w:rFonts w:ascii="Times" w:hAnsi="Times"/>
      <w:i/>
      <w:sz w:val="18"/>
      <w:lang w:val="en-US" w:eastAsia="en-US"/>
    </w:rPr>
  </w:style>
  <w:style w:type="paragraph" w:customStyle="1" w:styleId="BIEmailAddress">
    <w:name w:val="BI_Email_Address"/>
    <w:next w:val="Normal"/>
    <w:rsid w:val="0027665A"/>
    <w:pPr>
      <w:spacing w:after="180" w:line="280" w:lineRule="exact"/>
      <w:jc w:val="center"/>
    </w:pPr>
    <w:rPr>
      <w:rFonts w:ascii="Helvetica" w:hAnsi="Helvetica"/>
      <w:sz w:val="15"/>
    </w:rPr>
  </w:style>
  <w:style w:type="paragraph" w:styleId="Header">
    <w:name w:val="header"/>
    <w:basedOn w:val="Normal"/>
    <w:link w:val="HeaderChar"/>
    <w:uiPriority w:val="99"/>
    <w:unhideWhenUsed/>
    <w:rsid w:val="0027665A"/>
    <w:pPr>
      <w:tabs>
        <w:tab w:val="center" w:pos="4513"/>
        <w:tab w:val="right" w:pos="9026"/>
      </w:tabs>
    </w:pPr>
  </w:style>
  <w:style w:type="character" w:customStyle="1" w:styleId="HeaderChar">
    <w:name w:val="Header Char"/>
    <w:link w:val="Header"/>
    <w:uiPriority w:val="99"/>
    <w:rsid w:val="0027665A"/>
    <w:rPr>
      <w:lang w:val="en-GB" w:eastAsia="fr-FR"/>
    </w:rPr>
  </w:style>
  <w:style w:type="paragraph" w:styleId="Footer">
    <w:name w:val="footer"/>
    <w:basedOn w:val="Normal"/>
    <w:link w:val="FooterChar"/>
    <w:uiPriority w:val="99"/>
    <w:unhideWhenUsed/>
    <w:rsid w:val="0027665A"/>
    <w:pPr>
      <w:tabs>
        <w:tab w:val="center" w:pos="4513"/>
        <w:tab w:val="right" w:pos="9026"/>
      </w:tabs>
    </w:pPr>
  </w:style>
  <w:style w:type="character" w:customStyle="1" w:styleId="FooterChar">
    <w:name w:val="Footer Char"/>
    <w:link w:val="Footer"/>
    <w:uiPriority w:val="99"/>
    <w:rsid w:val="0027665A"/>
    <w:rPr>
      <w:lang w:val="en-GB" w:eastAsia="fr-FR"/>
    </w:rPr>
  </w:style>
  <w:style w:type="character" w:styleId="Strong">
    <w:name w:val="Strong"/>
    <w:uiPriority w:val="22"/>
    <w:qFormat/>
    <w:rsid w:val="004B141B"/>
    <w:rPr>
      <w:b/>
      <w:bCs/>
    </w:rPr>
  </w:style>
  <w:style w:type="character" w:customStyle="1" w:styleId="apple-converted-space">
    <w:name w:val="apple-converted-space"/>
    <w:rsid w:val="004B141B"/>
  </w:style>
  <w:style w:type="character" w:customStyle="1" w:styleId="Mention1">
    <w:name w:val="Mention1"/>
    <w:basedOn w:val="DefaultParagraphFont"/>
    <w:uiPriority w:val="99"/>
    <w:semiHidden/>
    <w:unhideWhenUsed/>
    <w:rsid w:val="005F3099"/>
    <w:rPr>
      <w:color w:val="2B579A"/>
      <w:shd w:val="clear" w:color="auto" w:fill="E6E6E6"/>
    </w:rPr>
  </w:style>
  <w:style w:type="table" w:styleId="TableGrid">
    <w:name w:val="Table Grid"/>
    <w:basedOn w:val="TableNormal"/>
    <w:uiPriority w:val="59"/>
    <w:rsid w:val="00980A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C57E3"/>
    <w:pPr>
      <w:ind w:left="720"/>
      <w:contextualSpacing/>
    </w:pPr>
  </w:style>
  <w:style w:type="character" w:styleId="PlaceholderText">
    <w:name w:val="Placeholder Text"/>
    <w:basedOn w:val="DefaultParagraphFont"/>
    <w:uiPriority w:val="99"/>
    <w:semiHidden/>
    <w:rsid w:val="007E037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0306643">
      <w:bodyDiv w:val="1"/>
      <w:marLeft w:val="0"/>
      <w:marRight w:val="0"/>
      <w:marTop w:val="0"/>
      <w:marBottom w:val="0"/>
      <w:divBdr>
        <w:top w:val="none" w:sz="0" w:space="0" w:color="auto"/>
        <w:left w:val="none" w:sz="0" w:space="0" w:color="auto"/>
        <w:bottom w:val="none" w:sz="0" w:space="0" w:color="auto"/>
        <w:right w:val="none" w:sz="0" w:space="0" w:color="auto"/>
      </w:divBdr>
      <w:divsChild>
        <w:div w:id="303438435">
          <w:marLeft w:val="0"/>
          <w:marRight w:val="0"/>
          <w:marTop w:val="0"/>
          <w:marBottom w:val="0"/>
          <w:divBdr>
            <w:top w:val="none" w:sz="0" w:space="0" w:color="auto"/>
            <w:left w:val="none" w:sz="0" w:space="0" w:color="auto"/>
            <w:bottom w:val="none" w:sz="0" w:space="0" w:color="auto"/>
            <w:right w:val="none" w:sz="0" w:space="0" w:color="auto"/>
          </w:divBdr>
        </w:div>
        <w:div w:id="429476133">
          <w:marLeft w:val="0"/>
          <w:marRight w:val="0"/>
          <w:marTop w:val="0"/>
          <w:marBottom w:val="0"/>
          <w:divBdr>
            <w:top w:val="none" w:sz="0" w:space="0" w:color="auto"/>
            <w:left w:val="none" w:sz="0" w:space="0" w:color="auto"/>
            <w:bottom w:val="none" w:sz="0" w:space="0" w:color="auto"/>
            <w:right w:val="none" w:sz="0" w:space="0" w:color="auto"/>
          </w:divBdr>
        </w:div>
        <w:div w:id="946893351">
          <w:marLeft w:val="0"/>
          <w:marRight w:val="0"/>
          <w:marTop w:val="0"/>
          <w:marBottom w:val="0"/>
          <w:divBdr>
            <w:top w:val="none" w:sz="0" w:space="0" w:color="auto"/>
            <w:left w:val="none" w:sz="0" w:space="0" w:color="auto"/>
            <w:bottom w:val="none" w:sz="0" w:space="0" w:color="auto"/>
            <w:right w:val="none" w:sz="0" w:space="0" w:color="auto"/>
          </w:divBdr>
        </w:div>
        <w:div w:id="948439537">
          <w:marLeft w:val="0"/>
          <w:marRight w:val="0"/>
          <w:marTop w:val="0"/>
          <w:marBottom w:val="0"/>
          <w:divBdr>
            <w:top w:val="none" w:sz="0" w:space="0" w:color="auto"/>
            <w:left w:val="none" w:sz="0" w:space="0" w:color="auto"/>
            <w:bottom w:val="none" w:sz="0" w:space="0" w:color="auto"/>
            <w:right w:val="none" w:sz="0" w:space="0" w:color="auto"/>
          </w:divBdr>
        </w:div>
        <w:div w:id="1232695331">
          <w:marLeft w:val="0"/>
          <w:marRight w:val="0"/>
          <w:marTop w:val="0"/>
          <w:marBottom w:val="0"/>
          <w:divBdr>
            <w:top w:val="none" w:sz="0" w:space="0" w:color="auto"/>
            <w:left w:val="none" w:sz="0" w:space="0" w:color="auto"/>
            <w:bottom w:val="none" w:sz="0" w:space="0" w:color="auto"/>
            <w:right w:val="none" w:sz="0" w:space="0" w:color="auto"/>
          </w:divBdr>
        </w:div>
        <w:div w:id="1622612726">
          <w:marLeft w:val="0"/>
          <w:marRight w:val="0"/>
          <w:marTop w:val="0"/>
          <w:marBottom w:val="0"/>
          <w:divBdr>
            <w:top w:val="none" w:sz="0" w:space="0" w:color="auto"/>
            <w:left w:val="none" w:sz="0" w:space="0" w:color="auto"/>
            <w:bottom w:val="none" w:sz="0" w:space="0" w:color="auto"/>
            <w:right w:val="none" w:sz="0" w:space="0" w:color="auto"/>
          </w:divBdr>
        </w:div>
        <w:div w:id="1674796680">
          <w:marLeft w:val="0"/>
          <w:marRight w:val="0"/>
          <w:marTop w:val="0"/>
          <w:marBottom w:val="0"/>
          <w:divBdr>
            <w:top w:val="none" w:sz="0" w:space="0" w:color="auto"/>
            <w:left w:val="none" w:sz="0" w:space="0" w:color="auto"/>
            <w:bottom w:val="none" w:sz="0" w:space="0" w:color="auto"/>
            <w:right w:val="none" w:sz="0" w:space="0" w:color="auto"/>
          </w:divBdr>
        </w:div>
        <w:div w:id="1887524103">
          <w:marLeft w:val="0"/>
          <w:marRight w:val="0"/>
          <w:marTop w:val="0"/>
          <w:marBottom w:val="0"/>
          <w:divBdr>
            <w:top w:val="none" w:sz="0" w:space="0" w:color="auto"/>
            <w:left w:val="none" w:sz="0" w:space="0" w:color="auto"/>
            <w:bottom w:val="none" w:sz="0" w:space="0" w:color="auto"/>
            <w:right w:val="none" w:sz="0" w:space="0" w:color="auto"/>
          </w:divBdr>
        </w:div>
      </w:divsChild>
    </w:div>
    <w:div w:id="680283132">
      <w:bodyDiv w:val="1"/>
      <w:marLeft w:val="0"/>
      <w:marRight w:val="0"/>
      <w:marTop w:val="0"/>
      <w:marBottom w:val="0"/>
      <w:divBdr>
        <w:top w:val="none" w:sz="0" w:space="0" w:color="auto"/>
        <w:left w:val="none" w:sz="0" w:space="0" w:color="auto"/>
        <w:bottom w:val="none" w:sz="0" w:space="0" w:color="auto"/>
        <w:right w:val="none" w:sz="0" w:space="0" w:color="auto"/>
      </w:divBdr>
    </w:div>
    <w:div w:id="937104750">
      <w:bodyDiv w:val="1"/>
      <w:marLeft w:val="0"/>
      <w:marRight w:val="0"/>
      <w:marTop w:val="0"/>
      <w:marBottom w:val="0"/>
      <w:divBdr>
        <w:top w:val="none" w:sz="0" w:space="0" w:color="auto"/>
        <w:left w:val="none" w:sz="0" w:space="0" w:color="auto"/>
        <w:bottom w:val="none" w:sz="0" w:space="0" w:color="auto"/>
        <w:right w:val="none" w:sz="0" w:space="0" w:color="auto"/>
      </w:divBdr>
    </w:div>
    <w:div w:id="967514254">
      <w:bodyDiv w:val="1"/>
      <w:marLeft w:val="0"/>
      <w:marRight w:val="0"/>
      <w:marTop w:val="0"/>
      <w:marBottom w:val="0"/>
      <w:divBdr>
        <w:top w:val="none" w:sz="0" w:space="0" w:color="auto"/>
        <w:left w:val="none" w:sz="0" w:space="0" w:color="auto"/>
        <w:bottom w:val="none" w:sz="0" w:space="0" w:color="auto"/>
        <w:right w:val="none" w:sz="0" w:space="0" w:color="auto"/>
      </w:divBdr>
    </w:div>
    <w:div w:id="1289625602">
      <w:bodyDiv w:val="1"/>
      <w:marLeft w:val="0"/>
      <w:marRight w:val="0"/>
      <w:marTop w:val="0"/>
      <w:marBottom w:val="0"/>
      <w:divBdr>
        <w:top w:val="none" w:sz="0" w:space="0" w:color="auto"/>
        <w:left w:val="none" w:sz="0" w:space="0" w:color="auto"/>
        <w:bottom w:val="none" w:sz="0" w:space="0" w:color="auto"/>
        <w:right w:val="none" w:sz="0" w:space="0" w:color="auto"/>
      </w:divBdr>
    </w:div>
    <w:div w:id="1328435689">
      <w:bodyDiv w:val="1"/>
      <w:marLeft w:val="0"/>
      <w:marRight w:val="0"/>
      <w:marTop w:val="0"/>
      <w:marBottom w:val="0"/>
      <w:divBdr>
        <w:top w:val="none" w:sz="0" w:space="0" w:color="auto"/>
        <w:left w:val="none" w:sz="0" w:space="0" w:color="auto"/>
        <w:bottom w:val="none" w:sz="0" w:space="0" w:color="auto"/>
        <w:right w:val="none" w:sz="0" w:space="0" w:color="auto"/>
      </w:divBdr>
      <w:divsChild>
        <w:div w:id="1318531137">
          <w:marLeft w:val="0"/>
          <w:marRight w:val="0"/>
          <w:marTop w:val="0"/>
          <w:marBottom w:val="0"/>
          <w:divBdr>
            <w:top w:val="none" w:sz="0" w:space="0" w:color="auto"/>
            <w:left w:val="none" w:sz="0" w:space="0" w:color="auto"/>
            <w:bottom w:val="none" w:sz="0" w:space="0" w:color="auto"/>
            <w:right w:val="none" w:sz="0" w:space="0" w:color="auto"/>
          </w:divBdr>
          <w:divsChild>
            <w:div w:id="93938300">
              <w:marLeft w:val="0"/>
              <w:marRight w:val="0"/>
              <w:marTop w:val="0"/>
              <w:marBottom w:val="0"/>
              <w:divBdr>
                <w:top w:val="none" w:sz="0" w:space="0" w:color="auto"/>
                <w:left w:val="none" w:sz="0" w:space="0" w:color="auto"/>
                <w:bottom w:val="none" w:sz="0" w:space="0" w:color="auto"/>
                <w:right w:val="none" w:sz="0" w:space="0" w:color="auto"/>
              </w:divBdr>
            </w:div>
            <w:div w:id="152067590">
              <w:marLeft w:val="0"/>
              <w:marRight w:val="0"/>
              <w:marTop w:val="0"/>
              <w:marBottom w:val="0"/>
              <w:divBdr>
                <w:top w:val="none" w:sz="0" w:space="0" w:color="auto"/>
                <w:left w:val="none" w:sz="0" w:space="0" w:color="auto"/>
                <w:bottom w:val="none" w:sz="0" w:space="0" w:color="auto"/>
                <w:right w:val="none" w:sz="0" w:space="0" w:color="auto"/>
              </w:divBdr>
            </w:div>
            <w:div w:id="172886135">
              <w:marLeft w:val="0"/>
              <w:marRight w:val="0"/>
              <w:marTop w:val="0"/>
              <w:marBottom w:val="0"/>
              <w:divBdr>
                <w:top w:val="none" w:sz="0" w:space="0" w:color="auto"/>
                <w:left w:val="none" w:sz="0" w:space="0" w:color="auto"/>
                <w:bottom w:val="none" w:sz="0" w:space="0" w:color="auto"/>
                <w:right w:val="none" w:sz="0" w:space="0" w:color="auto"/>
              </w:divBdr>
            </w:div>
            <w:div w:id="214779778">
              <w:marLeft w:val="0"/>
              <w:marRight w:val="0"/>
              <w:marTop w:val="0"/>
              <w:marBottom w:val="0"/>
              <w:divBdr>
                <w:top w:val="none" w:sz="0" w:space="0" w:color="auto"/>
                <w:left w:val="none" w:sz="0" w:space="0" w:color="auto"/>
                <w:bottom w:val="none" w:sz="0" w:space="0" w:color="auto"/>
                <w:right w:val="none" w:sz="0" w:space="0" w:color="auto"/>
              </w:divBdr>
            </w:div>
            <w:div w:id="304360059">
              <w:marLeft w:val="0"/>
              <w:marRight w:val="0"/>
              <w:marTop w:val="0"/>
              <w:marBottom w:val="0"/>
              <w:divBdr>
                <w:top w:val="none" w:sz="0" w:space="0" w:color="auto"/>
                <w:left w:val="none" w:sz="0" w:space="0" w:color="auto"/>
                <w:bottom w:val="none" w:sz="0" w:space="0" w:color="auto"/>
                <w:right w:val="none" w:sz="0" w:space="0" w:color="auto"/>
              </w:divBdr>
            </w:div>
            <w:div w:id="330715079">
              <w:marLeft w:val="0"/>
              <w:marRight w:val="0"/>
              <w:marTop w:val="0"/>
              <w:marBottom w:val="0"/>
              <w:divBdr>
                <w:top w:val="none" w:sz="0" w:space="0" w:color="auto"/>
                <w:left w:val="none" w:sz="0" w:space="0" w:color="auto"/>
                <w:bottom w:val="none" w:sz="0" w:space="0" w:color="auto"/>
                <w:right w:val="none" w:sz="0" w:space="0" w:color="auto"/>
              </w:divBdr>
            </w:div>
            <w:div w:id="411320553">
              <w:marLeft w:val="0"/>
              <w:marRight w:val="0"/>
              <w:marTop w:val="0"/>
              <w:marBottom w:val="0"/>
              <w:divBdr>
                <w:top w:val="none" w:sz="0" w:space="0" w:color="auto"/>
                <w:left w:val="none" w:sz="0" w:space="0" w:color="auto"/>
                <w:bottom w:val="none" w:sz="0" w:space="0" w:color="auto"/>
                <w:right w:val="none" w:sz="0" w:space="0" w:color="auto"/>
              </w:divBdr>
            </w:div>
            <w:div w:id="442110753">
              <w:marLeft w:val="0"/>
              <w:marRight w:val="0"/>
              <w:marTop w:val="0"/>
              <w:marBottom w:val="0"/>
              <w:divBdr>
                <w:top w:val="none" w:sz="0" w:space="0" w:color="auto"/>
                <w:left w:val="none" w:sz="0" w:space="0" w:color="auto"/>
                <w:bottom w:val="none" w:sz="0" w:space="0" w:color="auto"/>
                <w:right w:val="none" w:sz="0" w:space="0" w:color="auto"/>
              </w:divBdr>
            </w:div>
            <w:div w:id="516358147">
              <w:marLeft w:val="0"/>
              <w:marRight w:val="0"/>
              <w:marTop w:val="0"/>
              <w:marBottom w:val="0"/>
              <w:divBdr>
                <w:top w:val="none" w:sz="0" w:space="0" w:color="auto"/>
                <w:left w:val="none" w:sz="0" w:space="0" w:color="auto"/>
                <w:bottom w:val="none" w:sz="0" w:space="0" w:color="auto"/>
                <w:right w:val="none" w:sz="0" w:space="0" w:color="auto"/>
              </w:divBdr>
            </w:div>
            <w:div w:id="538594485">
              <w:marLeft w:val="0"/>
              <w:marRight w:val="0"/>
              <w:marTop w:val="0"/>
              <w:marBottom w:val="0"/>
              <w:divBdr>
                <w:top w:val="none" w:sz="0" w:space="0" w:color="auto"/>
                <w:left w:val="none" w:sz="0" w:space="0" w:color="auto"/>
                <w:bottom w:val="none" w:sz="0" w:space="0" w:color="auto"/>
                <w:right w:val="none" w:sz="0" w:space="0" w:color="auto"/>
              </w:divBdr>
            </w:div>
            <w:div w:id="739786120">
              <w:marLeft w:val="0"/>
              <w:marRight w:val="0"/>
              <w:marTop w:val="0"/>
              <w:marBottom w:val="0"/>
              <w:divBdr>
                <w:top w:val="none" w:sz="0" w:space="0" w:color="auto"/>
                <w:left w:val="none" w:sz="0" w:space="0" w:color="auto"/>
                <w:bottom w:val="none" w:sz="0" w:space="0" w:color="auto"/>
                <w:right w:val="none" w:sz="0" w:space="0" w:color="auto"/>
              </w:divBdr>
            </w:div>
            <w:div w:id="743255898">
              <w:marLeft w:val="0"/>
              <w:marRight w:val="0"/>
              <w:marTop w:val="0"/>
              <w:marBottom w:val="0"/>
              <w:divBdr>
                <w:top w:val="none" w:sz="0" w:space="0" w:color="auto"/>
                <w:left w:val="none" w:sz="0" w:space="0" w:color="auto"/>
                <w:bottom w:val="none" w:sz="0" w:space="0" w:color="auto"/>
                <w:right w:val="none" w:sz="0" w:space="0" w:color="auto"/>
              </w:divBdr>
            </w:div>
            <w:div w:id="834806987">
              <w:marLeft w:val="0"/>
              <w:marRight w:val="0"/>
              <w:marTop w:val="0"/>
              <w:marBottom w:val="0"/>
              <w:divBdr>
                <w:top w:val="none" w:sz="0" w:space="0" w:color="auto"/>
                <w:left w:val="none" w:sz="0" w:space="0" w:color="auto"/>
                <w:bottom w:val="none" w:sz="0" w:space="0" w:color="auto"/>
                <w:right w:val="none" w:sz="0" w:space="0" w:color="auto"/>
              </w:divBdr>
            </w:div>
            <w:div w:id="922253924">
              <w:marLeft w:val="0"/>
              <w:marRight w:val="0"/>
              <w:marTop w:val="0"/>
              <w:marBottom w:val="0"/>
              <w:divBdr>
                <w:top w:val="none" w:sz="0" w:space="0" w:color="auto"/>
                <w:left w:val="none" w:sz="0" w:space="0" w:color="auto"/>
                <w:bottom w:val="none" w:sz="0" w:space="0" w:color="auto"/>
                <w:right w:val="none" w:sz="0" w:space="0" w:color="auto"/>
              </w:divBdr>
            </w:div>
            <w:div w:id="923414560">
              <w:marLeft w:val="0"/>
              <w:marRight w:val="0"/>
              <w:marTop w:val="0"/>
              <w:marBottom w:val="0"/>
              <w:divBdr>
                <w:top w:val="none" w:sz="0" w:space="0" w:color="auto"/>
                <w:left w:val="none" w:sz="0" w:space="0" w:color="auto"/>
                <w:bottom w:val="none" w:sz="0" w:space="0" w:color="auto"/>
                <w:right w:val="none" w:sz="0" w:space="0" w:color="auto"/>
              </w:divBdr>
            </w:div>
            <w:div w:id="957681032">
              <w:marLeft w:val="0"/>
              <w:marRight w:val="0"/>
              <w:marTop w:val="0"/>
              <w:marBottom w:val="0"/>
              <w:divBdr>
                <w:top w:val="none" w:sz="0" w:space="0" w:color="auto"/>
                <w:left w:val="none" w:sz="0" w:space="0" w:color="auto"/>
                <w:bottom w:val="none" w:sz="0" w:space="0" w:color="auto"/>
                <w:right w:val="none" w:sz="0" w:space="0" w:color="auto"/>
              </w:divBdr>
            </w:div>
            <w:div w:id="1162892275">
              <w:marLeft w:val="0"/>
              <w:marRight w:val="0"/>
              <w:marTop w:val="0"/>
              <w:marBottom w:val="0"/>
              <w:divBdr>
                <w:top w:val="none" w:sz="0" w:space="0" w:color="auto"/>
                <w:left w:val="none" w:sz="0" w:space="0" w:color="auto"/>
                <w:bottom w:val="none" w:sz="0" w:space="0" w:color="auto"/>
                <w:right w:val="none" w:sz="0" w:space="0" w:color="auto"/>
              </w:divBdr>
            </w:div>
            <w:div w:id="1256943905">
              <w:marLeft w:val="0"/>
              <w:marRight w:val="0"/>
              <w:marTop w:val="0"/>
              <w:marBottom w:val="0"/>
              <w:divBdr>
                <w:top w:val="none" w:sz="0" w:space="0" w:color="auto"/>
                <w:left w:val="none" w:sz="0" w:space="0" w:color="auto"/>
                <w:bottom w:val="none" w:sz="0" w:space="0" w:color="auto"/>
                <w:right w:val="none" w:sz="0" w:space="0" w:color="auto"/>
              </w:divBdr>
            </w:div>
            <w:div w:id="1326010454">
              <w:marLeft w:val="0"/>
              <w:marRight w:val="0"/>
              <w:marTop w:val="0"/>
              <w:marBottom w:val="0"/>
              <w:divBdr>
                <w:top w:val="none" w:sz="0" w:space="0" w:color="auto"/>
                <w:left w:val="none" w:sz="0" w:space="0" w:color="auto"/>
                <w:bottom w:val="none" w:sz="0" w:space="0" w:color="auto"/>
                <w:right w:val="none" w:sz="0" w:space="0" w:color="auto"/>
              </w:divBdr>
            </w:div>
            <w:div w:id="1491941479">
              <w:marLeft w:val="0"/>
              <w:marRight w:val="0"/>
              <w:marTop w:val="0"/>
              <w:marBottom w:val="0"/>
              <w:divBdr>
                <w:top w:val="none" w:sz="0" w:space="0" w:color="auto"/>
                <w:left w:val="none" w:sz="0" w:space="0" w:color="auto"/>
                <w:bottom w:val="none" w:sz="0" w:space="0" w:color="auto"/>
                <w:right w:val="none" w:sz="0" w:space="0" w:color="auto"/>
              </w:divBdr>
            </w:div>
            <w:div w:id="1594245911">
              <w:marLeft w:val="0"/>
              <w:marRight w:val="0"/>
              <w:marTop w:val="0"/>
              <w:marBottom w:val="0"/>
              <w:divBdr>
                <w:top w:val="none" w:sz="0" w:space="0" w:color="auto"/>
                <w:left w:val="none" w:sz="0" w:space="0" w:color="auto"/>
                <w:bottom w:val="none" w:sz="0" w:space="0" w:color="auto"/>
                <w:right w:val="none" w:sz="0" w:space="0" w:color="auto"/>
              </w:divBdr>
            </w:div>
            <w:div w:id="1651012269">
              <w:marLeft w:val="0"/>
              <w:marRight w:val="0"/>
              <w:marTop w:val="0"/>
              <w:marBottom w:val="0"/>
              <w:divBdr>
                <w:top w:val="none" w:sz="0" w:space="0" w:color="auto"/>
                <w:left w:val="none" w:sz="0" w:space="0" w:color="auto"/>
                <w:bottom w:val="none" w:sz="0" w:space="0" w:color="auto"/>
                <w:right w:val="none" w:sz="0" w:space="0" w:color="auto"/>
              </w:divBdr>
            </w:div>
            <w:div w:id="1699155805">
              <w:marLeft w:val="0"/>
              <w:marRight w:val="0"/>
              <w:marTop w:val="0"/>
              <w:marBottom w:val="0"/>
              <w:divBdr>
                <w:top w:val="none" w:sz="0" w:space="0" w:color="auto"/>
                <w:left w:val="none" w:sz="0" w:space="0" w:color="auto"/>
                <w:bottom w:val="none" w:sz="0" w:space="0" w:color="auto"/>
                <w:right w:val="none" w:sz="0" w:space="0" w:color="auto"/>
              </w:divBdr>
            </w:div>
            <w:div w:id="1725371547">
              <w:marLeft w:val="0"/>
              <w:marRight w:val="0"/>
              <w:marTop w:val="0"/>
              <w:marBottom w:val="0"/>
              <w:divBdr>
                <w:top w:val="none" w:sz="0" w:space="0" w:color="auto"/>
                <w:left w:val="none" w:sz="0" w:space="0" w:color="auto"/>
                <w:bottom w:val="none" w:sz="0" w:space="0" w:color="auto"/>
                <w:right w:val="none" w:sz="0" w:space="0" w:color="auto"/>
              </w:divBdr>
            </w:div>
            <w:div w:id="1813017311">
              <w:marLeft w:val="0"/>
              <w:marRight w:val="0"/>
              <w:marTop w:val="0"/>
              <w:marBottom w:val="0"/>
              <w:divBdr>
                <w:top w:val="none" w:sz="0" w:space="0" w:color="auto"/>
                <w:left w:val="none" w:sz="0" w:space="0" w:color="auto"/>
                <w:bottom w:val="none" w:sz="0" w:space="0" w:color="auto"/>
                <w:right w:val="none" w:sz="0" w:space="0" w:color="auto"/>
              </w:divBdr>
            </w:div>
            <w:div w:id="1892770681">
              <w:marLeft w:val="0"/>
              <w:marRight w:val="0"/>
              <w:marTop w:val="0"/>
              <w:marBottom w:val="0"/>
              <w:divBdr>
                <w:top w:val="none" w:sz="0" w:space="0" w:color="auto"/>
                <w:left w:val="none" w:sz="0" w:space="0" w:color="auto"/>
                <w:bottom w:val="none" w:sz="0" w:space="0" w:color="auto"/>
                <w:right w:val="none" w:sz="0" w:space="0" w:color="auto"/>
              </w:divBdr>
            </w:div>
            <w:div w:id="2023627995">
              <w:marLeft w:val="0"/>
              <w:marRight w:val="0"/>
              <w:marTop w:val="0"/>
              <w:marBottom w:val="0"/>
              <w:divBdr>
                <w:top w:val="none" w:sz="0" w:space="0" w:color="auto"/>
                <w:left w:val="none" w:sz="0" w:space="0" w:color="auto"/>
                <w:bottom w:val="none" w:sz="0" w:space="0" w:color="auto"/>
                <w:right w:val="none" w:sz="0" w:space="0" w:color="auto"/>
              </w:divBdr>
            </w:div>
            <w:div w:id="2074963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537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C:\Documents%20and%20Settings\MAKMAL_PC14\My%20Documents\Downloads\PAPER%20(Autosaved)%20(Autosaved).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E:\Downloads\PAPER%20(Autosaved)%20(Autosaved).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ASUS-PC\Desktop\hilmi\PAPER%20(Autosaved)%20(Autosaved).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cat>
            <c:strRef>
              <c:f>'Type of extractant'!$B$5:$B$12</c:f>
              <c:strCache>
                <c:ptCount val="8"/>
                <c:pt idx="0">
                  <c:v>TDA</c:v>
                </c:pt>
                <c:pt idx="1">
                  <c:v>TOA</c:v>
                </c:pt>
                <c:pt idx="2">
                  <c:v>ALIQUAT</c:v>
                </c:pt>
                <c:pt idx="3">
                  <c:v>TBP</c:v>
                </c:pt>
                <c:pt idx="4">
                  <c:v>TOPO</c:v>
                </c:pt>
                <c:pt idx="5">
                  <c:v>OCTANOL</c:v>
                </c:pt>
                <c:pt idx="6">
                  <c:v>CYANEX</c:v>
                </c:pt>
                <c:pt idx="7">
                  <c:v>D2EHPA</c:v>
                </c:pt>
              </c:strCache>
            </c:strRef>
          </c:cat>
          <c:val>
            <c:numRef>
              <c:f>'Type of extractant'!$G$5:$G$12</c:f>
              <c:numCache>
                <c:formatCode>General</c:formatCode>
                <c:ptCount val="8"/>
                <c:pt idx="0">
                  <c:v>36.220000000000013</c:v>
                </c:pt>
                <c:pt idx="1">
                  <c:v>42.42</c:v>
                </c:pt>
                <c:pt idx="2">
                  <c:v>15.020000000000001</c:v>
                </c:pt>
                <c:pt idx="3">
                  <c:v>1.7200000000000131</c:v>
                </c:pt>
                <c:pt idx="4">
                  <c:v>3.6200000000000045</c:v>
                </c:pt>
                <c:pt idx="5">
                  <c:v>1.0199999999999911</c:v>
                </c:pt>
                <c:pt idx="6">
                  <c:v>2.7200000000000197</c:v>
                </c:pt>
                <c:pt idx="7">
                  <c:v>1.5200000000000102</c:v>
                </c:pt>
              </c:numCache>
            </c:numRef>
          </c:val>
          <c:extLst>
            <c:ext xmlns:c16="http://schemas.microsoft.com/office/drawing/2014/chart" uri="{C3380CC4-5D6E-409C-BE32-E72D297353CC}">
              <c16:uniqueId val="{00000000-4B24-4EAA-A5CA-5E7BEC26E311}"/>
            </c:ext>
          </c:extLst>
        </c:ser>
        <c:dLbls>
          <c:showLegendKey val="0"/>
          <c:showVal val="0"/>
          <c:showCatName val="0"/>
          <c:showSerName val="0"/>
          <c:showPercent val="0"/>
          <c:showBubbleSize val="0"/>
        </c:dLbls>
        <c:gapWidth val="219"/>
        <c:overlap val="-27"/>
        <c:axId val="182499584"/>
        <c:axId val="202770688"/>
      </c:barChart>
      <c:catAx>
        <c:axId val="182499584"/>
        <c:scaling>
          <c:orientation val="minMax"/>
        </c:scaling>
        <c:delete val="0"/>
        <c:axPos val="b"/>
        <c:title>
          <c:tx>
            <c:rich>
              <a:bodyPr/>
              <a:lstStyle/>
              <a:p>
                <a:pPr>
                  <a:defRPr sz="900">
                    <a:latin typeface="Times New Roman" panose="02020603050405020304" pitchFamily="18" charset="0"/>
                    <a:cs typeface="Times New Roman" panose="02020603050405020304" pitchFamily="18" charset="0"/>
                  </a:defRPr>
                </a:pPr>
                <a:r>
                  <a:rPr lang="en-US" sz="900" b="0">
                    <a:latin typeface="Times New Roman" panose="02020603050405020304" pitchFamily="18" charset="0"/>
                    <a:cs typeface="Times New Roman" panose="02020603050405020304" pitchFamily="18" charset="0"/>
                  </a:rPr>
                  <a:t>Extractant</a:t>
                </a:r>
              </a:p>
            </c:rich>
          </c:tx>
          <c:overlay val="0"/>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02770688"/>
        <c:crosses val="autoZero"/>
        <c:auto val="1"/>
        <c:lblAlgn val="ctr"/>
        <c:lblOffset val="100"/>
        <c:noMultiLvlLbl val="0"/>
      </c:catAx>
      <c:valAx>
        <c:axId val="202770688"/>
        <c:scaling>
          <c:orientation val="minMax"/>
        </c:scaling>
        <c:delete val="0"/>
        <c:axPos val="l"/>
        <c:title>
          <c:tx>
            <c:rich>
              <a:bodyPr rot="-5400000" vert="horz"/>
              <a:lstStyle/>
              <a:p>
                <a:pPr>
                  <a:defRPr sz="900">
                    <a:latin typeface="Times New Roman" panose="02020603050405020304" pitchFamily="18" charset="0"/>
                    <a:cs typeface="Times New Roman" panose="02020603050405020304" pitchFamily="18" charset="0"/>
                  </a:defRPr>
                </a:pPr>
                <a:r>
                  <a:rPr lang="en-US" sz="900" b="0">
                    <a:latin typeface="Times New Roman" panose="02020603050405020304" pitchFamily="18" charset="0"/>
                    <a:cs typeface="Times New Roman" panose="02020603050405020304" pitchFamily="18" charset="0"/>
                  </a:rPr>
                  <a:t>% Extraction</a:t>
                </a:r>
              </a:p>
            </c:rich>
          </c:tx>
          <c:overlay val="0"/>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824995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cat>
            <c:numRef>
              <c:f>'[PAPER (Autosaved) (Autosaved).xlsx]Concentration of single'!$B$5:$B$9</c:f>
              <c:numCache>
                <c:formatCode>General</c:formatCode>
                <c:ptCount val="5"/>
                <c:pt idx="0">
                  <c:v>4.0000000000000022E-2</c:v>
                </c:pt>
                <c:pt idx="1">
                  <c:v>8.0000000000000043E-2</c:v>
                </c:pt>
                <c:pt idx="2">
                  <c:v>0.12000000000000002</c:v>
                </c:pt>
                <c:pt idx="3">
                  <c:v>0.16</c:v>
                </c:pt>
                <c:pt idx="4">
                  <c:v>0.2</c:v>
                </c:pt>
              </c:numCache>
            </c:numRef>
          </c:cat>
          <c:val>
            <c:numRef>
              <c:f>'[PAPER (Autosaved) (Autosaved).xlsx]Concentration of single'!$G$5:$G$9</c:f>
              <c:numCache>
                <c:formatCode>General</c:formatCode>
                <c:ptCount val="5"/>
                <c:pt idx="0">
                  <c:v>18.02000000000001</c:v>
                </c:pt>
                <c:pt idx="1">
                  <c:v>35.620000000000012</c:v>
                </c:pt>
                <c:pt idx="2">
                  <c:v>37.020000000000003</c:v>
                </c:pt>
                <c:pt idx="3">
                  <c:v>51.620000000000012</c:v>
                </c:pt>
                <c:pt idx="4">
                  <c:v>51.620000000000012</c:v>
                </c:pt>
              </c:numCache>
            </c:numRef>
          </c:val>
          <c:extLst>
            <c:ext xmlns:c16="http://schemas.microsoft.com/office/drawing/2014/chart" uri="{C3380CC4-5D6E-409C-BE32-E72D297353CC}">
              <c16:uniqueId val="{00000000-3BA8-4873-B08C-D6D40BC2102F}"/>
            </c:ext>
          </c:extLst>
        </c:ser>
        <c:dLbls>
          <c:showLegendKey val="0"/>
          <c:showVal val="0"/>
          <c:showCatName val="0"/>
          <c:showSerName val="0"/>
          <c:showPercent val="0"/>
          <c:showBubbleSize val="0"/>
        </c:dLbls>
        <c:gapWidth val="219"/>
        <c:overlap val="-27"/>
        <c:axId val="181672192"/>
        <c:axId val="181711232"/>
      </c:barChart>
      <c:catAx>
        <c:axId val="181672192"/>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b="1">
                    <a:latin typeface="Times New Roman" panose="02020603050405020304" pitchFamily="18" charset="0"/>
                    <a:cs typeface="Times New Roman" panose="02020603050405020304" pitchFamily="18" charset="0"/>
                  </a:rPr>
                  <a:t>Concentration (M)</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81711232"/>
        <c:crosses val="autoZero"/>
        <c:auto val="1"/>
        <c:lblAlgn val="ctr"/>
        <c:lblOffset val="100"/>
        <c:noMultiLvlLbl val="0"/>
      </c:catAx>
      <c:valAx>
        <c:axId val="18171123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900" b="1">
                    <a:latin typeface="Times New Roman" panose="02020603050405020304" pitchFamily="18" charset="0"/>
                    <a:cs typeface="Times New Roman" panose="02020603050405020304" pitchFamily="18" charset="0"/>
                  </a:rPr>
                  <a:t>% Extraction</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8167219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cat>
            <c:numRef>
              <c:f>'Concentration of single'!$B$15:$B$19</c:f>
              <c:numCache>
                <c:formatCode>General</c:formatCode>
                <c:ptCount val="5"/>
                <c:pt idx="0">
                  <c:v>4.0000000000000022E-2</c:v>
                </c:pt>
                <c:pt idx="1">
                  <c:v>8.0000000000000043E-2</c:v>
                </c:pt>
                <c:pt idx="2">
                  <c:v>0.12000000000000002</c:v>
                </c:pt>
                <c:pt idx="3">
                  <c:v>0.16</c:v>
                </c:pt>
                <c:pt idx="4">
                  <c:v>0.2</c:v>
                </c:pt>
              </c:numCache>
            </c:numRef>
          </c:cat>
          <c:val>
            <c:numRef>
              <c:f>'Concentration of single'!$G$15:$G$19</c:f>
              <c:numCache>
                <c:formatCode>General</c:formatCode>
                <c:ptCount val="5"/>
                <c:pt idx="0">
                  <c:v>20.420000000000002</c:v>
                </c:pt>
                <c:pt idx="1">
                  <c:v>35.220000000000013</c:v>
                </c:pt>
                <c:pt idx="2">
                  <c:v>44.920000000000009</c:v>
                </c:pt>
                <c:pt idx="3">
                  <c:v>59.220000000000013</c:v>
                </c:pt>
                <c:pt idx="4">
                  <c:v>76.22</c:v>
                </c:pt>
              </c:numCache>
            </c:numRef>
          </c:val>
          <c:extLst>
            <c:ext xmlns:c16="http://schemas.microsoft.com/office/drawing/2014/chart" uri="{C3380CC4-5D6E-409C-BE32-E72D297353CC}">
              <c16:uniqueId val="{00000000-7211-45EB-8559-6E46244B930E}"/>
            </c:ext>
          </c:extLst>
        </c:ser>
        <c:dLbls>
          <c:showLegendKey val="0"/>
          <c:showVal val="0"/>
          <c:showCatName val="0"/>
          <c:showSerName val="0"/>
          <c:showPercent val="0"/>
          <c:showBubbleSize val="0"/>
        </c:dLbls>
        <c:gapWidth val="219"/>
        <c:overlap val="-27"/>
        <c:axId val="181809536"/>
        <c:axId val="181811456"/>
      </c:barChart>
      <c:catAx>
        <c:axId val="181809536"/>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MY" sz="1000" b="1">
                    <a:latin typeface="Times New Roman" panose="02020603050405020304" pitchFamily="18" charset="0"/>
                    <a:cs typeface="Times New Roman" panose="02020603050405020304" pitchFamily="18" charset="0"/>
                  </a:rPr>
                  <a:t>Concentration</a:t>
                </a:r>
                <a:r>
                  <a:rPr lang="en-MY" sz="1000" b="1" baseline="0">
                    <a:latin typeface="Times New Roman" panose="02020603050405020304" pitchFamily="18" charset="0"/>
                    <a:cs typeface="Times New Roman" panose="02020603050405020304" pitchFamily="18" charset="0"/>
                  </a:rPr>
                  <a:t> (M)</a:t>
                </a:r>
                <a:endParaRPr lang="en-MY" sz="1000" b="1">
                  <a:latin typeface="Times New Roman" panose="02020603050405020304" pitchFamily="18" charset="0"/>
                  <a:cs typeface="Times New Roman" panose="02020603050405020304" pitchFamily="18" charset="0"/>
                </a:endParaRP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81811456"/>
        <c:crosses val="autoZero"/>
        <c:auto val="1"/>
        <c:lblAlgn val="ctr"/>
        <c:lblOffset val="100"/>
        <c:noMultiLvlLbl val="0"/>
      </c:catAx>
      <c:valAx>
        <c:axId val="18181145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MY" b="1">
                    <a:latin typeface="Times New Roman" panose="02020603050405020304" pitchFamily="18" charset="0"/>
                    <a:cs typeface="Times New Roman" panose="02020603050405020304" pitchFamily="18" charset="0"/>
                  </a:rPr>
                  <a:t>% Extraction</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818095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7C6BA8-8FAB-41C2-B84F-543C76A3A8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6</Pages>
  <Words>3376</Words>
  <Characters>19249</Characters>
  <Application>Microsoft Office Word</Application>
  <DocSecurity>0</DocSecurity>
  <Lines>160</Lines>
  <Paragraphs>45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Instructions to authors for writing an extended abstract to be submitted to Postharvest Unlimited</vt:lpstr>
      <vt:lpstr>Instructions to authors for writing an extended abstract to be submitted to Postharvest Unlimited</vt:lpstr>
    </vt:vector>
  </TitlesOfParts>
  <Company>K.U.Leuven</Company>
  <LinksUpToDate>false</LinksUpToDate>
  <CharactersWithSpaces>22580</CharactersWithSpaces>
  <SharedDoc>false</SharedDoc>
  <HLinks>
    <vt:vector size="12" baseType="variant">
      <vt:variant>
        <vt:i4>262153</vt:i4>
      </vt:variant>
      <vt:variant>
        <vt:i4>3</vt:i4>
      </vt:variant>
      <vt:variant>
        <vt:i4>0</vt:i4>
      </vt:variant>
      <vt:variant>
        <vt:i4>5</vt:i4>
      </vt:variant>
      <vt:variant>
        <vt:lpwstr>http:///</vt:lpwstr>
      </vt:variant>
      <vt:variant>
        <vt:lpwstr/>
      </vt:variant>
      <vt:variant>
        <vt:i4>7995457</vt:i4>
      </vt:variant>
      <vt:variant>
        <vt:i4>0</vt:i4>
      </vt:variant>
      <vt:variant>
        <vt:i4>0</vt:i4>
      </vt:variant>
      <vt:variant>
        <vt:i4>5</vt:i4>
      </vt:variant>
      <vt:variant>
        <vt:lpwstr>mailto:email@yahoo.com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to authors for writing an extended abstract to be submitted to Postharvest Unlimited</dc:title>
  <dc:creator>pc</dc:creator>
  <cp:lastModifiedBy>Reviewer</cp:lastModifiedBy>
  <cp:revision>7</cp:revision>
  <cp:lastPrinted>2017-02-19T23:25:00Z</cp:lastPrinted>
  <dcterms:created xsi:type="dcterms:W3CDTF">2017-10-01T01:31:00Z</dcterms:created>
  <dcterms:modified xsi:type="dcterms:W3CDTF">2018-07-25T13:57:00Z</dcterms:modified>
</cp:coreProperties>
</file>