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F5CB38" w14:textId="5716F259" w:rsidR="00785CA6" w:rsidRPr="00A72E1D" w:rsidRDefault="00234A74" w:rsidP="00785CA6">
      <w:pPr>
        <w:jc w:val="center"/>
        <w:outlineLvl w:val="0"/>
        <w:rPr>
          <w:rFonts w:ascii="Times New Roman" w:hAnsi="Times New Roman" w:cs="Times New Roman"/>
          <w:sz w:val="28"/>
        </w:rPr>
      </w:pPr>
      <w:r w:rsidRPr="00A72E1D">
        <w:rPr>
          <w:rFonts w:ascii="Times New Roman" w:hAnsi="Times New Roman" w:cs="Times New Roman"/>
          <w:sz w:val="28"/>
        </w:rPr>
        <w:t xml:space="preserve">SYNTHESIS </w:t>
      </w:r>
      <w:r w:rsidR="00451190" w:rsidRPr="00A72E1D">
        <w:rPr>
          <w:rFonts w:ascii="Times New Roman" w:hAnsi="Times New Roman" w:cs="Times New Roman"/>
          <w:sz w:val="28"/>
        </w:rPr>
        <w:t>OF PALLADIUM</w:t>
      </w:r>
      <w:r w:rsidR="00DF213D" w:rsidRPr="00A72E1D">
        <w:rPr>
          <w:rFonts w:ascii="Times New Roman" w:hAnsi="Times New Roman" w:cs="Times New Roman"/>
          <w:sz w:val="28"/>
        </w:rPr>
        <w:t>(II)</w:t>
      </w:r>
      <w:r w:rsidR="00451190" w:rsidRPr="00A72E1D">
        <w:rPr>
          <w:rFonts w:ascii="Times New Roman" w:hAnsi="Times New Roman" w:cs="Times New Roman"/>
          <w:sz w:val="28"/>
        </w:rPr>
        <w:t xml:space="preserve"> DIIMINE</w:t>
      </w:r>
      <w:r w:rsidRPr="00A72E1D">
        <w:rPr>
          <w:rFonts w:ascii="Times New Roman" w:hAnsi="Times New Roman" w:cs="Times New Roman"/>
          <w:sz w:val="28"/>
        </w:rPr>
        <w:t xml:space="preserve"> COMPLEXES</w:t>
      </w:r>
      <w:r w:rsidR="00785CA6" w:rsidRPr="00A72E1D">
        <w:rPr>
          <w:rFonts w:ascii="Times New Roman" w:hAnsi="Times New Roman" w:cs="Times New Roman"/>
          <w:sz w:val="28"/>
        </w:rPr>
        <w:t xml:space="preserve"> </w:t>
      </w:r>
      <w:r w:rsidR="00DF213D" w:rsidRPr="00A72E1D">
        <w:rPr>
          <w:rFonts w:ascii="Times New Roman" w:hAnsi="Times New Roman" w:cs="Times New Roman"/>
          <w:sz w:val="28"/>
        </w:rPr>
        <w:t xml:space="preserve">AND THE HYDROLYSIS OF </w:t>
      </w:r>
      <w:r w:rsidR="00847A33" w:rsidRPr="00A72E1D">
        <w:rPr>
          <w:rFonts w:ascii="Times New Roman" w:hAnsi="Times New Roman" w:cs="Times New Roman"/>
          <w:sz w:val="28"/>
        </w:rPr>
        <w:t>α-</w:t>
      </w:r>
      <w:r w:rsidR="00DF213D" w:rsidRPr="00A72E1D">
        <w:rPr>
          <w:rFonts w:ascii="Times New Roman" w:hAnsi="Times New Roman" w:cs="Times New Roman"/>
          <w:sz w:val="28"/>
        </w:rPr>
        <w:t>DIIMINE LIGAND</w:t>
      </w:r>
    </w:p>
    <w:p w14:paraId="1E81E3EF" w14:textId="77777777" w:rsidR="00785CA6" w:rsidRPr="00A72E1D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24"/>
        </w:rPr>
      </w:pPr>
    </w:p>
    <w:p w14:paraId="78121153" w14:textId="5613CE7B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sz w:val="24"/>
        </w:rPr>
      </w:pPr>
      <w:r w:rsidRPr="00A72E1D">
        <w:rPr>
          <w:rFonts w:ascii="Times New Roman" w:hAnsi="Times New Roman" w:cs="Times New Roman"/>
          <w:sz w:val="24"/>
        </w:rPr>
        <w:t>(</w:t>
      </w:r>
      <w:r w:rsidR="00451190" w:rsidRPr="00324A17">
        <w:rPr>
          <w:rFonts w:ascii="Times New Roman" w:hAnsi="Times New Roman" w:cs="Times New Roman"/>
          <w:sz w:val="24"/>
          <w:lang w:val="ms-MY"/>
        </w:rPr>
        <w:t xml:space="preserve">Sintesis </w:t>
      </w:r>
      <w:r w:rsidR="00451190" w:rsidRPr="00324A17">
        <w:rPr>
          <w:rFonts w:ascii="Times New Roman" w:eastAsiaTheme="minorHAnsi" w:hAnsi="Times New Roman" w:cs="Times New Roman"/>
          <w:kern w:val="0"/>
          <w:sz w:val="24"/>
          <w:szCs w:val="24"/>
          <w:lang w:val="ms-MY" w:eastAsia="en-US"/>
        </w:rPr>
        <w:t>Kompleks Diimina Palladium(II</w:t>
      </w:r>
      <w:r w:rsidR="00451190" w:rsidRPr="00324A17">
        <w:rPr>
          <w:rFonts w:ascii="Times New Roman" w:hAnsi="Times New Roman" w:cs="Times New Roman"/>
          <w:sz w:val="24"/>
          <w:lang w:val="ms-MY"/>
        </w:rPr>
        <w:t>)</w:t>
      </w:r>
      <w:r w:rsidR="00847A33" w:rsidRPr="00324A17">
        <w:rPr>
          <w:rFonts w:ascii="Times New Roman" w:hAnsi="Times New Roman" w:cs="Times New Roman"/>
          <w:sz w:val="24"/>
          <w:lang w:val="ms-MY"/>
        </w:rPr>
        <w:t xml:space="preserve"> dan </w:t>
      </w:r>
      <w:r w:rsidR="00A72E1D" w:rsidRPr="00324A17">
        <w:rPr>
          <w:rFonts w:ascii="Times New Roman" w:hAnsi="Times New Roman" w:cs="Times New Roman"/>
          <w:sz w:val="24"/>
          <w:lang w:val="ms-MY"/>
        </w:rPr>
        <w:t>H</w:t>
      </w:r>
      <w:r w:rsidR="00847A33" w:rsidRPr="00324A17">
        <w:rPr>
          <w:rFonts w:ascii="Times New Roman" w:hAnsi="Times New Roman" w:cs="Times New Roman"/>
          <w:sz w:val="24"/>
          <w:lang w:val="ms-MY"/>
        </w:rPr>
        <w:t xml:space="preserve">idrolisis </w:t>
      </w:r>
      <w:r w:rsidR="00A72E1D" w:rsidRPr="00324A17">
        <w:rPr>
          <w:rFonts w:ascii="Times New Roman" w:hAnsi="Times New Roman" w:cs="Times New Roman"/>
          <w:sz w:val="24"/>
          <w:lang w:val="ms-MY"/>
        </w:rPr>
        <w:t>L</w:t>
      </w:r>
      <w:r w:rsidR="00847A33" w:rsidRPr="00324A17">
        <w:rPr>
          <w:rFonts w:ascii="Times New Roman" w:hAnsi="Times New Roman" w:cs="Times New Roman"/>
          <w:sz w:val="24"/>
          <w:lang w:val="ms-MY"/>
        </w:rPr>
        <w:t>igan α-</w:t>
      </w:r>
      <w:r w:rsidR="00045E54" w:rsidRPr="00324A17">
        <w:rPr>
          <w:rFonts w:ascii="Times New Roman" w:hAnsi="Times New Roman" w:cs="Times New Roman"/>
          <w:sz w:val="24"/>
          <w:lang w:val="ms-MY"/>
        </w:rPr>
        <w:t>D</w:t>
      </w:r>
      <w:r w:rsidR="00847A33" w:rsidRPr="00324A17">
        <w:rPr>
          <w:rFonts w:ascii="Times New Roman" w:hAnsi="Times New Roman" w:cs="Times New Roman"/>
          <w:sz w:val="24"/>
          <w:lang w:val="ms-MY"/>
        </w:rPr>
        <w:t>iimina</w:t>
      </w:r>
      <w:r w:rsidRPr="00A72E1D">
        <w:rPr>
          <w:rFonts w:ascii="Times New Roman" w:hAnsi="Times New Roman" w:cs="Times New Roman"/>
          <w:sz w:val="24"/>
        </w:rPr>
        <w:t>)</w:t>
      </w:r>
    </w:p>
    <w:p w14:paraId="682FA49F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</w:p>
    <w:p w14:paraId="06CB5131" w14:textId="62B740D6" w:rsidR="00785CA6" w:rsidRPr="00A72E1D" w:rsidRDefault="00234A74" w:rsidP="00785CA6">
      <w:pPr>
        <w:jc w:val="center"/>
        <w:outlineLvl w:val="0"/>
        <w:rPr>
          <w:rFonts w:ascii="Times New Roman" w:hAnsi="Times New Roman" w:cs="Times New Roman"/>
          <w:szCs w:val="20"/>
          <w:vertAlign w:val="superscript"/>
        </w:rPr>
      </w:pPr>
      <w:r w:rsidRPr="00A72E1D">
        <w:rPr>
          <w:rFonts w:ascii="Times New Roman" w:hAnsi="Times New Roman" w:cs="Times New Roman"/>
          <w:szCs w:val="20"/>
        </w:rPr>
        <w:t>Suzie Hui Chin Kuan</w:t>
      </w:r>
      <w:r w:rsidRPr="00A72E1D">
        <w:rPr>
          <w:rFonts w:ascii="Times New Roman" w:hAnsi="Times New Roman" w:cs="Times New Roman"/>
          <w:szCs w:val="20"/>
          <w:vertAlign w:val="superscript"/>
        </w:rPr>
        <w:t>1</w:t>
      </w:r>
      <w:r w:rsidR="009A107B" w:rsidRPr="00A72E1D">
        <w:rPr>
          <w:rFonts w:ascii="Times New Roman" w:hAnsi="Times New Roman" w:cs="Times New Roman"/>
          <w:szCs w:val="20"/>
          <w:vertAlign w:val="superscript"/>
        </w:rPr>
        <w:t>*</w:t>
      </w:r>
      <w:r w:rsidRPr="00A72E1D">
        <w:rPr>
          <w:rFonts w:ascii="Times New Roman" w:hAnsi="Times New Roman" w:cs="Times New Roman"/>
          <w:szCs w:val="20"/>
        </w:rPr>
        <w:t>, Meng Guan Tay</w:t>
      </w:r>
      <w:r w:rsidRPr="00A72E1D">
        <w:rPr>
          <w:rFonts w:ascii="Times New Roman" w:hAnsi="Times New Roman" w:cs="Times New Roman"/>
          <w:szCs w:val="20"/>
          <w:vertAlign w:val="superscript"/>
        </w:rPr>
        <w:t>1</w:t>
      </w:r>
      <w:r w:rsidRPr="00A72E1D">
        <w:rPr>
          <w:rFonts w:ascii="Times New Roman" w:hAnsi="Times New Roman" w:cs="Times New Roman"/>
          <w:szCs w:val="20"/>
        </w:rPr>
        <w:t xml:space="preserve">, </w:t>
      </w:r>
      <w:proofErr w:type="spellStart"/>
      <w:r w:rsidRPr="00A72E1D">
        <w:rPr>
          <w:rFonts w:ascii="Times New Roman" w:hAnsi="Times New Roman" w:cs="Times New Roman"/>
          <w:szCs w:val="20"/>
        </w:rPr>
        <w:t>Zhi-Qiang</w:t>
      </w:r>
      <w:proofErr w:type="spellEnd"/>
      <w:r w:rsidRPr="00A72E1D">
        <w:rPr>
          <w:rFonts w:ascii="Times New Roman" w:hAnsi="Times New Roman" w:cs="Times New Roman"/>
          <w:szCs w:val="20"/>
        </w:rPr>
        <w:t xml:space="preserve"> Liu</w:t>
      </w:r>
      <w:r w:rsidR="009A107B" w:rsidRPr="00A72E1D">
        <w:rPr>
          <w:rFonts w:ascii="Times New Roman" w:hAnsi="Times New Roman" w:cs="Times New Roman"/>
          <w:szCs w:val="20"/>
          <w:vertAlign w:val="superscript"/>
        </w:rPr>
        <w:t>2</w:t>
      </w:r>
    </w:p>
    <w:p w14:paraId="40F667B8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787F94EF" w14:textId="77777777" w:rsidR="00045E54" w:rsidRDefault="00785CA6" w:rsidP="00785CA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A72E1D">
        <w:rPr>
          <w:rFonts w:ascii="Times New Roman" w:hAnsi="Times New Roman" w:cs="Times New Roman"/>
          <w:i/>
          <w:sz w:val="18"/>
          <w:szCs w:val="18"/>
          <w:vertAlign w:val="superscript"/>
        </w:rPr>
        <w:t>1</w:t>
      </w:r>
      <w:r w:rsidR="00234A74" w:rsidRPr="00A72E1D">
        <w:rPr>
          <w:rFonts w:ascii="Times New Roman" w:hAnsi="Times New Roman" w:cs="Times New Roman"/>
          <w:i/>
          <w:sz w:val="18"/>
          <w:szCs w:val="18"/>
        </w:rPr>
        <w:t xml:space="preserve">Faculty </w:t>
      </w:r>
      <w:r w:rsidR="0085278D" w:rsidRPr="00A72E1D">
        <w:rPr>
          <w:rFonts w:ascii="Times New Roman" w:hAnsi="Times New Roman" w:cs="Times New Roman"/>
          <w:i/>
          <w:sz w:val="18"/>
          <w:szCs w:val="18"/>
        </w:rPr>
        <w:t xml:space="preserve">of </w:t>
      </w:r>
      <w:r w:rsidR="00234A74" w:rsidRPr="00A72E1D">
        <w:rPr>
          <w:rFonts w:ascii="Times New Roman" w:hAnsi="Times New Roman" w:cs="Times New Roman"/>
          <w:i/>
          <w:sz w:val="18"/>
          <w:szCs w:val="18"/>
        </w:rPr>
        <w:t xml:space="preserve">Resource Science and Technology, </w:t>
      </w:r>
    </w:p>
    <w:p w14:paraId="47F5CA0C" w14:textId="518192DA" w:rsidR="00785CA6" w:rsidRPr="00A72E1D" w:rsidRDefault="00234A74" w:rsidP="00785CA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A72E1D">
        <w:rPr>
          <w:rFonts w:ascii="Times New Roman" w:hAnsi="Times New Roman" w:cs="Times New Roman"/>
          <w:i/>
          <w:sz w:val="18"/>
          <w:szCs w:val="18"/>
        </w:rPr>
        <w:t>Universiti Malaysia Sarawak, 94300 Kota Samarahan, Malaysia</w:t>
      </w:r>
    </w:p>
    <w:p w14:paraId="54DD7B48" w14:textId="4FCF5ACA" w:rsidR="00045E54" w:rsidRDefault="00785CA6" w:rsidP="00785CA6">
      <w:pPr>
        <w:jc w:val="center"/>
        <w:outlineLvl w:val="0"/>
        <w:rPr>
          <w:rFonts w:ascii="Times New Roman" w:cs="Times New Roman"/>
          <w:i/>
          <w:sz w:val="18"/>
          <w:szCs w:val="18"/>
        </w:rPr>
      </w:pPr>
      <w:r w:rsidRPr="00A72E1D">
        <w:rPr>
          <w:rFonts w:ascii="Times New Roman" w:hAnsi="Times New Roman" w:cs="Times New Roman"/>
          <w:i/>
          <w:sz w:val="18"/>
          <w:szCs w:val="18"/>
          <w:vertAlign w:val="superscript"/>
        </w:rPr>
        <w:t>2</w:t>
      </w:r>
      <w:r w:rsidR="00234A74" w:rsidRPr="00A72E1D">
        <w:rPr>
          <w:rFonts w:ascii="Times New Roman" w:cs="Times New Roman"/>
          <w:i/>
          <w:sz w:val="18"/>
          <w:szCs w:val="18"/>
        </w:rPr>
        <w:t xml:space="preserve">State Key Lab of Crystal Materials, </w:t>
      </w:r>
    </w:p>
    <w:p w14:paraId="3B54FDC9" w14:textId="60DAC4DB" w:rsidR="00785CA6" w:rsidRPr="00A72E1D" w:rsidRDefault="00234A74" w:rsidP="00785CA6">
      <w:pPr>
        <w:jc w:val="center"/>
        <w:outlineLvl w:val="0"/>
        <w:rPr>
          <w:rFonts w:ascii="Times New Roman" w:hAnsi="Times New Roman" w:cs="Times New Roman"/>
          <w:i/>
          <w:sz w:val="18"/>
          <w:szCs w:val="18"/>
        </w:rPr>
      </w:pPr>
      <w:r w:rsidRPr="00A72E1D">
        <w:rPr>
          <w:rFonts w:ascii="Times New Roman" w:cs="Times New Roman"/>
          <w:i/>
          <w:sz w:val="18"/>
          <w:szCs w:val="18"/>
        </w:rPr>
        <w:t>Shandong University, 27</w:t>
      </w:r>
      <w:r w:rsidR="00397A8F" w:rsidRPr="00A72E1D">
        <w:rPr>
          <w:rFonts w:ascii="Times New Roman" w:cs="Times New Roman"/>
          <w:i/>
          <w:sz w:val="18"/>
          <w:szCs w:val="18"/>
        </w:rPr>
        <w:t xml:space="preserve"> </w:t>
      </w:r>
      <w:r w:rsidRPr="00A72E1D">
        <w:rPr>
          <w:rFonts w:ascii="Times New Roman" w:cs="Times New Roman"/>
          <w:i/>
          <w:sz w:val="18"/>
          <w:szCs w:val="18"/>
        </w:rPr>
        <w:t>Shanda South Road, Jinan, 250100, China</w:t>
      </w:r>
    </w:p>
    <w:p w14:paraId="4698D02D" w14:textId="77777777" w:rsidR="00A415C1" w:rsidRPr="00A72E1D" w:rsidRDefault="00A415C1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6F77251D" w14:textId="05580DEA" w:rsidR="00A415C1" w:rsidRPr="00A72E1D" w:rsidRDefault="00A415C1" w:rsidP="00A415C1">
      <w:pPr>
        <w:jc w:val="center"/>
        <w:outlineLvl w:val="0"/>
        <w:rPr>
          <w:rFonts w:ascii="Times New Roman" w:hAnsi="Times New Roman" w:cs="Times New Roman"/>
          <w:i/>
          <w:sz w:val="18"/>
        </w:rPr>
      </w:pPr>
      <w:r w:rsidRPr="00A72E1D">
        <w:rPr>
          <w:rFonts w:ascii="Times New Roman" w:hAnsi="Times New Roman" w:cs="Times New Roman"/>
          <w:i/>
          <w:sz w:val="18"/>
          <w:vertAlign w:val="superscript"/>
        </w:rPr>
        <w:t>*</w:t>
      </w:r>
      <w:r w:rsidRPr="00A72E1D">
        <w:rPr>
          <w:rFonts w:ascii="Times New Roman" w:hAnsi="Times New Roman" w:cs="Times New Roman"/>
          <w:i/>
          <w:sz w:val="18"/>
        </w:rPr>
        <w:t>Cor</w:t>
      </w:r>
      <w:r w:rsidR="00234A74" w:rsidRPr="00A72E1D">
        <w:rPr>
          <w:rFonts w:ascii="Times New Roman" w:hAnsi="Times New Roman" w:cs="Times New Roman"/>
          <w:i/>
          <w:sz w:val="18"/>
        </w:rPr>
        <w:t xml:space="preserve">responding author: </w:t>
      </w:r>
      <w:r w:rsidR="009A107B" w:rsidRPr="00A72E1D">
        <w:rPr>
          <w:rFonts w:ascii="Times New Roman" w:hAnsi="Times New Roman" w:cs="Times New Roman"/>
          <w:i/>
          <w:sz w:val="18"/>
        </w:rPr>
        <w:t>suzie_kuan0807@hotmail.com</w:t>
      </w:r>
    </w:p>
    <w:p w14:paraId="1597951F" w14:textId="77777777" w:rsidR="009C4E07" w:rsidRPr="00A72E1D" w:rsidRDefault="009C4E07" w:rsidP="00324A17">
      <w:pPr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73408C18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  <w:r w:rsidRPr="00A72E1D">
        <w:rPr>
          <w:rFonts w:ascii="Times New Roman" w:hAnsi="Times New Roman" w:cs="Times New Roman"/>
          <w:b/>
          <w:sz w:val="18"/>
          <w:szCs w:val="18"/>
        </w:rPr>
        <w:t>Abstract</w:t>
      </w:r>
    </w:p>
    <w:p w14:paraId="0E4B59A7" w14:textId="60880925" w:rsidR="00785CA6" w:rsidRPr="00A72E1D" w:rsidRDefault="005E53DB" w:rsidP="00977895">
      <w:pPr>
        <w:outlineLvl w:val="0"/>
        <w:rPr>
          <w:rFonts w:ascii="Times New Roman" w:hAnsi="Times New Roman" w:cs="Times New Roman"/>
          <w:sz w:val="18"/>
          <w:szCs w:val="18"/>
        </w:rPr>
      </w:pPr>
      <w:r w:rsidRPr="00A72E1D">
        <w:rPr>
          <w:rFonts w:ascii="Times New Roman" w:hAnsi="Times New Roman" w:cs="Times New Roman"/>
          <w:sz w:val="18"/>
          <w:szCs w:val="18"/>
        </w:rPr>
        <w:t xml:space="preserve">The reactions of </w:t>
      </w:r>
      <w:r w:rsidR="003475FC" w:rsidRPr="00A72E1D">
        <w:rPr>
          <w:rFonts w:ascii="Times New Roman" w:hAnsi="Times New Roman" w:cs="Times New Roman"/>
          <w:sz w:val="18"/>
          <w:szCs w:val="18"/>
        </w:rPr>
        <w:t>dichlorobis(acetonitrile)palladium(II) precursors</w:t>
      </w:r>
      <w:r w:rsidRPr="00A72E1D">
        <w:rPr>
          <w:rFonts w:ascii="Times New Roman" w:hAnsi="Times New Roman" w:cs="Times New Roman"/>
          <w:sz w:val="18"/>
          <w:szCs w:val="18"/>
        </w:rPr>
        <w:t xml:space="preserve"> with </w:t>
      </w:r>
      <w:r w:rsidR="003475FC" w:rsidRPr="00A72E1D">
        <w:rPr>
          <w:rFonts w:ascii="Times New Roman" w:hAnsi="Times New Roman" w:cs="Times New Roman"/>
          <w:sz w:val="18"/>
          <w:szCs w:val="18"/>
        </w:rPr>
        <w:t>1,4-diaza</w:t>
      </w:r>
      <w:r w:rsidR="00F55571" w:rsidRPr="00A72E1D">
        <w:rPr>
          <w:rFonts w:ascii="Times New Roman" w:hAnsi="Times New Roman" w:cs="Times New Roman"/>
          <w:sz w:val="18"/>
          <w:szCs w:val="18"/>
        </w:rPr>
        <w:t>-1,3-</w:t>
      </w:r>
      <w:r w:rsidR="003475FC" w:rsidRPr="00A72E1D">
        <w:rPr>
          <w:rFonts w:ascii="Times New Roman" w:hAnsi="Times New Roman" w:cs="Times New Roman"/>
          <w:sz w:val="18"/>
          <w:szCs w:val="18"/>
        </w:rPr>
        <w:t>butadiene</w:t>
      </w:r>
      <w:r w:rsidR="00F55571" w:rsidRPr="00A72E1D">
        <w:rPr>
          <w:rFonts w:ascii="Times New Roman" w:hAnsi="Times New Roman" w:cs="Times New Roman"/>
          <w:sz w:val="18"/>
          <w:szCs w:val="18"/>
        </w:rPr>
        <w:t xml:space="preserve">s (α-diimine) </w:t>
      </w:r>
      <w:r w:rsidR="00FC20C1" w:rsidRPr="00A72E1D">
        <w:rPr>
          <w:rFonts w:ascii="Times New Roman" w:hAnsi="Times New Roman" w:cs="Times New Roman"/>
          <w:sz w:val="18"/>
          <w:szCs w:val="18"/>
        </w:rPr>
        <w:t>giv</w:t>
      </w:r>
      <w:r w:rsidR="004A66C6" w:rsidRPr="00A72E1D">
        <w:rPr>
          <w:rFonts w:ascii="Times New Roman" w:hAnsi="Times New Roman" w:cs="Times New Roman"/>
          <w:sz w:val="18"/>
          <w:szCs w:val="18"/>
        </w:rPr>
        <w:t>e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rise to </w:t>
      </w:r>
      <w:r w:rsidR="004A66C6" w:rsidRPr="00A72E1D">
        <w:rPr>
          <w:rFonts w:ascii="Times New Roman" w:hAnsi="Times New Roman" w:cs="Times New Roman"/>
          <w:sz w:val="18"/>
          <w:szCs w:val="18"/>
        </w:rPr>
        <w:t xml:space="preserve">the </w:t>
      </w:r>
      <w:r w:rsidR="00FC20C1" w:rsidRPr="00A72E1D">
        <w:rPr>
          <w:rFonts w:ascii="Times New Roman" w:hAnsi="Times New Roman" w:cs="Times New Roman"/>
          <w:sz w:val="18"/>
          <w:szCs w:val="18"/>
        </w:rPr>
        <w:t>product</w:t>
      </w:r>
      <w:r w:rsidR="004A66C6" w:rsidRPr="00A72E1D">
        <w:rPr>
          <w:rFonts w:ascii="Times New Roman" w:hAnsi="Times New Roman" w:cs="Times New Roman"/>
          <w:sz w:val="18"/>
          <w:szCs w:val="18"/>
        </w:rPr>
        <w:t>s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(1,4-bis(4-methoxyphenyl)-1,4-diaza</w:t>
      </w:r>
      <w:r w:rsidR="00CB6AE8" w:rsidRPr="00A72E1D">
        <w:rPr>
          <w:rFonts w:ascii="Times New Roman" w:hAnsi="Times New Roman" w:cs="Times New Roman"/>
          <w:sz w:val="18"/>
          <w:szCs w:val="18"/>
        </w:rPr>
        <w:t>-1,3-</w:t>
      </w:r>
      <w:r w:rsidR="00FC20C1" w:rsidRPr="00A72E1D">
        <w:rPr>
          <w:rFonts w:ascii="Times New Roman" w:hAnsi="Times New Roman" w:cs="Times New Roman"/>
          <w:sz w:val="18"/>
          <w:szCs w:val="18"/>
        </w:rPr>
        <w:t>butadiene)dichloropalladium(II)</w:t>
      </w:r>
      <w:r w:rsidR="00F55571" w:rsidRPr="00A72E1D">
        <w:rPr>
          <w:rFonts w:ascii="Times New Roman" w:hAnsi="Times New Roman" w:cs="Times New Roman"/>
          <w:sz w:val="18"/>
          <w:szCs w:val="18"/>
        </w:rPr>
        <w:t xml:space="preserve"> (</w:t>
      </w:r>
      <w:r w:rsidR="00F55571" w:rsidRPr="00A72E1D">
        <w:rPr>
          <w:rFonts w:ascii="Times New Roman" w:hAnsi="Times New Roman" w:cs="Times New Roman"/>
          <w:b/>
          <w:sz w:val="18"/>
          <w:szCs w:val="18"/>
        </w:rPr>
        <w:t>2a)</w:t>
      </w:r>
      <w:r w:rsidR="00F55571" w:rsidRPr="00A72E1D">
        <w:rPr>
          <w:rFonts w:ascii="Times New Roman" w:hAnsi="Times New Roman" w:cs="Times New Roman"/>
          <w:sz w:val="18"/>
          <w:szCs w:val="18"/>
        </w:rPr>
        <w:t xml:space="preserve"> and</w:t>
      </w:r>
      <w:r w:rsidR="00B64183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(1,4-bis(4-methylphenyl)-1,4-diaza</w:t>
      </w:r>
      <w:r w:rsidR="00CB6AE8" w:rsidRPr="00A72E1D">
        <w:rPr>
          <w:rFonts w:ascii="Times New Roman" w:hAnsi="Times New Roman" w:cs="Times New Roman"/>
          <w:sz w:val="18"/>
          <w:szCs w:val="18"/>
        </w:rPr>
        <w:t>-1,3-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butadiene)dichloropalladium(II) </w:t>
      </w:r>
      <w:r w:rsidR="00F55571" w:rsidRPr="00A72E1D">
        <w:rPr>
          <w:rFonts w:ascii="Times New Roman" w:hAnsi="Times New Roman" w:cs="Times New Roman"/>
          <w:sz w:val="18"/>
          <w:szCs w:val="18"/>
        </w:rPr>
        <w:t>(</w:t>
      </w:r>
      <w:r w:rsidR="00F55571" w:rsidRPr="00A72E1D">
        <w:rPr>
          <w:rFonts w:ascii="Times New Roman" w:hAnsi="Times New Roman" w:cs="Times New Roman"/>
          <w:b/>
          <w:sz w:val="18"/>
          <w:szCs w:val="18"/>
        </w:rPr>
        <w:t>2b</w:t>
      </w:r>
      <w:r w:rsidR="00F55571" w:rsidRPr="00A72E1D">
        <w:rPr>
          <w:rFonts w:ascii="Times New Roman" w:hAnsi="Times New Roman" w:cs="Times New Roman"/>
          <w:sz w:val="18"/>
          <w:szCs w:val="18"/>
        </w:rPr>
        <w:t>)</w:t>
      </w:r>
      <w:r w:rsidR="004A66C6" w:rsidRPr="00A72E1D">
        <w:rPr>
          <w:rFonts w:ascii="Times New Roman" w:hAnsi="Times New Roman" w:cs="Times New Roman"/>
          <w:sz w:val="18"/>
          <w:szCs w:val="18"/>
        </w:rPr>
        <w:t>,</w:t>
      </w:r>
      <w:r w:rsidR="00F55571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as deduced from elemental analysis, 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FTIR, and UV-Vis. Both complexes </w:t>
      </w:r>
      <w:r w:rsidR="009D7FC0" w:rsidRPr="00A72E1D">
        <w:rPr>
          <w:rFonts w:ascii="Times New Roman" w:hAnsi="Times New Roman" w:cs="Times New Roman"/>
          <w:sz w:val="18"/>
          <w:szCs w:val="18"/>
        </w:rPr>
        <w:t xml:space="preserve">are </w:t>
      </w:r>
      <w:r w:rsidR="00840D36" w:rsidRPr="00A72E1D">
        <w:rPr>
          <w:rFonts w:ascii="Times New Roman" w:hAnsi="Times New Roman" w:cs="Times New Roman"/>
          <w:sz w:val="18"/>
          <w:szCs w:val="18"/>
        </w:rPr>
        <w:t>soluble in dimethylformamide and single crystal</w:t>
      </w:r>
      <w:r w:rsidR="00CE63FA" w:rsidRPr="00A72E1D">
        <w:rPr>
          <w:rFonts w:ascii="Times New Roman" w:hAnsi="Times New Roman" w:cs="Times New Roman"/>
          <w:sz w:val="18"/>
          <w:szCs w:val="18"/>
        </w:rPr>
        <w:t>s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 were collected</w:t>
      </w:r>
      <w:r w:rsidR="00CE63FA" w:rsidRPr="00A72E1D">
        <w:rPr>
          <w:rFonts w:ascii="Times New Roman" w:hAnsi="Times New Roman" w:cs="Times New Roman"/>
          <w:sz w:val="18"/>
          <w:szCs w:val="18"/>
        </w:rPr>
        <w:t xml:space="preserve"> for</w:t>
      </w:r>
      <w:r w:rsidR="004A66C6" w:rsidRPr="00A72E1D">
        <w:rPr>
          <w:rFonts w:ascii="Times New Roman" w:hAnsi="Times New Roman" w:cs="Times New Roman"/>
          <w:sz w:val="18"/>
          <w:szCs w:val="18"/>
        </w:rPr>
        <w:t xml:space="preserve"> an</w:t>
      </w:r>
      <w:r w:rsidR="00CE63FA" w:rsidRPr="00A72E1D">
        <w:rPr>
          <w:rFonts w:ascii="Times New Roman" w:hAnsi="Times New Roman" w:cs="Times New Roman"/>
          <w:sz w:val="18"/>
          <w:szCs w:val="18"/>
        </w:rPr>
        <w:t xml:space="preserve"> X-ray crystallographic study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. Based on the </w:t>
      </w:r>
      <w:r w:rsidR="00977895" w:rsidRPr="00A72E1D">
        <w:rPr>
          <w:rFonts w:ascii="Times New Roman" w:hAnsi="Times New Roman" w:cs="Times New Roman"/>
          <w:sz w:val="18"/>
          <w:szCs w:val="18"/>
        </w:rPr>
        <w:t>c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rystallographic data, complex </w:t>
      </w:r>
      <w:r w:rsidR="00840D36" w:rsidRPr="00A72E1D">
        <w:rPr>
          <w:rFonts w:ascii="Times New Roman" w:hAnsi="Times New Roman" w:cs="Times New Roman"/>
          <w:b/>
          <w:sz w:val="18"/>
          <w:szCs w:val="18"/>
        </w:rPr>
        <w:t>2a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 is </w:t>
      </w:r>
      <w:r w:rsidR="00CE63FA" w:rsidRPr="00A72E1D">
        <w:rPr>
          <w:rFonts w:ascii="Times New Roman" w:hAnsi="Times New Roman" w:cs="Times New Roman"/>
          <w:sz w:val="18"/>
          <w:szCs w:val="18"/>
        </w:rPr>
        <w:t xml:space="preserve">crystalized in a monoclinic </w:t>
      </w:r>
      <w:r w:rsidR="00653C1F" w:rsidRPr="00A72E1D">
        <w:rPr>
          <w:rFonts w:ascii="Times New Roman" w:hAnsi="Times New Roman" w:cs="Times New Roman"/>
          <w:sz w:val="18"/>
          <w:szCs w:val="18"/>
        </w:rPr>
        <w:t>system with P2</w:t>
      </w:r>
      <w:r w:rsidR="00653C1F" w:rsidRPr="00A72E1D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653C1F" w:rsidRPr="00A72E1D">
        <w:rPr>
          <w:rFonts w:ascii="Times New Roman" w:hAnsi="Times New Roman" w:cs="Times New Roman"/>
          <w:sz w:val="18"/>
          <w:szCs w:val="18"/>
        </w:rPr>
        <w:t>/c space group</w:t>
      </w:r>
      <w:r w:rsidR="00840D36" w:rsidRPr="00A72E1D">
        <w:rPr>
          <w:rFonts w:ascii="Times New Roman" w:hAnsi="Times New Roman" w:cs="Times New Roman"/>
          <w:sz w:val="18"/>
          <w:szCs w:val="18"/>
        </w:rPr>
        <w:t>.</w:t>
      </w:r>
      <w:r w:rsidR="00CE63FA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The Pd-N bond lengths </w:t>
      </w:r>
      <w:r w:rsidR="00337E2C" w:rsidRPr="00A72E1D">
        <w:rPr>
          <w:rFonts w:ascii="Times New Roman" w:hAnsi="Times New Roman" w:cs="Times New Roman"/>
          <w:sz w:val="18"/>
          <w:szCs w:val="18"/>
        </w:rPr>
        <w:t xml:space="preserve">for Pd001-N004 and Pd001-N005 </w:t>
      </w:r>
      <w:r w:rsidR="00840D36" w:rsidRPr="00A72E1D">
        <w:rPr>
          <w:rFonts w:ascii="Times New Roman" w:hAnsi="Times New Roman" w:cs="Times New Roman"/>
          <w:sz w:val="18"/>
          <w:szCs w:val="18"/>
        </w:rPr>
        <w:t>are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2.045(2) </w:t>
      </w:r>
      <w:r w:rsidR="00337E2C" w:rsidRPr="00A72E1D">
        <w:rPr>
          <w:rFonts w:ascii="Times New Roman" w:hAnsi="Times New Roman" w:cs="Times New Roman"/>
          <w:sz w:val="18"/>
          <w:szCs w:val="18"/>
        </w:rPr>
        <w:t>and 2.033(2)</w:t>
      </w:r>
      <w:r w:rsidR="00BB6E71" w:rsidRPr="00A72E1D">
        <w:rPr>
          <w:rFonts w:ascii="Times New Roman" w:hAnsi="Times New Roman" w:cs="Times New Roman"/>
          <w:sz w:val="18"/>
          <w:szCs w:val="18"/>
        </w:rPr>
        <w:t xml:space="preserve"> Å</w:t>
      </w:r>
      <w:r w:rsidR="00337E2C" w:rsidRPr="00A72E1D">
        <w:rPr>
          <w:rFonts w:ascii="Times New Roman" w:hAnsi="Times New Roman" w:cs="Times New Roman"/>
          <w:sz w:val="18"/>
          <w:szCs w:val="18"/>
        </w:rPr>
        <w:t>, respectively</w:t>
      </w:r>
      <w:r w:rsidR="00715BD0" w:rsidRPr="00A72E1D">
        <w:rPr>
          <w:rFonts w:ascii="Times New Roman" w:hAnsi="Times New Roman" w:cs="Times New Roman"/>
          <w:sz w:val="18"/>
          <w:szCs w:val="18"/>
        </w:rPr>
        <w:t xml:space="preserve">. </w:t>
      </w:r>
      <w:r w:rsidR="00DF213D" w:rsidRPr="00A72E1D">
        <w:rPr>
          <w:rFonts w:ascii="Times New Roman" w:hAnsi="Times New Roman" w:cs="Times New Roman"/>
          <w:sz w:val="18"/>
          <w:szCs w:val="18"/>
        </w:rPr>
        <w:t>Surprisingly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, 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when 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complex </w:t>
      </w:r>
      <w:r w:rsidR="00840D36" w:rsidRPr="00A72E1D">
        <w:rPr>
          <w:rFonts w:ascii="Times New Roman" w:hAnsi="Times New Roman" w:cs="Times New Roman"/>
          <w:b/>
          <w:sz w:val="18"/>
          <w:szCs w:val="18"/>
        </w:rPr>
        <w:t>2b</w:t>
      </w:r>
      <w:r w:rsidR="00840D36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C26365" w:rsidRPr="00A72E1D">
        <w:rPr>
          <w:rFonts w:ascii="Times New Roman" w:hAnsi="Times New Roman" w:cs="Times New Roman"/>
          <w:sz w:val="18"/>
          <w:szCs w:val="18"/>
        </w:rPr>
        <w:t>dissolve</w:t>
      </w:r>
      <w:r w:rsidR="00DF213D" w:rsidRPr="00A72E1D">
        <w:rPr>
          <w:rFonts w:ascii="Times New Roman" w:hAnsi="Times New Roman" w:cs="Times New Roman"/>
          <w:sz w:val="18"/>
          <w:szCs w:val="18"/>
        </w:rPr>
        <w:t>d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in dimethylformamide, 4-methylaniline was produced from the </w:t>
      </w:r>
      <w:r w:rsidR="00DF213D" w:rsidRPr="00A72E1D">
        <w:rPr>
          <w:rFonts w:ascii="Times New Roman" w:hAnsi="Times New Roman" w:cs="Times New Roman"/>
          <w:sz w:val="18"/>
          <w:szCs w:val="18"/>
        </w:rPr>
        <w:t xml:space="preserve">hydrolysis </w:t>
      </w:r>
      <w:r w:rsidR="00C26365" w:rsidRPr="00A72E1D">
        <w:rPr>
          <w:rFonts w:ascii="Times New Roman" w:hAnsi="Times New Roman" w:cs="Times New Roman"/>
          <w:sz w:val="18"/>
          <w:szCs w:val="18"/>
        </w:rPr>
        <w:t>of</w:t>
      </w:r>
      <w:r w:rsidR="004A66C6" w:rsidRPr="00A72E1D">
        <w:rPr>
          <w:rFonts w:ascii="Times New Roman" w:hAnsi="Times New Roman" w:cs="Times New Roman"/>
          <w:sz w:val="18"/>
          <w:szCs w:val="18"/>
        </w:rPr>
        <w:t xml:space="preserve"> the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α-diimine ligand </w:t>
      </w:r>
      <w:r w:rsidR="00C26365" w:rsidRPr="00A72E1D">
        <w:rPr>
          <w:rFonts w:ascii="Times New Roman" w:hAnsi="Times New Roman" w:cs="Times New Roman"/>
          <w:b/>
          <w:sz w:val="18"/>
          <w:szCs w:val="18"/>
        </w:rPr>
        <w:t xml:space="preserve">1b, 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therefore </w:t>
      </w:r>
      <w:r w:rsidR="00C26365" w:rsidRPr="00A72E1D">
        <w:rPr>
          <w:rFonts w:ascii="Times New Roman" w:hAnsi="Times New Roman" w:cs="Times New Roman"/>
          <w:i/>
          <w:sz w:val="18"/>
          <w:szCs w:val="18"/>
        </w:rPr>
        <w:t>trans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-dichloridobis(4-methylaniline-κN)-palladium(II) </w:t>
      </w:r>
      <w:r w:rsidR="00DF213D" w:rsidRPr="00A72E1D">
        <w:rPr>
          <w:rFonts w:ascii="Times New Roman" w:hAnsi="Times New Roman" w:cs="Times New Roman"/>
          <w:sz w:val="18"/>
          <w:szCs w:val="18"/>
        </w:rPr>
        <w:t>(</w:t>
      </w:r>
      <w:r w:rsidR="00DF213D" w:rsidRPr="00A72E1D">
        <w:rPr>
          <w:rFonts w:ascii="Times New Roman" w:hAnsi="Times New Roman" w:cs="Times New Roman"/>
          <w:b/>
          <w:sz w:val="18"/>
          <w:szCs w:val="18"/>
        </w:rPr>
        <w:t>2c</w:t>
      </w:r>
      <w:r w:rsidR="00DF213D" w:rsidRPr="00A72E1D">
        <w:rPr>
          <w:rFonts w:ascii="Times New Roman" w:hAnsi="Times New Roman" w:cs="Times New Roman"/>
          <w:sz w:val="18"/>
          <w:szCs w:val="18"/>
        </w:rPr>
        <w:t xml:space="preserve">) 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was formed as </w:t>
      </w:r>
      <w:r w:rsidR="00B64183" w:rsidRPr="00A72E1D">
        <w:rPr>
          <w:rFonts w:ascii="Times New Roman" w:hAnsi="Times New Roman" w:cs="Times New Roman"/>
          <w:sz w:val="18"/>
          <w:szCs w:val="18"/>
        </w:rPr>
        <w:t>confirmed</w:t>
      </w:r>
      <w:r w:rsidR="004A66C6" w:rsidRPr="00A72E1D">
        <w:rPr>
          <w:rFonts w:ascii="Times New Roman" w:hAnsi="Times New Roman" w:cs="Times New Roman"/>
          <w:sz w:val="18"/>
          <w:szCs w:val="18"/>
        </w:rPr>
        <w:t>,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by crystallograph</w:t>
      </w:r>
      <w:r w:rsidR="004A66C6" w:rsidRPr="00A72E1D">
        <w:rPr>
          <w:rFonts w:ascii="Times New Roman" w:hAnsi="Times New Roman" w:cs="Times New Roman"/>
          <w:sz w:val="18"/>
          <w:szCs w:val="18"/>
        </w:rPr>
        <w:t>ic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data. Complex </w:t>
      </w:r>
      <w:r w:rsidR="00C26365" w:rsidRPr="00A72E1D">
        <w:rPr>
          <w:rFonts w:ascii="Times New Roman" w:hAnsi="Times New Roman" w:cs="Times New Roman"/>
          <w:b/>
          <w:sz w:val="18"/>
          <w:szCs w:val="18"/>
        </w:rPr>
        <w:t>2c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B64183" w:rsidRPr="00A72E1D">
        <w:rPr>
          <w:rFonts w:ascii="Times New Roman" w:hAnsi="Times New Roman" w:cs="Times New Roman"/>
          <w:sz w:val="18"/>
          <w:szCs w:val="18"/>
        </w:rPr>
        <w:t>is crystallized</w:t>
      </w:r>
      <w:r w:rsidRPr="00A72E1D">
        <w:rPr>
          <w:rFonts w:ascii="Times New Roman" w:hAnsi="Times New Roman" w:cs="Times New Roman"/>
          <w:sz w:val="18"/>
          <w:szCs w:val="18"/>
        </w:rPr>
        <w:t xml:space="preserve"> in </w:t>
      </w:r>
      <w:r w:rsidR="00B64183" w:rsidRPr="00A72E1D">
        <w:rPr>
          <w:rFonts w:ascii="Times New Roman" w:hAnsi="Times New Roman" w:cs="Times New Roman"/>
          <w:sz w:val="18"/>
          <w:szCs w:val="18"/>
        </w:rPr>
        <w:t xml:space="preserve">a </w:t>
      </w:r>
      <w:r w:rsidR="00FC20C1" w:rsidRPr="00A72E1D">
        <w:rPr>
          <w:rFonts w:ascii="Times New Roman" w:hAnsi="Times New Roman" w:cs="Times New Roman"/>
          <w:sz w:val="18"/>
          <w:szCs w:val="18"/>
        </w:rPr>
        <w:t>triclinic</w:t>
      </w:r>
      <w:r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C26365" w:rsidRPr="00A72E1D">
        <w:rPr>
          <w:rFonts w:ascii="Times New Roman" w:hAnsi="Times New Roman" w:cs="Times New Roman"/>
          <w:sz w:val="18"/>
          <w:szCs w:val="18"/>
        </w:rPr>
        <w:t>system</w:t>
      </w:r>
      <w:r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with </w:t>
      </w:r>
      <w:r w:rsidR="0085278D" w:rsidRPr="00A72E1D">
        <w:rPr>
          <w:rFonts w:ascii="Times New Roman" w:hAnsi="Times New Roman" w:cs="Times New Roman"/>
          <w:sz w:val="18"/>
          <w:szCs w:val="18"/>
        </w:rPr>
        <w:t>P 2</w:t>
      </w:r>
      <w:r w:rsidR="0085278D" w:rsidRPr="00A72E1D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85278D" w:rsidRPr="00A72E1D">
        <w:rPr>
          <w:rFonts w:ascii="Times New Roman" w:hAnsi="Times New Roman" w:cs="Times New Roman"/>
          <w:sz w:val="18"/>
          <w:szCs w:val="18"/>
        </w:rPr>
        <w:t>/b 2</w:t>
      </w:r>
      <w:r w:rsidR="0085278D" w:rsidRPr="00A72E1D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85278D" w:rsidRPr="00A72E1D">
        <w:rPr>
          <w:rFonts w:ascii="Times New Roman" w:hAnsi="Times New Roman" w:cs="Times New Roman"/>
          <w:sz w:val="18"/>
          <w:szCs w:val="18"/>
        </w:rPr>
        <w:t>/c 2</w:t>
      </w:r>
      <w:r w:rsidR="0085278D" w:rsidRPr="00A72E1D">
        <w:rPr>
          <w:rFonts w:ascii="Times New Roman" w:hAnsi="Times New Roman" w:cs="Times New Roman"/>
          <w:sz w:val="18"/>
          <w:szCs w:val="18"/>
          <w:vertAlign w:val="subscript"/>
        </w:rPr>
        <w:t>1</w:t>
      </w:r>
      <w:r w:rsidR="0085278D" w:rsidRPr="00A72E1D">
        <w:rPr>
          <w:rFonts w:ascii="Times New Roman" w:hAnsi="Times New Roman" w:cs="Times New Roman"/>
          <w:sz w:val="18"/>
          <w:szCs w:val="18"/>
        </w:rPr>
        <w:t>/a (</w:t>
      </w:r>
      <w:proofErr w:type="spellStart"/>
      <w:r w:rsidR="0085278D" w:rsidRPr="00A72E1D">
        <w:rPr>
          <w:rFonts w:ascii="Times New Roman" w:hAnsi="Times New Roman" w:cs="Times New Roman"/>
          <w:sz w:val="18"/>
          <w:szCs w:val="18"/>
        </w:rPr>
        <w:t>Pbca</w:t>
      </w:r>
      <w:proofErr w:type="spellEnd"/>
      <w:r w:rsidR="0085278D" w:rsidRPr="00A72E1D">
        <w:rPr>
          <w:rFonts w:ascii="Times New Roman" w:hAnsi="Times New Roman" w:cs="Times New Roman"/>
          <w:sz w:val="18"/>
          <w:szCs w:val="18"/>
        </w:rPr>
        <w:t xml:space="preserve">) </w:t>
      </w:r>
      <w:r w:rsidR="00FC20C1" w:rsidRPr="00A72E1D">
        <w:rPr>
          <w:rFonts w:ascii="Times New Roman" w:hAnsi="Times New Roman" w:cs="Times New Roman"/>
          <w:sz w:val="18"/>
          <w:szCs w:val="18"/>
        </w:rPr>
        <w:t>space group</w:t>
      </w:r>
      <w:r w:rsidRPr="00A72E1D">
        <w:rPr>
          <w:rFonts w:ascii="Times New Roman" w:hAnsi="Times New Roman" w:cs="Times New Roman"/>
          <w:sz w:val="18"/>
          <w:szCs w:val="18"/>
        </w:rPr>
        <w:t>.</w:t>
      </w:r>
      <w:r w:rsidR="00B64183" w:rsidRPr="00A72E1D">
        <w:rPr>
          <w:rFonts w:ascii="Times New Roman" w:hAnsi="Times New Roman" w:cs="Times New Roman"/>
          <w:sz w:val="18"/>
          <w:szCs w:val="18"/>
        </w:rPr>
        <w:t xml:space="preserve"> The bond lengths of Pd-N </w:t>
      </w:r>
      <w:r w:rsidR="00324A17" w:rsidRPr="00A72E1D">
        <w:rPr>
          <w:rFonts w:ascii="Times New Roman" w:hAnsi="Times New Roman" w:cs="Times New Roman"/>
          <w:sz w:val="18"/>
          <w:szCs w:val="18"/>
        </w:rPr>
        <w:t>are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 2.050(3) Å and Pd-Cl is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C26365" w:rsidRPr="00A72E1D">
        <w:rPr>
          <w:rFonts w:ascii="Times New Roman" w:hAnsi="Times New Roman" w:cs="Times New Roman"/>
          <w:sz w:val="18"/>
          <w:szCs w:val="18"/>
        </w:rPr>
        <w:t xml:space="preserve">2.318(8) Å. </w:t>
      </w:r>
      <w:r w:rsidRPr="00A72E1D">
        <w:rPr>
          <w:rFonts w:ascii="Times New Roman" w:hAnsi="Times New Roman" w:cs="Times New Roman"/>
          <w:sz w:val="18"/>
          <w:szCs w:val="18"/>
        </w:rPr>
        <w:t xml:space="preserve">There </w:t>
      </w:r>
      <w:r w:rsidR="004A66C6" w:rsidRPr="00A72E1D">
        <w:rPr>
          <w:rFonts w:ascii="Times New Roman" w:hAnsi="Times New Roman" w:cs="Times New Roman"/>
          <w:sz w:val="18"/>
          <w:szCs w:val="18"/>
        </w:rPr>
        <w:t>are</w:t>
      </w:r>
      <w:r w:rsidR="004A66C6" w:rsidRPr="00A72E1D">
        <w:t xml:space="preserve"> </w:t>
      </w:r>
      <w:r w:rsidR="00E64B95" w:rsidRPr="00A72E1D">
        <w:rPr>
          <w:rFonts w:ascii="Times New Roman" w:hAnsi="Times New Roman" w:cs="Times New Roman"/>
          <w:sz w:val="18"/>
          <w:szCs w:val="18"/>
        </w:rPr>
        <w:t xml:space="preserve">weak intermolecular 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N-H···Cl </w:t>
      </w:r>
      <w:r w:rsidRPr="00A72E1D">
        <w:rPr>
          <w:rFonts w:ascii="Times New Roman" w:hAnsi="Times New Roman" w:cs="Times New Roman"/>
          <w:sz w:val="18"/>
          <w:szCs w:val="18"/>
        </w:rPr>
        <w:t>hydrogen bonds</w:t>
      </w:r>
      <w:r w:rsidR="004A66C6" w:rsidRPr="00A72E1D">
        <w:rPr>
          <w:rFonts w:ascii="Times New Roman" w:hAnsi="Times New Roman" w:cs="Times New Roman"/>
          <w:sz w:val="18"/>
          <w:szCs w:val="18"/>
        </w:rPr>
        <w:t>, that</w:t>
      </w:r>
      <w:r w:rsidRPr="00A72E1D">
        <w:rPr>
          <w:rFonts w:ascii="Times New Roman" w:hAnsi="Times New Roman" w:cs="Times New Roman"/>
          <w:sz w:val="18"/>
          <w:szCs w:val="18"/>
        </w:rPr>
        <w:t xml:space="preserve"> are responsible for the</w:t>
      </w:r>
      <w:r w:rsidR="00FC20C1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Pr="00A72E1D">
        <w:rPr>
          <w:rFonts w:ascii="Times New Roman" w:hAnsi="Times New Roman" w:cs="Times New Roman"/>
          <w:sz w:val="18"/>
          <w:szCs w:val="18"/>
        </w:rPr>
        <w:t>packing of the molecules</w:t>
      </w:r>
      <w:r w:rsidR="00B64183" w:rsidRPr="00A72E1D">
        <w:rPr>
          <w:rFonts w:ascii="Times New Roman" w:hAnsi="Times New Roman" w:cs="Times New Roman"/>
          <w:sz w:val="18"/>
          <w:szCs w:val="18"/>
        </w:rPr>
        <w:t xml:space="preserve"> </w:t>
      </w:r>
      <w:r w:rsidR="004A66C6" w:rsidRPr="00A72E1D">
        <w:rPr>
          <w:rFonts w:ascii="Times New Roman" w:hAnsi="Times New Roman" w:cs="Times New Roman"/>
          <w:sz w:val="18"/>
          <w:szCs w:val="18"/>
        </w:rPr>
        <w:t xml:space="preserve">in </w:t>
      </w:r>
      <w:r w:rsidR="00B64183" w:rsidRPr="00A72E1D">
        <w:rPr>
          <w:rFonts w:ascii="Times New Roman" w:hAnsi="Times New Roman" w:cs="Times New Roman"/>
          <w:sz w:val="18"/>
          <w:szCs w:val="18"/>
        </w:rPr>
        <w:t>formation</w:t>
      </w:r>
      <w:r w:rsidRPr="00A72E1D">
        <w:rPr>
          <w:rFonts w:ascii="Times New Roman" w:hAnsi="Times New Roman" w:cs="Times New Roman"/>
          <w:sz w:val="18"/>
          <w:szCs w:val="18"/>
        </w:rPr>
        <w:t>.</w:t>
      </w:r>
    </w:p>
    <w:p w14:paraId="7BBB028D" w14:textId="77777777" w:rsidR="003F3701" w:rsidRPr="00A72E1D" w:rsidRDefault="003F3701" w:rsidP="00977895">
      <w:pPr>
        <w:outlineLvl w:val="0"/>
        <w:rPr>
          <w:rFonts w:ascii="Times New Roman" w:hAnsi="Times New Roman" w:cs="Times New Roman"/>
          <w:sz w:val="18"/>
          <w:szCs w:val="18"/>
        </w:rPr>
      </w:pPr>
    </w:p>
    <w:p w14:paraId="505DE5D7" w14:textId="33B12444" w:rsidR="00785CA6" w:rsidRPr="00A72E1D" w:rsidRDefault="00785CA6" w:rsidP="00785CA6">
      <w:pPr>
        <w:outlineLvl w:val="0"/>
        <w:rPr>
          <w:rFonts w:ascii="Times New Roman" w:hAnsi="Times New Roman" w:cs="Times New Roman"/>
        </w:rPr>
      </w:pPr>
      <w:r w:rsidRPr="00A72E1D">
        <w:rPr>
          <w:rFonts w:ascii="Times New Roman" w:hAnsi="Times New Roman" w:cs="Times New Roman"/>
          <w:b/>
          <w:sz w:val="18"/>
          <w:szCs w:val="18"/>
        </w:rPr>
        <w:t>Keyword</w:t>
      </w:r>
      <w:r w:rsidR="009C4E07" w:rsidRPr="00A72E1D">
        <w:rPr>
          <w:rFonts w:ascii="Times New Roman" w:hAnsi="Times New Roman" w:cs="Times New Roman"/>
          <w:b/>
          <w:sz w:val="18"/>
          <w:szCs w:val="18"/>
        </w:rPr>
        <w:t>s</w:t>
      </w:r>
      <w:r w:rsidRPr="00324A17">
        <w:rPr>
          <w:rFonts w:ascii="Times New Roman" w:hAnsi="Times New Roman" w:cs="Times New Roman"/>
          <w:b/>
          <w:sz w:val="18"/>
          <w:szCs w:val="18"/>
        </w:rPr>
        <w:t>:</w:t>
      </w:r>
      <w:r w:rsidRPr="00A72E1D">
        <w:rPr>
          <w:rFonts w:ascii="Times New Roman" w:hAnsi="Times New Roman" w:cs="Times New Roman"/>
        </w:rPr>
        <w:t xml:space="preserve"> </w:t>
      </w:r>
      <w:r w:rsidR="00977895" w:rsidRPr="00A72E1D">
        <w:rPr>
          <w:rFonts w:ascii="Times New Roman" w:hAnsi="Times New Roman" w:cs="Times New Roman"/>
          <w:sz w:val="18"/>
          <w:szCs w:val="18"/>
        </w:rPr>
        <w:t>1,4-diaza</w:t>
      </w:r>
      <w:r w:rsidR="00AC24B0" w:rsidRPr="00A72E1D">
        <w:rPr>
          <w:rFonts w:ascii="Times New Roman" w:hAnsi="Times New Roman" w:cs="Times New Roman"/>
          <w:sz w:val="18"/>
          <w:szCs w:val="18"/>
        </w:rPr>
        <w:t>-1,3-</w:t>
      </w:r>
      <w:r w:rsidR="00977895" w:rsidRPr="00A72E1D">
        <w:rPr>
          <w:rFonts w:ascii="Times New Roman" w:hAnsi="Times New Roman" w:cs="Times New Roman"/>
          <w:sz w:val="18"/>
          <w:szCs w:val="18"/>
        </w:rPr>
        <w:t xml:space="preserve">butadienes, palladium diimine complex, X-ray crystal, </w:t>
      </w:r>
      <w:r w:rsidR="00C745F8" w:rsidRPr="00A72E1D">
        <w:rPr>
          <w:rFonts w:ascii="Times New Roman" w:hAnsi="Times New Roman" w:cs="Times New Roman"/>
          <w:sz w:val="18"/>
          <w:szCs w:val="18"/>
        </w:rPr>
        <w:t>hydrolysis</w:t>
      </w:r>
      <w:r w:rsidR="00977895" w:rsidRPr="00A72E1D">
        <w:rPr>
          <w:rFonts w:ascii="Times New Roman" w:hAnsi="Times New Roman" w:cs="Times New Roman"/>
          <w:sz w:val="18"/>
          <w:szCs w:val="18"/>
        </w:rPr>
        <w:t>, hydrogen bonds</w:t>
      </w:r>
    </w:p>
    <w:p w14:paraId="3D474472" w14:textId="77777777" w:rsidR="00785CA6" w:rsidRPr="00A72E1D" w:rsidRDefault="00785CA6" w:rsidP="009C4E07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14:paraId="72198CFF" w14:textId="77777777" w:rsidR="00785CA6" w:rsidRPr="00324A17" w:rsidRDefault="00785CA6" w:rsidP="00785CA6">
      <w:pPr>
        <w:jc w:val="center"/>
        <w:outlineLvl w:val="0"/>
        <w:rPr>
          <w:rFonts w:ascii="Times New Roman" w:hAnsi="Times New Roman" w:cs="Times New Roman"/>
          <w:b/>
          <w:sz w:val="18"/>
          <w:szCs w:val="18"/>
          <w:lang w:val="ms-MY"/>
        </w:rPr>
      </w:pPr>
      <w:r w:rsidRPr="00324A17">
        <w:rPr>
          <w:rFonts w:ascii="Times New Roman" w:hAnsi="Times New Roman" w:cs="Times New Roman"/>
          <w:b/>
          <w:sz w:val="18"/>
          <w:szCs w:val="18"/>
          <w:lang w:val="ms-MY"/>
        </w:rPr>
        <w:t>Abstrak</w:t>
      </w:r>
    </w:p>
    <w:p w14:paraId="5B82D719" w14:textId="44A5ADE2" w:rsidR="000450E6" w:rsidRPr="00324A17" w:rsidRDefault="00B64183" w:rsidP="000450E6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  <w:r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Tindak balas 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diklorobis(asetonitril)palladium(II) pra</w:t>
      </w:r>
      <w:r w:rsidR="0057085D" w:rsidRPr="00324A17">
        <w:rPr>
          <w:rFonts w:ascii="Times New Roman" w:hAnsi="Times New Roman" w:cs="Times New Roman"/>
          <w:sz w:val="18"/>
          <w:szCs w:val="18"/>
          <w:lang w:val="ms-MY"/>
        </w:rPr>
        <w:t>kursor dengan 1,4-diaza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-1,3-</w:t>
      </w:r>
      <w:r w:rsidR="0057085D" w:rsidRPr="00324A17">
        <w:rPr>
          <w:rFonts w:ascii="Times New Roman" w:hAnsi="Times New Roman" w:cs="Times New Roman"/>
          <w:sz w:val="18"/>
          <w:szCs w:val="18"/>
          <w:lang w:val="ms-MY"/>
        </w:rPr>
        <w:t>butadiena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menghasilkan 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>produk seb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>agai (1,4-bis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(4-metoksifenil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>)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-1,4-diaza-1,3-butadiena)dik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>loropalladium(II)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65260A" w:rsidRPr="00324A17">
        <w:rPr>
          <w:rFonts w:ascii="Times New Roman" w:hAnsi="Times New Roman" w:cs="Times New Roman"/>
          <w:sz w:val="18"/>
          <w:szCs w:val="18"/>
          <w:lang w:val="ms-MY"/>
        </w:rPr>
        <w:t>atau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4-bis(4-metilfenil)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-1,4-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>diaza</w:t>
      </w:r>
      <w:r w:rsidR="00CB6AE8" w:rsidRPr="00324A17">
        <w:rPr>
          <w:rFonts w:ascii="Times New Roman" w:hAnsi="Times New Roman" w:cs="Times New Roman"/>
          <w:sz w:val="18"/>
          <w:szCs w:val="18"/>
          <w:lang w:val="ms-MY"/>
        </w:rPr>
        <w:t>-1,3-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>butadiena)dikloro</w:t>
      </w:r>
      <w:r w:rsidR="00324A1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>palladium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(II)</w:t>
      </w:r>
      <w:r w:rsidR="0065260A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yang disimpulkan daripada analisis unsur, FTIR, dan UV-Vis. Kedua-dua kompleks ini larut dalam dimetilformamida dan 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hablur 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>tunggal</w:t>
      </w:r>
      <w:r w:rsidR="00E64B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telah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dikumpulkan untuk kajian kristalografi sinar-X. Berdasarkan data kristalografi, kompleks </w:t>
      </w:r>
      <w:r w:rsidR="000450E6" w:rsidRPr="00324A17">
        <w:rPr>
          <w:rFonts w:ascii="Times New Roman" w:hAnsi="Times New Roman" w:cs="Times New Roman"/>
          <w:b/>
          <w:sz w:val="18"/>
          <w:szCs w:val="18"/>
          <w:lang w:val="ms-MY"/>
        </w:rPr>
        <w:t>2a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menghablur dalam sistem monoklinik dengan kumpulan ruang P21/c. Panjang ikatan Pd-N ialah 2.045 (2) </w:t>
      </w:r>
      <w:r w:rsidR="00715BD0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untuk Pd01-N004 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dan 2.033 (2) Å </w:t>
      </w:r>
      <w:r w:rsidR="00715BD0" w:rsidRPr="00324A17">
        <w:rPr>
          <w:rFonts w:ascii="Times New Roman" w:hAnsi="Times New Roman" w:cs="Times New Roman"/>
          <w:sz w:val="18"/>
          <w:szCs w:val="18"/>
          <w:lang w:val="ms-MY"/>
        </w:rPr>
        <w:t>untuk Pd01-N005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. Walau bagaimanapun, apabila kompleks </w:t>
      </w:r>
      <w:r w:rsidR="000450E6" w:rsidRPr="00324A17">
        <w:rPr>
          <w:rFonts w:ascii="Times New Roman" w:hAnsi="Times New Roman" w:cs="Times New Roman"/>
          <w:b/>
          <w:sz w:val="18"/>
          <w:szCs w:val="18"/>
          <w:lang w:val="ms-MY"/>
        </w:rPr>
        <w:t>2b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larut dalam dimetilformamida, 4-metilanilina telah dihasilkan dari hidrolisis ligan α-diimine </w:t>
      </w:r>
      <w:r w:rsidR="000450E6" w:rsidRPr="00324A17">
        <w:rPr>
          <w:rFonts w:ascii="Times New Roman" w:hAnsi="Times New Roman" w:cs="Times New Roman"/>
          <w:b/>
          <w:sz w:val="18"/>
          <w:szCs w:val="18"/>
          <w:lang w:val="ms-MY"/>
        </w:rPr>
        <w:t>1b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, oleh itu, </w:t>
      </w:r>
      <w:r w:rsidR="000450E6" w:rsidRPr="00324A17">
        <w:rPr>
          <w:rFonts w:ascii="Times New Roman" w:hAnsi="Times New Roman" w:cs="Times New Roman"/>
          <w:i/>
          <w:sz w:val="18"/>
          <w:szCs w:val="18"/>
          <w:lang w:val="ms-MY"/>
        </w:rPr>
        <w:t>trans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-dikloroidobis(4-metilanilina-κN)-palladium(II) </w:t>
      </w:r>
      <w:r w:rsidR="000450E6" w:rsidRPr="00324A17">
        <w:rPr>
          <w:rFonts w:ascii="Times New Roman" w:hAnsi="Times New Roman" w:cs="Times New Roman"/>
          <w:b/>
          <w:sz w:val="18"/>
          <w:szCs w:val="18"/>
          <w:lang w:val="ms-MY"/>
        </w:rPr>
        <w:t>(2c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) telah terbentuk seperti yang dibuktikan oleh data hablur. Kompleks </w:t>
      </w:r>
      <w:r w:rsidR="000450E6" w:rsidRPr="00324A17">
        <w:rPr>
          <w:rFonts w:ascii="Times New Roman" w:hAnsi="Times New Roman" w:cs="Times New Roman"/>
          <w:b/>
          <w:sz w:val="18"/>
          <w:szCs w:val="18"/>
          <w:lang w:val="ms-MY"/>
        </w:rPr>
        <w:t xml:space="preserve">2c </w:t>
      </w:r>
      <w:r w:rsidR="000450E6" w:rsidRPr="00324A17">
        <w:rPr>
          <w:rFonts w:ascii="Times New Roman" w:hAnsi="Times New Roman" w:cs="Times New Roman"/>
          <w:sz w:val="18"/>
          <w:szCs w:val="18"/>
          <w:lang w:val="ms-MY"/>
        </w:rPr>
        <w:t>menghablur dalam sistem triklinik dengan kumpulan ruang P 21/b 21/c 21/a (Pbca). Panjang ikatan Pd-N ialah 2.050 (3) Å dan Pd-Cl ialah 2.318 (8) Å. Terdapat ikatan intermolekul yang lemah N-H···Cl yang bertanggungjawab untuk pemadatan molekul.</w:t>
      </w:r>
    </w:p>
    <w:p w14:paraId="32F1A488" w14:textId="77777777" w:rsidR="00E64B95" w:rsidRPr="00324A17" w:rsidRDefault="00E64B95" w:rsidP="00E64B95">
      <w:pPr>
        <w:outlineLvl w:val="0"/>
        <w:rPr>
          <w:rFonts w:ascii="Times New Roman" w:hAnsi="Times New Roman" w:cs="Times New Roman"/>
          <w:sz w:val="18"/>
          <w:szCs w:val="18"/>
          <w:lang w:val="ms-MY"/>
        </w:rPr>
      </w:pPr>
    </w:p>
    <w:p w14:paraId="5F450784" w14:textId="230C8E05" w:rsidR="00977895" w:rsidRPr="00324A17" w:rsidRDefault="00785CA6" w:rsidP="00977895">
      <w:pPr>
        <w:pStyle w:val="HTMLPreformatted"/>
        <w:shd w:val="clear" w:color="auto" w:fill="FFFFFF"/>
        <w:rPr>
          <w:rFonts w:ascii="inherit" w:hAnsi="inherit"/>
          <w:lang w:val="ms-MY"/>
        </w:rPr>
      </w:pPr>
      <w:r w:rsidRPr="00324A17">
        <w:rPr>
          <w:rFonts w:ascii="Times New Roman" w:hAnsi="Times New Roman" w:cs="Times New Roman"/>
          <w:b/>
          <w:sz w:val="18"/>
          <w:szCs w:val="18"/>
          <w:lang w:val="ms-MY"/>
        </w:rPr>
        <w:t>Kata kunci: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 1,4-diaza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>-1,3-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butadiena, kompleks diimina palladium, </w:t>
      </w:r>
      <w:r w:rsidR="00293BF6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hablur 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 xml:space="preserve">sinar-X, </w:t>
      </w:r>
      <w:r w:rsidR="00C745F8" w:rsidRPr="00324A17">
        <w:rPr>
          <w:rFonts w:ascii="Times New Roman" w:hAnsi="Times New Roman" w:cs="Times New Roman"/>
          <w:sz w:val="18"/>
          <w:szCs w:val="18"/>
          <w:lang w:val="ms-MY"/>
        </w:rPr>
        <w:t>hidrolisis</w:t>
      </w:r>
      <w:r w:rsidR="00977895" w:rsidRPr="00324A17">
        <w:rPr>
          <w:rFonts w:ascii="Times New Roman" w:hAnsi="Times New Roman" w:cs="Times New Roman"/>
          <w:sz w:val="18"/>
          <w:szCs w:val="18"/>
          <w:lang w:val="ms-MY"/>
        </w:rPr>
        <w:t>, ikatan hidrogen</w:t>
      </w:r>
    </w:p>
    <w:p w14:paraId="4ED2852B" w14:textId="77777777" w:rsidR="00977895" w:rsidRPr="00A72E1D" w:rsidRDefault="00977895" w:rsidP="00324A17">
      <w:pPr>
        <w:outlineLvl w:val="0"/>
        <w:rPr>
          <w:rFonts w:ascii="Times New Roman" w:hAnsi="Times New Roman" w:cs="Times New Roman"/>
          <w:b/>
          <w:szCs w:val="20"/>
        </w:rPr>
      </w:pPr>
    </w:p>
    <w:p w14:paraId="7D4BB33C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</w:rPr>
      </w:pPr>
      <w:r w:rsidRPr="00A72E1D">
        <w:rPr>
          <w:rFonts w:ascii="Times New Roman" w:hAnsi="Times New Roman" w:cs="Times New Roman"/>
          <w:b/>
        </w:rPr>
        <w:t>Introduction</w:t>
      </w:r>
    </w:p>
    <w:p w14:paraId="31B1AF03" w14:textId="77777777" w:rsidR="00324A17" w:rsidRDefault="003B6F36" w:rsidP="001D7B44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The coordination </w:t>
      </w:r>
      <w:r w:rsidR="001B4BF6" w:rsidRPr="00A72E1D">
        <w:rPr>
          <w:rFonts w:ascii="Times New Roman" w:hAnsi="Times New Roman" w:cs="Times New Roman"/>
          <w:szCs w:val="20"/>
          <w:lang w:val="en-GB"/>
        </w:rPr>
        <w:t>chemistry of α-diimine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s, also</w:t>
      </w:r>
      <w:r w:rsidR="001B4BF6" w:rsidRPr="00A72E1D">
        <w:rPr>
          <w:rFonts w:ascii="Times New Roman" w:hAnsi="Times New Roman" w:cs="Times New Roman"/>
          <w:szCs w:val="20"/>
          <w:lang w:val="en-GB"/>
        </w:rPr>
        <w:t xml:space="preserve"> known as 1,4-diaza-1,3-butadiene (R-DAB) </w:t>
      </w:r>
      <w:r w:rsidR="009D7FC0" w:rsidRPr="00A72E1D">
        <w:rPr>
          <w:rFonts w:ascii="Times New Roman" w:hAnsi="Times New Roman" w:cs="Times New Roman"/>
          <w:szCs w:val="20"/>
          <w:lang w:val="en-GB"/>
        </w:rPr>
        <w:t xml:space="preserve">compounds </w:t>
      </w:r>
      <w:r w:rsidRPr="00A72E1D">
        <w:rPr>
          <w:rFonts w:ascii="Times New Roman" w:hAnsi="Times New Roman" w:cs="Times New Roman"/>
          <w:szCs w:val="20"/>
          <w:lang w:val="en-GB"/>
        </w:rPr>
        <w:t>ha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been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 of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substantial interest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over the past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few </w:t>
      </w:r>
      <w:r w:rsidRPr="00A72E1D">
        <w:rPr>
          <w:rFonts w:ascii="Times New Roman" w:hAnsi="Times New Roman" w:cs="Times New Roman"/>
          <w:szCs w:val="20"/>
          <w:lang w:val="en-GB"/>
        </w:rPr>
        <w:t>decades due to the</w:t>
      </w:r>
      <w:r w:rsidR="00AC24B0" w:rsidRPr="00A72E1D">
        <w:rPr>
          <w:rFonts w:ascii="Times New Roman" w:hAnsi="Times New Roman" w:cs="Times New Roman"/>
          <w:szCs w:val="20"/>
          <w:lang w:val="en-GB"/>
        </w:rPr>
        <w:t xml:space="preserve"> compounds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displaying </w:t>
      </w:r>
      <w:r w:rsidR="00AC24B0" w:rsidRPr="00A72E1D">
        <w:rPr>
          <w:rFonts w:ascii="Times New Roman" w:hAnsi="Times New Roman" w:cs="Times New Roman"/>
          <w:szCs w:val="20"/>
          <w:lang w:val="en-GB"/>
        </w:rPr>
        <w:t>both flexibilities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in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 their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co</w:t>
      </w:r>
      <w:r w:rsidR="00AC24B0" w:rsidRPr="00A72E1D">
        <w:rPr>
          <w:rFonts w:ascii="Times New Roman" w:hAnsi="Times New Roman" w:cs="Times New Roman"/>
          <w:szCs w:val="20"/>
          <w:lang w:val="en-GB"/>
        </w:rPr>
        <w:t>ordination mode to a metal cent</w:t>
      </w:r>
      <w:r w:rsidRPr="00A72E1D">
        <w:rPr>
          <w:rFonts w:ascii="Times New Roman" w:hAnsi="Times New Roman" w:cs="Times New Roman"/>
          <w:szCs w:val="20"/>
          <w:lang w:val="en-GB"/>
        </w:rPr>
        <w:t>r</w:t>
      </w:r>
      <w:r w:rsidR="00AC24B0" w:rsidRPr="00A72E1D">
        <w:rPr>
          <w:rFonts w:ascii="Times New Roman" w:hAnsi="Times New Roman" w:cs="Times New Roman"/>
          <w:szCs w:val="20"/>
          <w:lang w:val="en-GB"/>
        </w:rPr>
        <w:t>e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and their </w:t>
      </w:r>
      <w:r w:rsidR="00AC24B0" w:rsidRPr="00A72E1D">
        <w:rPr>
          <w:rFonts w:ascii="Times New Roman" w:hAnsi="Times New Roman" w:cs="Times New Roman"/>
          <w:szCs w:val="20"/>
          <w:lang w:val="en-GB"/>
        </w:rPr>
        <w:t xml:space="preserve">interesting </w:t>
      </w:r>
      <w:r w:rsidRPr="00A72E1D">
        <w:rPr>
          <w:rFonts w:ascii="Times New Roman" w:hAnsi="Times New Roman" w:cs="Times New Roman"/>
          <w:szCs w:val="20"/>
          <w:lang w:val="en-GB"/>
        </w:rPr>
        <w:t>electronic</w:t>
      </w:r>
      <w:r w:rsidR="001B4BF6" w:rsidRPr="00A72E1D">
        <w:rPr>
          <w:rFonts w:ascii="Times New Roman" w:hAnsi="Times New Roman" w:cs="Times New Roman"/>
          <w:szCs w:val="20"/>
          <w:lang w:val="en-GB"/>
        </w:rPr>
        <w:t xml:space="preserve"> properties [1].</w:t>
      </w:r>
      <w:r w:rsidR="000D2CDF" w:rsidRPr="00A72E1D">
        <w:rPr>
          <w:rFonts w:ascii="Times New Roman" w:hAnsi="Times New Roman" w:cs="Times New Roman"/>
          <w:szCs w:val="20"/>
          <w:lang w:val="en-GB"/>
        </w:rPr>
        <w:t xml:space="preserve"> From the aspect of coordination chemistry,</w:t>
      </w:r>
      <w:r w:rsidR="001B4BF6" w:rsidRPr="00A72E1D">
        <w:rPr>
          <w:rFonts w:ascii="Times New Roman" w:hAnsi="Times New Roman" w:cs="Times New Roman"/>
          <w:szCs w:val="20"/>
          <w:lang w:val="en-GB"/>
        </w:rPr>
        <w:t xml:space="preserve"> α-diimines are bidentate nitrogen donor ligands which have been widely used as ancillary ligands in metal complex formation, giving complexes with five-membered chelate rings </w:t>
      </w:r>
      <w:r w:rsidR="00496937" w:rsidRPr="00A72E1D">
        <w:rPr>
          <w:rFonts w:ascii="Times New Roman" w:hAnsi="Times New Roman" w:cs="Times New Roman"/>
          <w:szCs w:val="20"/>
          <w:lang w:val="en-GB"/>
        </w:rPr>
        <w:t>[1</w:t>
      </w:r>
      <w:r w:rsidR="00324A17">
        <w:rPr>
          <w:rFonts w:ascii="Times New Roman" w:hAnsi="Times New Roman" w:cs="Times New Roman"/>
          <w:szCs w:val="20"/>
          <w:lang w:val="en-GB"/>
        </w:rPr>
        <w:t xml:space="preserve">, 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2]. </w:t>
      </w:r>
      <w:r w:rsidR="000D2CDF" w:rsidRPr="00A72E1D">
        <w:rPr>
          <w:rFonts w:ascii="Times New Roman" w:hAnsi="Times New Roman" w:cs="Times New Roman"/>
          <w:szCs w:val="20"/>
          <w:lang w:val="en-GB"/>
        </w:rPr>
        <w:t xml:space="preserve">In addition, the double bond in the C=N bonds and the lone pair electrons on the nitrogen atoms allow the diimine molecule to act both as σ-donor </w:t>
      </w:r>
      <w:r w:rsidR="00FF5265" w:rsidRPr="00A72E1D">
        <w:rPr>
          <w:rFonts w:ascii="Times New Roman" w:hAnsi="Times New Roman" w:cs="Times New Roman"/>
          <w:szCs w:val="20"/>
          <w:lang w:val="en-GB"/>
        </w:rPr>
        <w:t>and</w:t>
      </w:r>
      <w:r w:rsidR="000D2CDF" w:rsidRPr="00A72E1D">
        <w:rPr>
          <w:rFonts w:ascii="Times New Roman" w:hAnsi="Times New Roman" w:cs="Times New Roman"/>
          <w:szCs w:val="20"/>
          <w:lang w:val="en-GB"/>
        </w:rPr>
        <w:t xml:space="preserve"> π-acceptor ligand in a coordination complex. Therefore, t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he versatility of this class of </w:t>
      </w:r>
      <w:r w:rsidR="00EF00B4" w:rsidRPr="00A72E1D">
        <w:rPr>
          <w:rFonts w:ascii="Times New Roman" w:hAnsi="Times New Roman" w:cs="Times New Roman"/>
          <w:szCs w:val="20"/>
          <w:lang w:val="en-GB"/>
        </w:rPr>
        <w:t xml:space="preserve">compounds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has given rise to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a number of </w:t>
      </w:r>
      <w:r w:rsidRPr="00A72E1D">
        <w:rPr>
          <w:rFonts w:ascii="Times New Roman" w:hAnsi="Times New Roman" w:cs="Times New Roman"/>
          <w:szCs w:val="20"/>
          <w:lang w:val="en-GB"/>
        </w:rPr>
        <w:t>applications in the fields of organic and organome</w:t>
      </w:r>
      <w:r w:rsidR="00496937" w:rsidRPr="00A72E1D">
        <w:rPr>
          <w:rFonts w:ascii="Times New Roman" w:hAnsi="Times New Roman" w:cs="Times New Roman"/>
          <w:szCs w:val="20"/>
          <w:lang w:val="en-GB"/>
        </w:rPr>
        <w:t>tallic synthesis and catalysis [3-7].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However, diimine compounds with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 an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electron acceptor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are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difficult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to synthesize because of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FF5265" w:rsidRPr="00A72E1D">
        <w:rPr>
          <w:rFonts w:ascii="Times New Roman" w:hAnsi="Times New Roman" w:cs="Times New Roman"/>
          <w:szCs w:val="20"/>
          <w:lang w:val="en-GB"/>
        </w:rPr>
        <w:t>insufficient basicity of amine attack to the carbonyl group to form imine bond. In addition, th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ese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t</w:t>
      </w:r>
      <w:r w:rsidR="00B7625C" w:rsidRPr="00A72E1D">
        <w:rPr>
          <w:rFonts w:ascii="Times New Roman" w:hAnsi="Times New Roman" w:cs="Times New Roman"/>
          <w:szCs w:val="20"/>
          <w:lang w:val="en-GB"/>
        </w:rPr>
        <w:t>ypes of compounds were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often unstable and 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easily </w:t>
      </w:r>
      <w:r w:rsidR="00324A17" w:rsidRPr="00A72E1D">
        <w:rPr>
          <w:rFonts w:ascii="Times New Roman" w:hAnsi="Times New Roman" w:cs="Times New Roman"/>
          <w:szCs w:val="20"/>
          <w:lang w:val="en-GB"/>
        </w:rPr>
        <w:t>hydrolysed</w:t>
      </w:r>
      <w:r w:rsidR="00FF5265" w:rsidRPr="00A72E1D">
        <w:rPr>
          <w:rFonts w:ascii="Times New Roman" w:hAnsi="Times New Roman" w:cs="Times New Roman"/>
          <w:szCs w:val="20"/>
          <w:lang w:val="en-GB"/>
        </w:rPr>
        <w:t xml:space="preserve"> back to the amine. In this research, we observed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that </w:t>
      </w:r>
      <w:r w:rsidR="00FF5265" w:rsidRPr="00A72E1D">
        <w:rPr>
          <w:rFonts w:ascii="Times New Roman" w:hAnsi="Times New Roman" w:cs="Times New Roman"/>
          <w:szCs w:val="20"/>
          <w:lang w:val="en-GB"/>
        </w:rPr>
        <w:t>hydrolysis happened to palladium(II) diimine complex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es,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despite the diimine ligand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being </w:t>
      </w:r>
      <w:r w:rsidR="007268B1" w:rsidRPr="00A72E1D">
        <w:rPr>
          <w:rFonts w:ascii="Times New Roman" w:hAnsi="Times New Roman" w:cs="Times New Roman"/>
          <w:szCs w:val="20"/>
          <w:lang w:val="en-GB"/>
        </w:rPr>
        <w:t>with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 an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electron donor group</w:t>
      </w:r>
      <w:r w:rsidR="00B7625C" w:rsidRPr="00A72E1D">
        <w:rPr>
          <w:rFonts w:ascii="Times New Roman" w:hAnsi="Times New Roman" w:cs="Times New Roman"/>
          <w:szCs w:val="20"/>
          <w:lang w:val="en-GB"/>
        </w:rPr>
        <w:t xml:space="preserve"> substituent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. </w:t>
      </w:r>
    </w:p>
    <w:p w14:paraId="297E9C1A" w14:textId="77777777" w:rsidR="00324A17" w:rsidRDefault="00324A17" w:rsidP="001D7B4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065D4270" w14:textId="5E665DD4" w:rsidR="00EF00B4" w:rsidRPr="00A72E1D" w:rsidRDefault="008155A5" w:rsidP="001D7B44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Hence, we report the synthesis of two palladium diimine complexes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="001D7B44" w:rsidRPr="00A72E1D">
        <w:rPr>
          <w:rFonts w:ascii="Times New Roman" w:hAnsi="Times New Roman" w:cs="Times New Roman"/>
          <w:szCs w:val="20"/>
          <w:lang w:val="en-GB"/>
        </w:rPr>
        <w:t xml:space="preserve"> through the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1D7B44" w:rsidRPr="00A72E1D">
        <w:rPr>
          <w:rFonts w:ascii="Times New Roman" w:hAnsi="Times New Roman" w:cs="Times New Roman"/>
          <w:szCs w:val="20"/>
          <w:lang w:val="en-GB"/>
        </w:rPr>
        <w:t xml:space="preserve">reaction of </w:t>
      </w:r>
      <w:r w:rsidR="008265BA" w:rsidRPr="00A72E1D">
        <w:rPr>
          <w:rFonts w:ascii="Times New Roman" w:hAnsi="Times New Roman" w:cs="Times New Roman"/>
          <w:szCs w:val="20"/>
          <w:lang w:val="en-GB"/>
        </w:rPr>
        <w:t>R-DAB ligands with dichlorobis(acetonitrile)palladium(II), [PdCl</w:t>
      </w:r>
      <w:r w:rsidR="008265BA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8265BA" w:rsidRPr="00A72E1D">
        <w:rPr>
          <w:rFonts w:ascii="Times New Roman" w:hAnsi="Times New Roman" w:cs="Times New Roman"/>
          <w:szCs w:val="20"/>
          <w:lang w:val="en-GB"/>
        </w:rPr>
        <w:t>(CNMe)</w:t>
      </w:r>
      <w:r w:rsidR="008265BA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] precursors as shown in </w:t>
      </w:r>
      <w:r w:rsidR="009D7FC0" w:rsidRPr="00A72E1D">
        <w:rPr>
          <w:rFonts w:ascii="Times New Roman" w:hAnsi="Times New Roman" w:cs="Times New Roman"/>
          <w:szCs w:val="20"/>
          <w:lang w:val="en-GB"/>
        </w:rPr>
        <w:t xml:space="preserve">Scheme 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1. </w:t>
      </w:r>
      <w:r w:rsidR="007268B1" w:rsidRPr="00A72E1D">
        <w:rPr>
          <w:rFonts w:ascii="Times New Roman" w:hAnsi="Times New Roman" w:cs="Times New Roman"/>
          <w:szCs w:val="20"/>
          <w:lang w:val="en-GB"/>
        </w:rPr>
        <w:t>Apart from showing the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1D7B44" w:rsidRPr="00A72E1D">
        <w:rPr>
          <w:rFonts w:ascii="Times New Roman" w:hAnsi="Times New Roman" w:cs="Times New Roman"/>
          <w:szCs w:val="20"/>
          <w:lang w:val="en-GB"/>
        </w:rPr>
        <w:t xml:space="preserve">molecular structure of </w:t>
      </w:r>
      <w:r w:rsidR="008265BA" w:rsidRPr="00A72E1D">
        <w:rPr>
          <w:rFonts w:ascii="Times New Roman" w:hAnsi="Times New Roman" w:cs="Times New Roman"/>
          <w:szCs w:val="20"/>
          <w:lang w:val="en-GB"/>
        </w:rPr>
        <w:t>palladium diimine complex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7268B1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, the molecular structure of </w:t>
      </w:r>
      <w:r w:rsidR="00324A17" w:rsidRPr="00A72E1D">
        <w:rPr>
          <w:rFonts w:ascii="Times New Roman" w:hAnsi="Times New Roman" w:cs="Times New Roman"/>
          <w:szCs w:val="20"/>
          <w:lang w:val="en-GB"/>
        </w:rPr>
        <w:t>hydrolysed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complex</w:t>
      </w:r>
      <w:r w:rsidR="007268B1" w:rsidRPr="00A72E1D">
        <w:rPr>
          <w:rFonts w:ascii="Times New Roman" w:hAnsi="Times New Roman" w:cs="Times New Roman"/>
          <w:b/>
          <w:szCs w:val="20"/>
          <w:lang w:val="en-GB"/>
        </w:rPr>
        <w:t xml:space="preserve"> 2c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7625C" w:rsidRPr="00A72E1D">
        <w:rPr>
          <w:rFonts w:ascii="Times New Roman" w:hAnsi="Times New Roman" w:cs="Times New Roman"/>
          <w:szCs w:val="20"/>
          <w:lang w:val="en-GB"/>
        </w:rPr>
        <w:t>is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also discuss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ed</w:t>
      </w:r>
      <w:r w:rsidR="007268B1" w:rsidRPr="00A72E1D">
        <w:rPr>
          <w:rFonts w:ascii="Times New Roman" w:hAnsi="Times New Roman" w:cs="Times New Roman"/>
          <w:szCs w:val="20"/>
          <w:lang w:val="en-GB"/>
        </w:rPr>
        <w:t xml:space="preserve"> in this paper. </w:t>
      </w:r>
    </w:p>
    <w:p w14:paraId="42CA774A" w14:textId="77777777" w:rsidR="00EF00B4" w:rsidRPr="00A72E1D" w:rsidRDefault="00763F7D" w:rsidP="0085278D">
      <w:pPr>
        <w:jc w:val="center"/>
        <w:outlineLvl w:val="0"/>
        <w:rPr>
          <w:lang w:val="en-GB"/>
        </w:rPr>
      </w:pPr>
      <w:r w:rsidRPr="00A72E1D">
        <w:rPr>
          <w:noProof/>
          <w:lang w:val="en-GB"/>
        </w:rPr>
        <w:object w:dxaOrig="8629" w:dyaOrig="1620" w14:anchorId="2817CF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39.05pt;height:63.95pt;mso-width-percent:0;mso-height-percent:0;mso-width-percent:0;mso-height-percent:0" o:ole="">
            <v:imagedata r:id="rId8" o:title=""/>
          </v:shape>
          <o:OLEObject Type="Embed" ProgID="ChemDraw.Document.6.0" ShapeID="_x0000_i1025" DrawAspect="Content" ObjectID="_1630844481" r:id="rId9"/>
        </w:object>
      </w:r>
    </w:p>
    <w:p w14:paraId="2EFE814D" w14:textId="77777777" w:rsidR="00324A17" w:rsidRDefault="00324A17" w:rsidP="0085278D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6C4F18FD" w14:textId="182A6F5A" w:rsidR="00EF00B4" w:rsidRPr="00A72E1D" w:rsidRDefault="00EF00B4" w:rsidP="0085278D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Scheme 1. Synthesis of palladium diimine complexes</w:t>
      </w:r>
    </w:p>
    <w:p w14:paraId="317E8A36" w14:textId="77777777" w:rsidR="001D7B44" w:rsidRPr="00A72E1D" w:rsidRDefault="001D7B44" w:rsidP="001D7B44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E890D76" w14:textId="77777777" w:rsidR="00785CA6" w:rsidRPr="00A72E1D" w:rsidRDefault="00DE73D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Materials and Methods</w:t>
      </w:r>
    </w:p>
    <w:p w14:paraId="1774AF28" w14:textId="77777777" w:rsidR="00324A17" w:rsidRDefault="00234A74" w:rsidP="00D8269C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All of the </w:t>
      </w:r>
      <w:r w:rsidR="009D7FC0" w:rsidRPr="00A72E1D">
        <w:rPr>
          <w:rFonts w:ascii="Times New Roman" w:hAnsi="Times New Roman" w:cs="Times New Roman"/>
          <w:szCs w:val="20"/>
          <w:lang w:val="en-GB"/>
        </w:rPr>
        <w:t xml:space="preserve">synthetic </w:t>
      </w:r>
      <w:r w:rsidRPr="00A72E1D">
        <w:rPr>
          <w:rFonts w:ascii="Times New Roman" w:hAnsi="Times New Roman" w:cs="Times New Roman"/>
          <w:szCs w:val="20"/>
          <w:lang w:val="en-GB"/>
        </w:rPr>
        <w:t>reactions were conducted at room temperature. Palladium(II) chloride</w:t>
      </w:r>
      <w:r w:rsidR="00EF5AC6" w:rsidRPr="00A72E1D">
        <w:rPr>
          <w:rFonts w:ascii="Times New Roman" w:hAnsi="Times New Roman" w:cs="Times New Roman"/>
          <w:szCs w:val="20"/>
          <w:lang w:val="en-GB"/>
        </w:rPr>
        <w:t xml:space="preserve"> (PdCl</w:t>
      </w:r>
      <w:r w:rsidR="00EF5AC6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EF5AC6" w:rsidRPr="00A72E1D">
        <w:rPr>
          <w:rFonts w:ascii="Times New Roman" w:hAnsi="Times New Roman" w:cs="Times New Roman"/>
          <w:szCs w:val="20"/>
          <w:lang w:val="en-GB"/>
        </w:rPr>
        <w:t>)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purchased</w:t>
      </w:r>
      <w:r w:rsidR="00EB1062" w:rsidRPr="00A72E1D">
        <w:rPr>
          <w:rFonts w:ascii="Times New Roman" w:hAnsi="Times New Roman" w:cs="Times New Roman"/>
          <w:szCs w:val="20"/>
          <w:lang w:val="en-GB"/>
        </w:rPr>
        <w:t xml:space="preserve"> from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P</w:t>
      </w:r>
      <w:r w:rsidR="00EB1062" w:rsidRPr="00A72E1D">
        <w:rPr>
          <w:rFonts w:ascii="Times New Roman" w:hAnsi="Times New Roman" w:cs="Times New Roman"/>
          <w:szCs w:val="20"/>
          <w:lang w:val="en-GB"/>
        </w:rPr>
        <w:t xml:space="preserve">recious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M</w:t>
      </w:r>
      <w:r w:rsidR="00EB1062" w:rsidRPr="00A72E1D">
        <w:rPr>
          <w:rFonts w:ascii="Times New Roman" w:hAnsi="Times New Roman" w:cs="Times New Roman"/>
          <w:szCs w:val="20"/>
          <w:lang w:val="en-GB"/>
        </w:rPr>
        <w:t xml:space="preserve">etal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O</w:t>
      </w:r>
      <w:r w:rsidR="00EB1062" w:rsidRPr="00A72E1D">
        <w:rPr>
          <w:rFonts w:ascii="Times New Roman" w:hAnsi="Times New Roman" w:cs="Times New Roman"/>
          <w:szCs w:val="20"/>
          <w:lang w:val="en-GB"/>
        </w:rPr>
        <w:t>nline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="00EB1062" w:rsidRPr="00A72E1D">
        <w:rPr>
          <w:rFonts w:ascii="Times New Roman" w:hAnsi="Times New Roman" w:cs="Times New Roman"/>
          <w:szCs w:val="20"/>
          <w:lang w:val="en-GB"/>
        </w:rPr>
        <w:t xml:space="preserve"> as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72E1D">
        <w:rPr>
          <w:rFonts w:ascii="Times New Roman" w:hAnsi="Times New Roman" w:cs="Times New Roman"/>
          <w:szCs w:val="20"/>
          <w:lang w:val="en-GB"/>
        </w:rPr>
        <w:t>starting materials for the synthesis of</w:t>
      </w:r>
      <w:r w:rsidR="00EF5AC6" w:rsidRPr="00A72E1D">
        <w:rPr>
          <w:rFonts w:ascii="Times New Roman" w:hAnsi="Times New Roman" w:cs="Times New Roman"/>
          <w:szCs w:val="20"/>
          <w:lang w:val="en-GB"/>
        </w:rPr>
        <w:t xml:space="preserve"> [PdCl</w:t>
      </w:r>
      <w:r w:rsidR="00EF5AC6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EF5AC6" w:rsidRPr="00A72E1D">
        <w:rPr>
          <w:rFonts w:ascii="Times New Roman" w:hAnsi="Times New Roman" w:cs="Times New Roman"/>
          <w:szCs w:val="20"/>
          <w:lang w:val="en-GB"/>
        </w:rPr>
        <w:t>(CNMe)</w:t>
      </w:r>
      <w:r w:rsidR="00EF5AC6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EF5AC6" w:rsidRPr="00A72E1D">
        <w:rPr>
          <w:rFonts w:ascii="Times New Roman" w:hAnsi="Times New Roman" w:cs="Times New Roman"/>
          <w:szCs w:val="20"/>
          <w:lang w:val="en-GB"/>
        </w:rPr>
        <w:t xml:space="preserve">] </w:t>
      </w:r>
      <w:r w:rsidRPr="00A72E1D">
        <w:rPr>
          <w:rFonts w:ascii="Times New Roman" w:hAnsi="Times New Roman" w:cs="Times New Roman"/>
          <w:szCs w:val="20"/>
          <w:lang w:val="en-GB"/>
        </w:rPr>
        <w:t>precursors. All chemicals used for the reaction were purchased from Fluka, Aldrich and Acros-organic. Unless otherwise stated, the chemicals and solvents were used without further purification. All NMR spectra were recorded on a JEOL 500 MHz FT-NMR spectrometer with appropriate deuterated solvent (DMSO-d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>: 2.50 ppm) and tetramethylsilane was used as the internal standard. The absorption spectra of the synthesized compounds were recorded on a Jasco V-630 Ultraviolet spectrophotometer in the range</w:t>
      </w:r>
      <w:r w:rsidR="00715BD0" w:rsidRPr="00A72E1D">
        <w:rPr>
          <w:rFonts w:ascii="Times New Roman" w:hAnsi="Times New Roman" w:cs="Times New Roman"/>
          <w:szCs w:val="20"/>
          <w:lang w:val="en-GB"/>
        </w:rPr>
        <w:t xml:space="preserve"> of 200–800 nm. Elemental analy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ses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for carbon, hydrogen, nitrogen </w:t>
      </w:r>
      <w:r w:rsidR="00EB1062" w:rsidRPr="00A72E1D">
        <w:rPr>
          <w:rFonts w:ascii="Times New Roman" w:hAnsi="Times New Roman" w:cs="Times New Roman"/>
          <w:szCs w:val="20"/>
          <w:lang w:val="en-GB"/>
        </w:rPr>
        <w:t xml:space="preserve">percentages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 xml:space="preserve">in the synthesized compounds and complexes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were carried out with Flashea </w:t>
      </w:r>
      <w:r w:rsidR="00715BD0" w:rsidRPr="00A72E1D">
        <w:rPr>
          <w:rFonts w:ascii="Times New Roman" w:hAnsi="Times New Roman" w:cs="Times New Roman"/>
          <w:szCs w:val="20"/>
          <w:lang w:val="en-GB"/>
        </w:rPr>
        <w:t xml:space="preserve">1112 Series CHN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E</w:t>
      </w:r>
      <w:r w:rsidR="00715BD0" w:rsidRPr="00A72E1D">
        <w:rPr>
          <w:rFonts w:ascii="Times New Roman" w:hAnsi="Times New Roman" w:cs="Times New Roman"/>
          <w:szCs w:val="20"/>
          <w:lang w:val="en-GB"/>
        </w:rPr>
        <w:t xml:space="preserve">lemental 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A</w:t>
      </w:r>
      <w:r w:rsidR="00715BD0" w:rsidRPr="00A72E1D">
        <w:rPr>
          <w:rFonts w:ascii="Times New Roman" w:hAnsi="Times New Roman" w:cs="Times New Roman"/>
          <w:szCs w:val="20"/>
          <w:lang w:val="en-GB"/>
        </w:rPr>
        <w:t>nalyz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er. </w:t>
      </w:r>
    </w:p>
    <w:p w14:paraId="5AAF1165" w14:textId="77777777" w:rsidR="00324A17" w:rsidRDefault="00324A17" w:rsidP="00D8269C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6CAF2ECC" w14:textId="72705663" w:rsidR="00D8269C" w:rsidRPr="00A72E1D" w:rsidRDefault="00234A74" w:rsidP="00D8269C">
      <w:pPr>
        <w:outlineLvl w:val="0"/>
        <w:rPr>
          <w:rFonts w:ascii="Times New Roman" w:hAnsi="Times New Roman" w:cs="Times New Roman"/>
          <w:szCs w:val="20"/>
          <w:highlight w:val="yellow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Fourier-tran</w:t>
      </w:r>
      <w:r w:rsidR="00EF5AC6" w:rsidRPr="00A72E1D">
        <w:rPr>
          <w:rFonts w:ascii="Times New Roman" w:hAnsi="Times New Roman" w:cs="Times New Roman"/>
          <w:szCs w:val="20"/>
          <w:lang w:val="en-GB"/>
        </w:rPr>
        <w:t>sform infrared spectroscopy (FT-</w:t>
      </w:r>
      <w:r w:rsidRPr="00A72E1D">
        <w:rPr>
          <w:rFonts w:ascii="Times New Roman" w:hAnsi="Times New Roman" w:cs="Times New Roman"/>
          <w:szCs w:val="20"/>
          <w:lang w:val="en-GB"/>
        </w:rPr>
        <w:t>IR) was recorded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in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 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KBr disc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using Thermo Scientific Nicol</w:t>
      </w:r>
      <w:r w:rsidR="00EB1062" w:rsidRPr="00A72E1D">
        <w:rPr>
          <w:rFonts w:ascii="Times New Roman" w:hAnsi="Times New Roman" w:cs="Times New Roman"/>
          <w:szCs w:val="20"/>
          <w:lang w:val="en-GB"/>
        </w:rPr>
        <w:t>et iS10 Fourier-Transform Infra</w:t>
      </w:r>
      <w:r w:rsidRPr="00A72E1D">
        <w:rPr>
          <w:rFonts w:ascii="Times New Roman" w:hAnsi="Times New Roman" w:cs="Times New Roman"/>
          <w:szCs w:val="20"/>
          <w:lang w:val="en-GB"/>
        </w:rPr>
        <w:t>red Spectrophotometer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with the wavelength range from 400 to 4000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X-ray measurements for </w:t>
      </w:r>
      <w:r w:rsidR="006B00E9" w:rsidRPr="00A72E1D">
        <w:rPr>
          <w:rFonts w:ascii="Times New Roman" w:hAnsi="Times New Roman" w:cs="Times New Roman"/>
          <w:szCs w:val="20"/>
          <w:lang w:val="en-GB"/>
        </w:rPr>
        <w:t>palladium</w:t>
      </w:r>
      <w:r w:rsidR="002A7BC4" w:rsidRPr="00A72E1D">
        <w:rPr>
          <w:rFonts w:ascii="Times New Roman" w:hAnsi="Times New Roman" w:cs="Times New Roman"/>
          <w:szCs w:val="20"/>
          <w:lang w:val="en-GB"/>
        </w:rPr>
        <w:t>(II)</w:t>
      </w:r>
      <w:r w:rsidR="006B00E9" w:rsidRPr="00A72E1D">
        <w:rPr>
          <w:rFonts w:ascii="Times New Roman" w:hAnsi="Times New Roman" w:cs="Times New Roman"/>
          <w:szCs w:val="20"/>
          <w:lang w:val="en-GB"/>
        </w:rPr>
        <w:t xml:space="preserve"> diimine complexes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 were performed on a Bruker </w:t>
      </w:r>
      <w:r w:rsidR="00E51674" w:rsidRPr="00A72E1D">
        <w:rPr>
          <w:rFonts w:ascii="Times New Roman" w:hAnsi="Times New Roman" w:cs="Times New Roman"/>
          <w:szCs w:val="20"/>
          <w:lang w:val="en-GB"/>
        </w:rPr>
        <w:t xml:space="preserve">D8 Venture 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diffractometer equipped with </w:t>
      </w:r>
      <w:r w:rsidR="00E51674" w:rsidRPr="00A72E1D">
        <w:rPr>
          <w:rFonts w:ascii="Times New Roman" w:hAnsi="Times New Roman" w:cs="Times New Roman"/>
          <w:szCs w:val="20"/>
          <w:lang w:val="en-GB"/>
        </w:rPr>
        <w:t>PHOTON II CPAD detector and IμS 3.0 Microfocus source of Cu Kα</w:t>
      </w:r>
      <w:r w:rsidR="008265BA" w:rsidRPr="00A72E1D">
        <w:rPr>
          <w:rFonts w:ascii="Times New Roman" w:hAnsi="Times New Roman" w:cs="Times New Roman"/>
          <w:szCs w:val="20"/>
          <w:lang w:val="en-GB"/>
        </w:rPr>
        <w:t xml:space="preserve"> radiation source. </w:t>
      </w:r>
      <w:r w:rsidR="00D8269C" w:rsidRPr="00A72E1D">
        <w:rPr>
          <w:rFonts w:ascii="Times New Roman" w:hAnsi="Times New Roman" w:cs="Times New Roman"/>
          <w:szCs w:val="20"/>
          <w:lang w:val="en-GB"/>
        </w:rPr>
        <w:t>The frame integration was per</w:t>
      </w:r>
      <w:r w:rsidR="00BF0877" w:rsidRPr="00A72E1D">
        <w:rPr>
          <w:rFonts w:ascii="Times New Roman" w:hAnsi="Times New Roman" w:cs="Times New Roman"/>
          <w:szCs w:val="20"/>
          <w:lang w:val="en-GB"/>
        </w:rPr>
        <w:t xml:space="preserve">formed using the program SAINT [8]. </w:t>
      </w:r>
      <w:r w:rsidR="00D8269C" w:rsidRPr="00A72E1D">
        <w:rPr>
          <w:rFonts w:ascii="Times New Roman" w:hAnsi="Times New Roman" w:cs="Times New Roman"/>
          <w:szCs w:val="20"/>
          <w:lang w:val="en-GB"/>
        </w:rPr>
        <w:t xml:space="preserve">The structure was solved by </w:t>
      </w:r>
      <w:r w:rsidR="00791FEE"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D8269C" w:rsidRPr="00A72E1D">
        <w:rPr>
          <w:rFonts w:ascii="Times New Roman" w:hAnsi="Times New Roman" w:cs="Times New Roman"/>
          <w:szCs w:val="20"/>
          <w:lang w:val="en-GB"/>
        </w:rPr>
        <w:t>direct method provided by the program package SHELXTL-97 and refined a full matrix least square against F2 for all data [9]. All non-hydrogen atoms were refined anisotropically. All hydrogen atoms were introduced at idealized positions and were allowed to refine isotropically.</w:t>
      </w:r>
    </w:p>
    <w:p w14:paraId="43A3F4AA" w14:textId="2D841894" w:rsidR="002A079B" w:rsidRPr="00A72E1D" w:rsidRDefault="002A079B" w:rsidP="002A079B">
      <w:pPr>
        <w:jc w:val="center"/>
        <w:rPr>
          <w:lang w:val="en-GB"/>
        </w:rPr>
      </w:pPr>
    </w:p>
    <w:p w14:paraId="2851F251" w14:textId="77777777" w:rsidR="002A079B" w:rsidRPr="00A72E1D" w:rsidRDefault="002A079B" w:rsidP="002A079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Preparation of R-DAB compounds</w:t>
      </w:r>
    </w:p>
    <w:p w14:paraId="6AC9D727" w14:textId="68E32F2F" w:rsidR="00785CA6" w:rsidRPr="00A72E1D" w:rsidRDefault="00791FEE" w:rsidP="00791FEE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The R-DAB compounds, 1,4-bis(4-methoxyphenyl)-1,4-diaza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-1,3-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butadiene, </w:t>
      </w:r>
      <w:r w:rsidRPr="00A72E1D">
        <w:rPr>
          <w:rFonts w:ascii="Times New Roman" w:hAnsi="Times New Roman" w:cs="Times New Roman"/>
          <w:b/>
          <w:szCs w:val="20"/>
          <w:lang w:val="en-GB"/>
        </w:rPr>
        <w:t>1a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and 1,4-bis(4-methylphenyl)-1,4-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d</w:t>
      </w:r>
      <w:r w:rsidRPr="00A72E1D">
        <w:rPr>
          <w:rFonts w:ascii="Times New Roman" w:hAnsi="Times New Roman" w:cs="Times New Roman"/>
          <w:szCs w:val="20"/>
          <w:lang w:val="en-GB"/>
        </w:rPr>
        <w:t>iaza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-1,3-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butadiene, </w:t>
      </w:r>
      <w:r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were synthesized according to the procedure mentioned in previous paper [10]. </w:t>
      </w:r>
    </w:p>
    <w:p w14:paraId="5C4FE92E" w14:textId="77777777" w:rsidR="002A079B" w:rsidRPr="00A72E1D" w:rsidRDefault="002A079B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29BF29C7" w14:textId="4E9A928E" w:rsidR="002A079B" w:rsidRPr="00324A17" w:rsidRDefault="002A079B" w:rsidP="002A079B">
      <w:pPr>
        <w:outlineLvl w:val="0"/>
        <w:rPr>
          <w:rFonts w:ascii="Times New Roman" w:hAnsi="Times New Roman" w:cs="Times New Roman"/>
          <w:b/>
          <w:lang w:val="en-GB"/>
        </w:rPr>
      </w:pPr>
      <w:r w:rsidRPr="00324A17">
        <w:rPr>
          <w:rFonts w:ascii="Times New Roman" w:hAnsi="Times New Roman" w:cs="Times New Roman"/>
          <w:b/>
          <w:lang w:val="en-GB"/>
        </w:rPr>
        <w:t>Preparation of palladium complexes</w:t>
      </w:r>
      <w:r w:rsidR="00324A17" w:rsidRPr="00324A17">
        <w:rPr>
          <w:rFonts w:ascii="Times New Roman" w:hAnsi="Times New Roman" w:cs="Times New Roman"/>
          <w:b/>
          <w:lang w:val="en-GB"/>
        </w:rPr>
        <w:t xml:space="preserve">: </w:t>
      </w:r>
      <w:r w:rsidR="003475FC" w:rsidRPr="00324A17">
        <w:rPr>
          <w:rFonts w:ascii="Times New Roman" w:hAnsi="Times New Roman" w:cs="Times New Roman"/>
          <w:b/>
          <w:szCs w:val="20"/>
          <w:lang w:val="en-GB"/>
        </w:rPr>
        <w:t xml:space="preserve">Preparation of </w:t>
      </w:r>
      <w:r w:rsidR="00EF00B4" w:rsidRPr="00324A17">
        <w:rPr>
          <w:rFonts w:ascii="Times New Roman" w:hAnsi="Times New Roman" w:cs="Times New Roman"/>
          <w:b/>
          <w:szCs w:val="20"/>
          <w:lang w:val="en-GB"/>
        </w:rPr>
        <w:t>[</w:t>
      </w:r>
      <w:r w:rsidR="003475FC" w:rsidRPr="00324A17">
        <w:rPr>
          <w:rFonts w:ascii="Times New Roman" w:hAnsi="Times New Roman" w:cs="Times New Roman"/>
          <w:b/>
          <w:szCs w:val="20"/>
          <w:lang w:val="en-GB"/>
        </w:rPr>
        <w:t>1,4-b</w:t>
      </w:r>
      <w:r w:rsidRPr="00324A17">
        <w:rPr>
          <w:rFonts w:ascii="Times New Roman" w:hAnsi="Times New Roman" w:cs="Times New Roman"/>
          <w:b/>
          <w:szCs w:val="20"/>
          <w:lang w:val="en-GB"/>
        </w:rPr>
        <w:t>is(4-methoxyphenyl)-1,4-diaza</w:t>
      </w:r>
      <w:r w:rsidR="00CB6AE8" w:rsidRPr="00324A17">
        <w:rPr>
          <w:rFonts w:ascii="Times New Roman" w:hAnsi="Times New Roman" w:cs="Times New Roman"/>
          <w:b/>
          <w:szCs w:val="20"/>
          <w:lang w:val="en-GB"/>
        </w:rPr>
        <w:t>-1,3-</w:t>
      </w:r>
      <w:r w:rsidRPr="00324A17">
        <w:rPr>
          <w:rFonts w:ascii="Times New Roman" w:hAnsi="Times New Roman" w:cs="Times New Roman"/>
          <w:b/>
          <w:szCs w:val="20"/>
          <w:lang w:val="en-GB"/>
        </w:rPr>
        <w:t>butadiene</w:t>
      </w:r>
      <w:r w:rsidR="00EF00B4" w:rsidRPr="00324A17">
        <w:rPr>
          <w:rFonts w:ascii="Times New Roman" w:hAnsi="Times New Roman" w:cs="Times New Roman"/>
          <w:b/>
          <w:szCs w:val="20"/>
          <w:lang w:val="en-GB"/>
        </w:rPr>
        <w:t>]</w:t>
      </w:r>
      <w:r w:rsidR="00CB6AE8" w:rsidRPr="00324A17">
        <w:rPr>
          <w:rFonts w:ascii="Times New Roman" w:hAnsi="Times New Roman" w:cs="Times New Roman"/>
          <w:b/>
          <w:szCs w:val="20"/>
          <w:lang w:val="en-GB"/>
        </w:rPr>
        <w:t>dichloro</w:t>
      </w:r>
      <w:r w:rsidRPr="00324A17">
        <w:rPr>
          <w:rFonts w:ascii="Times New Roman" w:hAnsi="Times New Roman" w:cs="Times New Roman"/>
          <w:b/>
          <w:szCs w:val="20"/>
          <w:lang w:val="en-GB"/>
        </w:rPr>
        <w:t>palladium(II) (2a)</w:t>
      </w:r>
    </w:p>
    <w:p w14:paraId="25B29029" w14:textId="6B4370D4" w:rsidR="002A079B" w:rsidRPr="00A72E1D" w:rsidRDefault="002A079B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 [PdCl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(CNMe)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] precursor (0.19 mmol, 0.050 g) was transferred to a conical flask followed by addition of compound </w:t>
      </w:r>
      <w:r w:rsidRPr="00A72E1D">
        <w:rPr>
          <w:rFonts w:ascii="Times New Roman" w:hAnsi="Times New Roman" w:cs="Times New Roman"/>
          <w:b/>
          <w:szCs w:val="20"/>
          <w:lang w:val="en-GB"/>
        </w:rPr>
        <w:t>1a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(0.19 mmol, 0.052 g) and 20 mL of dichloromethane. The mixture was stirred at room temperature for 24 hours yielding the product as a red precipitate, isolated by filtration, washed several times with 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cold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dichloromethane and dried </w:t>
      </w:r>
      <w:r w:rsidRPr="00A72E1D">
        <w:rPr>
          <w:rFonts w:ascii="Times New Roman" w:hAnsi="Times New Roman" w:cs="Times New Roman"/>
          <w:i/>
          <w:szCs w:val="20"/>
          <w:lang w:val="en-GB"/>
        </w:rPr>
        <w:t>in vacuo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X-ray quality crystal </w:t>
      </w:r>
      <w:r w:rsidR="00C16657" w:rsidRPr="00A72E1D">
        <w:rPr>
          <w:rFonts w:ascii="Times New Roman" w:hAnsi="Times New Roman" w:cs="Times New Roman"/>
          <w:szCs w:val="20"/>
          <w:lang w:val="en-GB"/>
        </w:rPr>
        <w:t>was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grown by slow evaporation of a DMF </w:t>
      </w:r>
      <w:r w:rsidR="000B4786" w:rsidRPr="00A72E1D">
        <w:rPr>
          <w:rFonts w:ascii="Times New Roman" w:hAnsi="Times New Roman" w:cs="Times New Roman"/>
          <w:szCs w:val="20"/>
          <w:lang w:val="en-GB"/>
        </w:rPr>
        <w:t xml:space="preserve">solution.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Yield: 0.075 g, 88%. 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Pr="00A72E1D">
        <w:rPr>
          <w:rFonts w:ascii="Times New Roman" w:hAnsi="Times New Roman" w:cs="Times New Roman"/>
          <w:szCs w:val="20"/>
          <w:lang w:val="en-GB"/>
        </w:rPr>
        <w:t>H NMR (500 MHz, DMSO-d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, δ, ppm): 8.46 (s, 2H, HC=N), 7.42 (d, 4H, J = 9 Hz,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Ar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), 7.00 (d, 4H, J = 9 Hz,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Ar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>), 3.80 (s, 6H, OCH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3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). 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13</w:t>
      </w:r>
      <w:r w:rsidRPr="00A72E1D">
        <w:rPr>
          <w:rFonts w:ascii="Times New Roman" w:hAnsi="Times New Roman" w:cs="Times New Roman"/>
          <w:szCs w:val="20"/>
          <w:lang w:val="en-GB"/>
        </w:rPr>
        <w:t>C NMR (125 MHz, DMSO-d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>, δ, ppm): 159.3, 157.6, 142.5, 123.2, 114.6, 55.6. IR (KBr,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>): 2986(w),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 2929(w), 1601(s), 1499(s), 1303(m), 1252(s), 540</w:t>
      </w:r>
      <w:r w:rsidRPr="00A72E1D">
        <w:rPr>
          <w:rFonts w:ascii="Times New Roman" w:hAnsi="Times New Roman" w:cs="Times New Roman"/>
          <w:szCs w:val="20"/>
          <w:lang w:val="en-GB"/>
        </w:rPr>
        <w:t>(m). UV-VIS (CH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λmax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 /nm): 271, 319, 467, 499 and 534 nm. Anal.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Calcd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 for C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16</w:t>
      </w:r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16</w:t>
      </w:r>
      <w:r w:rsidRPr="00A72E1D">
        <w:rPr>
          <w:rFonts w:ascii="Times New Roman" w:hAnsi="Times New Roman" w:cs="Times New Roman"/>
          <w:szCs w:val="20"/>
          <w:lang w:val="en-GB"/>
        </w:rPr>
        <w:t>O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N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: C, 43.12; H, 3.62; N, 6.29; Found: C, 43.06; H, 3.82; N, 6.21%.</w:t>
      </w:r>
    </w:p>
    <w:p w14:paraId="4E5138B4" w14:textId="77777777" w:rsidR="002A079B" w:rsidRPr="00A72E1D" w:rsidRDefault="002A079B" w:rsidP="002A079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20328EA1" w14:textId="1AF53804" w:rsidR="002A079B" w:rsidRPr="00324A17" w:rsidRDefault="003475FC" w:rsidP="002A079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324A17">
        <w:rPr>
          <w:rFonts w:ascii="Times New Roman" w:hAnsi="Times New Roman" w:cs="Times New Roman"/>
          <w:b/>
          <w:szCs w:val="20"/>
          <w:lang w:val="en-GB"/>
        </w:rPr>
        <w:t xml:space="preserve">Preparation of </w:t>
      </w:r>
      <w:r w:rsidR="00EF00B4" w:rsidRPr="00324A17">
        <w:rPr>
          <w:rFonts w:ascii="Times New Roman" w:hAnsi="Times New Roman" w:cs="Times New Roman"/>
          <w:b/>
          <w:szCs w:val="20"/>
          <w:lang w:val="en-GB"/>
        </w:rPr>
        <w:t>[</w:t>
      </w:r>
      <w:r w:rsidRPr="00324A17">
        <w:rPr>
          <w:rFonts w:ascii="Times New Roman" w:hAnsi="Times New Roman" w:cs="Times New Roman"/>
          <w:b/>
          <w:szCs w:val="20"/>
          <w:lang w:val="en-GB"/>
        </w:rPr>
        <w:t>1,4-b</w:t>
      </w:r>
      <w:r w:rsidR="002A079B" w:rsidRPr="00324A17">
        <w:rPr>
          <w:rFonts w:ascii="Times New Roman" w:hAnsi="Times New Roman" w:cs="Times New Roman"/>
          <w:b/>
          <w:szCs w:val="20"/>
          <w:lang w:val="en-GB"/>
        </w:rPr>
        <w:t>is(4-methylphenyl)-1,4-diaza</w:t>
      </w:r>
      <w:r w:rsidR="00CB6AE8" w:rsidRPr="00324A17">
        <w:rPr>
          <w:rFonts w:ascii="Times New Roman" w:hAnsi="Times New Roman" w:cs="Times New Roman"/>
          <w:b/>
          <w:szCs w:val="20"/>
          <w:lang w:val="en-GB"/>
        </w:rPr>
        <w:t>-1,3-</w:t>
      </w:r>
      <w:r w:rsidR="002A079B" w:rsidRPr="00324A17">
        <w:rPr>
          <w:rFonts w:ascii="Times New Roman" w:hAnsi="Times New Roman" w:cs="Times New Roman"/>
          <w:b/>
          <w:szCs w:val="20"/>
          <w:lang w:val="en-GB"/>
        </w:rPr>
        <w:t>butadiene</w:t>
      </w:r>
      <w:r w:rsidR="00674A78" w:rsidRPr="00324A17">
        <w:rPr>
          <w:rFonts w:ascii="Times New Roman" w:hAnsi="Times New Roman" w:cs="Times New Roman"/>
          <w:b/>
          <w:szCs w:val="20"/>
          <w:lang w:val="en-GB"/>
        </w:rPr>
        <w:t>]</w:t>
      </w:r>
      <w:r w:rsidR="002A079B" w:rsidRPr="00324A17">
        <w:rPr>
          <w:rFonts w:ascii="Times New Roman" w:hAnsi="Times New Roman" w:cs="Times New Roman"/>
          <w:b/>
          <w:szCs w:val="20"/>
          <w:lang w:val="en-GB"/>
        </w:rPr>
        <w:t>dichloropalladium(II) (2b)</w:t>
      </w:r>
    </w:p>
    <w:p w14:paraId="4E9689A8" w14:textId="1DBB9DA6" w:rsidR="002A079B" w:rsidRPr="00A72E1D" w:rsidRDefault="002A079B" w:rsidP="002A079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B73A86" w:rsidRPr="00A72E1D">
        <w:rPr>
          <w:rFonts w:ascii="Times New Roman" w:hAnsi="Times New Roman" w:cs="Times New Roman"/>
          <w:szCs w:val="20"/>
          <w:lang w:val="en-GB"/>
        </w:rPr>
        <w:t xml:space="preserve">similar </w:t>
      </w:r>
      <w:r w:rsidRPr="00A72E1D">
        <w:rPr>
          <w:rFonts w:ascii="Times New Roman" w:hAnsi="Times New Roman" w:cs="Times New Roman"/>
          <w:szCs w:val="20"/>
          <w:lang w:val="en-GB"/>
        </w:rPr>
        <w:t>procedure to</w:t>
      </w:r>
      <w:r w:rsidR="00B73A86" w:rsidRPr="00A72E1D">
        <w:rPr>
          <w:rFonts w:ascii="Times New Roman" w:hAnsi="Times New Roman" w:cs="Times New Roman"/>
          <w:szCs w:val="20"/>
          <w:lang w:val="en-GB"/>
        </w:rPr>
        <w:t xml:space="preserve"> the synthesis of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adopted. Yellow solid was obtained by reacting [PdCl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(CNMe)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] precursor (0.23 mmol, 0.060 g) with compound </w:t>
      </w:r>
      <w:r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(0.23 mmol, 0.055 g). Yield: 0.088 g, 92%.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Pr="00A72E1D">
        <w:rPr>
          <w:rFonts w:ascii="Times New Roman" w:hAnsi="Times New Roman" w:cs="Times New Roman"/>
          <w:szCs w:val="20"/>
          <w:lang w:val="en-GB"/>
        </w:rPr>
        <w:t>H NMR (500 MHz, DMSO-d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, δ, ppm): 8.44 (s, 2H, HC=N), 7.30 (d, 4H, J = 8 Hz,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Ar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), 7.26 (d, 4H, J = 8 Hz,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Ar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>), 2.34 (s, 6H, CH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3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). 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13</w:t>
      </w:r>
      <w:r w:rsidRPr="00A72E1D">
        <w:rPr>
          <w:rFonts w:ascii="Times New Roman" w:hAnsi="Times New Roman" w:cs="Times New Roman"/>
          <w:szCs w:val="20"/>
          <w:lang w:val="en-GB"/>
        </w:rPr>
        <w:t>C NMR (125 MHz, DMSO-d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>, δ, ppm): 159.1, 147.2, 137.6, 129.9, 121.5, 20.7. IR (KBr,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>): 3046(w), 2982(w), 1603(s), 1499(s), 1301(m), 530(m). UV-VIS (CH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λmax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 /nm): 294, 371, 400 and 506 nm. Anal.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Calcd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 for C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16</w:t>
      </w:r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16</w:t>
      </w:r>
      <w:r w:rsidRPr="00A72E1D">
        <w:rPr>
          <w:rFonts w:ascii="Times New Roman" w:hAnsi="Times New Roman" w:cs="Times New Roman"/>
          <w:szCs w:val="20"/>
          <w:lang w:val="en-GB"/>
        </w:rPr>
        <w:t>N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: C, 46.46; H, 3.90; N, 6.77; </w:t>
      </w:r>
      <w:r w:rsidR="008F2034" w:rsidRPr="00A72E1D">
        <w:rPr>
          <w:rFonts w:ascii="Times New Roman" w:hAnsi="Times New Roman" w:cs="Times New Roman"/>
          <w:szCs w:val="20"/>
          <w:lang w:val="en-GB"/>
        </w:rPr>
        <w:t>Found: C, 46.16; H, 3.95</w:t>
      </w:r>
      <w:r w:rsidR="00251BEA" w:rsidRPr="00A72E1D">
        <w:rPr>
          <w:rFonts w:ascii="Times New Roman" w:hAnsi="Times New Roman" w:cs="Times New Roman"/>
          <w:szCs w:val="20"/>
          <w:lang w:val="en-GB"/>
        </w:rPr>
        <w:t>; N, 6.7</w:t>
      </w:r>
      <w:r w:rsidR="006B2257" w:rsidRPr="00A72E1D">
        <w:rPr>
          <w:rFonts w:ascii="Times New Roman" w:hAnsi="Times New Roman" w:cs="Times New Roman"/>
          <w:szCs w:val="20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%.</w:t>
      </w:r>
      <w:r w:rsidRPr="00A72E1D">
        <w:rPr>
          <w:rFonts w:ascii="Times New Roman" w:hAnsi="Times New Roman" w:cs="Times New Roman"/>
          <w:b/>
          <w:szCs w:val="20"/>
          <w:lang w:val="en-GB"/>
        </w:rPr>
        <w:tab/>
      </w:r>
    </w:p>
    <w:p w14:paraId="002BE3B4" w14:textId="77777777" w:rsidR="002A079B" w:rsidRPr="00A72E1D" w:rsidRDefault="002A079B" w:rsidP="002A079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29BB796E" w14:textId="4C72B08B" w:rsidR="00C16657" w:rsidRPr="00324A17" w:rsidRDefault="00674A78" w:rsidP="00C16657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324A17">
        <w:rPr>
          <w:rFonts w:ascii="Times New Roman" w:hAnsi="Times New Roman" w:cs="Times New Roman"/>
          <w:b/>
          <w:szCs w:val="20"/>
          <w:lang w:val="en-GB"/>
        </w:rPr>
        <w:t xml:space="preserve">Preparation of </w:t>
      </w:r>
      <w:r w:rsidRPr="00324A17">
        <w:rPr>
          <w:rFonts w:ascii="Times New Roman" w:hAnsi="Times New Roman" w:cs="Times New Roman"/>
          <w:b/>
          <w:i/>
          <w:szCs w:val="20"/>
          <w:lang w:val="en-GB"/>
        </w:rPr>
        <w:t>trans</w:t>
      </w:r>
      <w:r w:rsidR="00CB6AE8" w:rsidRPr="00324A17">
        <w:rPr>
          <w:rFonts w:ascii="Times New Roman" w:hAnsi="Times New Roman" w:cs="Times New Roman"/>
          <w:b/>
          <w:szCs w:val="20"/>
          <w:lang w:val="en-GB"/>
        </w:rPr>
        <w:t>-d</w:t>
      </w:r>
      <w:r w:rsidRPr="00324A17">
        <w:rPr>
          <w:rFonts w:ascii="Times New Roman" w:hAnsi="Times New Roman" w:cs="Times New Roman"/>
          <w:b/>
          <w:szCs w:val="20"/>
          <w:lang w:val="en-GB"/>
        </w:rPr>
        <w:t>ichloridobis(4-methylaniline-κN)-palladium(II)</w:t>
      </w:r>
      <w:r w:rsidR="00C16657" w:rsidRPr="00324A17">
        <w:rPr>
          <w:rFonts w:ascii="Times New Roman" w:hAnsi="Times New Roman" w:cs="Times New Roman"/>
          <w:b/>
          <w:szCs w:val="20"/>
          <w:lang w:val="en-GB"/>
        </w:rPr>
        <w:t xml:space="preserve"> (2c)</w:t>
      </w:r>
    </w:p>
    <w:p w14:paraId="138B74C9" w14:textId="13A31F4F" w:rsidR="00510262" w:rsidRPr="00A72E1D" w:rsidRDefault="00C16657" w:rsidP="000E25AB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obtained accident</w:t>
      </w:r>
      <w:r w:rsidR="002D0432" w:rsidRPr="00A72E1D">
        <w:rPr>
          <w:rFonts w:ascii="Times New Roman" w:hAnsi="Times New Roman" w:cs="Times New Roman"/>
          <w:szCs w:val="20"/>
          <w:lang w:val="en-GB"/>
        </w:rPr>
        <w:t>ly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from the recrystallization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i/>
          <w:szCs w:val="20"/>
          <w:lang w:val="en-GB"/>
        </w:rPr>
        <w:t>via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slow evaporation of DMF solution. The </w:t>
      </w:r>
      <w:r w:rsidR="001F7437" w:rsidRPr="00A72E1D">
        <w:rPr>
          <w:rFonts w:ascii="Times New Roman" w:hAnsi="Times New Roman" w:cs="Times New Roman"/>
          <w:szCs w:val="20"/>
          <w:lang w:val="en-GB"/>
        </w:rPr>
        <w:t xml:space="preserve">light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orange crystal obtained was suitable for X-ray crystallography and discovered the formation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C63D98" w:rsidRPr="00A72E1D">
        <w:rPr>
          <w:rFonts w:ascii="Times New Roman" w:hAnsi="Times New Roman" w:cs="Times New Roman"/>
          <w:szCs w:val="20"/>
          <w:lang w:val="en-GB"/>
        </w:rPr>
        <w:t xml:space="preserve">In order to fully characterize complex </w:t>
      </w:r>
      <w:r w:rsidR="00C63D98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C63D98" w:rsidRPr="00A72E1D">
        <w:rPr>
          <w:rFonts w:ascii="Times New Roman" w:hAnsi="Times New Roman" w:cs="Times New Roman"/>
          <w:szCs w:val="20"/>
          <w:lang w:val="en-GB"/>
        </w:rPr>
        <w:t>this complex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prepared accordingly to literature procedure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07BC0" w:rsidRPr="00A72E1D">
        <w:rPr>
          <w:rFonts w:ascii="Times New Roman" w:hAnsi="Times New Roman" w:cs="Times New Roman"/>
          <w:szCs w:val="20"/>
          <w:lang w:val="en-GB"/>
        </w:rPr>
        <w:t xml:space="preserve">[11] </w:t>
      </w:r>
      <w:r w:rsidR="00674A78" w:rsidRPr="00A72E1D">
        <w:rPr>
          <w:rFonts w:ascii="Times New Roman" w:hAnsi="Times New Roman" w:cs="Times New Roman"/>
          <w:szCs w:val="20"/>
          <w:lang w:val="en-GB"/>
        </w:rPr>
        <w:t>with slight</w:t>
      </w:r>
      <w:r w:rsidR="002D0432" w:rsidRPr="00A72E1D">
        <w:rPr>
          <w:rFonts w:ascii="Times New Roman" w:hAnsi="Times New Roman" w:cs="Times New Roman"/>
          <w:szCs w:val="20"/>
          <w:lang w:val="en-GB"/>
        </w:rPr>
        <w:t>ly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 modification</w:t>
      </w:r>
      <w:r w:rsidR="00C63D98" w:rsidRPr="00A72E1D">
        <w:rPr>
          <w:rFonts w:ascii="Times New Roman" w:hAnsi="Times New Roman" w:cs="Times New Roman"/>
          <w:szCs w:val="20"/>
          <w:lang w:val="en-GB"/>
        </w:rPr>
        <w:t>.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CF130B" w:rsidRPr="00A72E1D">
        <w:rPr>
          <w:rFonts w:ascii="Times New Roman" w:hAnsi="Times New Roman" w:cs="Times New Roman"/>
          <w:szCs w:val="20"/>
          <w:lang w:val="en-GB"/>
        </w:rPr>
        <w:t>[PdCl</w:t>
      </w:r>
      <w:r w:rsidR="00CF130B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CF130B" w:rsidRPr="00A72E1D">
        <w:rPr>
          <w:rFonts w:ascii="Times New Roman" w:hAnsi="Times New Roman" w:cs="Times New Roman"/>
          <w:szCs w:val="20"/>
          <w:lang w:val="en-GB"/>
        </w:rPr>
        <w:t>(CNMe)</w:t>
      </w:r>
      <w:r w:rsidR="00CF130B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] precursor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(0.078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g,</w:t>
      </w:r>
      <w:r w:rsidR="00C92326" w:rsidRPr="00A72E1D">
        <w:rPr>
          <w:rFonts w:ascii="Times New Roman" w:hAnsi="Times New Roman" w:cs="Times New Roman"/>
          <w:szCs w:val="20"/>
          <w:lang w:val="en-GB"/>
        </w:rPr>
        <w:t xml:space="preserve"> 0.30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mmol) 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was transferred to a conical flask followed by addition of </w:t>
      </w:r>
      <w:r w:rsidR="00F143B6" w:rsidRPr="00A72E1D">
        <w:rPr>
          <w:rFonts w:ascii="Times New Roman" w:hAnsi="Times New Roman" w:cs="Times New Roman"/>
          <w:szCs w:val="20"/>
          <w:lang w:val="en-GB"/>
        </w:rPr>
        <w:t>4-methyl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aniline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(0.064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g, 0.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6</w:t>
      </w:r>
      <w:r w:rsidR="000E25AB" w:rsidRPr="00A72E1D">
        <w:rPr>
          <w:rFonts w:ascii="Times New Roman" w:hAnsi="Times New Roman" w:cs="Times New Roman"/>
          <w:szCs w:val="20"/>
          <w:lang w:val="en-GB"/>
        </w:rPr>
        <w:t>0 mmol) and 15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 mL of dichloromethane.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The solution was stirred at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room temperature and r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apid formation of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an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orange yellow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precipitate corresponding to </w:t>
      </w:r>
      <w:r w:rsidR="000E25AB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0E25AB" w:rsidRPr="00A72E1D">
        <w:rPr>
          <w:rFonts w:ascii="Times New Roman" w:hAnsi="Times New Roman" w:cs="Times New Roman"/>
          <w:szCs w:val="20"/>
          <w:lang w:val="en-GB"/>
        </w:rPr>
        <w:lastRenderedPageBreak/>
        <w:t xml:space="preserve">was observed. </w:t>
      </w:r>
      <w:r w:rsidR="00CF130B" w:rsidRPr="00A72E1D">
        <w:rPr>
          <w:rFonts w:ascii="Times New Roman" w:hAnsi="Times New Roman" w:cs="Times New Roman"/>
          <w:szCs w:val="20"/>
          <w:lang w:val="en-GB"/>
        </w:rPr>
        <w:t>T</w:t>
      </w:r>
      <w:r w:rsidR="000E25AB" w:rsidRPr="00A72E1D">
        <w:rPr>
          <w:rFonts w:ascii="Times New Roman" w:hAnsi="Times New Roman" w:cs="Times New Roman"/>
          <w:szCs w:val="20"/>
          <w:lang w:val="en-GB"/>
        </w:rPr>
        <w:t>he stirring was continued for 24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 h</w:t>
      </w:r>
      <w:r w:rsidR="00674A78" w:rsidRPr="00A72E1D">
        <w:rPr>
          <w:rFonts w:ascii="Times New Roman" w:hAnsi="Times New Roman" w:cs="Times New Roman"/>
          <w:szCs w:val="20"/>
          <w:lang w:val="en-GB"/>
        </w:rPr>
        <w:t>ours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 and then the </w:t>
      </w:r>
      <w:r w:rsidR="000E25AB" w:rsidRPr="00A72E1D">
        <w:rPr>
          <w:rFonts w:ascii="Times New Roman" w:hAnsi="Times New Roman" w:cs="Times New Roman"/>
          <w:szCs w:val="20"/>
          <w:lang w:val="en-GB"/>
        </w:rPr>
        <w:t xml:space="preserve">orange yellow 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solid was 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isolated by filtration, </w:t>
      </w:r>
      <w:r w:rsidR="00CF130B" w:rsidRPr="00A72E1D">
        <w:rPr>
          <w:rFonts w:ascii="Times New Roman" w:hAnsi="Times New Roman" w:cs="Times New Roman"/>
          <w:szCs w:val="20"/>
          <w:lang w:val="en-GB"/>
        </w:rPr>
        <w:t xml:space="preserve">washed with cold dichloromethane (3 × 2 mL) and dried </w:t>
      </w:r>
      <w:r w:rsidR="00674A78" w:rsidRPr="00A72E1D">
        <w:rPr>
          <w:rFonts w:ascii="Times New Roman" w:hAnsi="Times New Roman" w:cs="Times New Roman"/>
          <w:i/>
          <w:szCs w:val="20"/>
          <w:lang w:val="en-GB"/>
        </w:rPr>
        <w:t>in vacuo</w:t>
      </w:r>
      <w:r w:rsidR="00C92326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X-ray quality crystal was grown by slow evaporation of a THF solution. </w:t>
      </w:r>
      <w:r w:rsidR="00C92326" w:rsidRPr="00A72E1D">
        <w:rPr>
          <w:rFonts w:ascii="Times New Roman" w:hAnsi="Times New Roman" w:cs="Times New Roman"/>
          <w:szCs w:val="20"/>
          <w:lang w:val="en-GB"/>
        </w:rPr>
        <w:t>Yield: 0.</w:t>
      </w:r>
      <w:r w:rsidR="00C1700A" w:rsidRPr="00A72E1D">
        <w:rPr>
          <w:rFonts w:ascii="Times New Roman" w:hAnsi="Times New Roman" w:cs="Times New Roman"/>
          <w:szCs w:val="20"/>
          <w:lang w:val="en-GB"/>
        </w:rPr>
        <w:t>105</w:t>
      </w:r>
      <w:r w:rsidR="00C92326" w:rsidRPr="00A72E1D">
        <w:rPr>
          <w:rFonts w:ascii="Times New Roman" w:hAnsi="Times New Roman" w:cs="Times New Roman"/>
          <w:szCs w:val="20"/>
          <w:lang w:val="en-GB"/>
        </w:rPr>
        <w:t xml:space="preserve"> g, 89</w:t>
      </w:r>
      <w:r w:rsidRPr="00A72E1D">
        <w:rPr>
          <w:rFonts w:ascii="Times New Roman" w:hAnsi="Times New Roman" w:cs="Times New Roman"/>
          <w:szCs w:val="20"/>
          <w:lang w:val="en-GB"/>
        </w:rPr>
        <w:t>%. IR (KBr,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): </w:t>
      </w:r>
      <w:r w:rsidR="009C31B3" w:rsidRPr="00A72E1D">
        <w:rPr>
          <w:rFonts w:ascii="Times New Roman" w:hAnsi="Times New Roman" w:cs="Times New Roman"/>
          <w:szCs w:val="20"/>
          <w:lang w:val="en-GB"/>
        </w:rPr>
        <w:t xml:space="preserve">3281 (s), 3205 (s), 3120 (m), 3035 (w), 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2915(w), </w:t>
      </w:r>
      <w:r w:rsidR="009C31B3" w:rsidRPr="00A72E1D">
        <w:rPr>
          <w:rFonts w:ascii="Times New Roman" w:hAnsi="Times New Roman" w:cs="Times New Roman"/>
          <w:szCs w:val="20"/>
          <w:lang w:val="en-GB"/>
        </w:rPr>
        <w:t xml:space="preserve">2859 (w), 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1593(w), </w:t>
      </w:r>
      <w:r w:rsidR="009C31B3" w:rsidRPr="00A72E1D">
        <w:rPr>
          <w:rFonts w:ascii="Times New Roman" w:hAnsi="Times New Roman" w:cs="Times New Roman"/>
          <w:szCs w:val="20"/>
          <w:lang w:val="en-GB"/>
        </w:rPr>
        <w:t>1570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 (m</w:t>
      </w:r>
      <w:r w:rsidR="00832703" w:rsidRPr="00A72E1D">
        <w:rPr>
          <w:rFonts w:ascii="Times New Roman" w:hAnsi="Times New Roman" w:cs="Times New Roman"/>
          <w:szCs w:val="20"/>
          <w:lang w:val="en-GB"/>
        </w:rPr>
        <w:t>), 15</w:t>
      </w:r>
      <w:r w:rsidR="009C31B3" w:rsidRPr="00A72E1D">
        <w:rPr>
          <w:rFonts w:ascii="Times New Roman" w:hAnsi="Times New Roman" w:cs="Times New Roman"/>
          <w:szCs w:val="20"/>
          <w:lang w:val="en-GB"/>
        </w:rPr>
        <w:t>11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 (s</w:t>
      </w:r>
      <w:r w:rsidR="00832703" w:rsidRPr="00A72E1D">
        <w:rPr>
          <w:rFonts w:ascii="Times New Roman" w:hAnsi="Times New Roman" w:cs="Times New Roman"/>
          <w:szCs w:val="20"/>
          <w:lang w:val="en-GB"/>
        </w:rPr>
        <w:t>), 1</w:t>
      </w:r>
      <w:r w:rsidR="00510262" w:rsidRPr="00A72E1D">
        <w:rPr>
          <w:rFonts w:ascii="Times New Roman" w:hAnsi="Times New Roman" w:cs="Times New Roman"/>
          <w:szCs w:val="20"/>
          <w:lang w:val="en-GB"/>
        </w:rPr>
        <w:t>379 (w</w:t>
      </w:r>
      <w:r w:rsidR="00832703" w:rsidRPr="00A72E1D">
        <w:rPr>
          <w:rFonts w:ascii="Times New Roman" w:hAnsi="Times New Roman" w:cs="Times New Roman"/>
          <w:szCs w:val="20"/>
          <w:lang w:val="en-GB"/>
        </w:rPr>
        <w:t xml:space="preserve">), </w:t>
      </w:r>
      <w:r w:rsidR="009C31B3" w:rsidRPr="00A72E1D">
        <w:rPr>
          <w:rFonts w:ascii="Times New Roman" w:hAnsi="Times New Roman" w:cs="Times New Roman"/>
          <w:szCs w:val="20"/>
          <w:lang w:val="en-GB"/>
        </w:rPr>
        <w:t>1217 (m), 1117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 (s</w:t>
      </w:r>
      <w:r w:rsidR="009C31B3" w:rsidRPr="00A72E1D">
        <w:rPr>
          <w:rFonts w:ascii="Times New Roman" w:hAnsi="Times New Roman" w:cs="Times New Roman"/>
          <w:szCs w:val="20"/>
          <w:lang w:val="en-GB"/>
        </w:rPr>
        <w:t>), 814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 (s</w:t>
      </w:r>
      <w:r w:rsidR="009C31B3" w:rsidRPr="00A72E1D">
        <w:rPr>
          <w:rFonts w:ascii="Times New Roman" w:hAnsi="Times New Roman" w:cs="Times New Roman"/>
          <w:szCs w:val="20"/>
          <w:lang w:val="en-GB"/>
        </w:rPr>
        <w:t>), 742</w:t>
      </w:r>
      <w:r w:rsidR="00510262" w:rsidRPr="00A72E1D">
        <w:rPr>
          <w:rFonts w:ascii="Times New Roman" w:hAnsi="Times New Roman" w:cs="Times New Roman"/>
          <w:szCs w:val="20"/>
          <w:lang w:val="en-GB"/>
        </w:rPr>
        <w:t xml:space="preserve"> (m</w:t>
      </w:r>
      <w:r w:rsidR="00832703" w:rsidRPr="00A72E1D">
        <w:rPr>
          <w:rFonts w:ascii="Times New Roman" w:hAnsi="Times New Roman" w:cs="Times New Roman"/>
          <w:szCs w:val="20"/>
          <w:lang w:val="en-GB"/>
        </w:rPr>
        <w:t xml:space="preserve">), 559 (w).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Anal. </w:t>
      </w: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Calcd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 xml:space="preserve"> for 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C</w:t>
      </w:r>
      <w:r w:rsidR="00AD0C57" w:rsidRPr="00A72E1D">
        <w:rPr>
          <w:rFonts w:ascii="Times New Roman" w:hAnsi="Times New Roman" w:cs="Times New Roman"/>
          <w:szCs w:val="20"/>
          <w:vertAlign w:val="subscript"/>
          <w:lang w:val="en-GB"/>
        </w:rPr>
        <w:t>14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H</w:t>
      </w:r>
      <w:r w:rsidR="00AD0C57" w:rsidRPr="00A72E1D">
        <w:rPr>
          <w:rFonts w:ascii="Times New Roman" w:hAnsi="Times New Roman" w:cs="Times New Roman"/>
          <w:szCs w:val="20"/>
          <w:vertAlign w:val="subscript"/>
          <w:lang w:val="en-GB"/>
        </w:rPr>
        <w:t>18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Cl</w:t>
      </w:r>
      <w:r w:rsidR="00AD0C57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N</w:t>
      </w:r>
      <w:r w:rsidR="00AD0C57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Pd: C, 42.94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; H, 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4.63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; N, 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7.15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; </w:t>
      </w:r>
      <w:r w:rsidR="008F2034" w:rsidRPr="00A72E1D">
        <w:rPr>
          <w:rFonts w:ascii="Times New Roman" w:hAnsi="Times New Roman" w:cs="Times New Roman"/>
          <w:szCs w:val="20"/>
          <w:lang w:val="en-GB"/>
        </w:rPr>
        <w:t>Found: C, 42.82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; H, 4.5</w:t>
      </w:r>
      <w:r w:rsidR="008F2034" w:rsidRPr="00A72E1D">
        <w:rPr>
          <w:rFonts w:ascii="Times New Roman" w:hAnsi="Times New Roman" w:cs="Times New Roman"/>
          <w:szCs w:val="20"/>
          <w:lang w:val="en-GB"/>
        </w:rPr>
        <w:t>6</w:t>
      </w:r>
      <w:r w:rsidR="00AD0C57" w:rsidRPr="00A72E1D">
        <w:rPr>
          <w:rFonts w:ascii="Times New Roman" w:hAnsi="Times New Roman" w:cs="Times New Roman"/>
          <w:szCs w:val="20"/>
          <w:lang w:val="en-GB"/>
        </w:rPr>
        <w:t>; N, 7.12</w:t>
      </w:r>
      <w:r w:rsidRPr="00A72E1D">
        <w:rPr>
          <w:rFonts w:ascii="Times New Roman" w:hAnsi="Times New Roman" w:cs="Times New Roman"/>
          <w:szCs w:val="20"/>
          <w:lang w:val="en-GB"/>
        </w:rPr>
        <w:t>%.</w:t>
      </w:r>
    </w:p>
    <w:p w14:paraId="3F7A745D" w14:textId="77777777" w:rsidR="00C16657" w:rsidRPr="00A72E1D" w:rsidRDefault="00C16657" w:rsidP="00C16657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2ECB128F" w14:textId="7CA2F3AD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Result</w:t>
      </w:r>
      <w:r w:rsidR="00324A17">
        <w:rPr>
          <w:rFonts w:ascii="Times New Roman" w:hAnsi="Times New Roman" w:cs="Times New Roman"/>
          <w:b/>
          <w:szCs w:val="20"/>
          <w:lang w:val="en-GB"/>
        </w:rPr>
        <w:t>s</w:t>
      </w:r>
      <w:r w:rsidRPr="00A72E1D">
        <w:rPr>
          <w:rFonts w:ascii="Times New Roman" w:hAnsi="Times New Roman" w:cs="Times New Roman"/>
          <w:b/>
          <w:szCs w:val="20"/>
          <w:lang w:val="en-GB"/>
        </w:rPr>
        <w:t xml:space="preserve"> and Discussion</w:t>
      </w:r>
    </w:p>
    <w:p w14:paraId="3F93CB32" w14:textId="23F8ABBA" w:rsidR="00785CA6" w:rsidRPr="00A72E1D" w:rsidRDefault="002A079B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The palladium precursor, [PdCl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(CNMe)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] was synthesized according to the literature procedure for the corresponding benzonitrile</w:t>
      </w:r>
      <w:r w:rsidR="00AA4BB8" w:rsidRPr="00A72E1D">
        <w:rPr>
          <w:rFonts w:ascii="Times New Roman" w:hAnsi="Times New Roman" w:cs="Times New Roman"/>
          <w:szCs w:val="20"/>
          <w:lang w:val="en-GB"/>
        </w:rPr>
        <w:t xml:space="preserve"> complexes [12</w:t>
      </w:r>
      <w:r w:rsidR="007F55F7" w:rsidRPr="00A72E1D">
        <w:rPr>
          <w:rFonts w:ascii="Times New Roman" w:hAnsi="Times New Roman" w:cs="Times New Roman"/>
          <w:szCs w:val="20"/>
          <w:lang w:val="en-GB"/>
        </w:rPr>
        <w:t>].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The synthesis of palladium complexes </w:t>
      </w:r>
      <w:r w:rsidR="00CB6AE8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CB6AE8" w:rsidRPr="00A72E1D">
        <w:rPr>
          <w:rFonts w:ascii="Times New Roman" w:hAnsi="Times New Roman" w:cs="Times New Roman"/>
          <w:szCs w:val="20"/>
          <w:lang w:val="en-GB"/>
        </w:rPr>
        <w:t xml:space="preserve"> and </w:t>
      </w:r>
      <w:r w:rsidR="00CB6AE8" w:rsidRPr="00A72E1D">
        <w:rPr>
          <w:rFonts w:ascii="Times New Roman" w:hAnsi="Times New Roman" w:cs="Times New Roman"/>
          <w:b/>
          <w:szCs w:val="20"/>
          <w:lang w:val="en-GB"/>
        </w:rPr>
        <w:t>2</w:t>
      </w:r>
      <w:r w:rsidRPr="00A72E1D">
        <w:rPr>
          <w:rFonts w:ascii="Times New Roman" w:hAnsi="Times New Roman" w:cs="Times New Roman"/>
          <w:b/>
          <w:szCs w:val="20"/>
          <w:lang w:val="en-GB"/>
        </w:rPr>
        <w:t>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conducted by reacting R-DAB ligands with the precursor complex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in DCM for 24 h (Scheme 1). The palladium diimine complexes were fully characterized using spectroscopic techniques and the molecular structures were determined using X-ray diffraction analysis.</w:t>
      </w:r>
    </w:p>
    <w:p w14:paraId="23E71DD3" w14:textId="77777777" w:rsidR="004C2028" w:rsidRPr="00A72E1D" w:rsidRDefault="004C2028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746FE743" w14:textId="692BDA5A" w:rsidR="004C2028" w:rsidRPr="00A72E1D" w:rsidRDefault="004C2028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The palladium(II) diimine complexes </w:t>
      </w:r>
      <w:r w:rsidR="00CB6AE8" w:rsidRPr="00A72E1D">
        <w:rPr>
          <w:rFonts w:ascii="Times New Roman" w:hAnsi="Times New Roman" w:cs="Times New Roman"/>
          <w:b/>
          <w:szCs w:val="20"/>
          <w:lang w:val="en-GB"/>
        </w:rPr>
        <w:t xml:space="preserve">2a 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and</w:t>
      </w:r>
      <w:r w:rsidR="00CB6AE8" w:rsidRPr="00A72E1D">
        <w:rPr>
          <w:rFonts w:ascii="Times New Roman" w:hAnsi="Times New Roman" w:cs="Times New Roman"/>
          <w:b/>
          <w:szCs w:val="20"/>
          <w:lang w:val="en-GB"/>
        </w:rPr>
        <w:t xml:space="preserve"> 2</w:t>
      </w:r>
      <w:r w:rsidRPr="00A72E1D">
        <w:rPr>
          <w:rFonts w:ascii="Times New Roman" w:hAnsi="Times New Roman" w:cs="Times New Roman"/>
          <w:b/>
          <w:szCs w:val="20"/>
          <w:lang w:val="en-GB"/>
        </w:rPr>
        <w:t>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were stable at room temperature in solid state</w:t>
      </w:r>
      <w:r w:rsidR="004A66C6" w:rsidRPr="00A72E1D">
        <w:rPr>
          <w:rFonts w:ascii="Times New Roman" w:hAnsi="Times New Roman" w:cs="Times New Roman"/>
          <w:szCs w:val="20"/>
          <w:lang w:val="en-GB"/>
        </w:rPr>
        <w:t>,</w:t>
      </w:r>
      <w:r w:rsidR="00BD005D" w:rsidRPr="00A72E1D">
        <w:rPr>
          <w:rFonts w:ascii="Times New Roman" w:hAnsi="Times New Roman" w:cs="Times New Roman"/>
          <w:szCs w:val="20"/>
          <w:lang w:val="en-GB"/>
        </w:rPr>
        <w:t xml:space="preserve"> without observing any significant changes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after </w:t>
      </w:r>
      <w:r w:rsidR="004A66C6" w:rsidRPr="00A72E1D">
        <w:rPr>
          <w:rFonts w:ascii="Times New Roman" w:hAnsi="Times New Roman" w:cs="Times New Roman"/>
          <w:szCs w:val="20"/>
          <w:lang w:val="en-GB"/>
        </w:rPr>
        <w:t xml:space="preserve">being </w:t>
      </w:r>
      <w:r w:rsidRPr="00A72E1D">
        <w:rPr>
          <w:rFonts w:ascii="Times New Roman" w:hAnsi="Times New Roman" w:cs="Times New Roman"/>
          <w:szCs w:val="20"/>
          <w:lang w:val="en-GB"/>
        </w:rPr>
        <w:t>left in the air for a long period of time</w:t>
      </w:r>
      <w:r w:rsidR="00BD005D" w:rsidRPr="00A72E1D">
        <w:rPr>
          <w:rFonts w:ascii="Times New Roman" w:hAnsi="Times New Roman" w:cs="Times New Roman"/>
          <w:szCs w:val="20"/>
          <w:lang w:val="en-GB"/>
        </w:rPr>
        <w:t>.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D005D" w:rsidRPr="00A72E1D">
        <w:rPr>
          <w:rFonts w:ascii="Times New Roman" w:hAnsi="Times New Roman" w:cs="Times New Roman"/>
          <w:szCs w:val="20"/>
          <w:lang w:val="en-GB"/>
        </w:rPr>
        <w:t>However,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the complex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is unstable in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Pr="00A72E1D">
        <w:rPr>
          <w:rFonts w:ascii="Times New Roman" w:hAnsi="Times New Roman" w:cs="Times New Roman"/>
          <w:szCs w:val="20"/>
          <w:lang w:val="en-GB"/>
        </w:rPr>
        <w:t>solution state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especially in DMSO. When a small amount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dissolved in deuterated DMSO, the colo</w:t>
      </w:r>
      <w:r w:rsidR="00BD005D" w:rsidRPr="00A72E1D">
        <w:rPr>
          <w:rFonts w:ascii="Times New Roman" w:hAnsi="Times New Roman" w:cs="Times New Roman"/>
          <w:szCs w:val="20"/>
          <w:lang w:val="en-GB"/>
        </w:rPr>
        <w:t>u</w:t>
      </w:r>
      <w:r w:rsidRPr="00A72E1D">
        <w:rPr>
          <w:rFonts w:ascii="Times New Roman" w:hAnsi="Times New Roman" w:cs="Times New Roman"/>
          <w:szCs w:val="20"/>
          <w:lang w:val="en-GB"/>
        </w:rPr>
        <w:t>r of the sample changed from red to orange in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 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few minutes. It was suspected that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B16754" w:rsidRPr="00A72E1D">
        <w:rPr>
          <w:rFonts w:ascii="Times New Roman" w:hAnsi="Times New Roman" w:cs="Times New Roman"/>
          <w:b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underwent dissociation in DMSO solution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whereby the Pd-N bond was broken and the diimine compound </w:t>
      </w:r>
      <w:r w:rsidRPr="00A72E1D">
        <w:rPr>
          <w:rFonts w:ascii="Times New Roman" w:hAnsi="Times New Roman" w:cs="Times New Roman"/>
          <w:b/>
          <w:szCs w:val="20"/>
          <w:lang w:val="en-GB"/>
        </w:rPr>
        <w:t>1a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was reformed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. This was observed when we attempted to </w:t>
      </w:r>
      <w:r w:rsidR="00BD005D" w:rsidRPr="00A72E1D">
        <w:rPr>
          <w:rFonts w:ascii="Times New Roman" w:hAnsi="Times New Roman" w:cs="Times New Roman"/>
          <w:szCs w:val="20"/>
          <w:lang w:val="en-GB"/>
        </w:rPr>
        <w:t>perform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 the NMR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9576A" w:rsidRPr="00A72E1D">
        <w:rPr>
          <w:rFonts w:ascii="Times New Roman" w:hAnsi="Times New Roman" w:cs="Times New Roman"/>
          <w:szCs w:val="20"/>
          <w:lang w:val="en-GB"/>
        </w:rPr>
        <w:t xml:space="preserve">analysis </w:t>
      </w:r>
      <w:r w:rsidR="00582635" w:rsidRPr="00A72E1D">
        <w:rPr>
          <w:rFonts w:ascii="Times New Roman" w:hAnsi="Times New Roman" w:cs="Times New Roman"/>
          <w:szCs w:val="20"/>
          <w:lang w:val="en-GB"/>
        </w:rPr>
        <w:t>for complex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es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82635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CB6AE8" w:rsidRPr="00A72E1D">
        <w:rPr>
          <w:rFonts w:ascii="Times New Roman" w:hAnsi="Times New Roman" w:cs="Times New Roman"/>
          <w:szCs w:val="20"/>
          <w:lang w:val="en-GB"/>
        </w:rPr>
        <w:t xml:space="preserve"> and </w:t>
      </w:r>
      <w:r w:rsidR="00582635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BD005D" w:rsidRPr="00A72E1D">
        <w:rPr>
          <w:rFonts w:ascii="Times New Roman" w:hAnsi="Times New Roman" w:cs="Times New Roman"/>
          <w:szCs w:val="20"/>
          <w:lang w:val="en-GB"/>
        </w:rPr>
        <w:t xml:space="preserve"> in DMSO-d</w:t>
      </w:r>
      <w:r w:rsidR="00BD005D"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="00BD005D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whereby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a residual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precipitate of 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was found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at the bottom of NMR tube. Consequently, no </w:t>
      </w:r>
      <w:r w:rsidR="00582635" w:rsidRPr="00A72E1D">
        <w:rPr>
          <w:rFonts w:ascii="Times New Roman" w:hAnsi="Times New Roman" w:cs="Times New Roman"/>
          <w:szCs w:val="20"/>
          <w:lang w:val="en-GB"/>
        </w:rPr>
        <w:t xml:space="preserve">chemical </w:t>
      </w:r>
      <w:r w:rsidRPr="00A72E1D">
        <w:rPr>
          <w:rFonts w:ascii="Times New Roman" w:hAnsi="Times New Roman" w:cs="Times New Roman"/>
          <w:szCs w:val="20"/>
          <w:lang w:val="en-GB"/>
        </w:rPr>
        <w:t>shift w</w:t>
      </w:r>
      <w:r w:rsidR="00582635" w:rsidRPr="00A72E1D">
        <w:rPr>
          <w:rFonts w:ascii="Times New Roman" w:hAnsi="Times New Roman" w:cs="Times New Roman"/>
          <w:szCs w:val="20"/>
          <w:lang w:val="en-GB"/>
        </w:rPr>
        <w:t>as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observed in the NMR spectra of complexes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2a-</w:t>
      </w:r>
      <w:r w:rsidR="0055217A" w:rsidRPr="00A72E1D">
        <w:rPr>
          <w:rFonts w:ascii="Times New Roman" w:hAnsi="Times New Roman" w:cs="Times New Roman"/>
          <w:b/>
          <w:szCs w:val="20"/>
          <w:lang w:val="en-GB"/>
        </w:rPr>
        <w:t>2</w:t>
      </w:r>
      <w:r w:rsidRPr="00A72E1D">
        <w:rPr>
          <w:rFonts w:ascii="Times New Roman" w:hAnsi="Times New Roman" w:cs="Times New Roman"/>
          <w:b/>
          <w:szCs w:val="20"/>
          <w:lang w:val="en-GB"/>
        </w:rPr>
        <w:t>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a</w:t>
      </w:r>
      <w:r w:rsidR="0055217A" w:rsidRPr="00A72E1D">
        <w:rPr>
          <w:rFonts w:ascii="Times New Roman" w:hAnsi="Times New Roman" w:cs="Times New Roman"/>
          <w:szCs w:val="20"/>
          <w:lang w:val="en-GB"/>
        </w:rPr>
        <w:t>s compared to the free ligands.</w:t>
      </w:r>
      <w:r w:rsidR="00B42F52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505DF" w:rsidRPr="00A72E1D">
        <w:rPr>
          <w:rFonts w:ascii="Times New Roman" w:hAnsi="Times New Roman" w:cs="Times New Roman"/>
          <w:szCs w:val="20"/>
          <w:lang w:val="en-GB"/>
        </w:rPr>
        <w:t xml:space="preserve">Meanwhile, </w:t>
      </w:r>
      <w:r w:rsidR="00CB6AE8" w:rsidRPr="00A72E1D">
        <w:rPr>
          <w:rFonts w:ascii="Times New Roman" w:hAnsi="Times New Roman" w:cs="Times New Roman"/>
          <w:szCs w:val="20"/>
          <w:lang w:val="en-GB"/>
        </w:rPr>
        <w:t>the NMR spectrum</w:t>
      </w:r>
      <w:r w:rsidR="00C00E45" w:rsidRPr="00A72E1D">
        <w:rPr>
          <w:rFonts w:ascii="Times New Roman" w:hAnsi="Times New Roman" w:cs="Times New Roman"/>
          <w:szCs w:val="20"/>
          <w:lang w:val="en-GB"/>
        </w:rPr>
        <w:t xml:space="preserve"> of complex </w:t>
      </w:r>
      <w:r w:rsidR="00C00E45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C00E4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505DF" w:rsidRPr="00A72E1D">
        <w:rPr>
          <w:rFonts w:ascii="Times New Roman" w:hAnsi="Times New Roman" w:cs="Times New Roman"/>
          <w:szCs w:val="20"/>
          <w:lang w:val="en-GB"/>
        </w:rPr>
        <w:t>display</w:t>
      </w:r>
      <w:r w:rsidR="0055217A" w:rsidRPr="00A72E1D">
        <w:rPr>
          <w:rFonts w:ascii="Times New Roman" w:hAnsi="Times New Roman" w:cs="Times New Roman"/>
          <w:szCs w:val="20"/>
          <w:lang w:val="en-GB"/>
        </w:rPr>
        <w:t>s</w:t>
      </w:r>
      <w:r w:rsidR="006505DF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46314"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B9576A" w:rsidRPr="00A72E1D">
        <w:rPr>
          <w:rFonts w:ascii="Times New Roman" w:hAnsi="Times New Roman" w:cs="Times New Roman"/>
          <w:szCs w:val="20"/>
          <w:lang w:val="en-GB"/>
        </w:rPr>
        <w:t xml:space="preserve">mixture of </w:t>
      </w:r>
      <w:r w:rsidR="00B46314" w:rsidRPr="00A72E1D">
        <w:rPr>
          <w:rFonts w:ascii="Times New Roman" w:hAnsi="Times New Roman" w:cs="Times New Roman"/>
          <w:szCs w:val="20"/>
          <w:lang w:val="en-GB"/>
        </w:rPr>
        <w:t xml:space="preserve">complex </w:t>
      </w:r>
      <w:r w:rsidR="00B46314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B46314" w:rsidRPr="00A72E1D">
        <w:rPr>
          <w:rFonts w:ascii="Times New Roman" w:hAnsi="Times New Roman" w:cs="Times New Roman"/>
          <w:szCs w:val="20"/>
          <w:lang w:val="en-GB"/>
        </w:rPr>
        <w:t xml:space="preserve"> and 4-methylaniline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0C6A18" w:rsidRPr="00A72E1D">
        <w:rPr>
          <w:rFonts w:ascii="Times New Roman" w:hAnsi="Times New Roman" w:cs="Times New Roman"/>
          <w:szCs w:val="20"/>
          <w:lang w:val="en-GB"/>
        </w:rPr>
        <w:t xml:space="preserve"> which was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then </w:t>
      </w:r>
      <w:r w:rsidR="000C6A18" w:rsidRPr="00A72E1D">
        <w:rPr>
          <w:rFonts w:ascii="Times New Roman" w:hAnsi="Times New Roman" w:cs="Times New Roman"/>
          <w:szCs w:val="20"/>
          <w:lang w:val="en-GB"/>
        </w:rPr>
        <w:t xml:space="preserve">hydrolysed from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0C6A18" w:rsidRPr="00A72E1D">
        <w:rPr>
          <w:rFonts w:ascii="Times New Roman" w:hAnsi="Times New Roman" w:cs="Times New Roman"/>
          <w:szCs w:val="20"/>
          <w:lang w:val="en-GB"/>
        </w:rPr>
        <w:t xml:space="preserve">diimine ligand </w:t>
      </w:r>
      <w:r w:rsidR="000C6A18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0C6A18" w:rsidRPr="00A72E1D">
        <w:rPr>
          <w:rFonts w:ascii="Times New Roman" w:hAnsi="Times New Roman" w:cs="Times New Roman"/>
          <w:szCs w:val="20"/>
          <w:lang w:val="en-GB"/>
        </w:rPr>
        <w:t>.</w:t>
      </w:r>
      <w:r w:rsidR="00B4631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505DF" w:rsidRPr="00A72E1D">
        <w:rPr>
          <w:rFonts w:ascii="Times New Roman" w:hAnsi="Times New Roman" w:cs="Times New Roman"/>
          <w:szCs w:val="20"/>
          <w:lang w:val="en-GB"/>
        </w:rPr>
        <w:t xml:space="preserve">This can be supported by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6505DF" w:rsidRPr="00A72E1D">
        <w:rPr>
          <w:rFonts w:ascii="Times New Roman" w:hAnsi="Times New Roman" w:cs="Times New Roman"/>
          <w:szCs w:val="20"/>
          <w:lang w:val="en-GB"/>
        </w:rPr>
        <w:t>literature study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6505DF" w:rsidRPr="00A72E1D">
        <w:rPr>
          <w:rFonts w:ascii="Times New Roman" w:hAnsi="Times New Roman" w:cs="Times New Roman"/>
          <w:szCs w:val="20"/>
          <w:lang w:val="en-GB"/>
        </w:rPr>
        <w:t xml:space="preserve"> whereby the successful formation of complex </w:t>
      </w:r>
      <w:r w:rsidR="006505DF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4D7D06" w:rsidRPr="00A72E1D">
        <w:rPr>
          <w:rFonts w:ascii="Times New Roman" w:hAnsi="Times New Roman" w:cs="Times New Roman"/>
          <w:b/>
          <w:szCs w:val="20"/>
          <w:lang w:val="en-GB"/>
        </w:rPr>
        <w:t xml:space="preserve"> </w:t>
      </w:r>
      <w:r w:rsidR="00C74C5B" w:rsidRPr="00A72E1D">
        <w:rPr>
          <w:rFonts w:ascii="Times New Roman" w:hAnsi="Times New Roman" w:cs="Times New Roman"/>
          <w:szCs w:val="20"/>
          <w:lang w:val="en-GB"/>
        </w:rPr>
        <w:t xml:space="preserve">can only be </w:t>
      </w:r>
      <w:r w:rsidR="004D7D06" w:rsidRPr="00A72E1D">
        <w:rPr>
          <w:rFonts w:ascii="Times New Roman" w:hAnsi="Times New Roman" w:cs="Times New Roman"/>
          <w:szCs w:val="20"/>
          <w:lang w:val="en-GB"/>
        </w:rPr>
        <w:t>characterized</w:t>
      </w:r>
      <w:r w:rsidR="004D7D06" w:rsidRPr="00A72E1D">
        <w:rPr>
          <w:rFonts w:ascii="Times New Roman" w:hAnsi="Times New Roman" w:cs="Times New Roman"/>
          <w:b/>
          <w:szCs w:val="20"/>
          <w:lang w:val="en-GB"/>
        </w:rPr>
        <w:t xml:space="preserve"> </w:t>
      </w:r>
      <w:r w:rsidR="004D7D06" w:rsidRPr="00A72E1D">
        <w:rPr>
          <w:rFonts w:ascii="Times New Roman" w:hAnsi="Times New Roman" w:cs="Times New Roman"/>
          <w:szCs w:val="20"/>
          <w:lang w:val="en-GB"/>
        </w:rPr>
        <w:t>by solid state NMR spectroscopy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4D7D06" w:rsidRPr="00A72E1D">
        <w:rPr>
          <w:rFonts w:ascii="Times New Roman" w:hAnsi="Times New Roman" w:cs="Times New Roman"/>
          <w:szCs w:val="20"/>
          <w:lang w:val="en-GB"/>
        </w:rPr>
        <w:t xml:space="preserve"> that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produced</w:t>
      </w:r>
      <w:r w:rsidR="004D7D06" w:rsidRPr="00A72E1D">
        <w:rPr>
          <w:rFonts w:ascii="Times New Roman" w:hAnsi="Times New Roman" w:cs="Times New Roman"/>
          <w:szCs w:val="20"/>
          <w:lang w:val="en-GB"/>
        </w:rPr>
        <w:t xml:space="preserve"> spectra showing hydrogen and carbon peaks compatible with the proposed structure [11]</w:t>
      </w:r>
      <w:r w:rsidR="006505DF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Pr="00A72E1D">
        <w:rPr>
          <w:rFonts w:ascii="Times New Roman" w:hAnsi="Times New Roman" w:cs="Times New Roman"/>
          <w:szCs w:val="20"/>
          <w:lang w:val="en-GB"/>
        </w:rPr>
        <w:t>Despite the NMR spectroscopy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not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providing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trike/>
          <w:szCs w:val="20"/>
          <w:lang w:val="en-GB"/>
        </w:rPr>
        <w:t xml:space="preserve">strong and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convincing evidence for the formation of palladium complexes, the spectroscopic data from IR and UV have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provided evidence for </w:t>
      </w:r>
      <w:r w:rsidRPr="00A72E1D">
        <w:rPr>
          <w:rFonts w:ascii="Times New Roman" w:hAnsi="Times New Roman" w:cs="Times New Roman"/>
          <w:szCs w:val="20"/>
          <w:lang w:val="en-GB"/>
        </w:rPr>
        <w:t>the changes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after the complexation reactions. In addition,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further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evidence for the successful formation of palladium diimine complex</w:t>
      </w:r>
      <w:r w:rsidR="00E372B9" w:rsidRPr="00A72E1D">
        <w:rPr>
          <w:rFonts w:ascii="Times New Roman" w:hAnsi="Times New Roman" w:cs="Times New Roman"/>
          <w:szCs w:val="20"/>
          <w:lang w:val="en-GB"/>
        </w:rPr>
        <w:t xml:space="preserve">es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was shown in the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CHN analysis</w:t>
      </w:r>
      <w:r w:rsidR="00E40C59" w:rsidRPr="00A72E1D">
        <w:rPr>
          <w:rFonts w:ascii="Times New Roman" w:hAnsi="Times New Roman" w:cs="Times New Roman"/>
          <w:szCs w:val="20"/>
          <w:lang w:val="en-GB"/>
        </w:rPr>
        <w:t xml:space="preserve"> (Table 1)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whereby the differences in percentages of carbon, hydrogen an</w:t>
      </w:r>
      <w:r w:rsidR="00674A78" w:rsidRPr="00A72E1D">
        <w:rPr>
          <w:rFonts w:ascii="Times New Roman" w:hAnsi="Times New Roman" w:cs="Times New Roman"/>
          <w:szCs w:val="20"/>
          <w:lang w:val="en-GB"/>
        </w:rPr>
        <w:t>d</w:t>
      </w:r>
      <w:r w:rsidR="006D4B31" w:rsidRPr="00A72E1D">
        <w:rPr>
          <w:rFonts w:ascii="Times New Roman" w:hAnsi="Times New Roman" w:cs="Times New Roman"/>
          <w:szCs w:val="20"/>
          <w:lang w:val="en-GB"/>
        </w:rPr>
        <w:t xml:space="preserve"> nitrogen were less than ±0.4% 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indicating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 that the complex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es</w:t>
      </w:r>
      <w:r w:rsidR="006D4B31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D4B31" w:rsidRPr="00A72E1D">
        <w:rPr>
          <w:rFonts w:ascii="Times New Roman" w:hAnsi="Times New Roman" w:cs="Times New Roman"/>
          <w:b/>
          <w:szCs w:val="20"/>
          <w:lang w:val="en-GB"/>
        </w:rPr>
        <w:t>2a-2c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we</w:t>
      </w:r>
      <w:r w:rsidR="00F143B6" w:rsidRPr="00A72E1D">
        <w:rPr>
          <w:rFonts w:ascii="Times New Roman" w:hAnsi="Times New Roman" w:cs="Times New Roman"/>
          <w:szCs w:val="20"/>
          <w:lang w:val="en-GB"/>
        </w:rPr>
        <w:t xml:space="preserve">re </w:t>
      </w:r>
      <w:r w:rsidR="00674A78" w:rsidRPr="00A72E1D">
        <w:rPr>
          <w:rFonts w:ascii="Times New Roman" w:hAnsi="Times New Roman" w:cs="Times New Roman"/>
          <w:szCs w:val="20"/>
          <w:lang w:val="en-GB"/>
        </w:rPr>
        <w:t xml:space="preserve">pure.  </w:t>
      </w:r>
    </w:p>
    <w:p w14:paraId="58711C32" w14:textId="77777777" w:rsidR="00704A69" w:rsidRPr="00A72E1D" w:rsidRDefault="00704A69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1FE6FE46" w14:textId="0333E4FC" w:rsidR="00E40C59" w:rsidRPr="00A72E1D" w:rsidRDefault="00E40C59" w:rsidP="00E40C59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Table 1. Analytical data for complexes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2a-2c</w:t>
      </w:r>
    </w:p>
    <w:p w14:paraId="16FEBA94" w14:textId="77777777" w:rsidR="00842E3A" w:rsidRPr="00A72E1D" w:rsidRDefault="00842E3A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tbl>
      <w:tblPr>
        <w:tblStyle w:val="TableGrid"/>
        <w:tblW w:w="893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3"/>
        <w:gridCol w:w="1638"/>
        <w:gridCol w:w="1283"/>
        <w:gridCol w:w="1117"/>
        <w:gridCol w:w="1303"/>
        <w:gridCol w:w="1303"/>
        <w:gridCol w:w="1303"/>
      </w:tblGrid>
      <w:tr w:rsidR="00A72E1D" w:rsidRPr="00A72E1D" w14:paraId="5698B195" w14:textId="77777777" w:rsidTr="00E40C59">
        <w:trPr>
          <w:jc w:val="center"/>
        </w:trPr>
        <w:tc>
          <w:tcPr>
            <w:tcW w:w="95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46FEFB64" w14:textId="29967215" w:rsidR="000B4786" w:rsidRPr="00324A17" w:rsidRDefault="00E40C59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Complex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EFF0FE2" w14:textId="44870F2E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Formula</w:t>
            </w:r>
          </w:p>
        </w:tc>
        <w:tc>
          <w:tcPr>
            <w:tcW w:w="128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89575A7" w14:textId="32135F33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 xml:space="preserve">Physical </w:t>
            </w:r>
            <w:r w:rsid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A</w:t>
            </w: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ppearance</w:t>
            </w:r>
          </w:p>
        </w:tc>
        <w:tc>
          <w:tcPr>
            <w:tcW w:w="11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9C5374E" w14:textId="77777777" w:rsid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 xml:space="preserve">Yield </w:t>
            </w:r>
          </w:p>
          <w:p w14:paraId="5A1121CC" w14:textId="79A13D9A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(%)</w:t>
            </w:r>
          </w:p>
        </w:tc>
        <w:tc>
          <w:tcPr>
            <w:tcW w:w="3935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0542192" w14:textId="7851EA95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Observed (</w:t>
            </w:r>
            <w:r w:rsid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C</w:t>
            </w: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alculated)</w:t>
            </w:r>
          </w:p>
        </w:tc>
      </w:tr>
      <w:tr w:rsidR="00A72E1D" w:rsidRPr="00A72E1D" w14:paraId="6D90F452" w14:textId="77777777" w:rsidTr="00324A17">
        <w:trPr>
          <w:jc w:val="center"/>
        </w:trPr>
        <w:tc>
          <w:tcPr>
            <w:tcW w:w="95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AE18F46" w14:textId="24BBA500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163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7A424AB7" w14:textId="77777777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12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2AC5A24" w14:textId="4F39E6AA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11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5C3949F6" w14:textId="38CF458F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1311" w:type="dxa"/>
            <w:tcBorders>
              <w:top w:val="single" w:sz="4" w:space="0" w:color="auto"/>
              <w:bottom w:val="single" w:sz="4" w:space="0" w:color="auto"/>
            </w:tcBorders>
          </w:tcPr>
          <w:p w14:paraId="1CD74965" w14:textId="500BD304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C%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0A27782B" w14:textId="70AB1498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H%</w:t>
            </w:r>
          </w:p>
        </w:tc>
        <w:tc>
          <w:tcPr>
            <w:tcW w:w="1312" w:type="dxa"/>
            <w:tcBorders>
              <w:top w:val="single" w:sz="4" w:space="0" w:color="auto"/>
              <w:bottom w:val="single" w:sz="4" w:space="0" w:color="auto"/>
            </w:tcBorders>
          </w:tcPr>
          <w:p w14:paraId="2739C03F" w14:textId="6E420ABF" w:rsidR="000B4786" w:rsidRPr="00324A17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324A17">
              <w:rPr>
                <w:rFonts w:ascii="Times New Roman" w:hAnsi="Times New Roman" w:cs="Times New Roman"/>
                <w:b/>
                <w:szCs w:val="20"/>
                <w:lang w:val="en-GB"/>
              </w:rPr>
              <w:t>N%</w:t>
            </w:r>
          </w:p>
        </w:tc>
      </w:tr>
      <w:tr w:rsidR="00A72E1D" w:rsidRPr="00A72E1D" w14:paraId="406A6AB6" w14:textId="77777777" w:rsidTr="00324A17">
        <w:trPr>
          <w:jc w:val="center"/>
        </w:trPr>
        <w:tc>
          <w:tcPr>
            <w:tcW w:w="950" w:type="dxa"/>
            <w:tcBorders>
              <w:top w:val="single" w:sz="4" w:space="0" w:color="auto"/>
              <w:bottom w:val="nil"/>
            </w:tcBorders>
          </w:tcPr>
          <w:p w14:paraId="6CF9D9E8" w14:textId="45CE8ADC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2a</w:t>
            </w: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</w:tcPr>
          <w:p w14:paraId="48299DAE" w14:textId="1B7579D1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H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Cl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N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O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Pd</w:t>
            </w:r>
          </w:p>
        </w:tc>
        <w:tc>
          <w:tcPr>
            <w:tcW w:w="1283" w:type="dxa"/>
            <w:tcBorders>
              <w:top w:val="single" w:sz="4" w:space="0" w:color="auto"/>
              <w:bottom w:val="nil"/>
            </w:tcBorders>
          </w:tcPr>
          <w:p w14:paraId="1E5CD783" w14:textId="383B1FA6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Red crystal</w:t>
            </w:r>
          </w:p>
        </w:tc>
        <w:tc>
          <w:tcPr>
            <w:tcW w:w="1124" w:type="dxa"/>
            <w:tcBorders>
              <w:top w:val="single" w:sz="4" w:space="0" w:color="auto"/>
              <w:bottom w:val="nil"/>
            </w:tcBorders>
          </w:tcPr>
          <w:p w14:paraId="7F92F48C" w14:textId="2D9C104E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88</w:t>
            </w:r>
          </w:p>
        </w:tc>
        <w:tc>
          <w:tcPr>
            <w:tcW w:w="1311" w:type="dxa"/>
            <w:tcBorders>
              <w:top w:val="single" w:sz="4" w:space="0" w:color="auto"/>
              <w:bottom w:val="nil"/>
            </w:tcBorders>
          </w:tcPr>
          <w:p w14:paraId="43BCA4FB" w14:textId="4C313EAB" w:rsidR="00842E3A" w:rsidRPr="00A72E1D" w:rsidRDefault="006B2257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43.06 (43.12)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</w:tcPr>
          <w:p w14:paraId="3712106B" w14:textId="6FCFE74A" w:rsidR="00842E3A" w:rsidRPr="00A72E1D" w:rsidRDefault="006B2257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3.82 (3.62)</w:t>
            </w:r>
          </w:p>
        </w:tc>
        <w:tc>
          <w:tcPr>
            <w:tcW w:w="1312" w:type="dxa"/>
            <w:tcBorders>
              <w:top w:val="single" w:sz="4" w:space="0" w:color="auto"/>
              <w:bottom w:val="nil"/>
            </w:tcBorders>
          </w:tcPr>
          <w:p w14:paraId="4B0CAD8A" w14:textId="3360F337" w:rsidR="00842E3A" w:rsidRPr="00A72E1D" w:rsidRDefault="006B2257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6.21 (6.29)</w:t>
            </w:r>
          </w:p>
        </w:tc>
      </w:tr>
      <w:tr w:rsidR="00A72E1D" w:rsidRPr="00A72E1D" w14:paraId="605332B9" w14:textId="77777777" w:rsidTr="00324A17">
        <w:trPr>
          <w:jc w:val="center"/>
        </w:trPr>
        <w:tc>
          <w:tcPr>
            <w:tcW w:w="950" w:type="dxa"/>
            <w:tcBorders>
              <w:top w:val="nil"/>
              <w:bottom w:val="nil"/>
            </w:tcBorders>
          </w:tcPr>
          <w:p w14:paraId="4D8CB151" w14:textId="337F8AEA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2b</w:t>
            </w:r>
          </w:p>
        </w:tc>
        <w:tc>
          <w:tcPr>
            <w:tcW w:w="1638" w:type="dxa"/>
            <w:tcBorders>
              <w:top w:val="nil"/>
              <w:bottom w:val="nil"/>
            </w:tcBorders>
          </w:tcPr>
          <w:p w14:paraId="297B4B2A" w14:textId="144E55C0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H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Cl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N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Pd</w:t>
            </w:r>
          </w:p>
        </w:tc>
        <w:tc>
          <w:tcPr>
            <w:tcW w:w="1283" w:type="dxa"/>
            <w:tcBorders>
              <w:top w:val="nil"/>
              <w:bottom w:val="nil"/>
            </w:tcBorders>
          </w:tcPr>
          <w:p w14:paraId="0FC3AE8E" w14:textId="4369A2C6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Yellow solid</w:t>
            </w:r>
          </w:p>
        </w:tc>
        <w:tc>
          <w:tcPr>
            <w:tcW w:w="1124" w:type="dxa"/>
            <w:tcBorders>
              <w:top w:val="nil"/>
              <w:bottom w:val="nil"/>
            </w:tcBorders>
          </w:tcPr>
          <w:p w14:paraId="79FF62D2" w14:textId="572A3FB9" w:rsidR="00842E3A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92</w:t>
            </w:r>
          </w:p>
        </w:tc>
        <w:tc>
          <w:tcPr>
            <w:tcW w:w="1311" w:type="dxa"/>
            <w:tcBorders>
              <w:top w:val="nil"/>
              <w:bottom w:val="nil"/>
            </w:tcBorders>
          </w:tcPr>
          <w:p w14:paraId="557F06F4" w14:textId="51EA6361" w:rsidR="00842E3A" w:rsidRPr="00A72E1D" w:rsidRDefault="006B2257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46.16 (46.46)</w:t>
            </w:r>
          </w:p>
        </w:tc>
        <w:tc>
          <w:tcPr>
            <w:tcW w:w="1312" w:type="dxa"/>
            <w:tcBorders>
              <w:top w:val="nil"/>
              <w:bottom w:val="nil"/>
            </w:tcBorders>
          </w:tcPr>
          <w:p w14:paraId="053A9171" w14:textId="5DB931EB" w:rsidR="00842E3A" w:rsidRPr="00A72E1D" w:rsidRDefault="008F2034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3.95</w:t>
            </w:r>
            <w:r w:rsidR="006B2257" w:rsidRPr="00A72E1D">
              <w:rPr>
                <w:rFonts w:ascii="Times New Roman" w:hAnsi="Times New Roman" w:cs="Times New Roman"/>
                <w:szCs w:val="20"/>
                <w:lang w:val="en-GB"/>
              </w:rPr>
              <w:t xml:space="preserve"> (3.90)</w:t>
            </w:r>
          </w:p>
        </w:tc>
        <w:tc>
          <w:tcPr>
            <w:tcW w:w="1312" w:type="dxa"/>
            <w:tcBorders>
              <w:top w:val="nil"/>
              <w:bottom w:val="nil"/>
            </w:tcBorders>
          </w:tcPr>
          <w:p w14:paraId="32EA4483" w14:textId="595563BE" w:rsidR="00842E3A" w:rsidRPr="00A72E1D" w:rsidRDefault="006B2257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6.72 (6.77)</w:t>
            </w:r>
          </w:p>
        </w:tc>
      </w:tr>
      <w:tr w:rsidR="00324A17" w:rsidRPr="00A72E1D" w14:paraId="2EB8936B" w14:textId="77777777" w:rsidTr="00324A17">
        <w:trPr>
          <w:jc w:val="center"/>
        </w:trPr>
        <w:tc>
          <w:tcPr>
            <w:tcW w:w="950" w:type="dxa"/>
            <w:tcBorders>
              <w:top w:val="nil"/>
              <w:bottom w:val="single" w:sz="4" w:space="0" w:color="auto"/>
            </w:tcBorders>
          </w:tcPr>
          <w:p w14:paraId="72CDDAF1" w14:textId="3F010222" w:rsidR="000B4786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2c</w:t>
            </w:r>
          </w:p>
        </w:tc>
        <w:tc>
          <w:tcPr>
            <w:tcW w:w="1638" w:type="dxa"/>
            <w:tcBorders>
              <w:top w:val="nil"/>
              <w:bottom w:val="single" w:sz="4" w:space="0" w:color="auto"/>
            </w:tcBorders>
          </w:tcPr>
          <w:p w14:paraId="5E55336E" w14:textId="6FAC7D21" w:rsidR="000B4786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14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H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18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Cl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N</w:t>
            </w:r>
            <w:r w:rsidRPr="00A72E1D">
              <w:rPr>
                <w:rFonts w:ascii="Times New Roman" w:hAnsi="Times New Roman" w:cs="Times New Roman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Pd</w:t>
            </w:r>
          </w:p>
        </w:tc>
        <w:tc>
          <w:tcPr>
            <w:tcW w:w="1283" w:type="dxa"/>
            <w:tcBorders>
              <w:top w:val="nil"/>
              <w:bottom w:val="single" w:sz="4" w:space="0" w:color="auto"/>
            </w:tcBorders>
          </w:tcPr>
          <w:p w14:paraId="2BB78501" w14:textId="0D6CD2F7" w:rsidR="000B4786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Light orange crystal</w:t>
            </w:r>
          </w:p>
        </w:tc>
        <w:tc>
          <w:tcPr>
            <w:tcW w:w="1124" w:type="dxa"/>
            <w:tcBorders>
              <w:top w:val="nil"/>
              <w:bottom w:val="single" w:sz="4" w:space="0" w:color="auto"/>
            </w:tcBorders>
          </w:tcPr>
          <w:p w14:paraId="05A2E1C0" w14:textId="0ADB8FAD" w:rsidR="000B4786" w:rsidRPr="00A72E1D" w:rsidRDefault="000B4786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89</w:t>
            </w:r>
          </w:p>
        </w:tc>
        <w:tc>
          <w:tcPr>
            <w:tcW w:w="1311" w:type="dxa"/>
            <w:tcBorders>
              <w:top w:val="nil"/>
              <w:bottom w:val="single" w:sz="4" w:space="0" w:color="auto"/>
            </w:tcBorders>
          </w:tcPr>
          <w:p w14:paraId="54BB2D9C" w14:textId="55D1ECA1" w:rsidR="000B4786" w:rsidRPr="00A72E1D" w:rsidRDefault="009072D9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42.82 (42.94)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</w:tcPr>
          <w:p w14:paraId="2BD18F9E" w14:textId="146E493C" w:rsidR="000B4786" w:rsidRPr="00A72E1D" w:rsidRDefault="009072D9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4.56 (4.63)</w:t>
            </w:r>
          </w:p>
        </w:tc>
        <w:tc>
          <w:tcPr>
            <w:tcW w:w="1312" w:type="dxa"/>
            <w:tcBorders>
              <w:top w:val="nil"/>
              <w:bottom w:val="single" w:sz="4" w:space="0" w:color="auto"/>
            </w:tcBorders>
          </w:tcPr>
          <w:p w14:paraId="217F60FD" w14:textId="65FC482E" w:rsidR="000B4786" w:rsidRPr="00A72E1D" w:rsidRDefault="009072D9" w:rsidP="000B4786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7.12 (7.15)</w:t>
            </w:r>
          </w:p>
        </w:tc>
      </w:tr>
    </w:tbl>
    <w:p w14:paraId="45487CAF" w14:textId="77777777" w:rsidR="00842E3A" w:rsidRPr="00A72E1D" w:rsidRDefault="00842E3A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6F38C56A" w14:textId="3F59AB7E" w:rsidR="007A788C" w:rsidRPr="00A72E1D" w:rsidRDefault="007A788C" w:rsidP="007A788C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Spectroscopy analysis of palladium complexes</w:t>
      </w:r>
      <w:r w:rsidR="00324A17">
        <w:rPr>
          <w:rFonts w:ascii="Times New Roman" w:hAnsi="Times New Roman" w:cs="Times New Roman"/>
          <w:b/>
          <w:szCs w:val="20"/>
          <w:lang w:val="en-GB"/>
        </w:rPr>
        <w:t xml:space="preserve">: </w:t>
      </w:r>
      <w:r w:rsidRPr="00A72E1D">
        <w:rPr>
          <w:rFonts w:ascii="Times New Roman" w:hAnsi="Times New Roman" w:cs="Times New Roman"/>
          <w:b/>
          <w:szCs w:val="20"/>
          <w:lang w:val="en-GB"/>
        </w:rPr>
        <w:t>FTIR analysis</w:t>
      </w:r>
    </w:p>
    <w:p w14:paraId="6FFA6565" w14:textId="2A25176B" w:rsidR="007A788C" w:rsidRPr="00A72E1D" w:rsidRDefault="009D1CA0" w:rsidP="007C21C9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The formation of the palladium diimine</w:t>
      </w:r>
      <w:r w:rsidR="004B24B8" w:rsidRPr="00A72E1D">
        <w:rPr>
          <w:rFonts w:ascii="Times New Roman" w:hAnsi="Times New Roman" w:cs="Times New Roman"/>
          <w:szCs w:val="20"/>
          <w:lang w:val="en-GB"/>
        </w:rPr>
        <w:t xml:space="preserve"> complex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es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4B24B8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4B24B8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56E4C" w:rsidRPr="00A72E1D">
        <w:rPr>
          <w:rFonts w:ascii="Times New Roman" w:hAnsi="Times New Roman" w:cs="Times New Roman"/>
          <w:szCs w:val="20"/>
          <w:lang w:val="en-GB"/>
        </w:rPr>
        <w:t xml:space="preserve">and </w:t>
      </w:r>
      <w:r w:rsidR="00B56E4C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B56E4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were supported by </w:t>
      </w:r>
      <w:r w:rsidR="0093621B" w:rsidRPr="00A72E1D">
        <w:rPr>
          <w:rFonts w:ascii="Times New Roman" w:hAnsi="Times New Roman" w:cs="Times New Roman"/>
          <w:szCs w:val="20"/>
          <w:lang w:val="en-GB"/>
        </w:rPr>
        <w:t>IR spectra as shown in Figure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s</w:t>
      </w:r>
      <w:r w:rsidR="0093621B" w:rsidRPr="00A72E1D">
        <w:rPr>
          <w:rFonts w:ascii="Times New Roman" w:hAnsi="Times New Roman" w:cs="Times New Roman"/>
          <w:szCs w:val="20"/>
          <w:lang w:val="en-GB"/>
        </w:rPr>
        <w:t xml:space="preserve"> 1</w:t>
      </w:r>
      <w:r w:rsidR="00B56E4C" w:rsidRPr="00A72E1D">
        <w:rPr>
          <w:rFonts w:ascii="Times New Roman" w:hAnsi="Times New Roman" w:cs="Times New Roman"/>
          <w:szCs w:val="20"/>
          <w:lang w:val="en-GB"/>
        </w:rPr>
        <w:t xml:space="preserve"> and 2, respectively.</w:t>
      </w:r>
      <w:r w:rsidR="0093621B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In the IR spectra of the free R-DAB compounds, the C=N stretching vibration of imine group </w:t>
      </w:r>
      <w:r w:rsidR="007C21C9" w:rsidRPr="00A72E1D">
        <w:rPr>
          <w:rFonts w:ascii="Times New Roman" w:hAnsi="Times New Roman" w:cs="Times New Roman"/>
          <w:szCs w:val="20"/>
          <w:lang w:val="en-GB"/>
        </w:rPr>
        <w:t>is located at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1607 cm</w:t>
      </w:r>
      <w:r w:rsidR="003E4DB2" w:rsidRPr="00A72E1D">
        <w:rPr>
          <w:rFonts w:ascii="Times New Roman" w:hAnsi="Times New Roman" w:cs="Times New Roman"/>
          <w:szCs w:val="20"/>
          <w:vertAlign w:val="superscript"/>
          <w:lang w:val="en-GB"/>
        </w:rPr>
        <w:t>−1</w:t>
      </w:r>
      <w:r w:rsidR="00AA3BC4" w:rsidRPr="00A72E1D">
        <w:rPr>
          <w:rFonts w:ascii="Times New Roman" w:hAnsi="Times New Roman" w:cs="Times New Roman"/>
          <w:szCs w:val="20"/>
          <w:lang w:val="en-GB"/>
        </w:rPr>
        <w:t xml:space="preserve"> [10]</w:t>
      </w:r>
      <w:r w:rsidR="003E4DB2" w:rsidRPr="00A72E1D">
        <w:rPr>
          <w:rFonts w:ascii="Times New Roman" w:hAnsi="Times New Roman" w:cs="Times New Roman"/>
          <w:szCs w:val="20"/>
          <w:lang w:val="en-GB"/>
        </w:rPr>
        <w:t>.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After complexation, the ν(C=N) stretching </w:t>
      </w:r>
      <w:r w:rsidR="0005675C" w:rsidRPr="00A72E1D">
        <w:rPr>
          <w:rFonts w:ascii="Times New Roman" w:hAnsi="Times New Roman" w:cs="Times New Roman"/>
          <w:szCs w:val="20"/>
          <w:lang w:val="en-GB"/>
        </w:rPr>
        <w:t>band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05675C" w:rsidRPr="00A72E1D">
        <w:rPr>
          <w:rFonts w:ascii="Times New Roman" w:hAnsi="Times New Roman" w:cs="Times New Roman"/>
          <w:szCs w:val="20"/>
          <w:lang w:val="en-GB"/>
        </w:rPr>
        <w:t>was shifted to</w:t>
      </w:r>
      <w:r w:rsidR="00EF00B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05675C" w:rsidRPr="00A72E1D">
        <w:rPr>
          <w:rFonts w:ascii="Times New Roman" w:hAnsi="Times New Roman" w:cs="Times New Roman"/>
          <w:szCs w:val="20"/>
          <w:lang w:val="en-GB"/>
        </w:rPr>
        <w:t>lower frequencies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46314" w:rsidRPr="00A72E1D">
        <w:rPr>
          <w:rFonts w:ascii="Times New Roman" w:hAnsi="Times New Roman" w:cs="Times New Roman"/>
          <w:szCs w:val="20"/>
          <w:lang w:val="en-GB"/>
        </w:rPr>
        <w:t>at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46314" w:rsidRPr="00A72E1D">
        <w:rPr>
          <w:rFonts w:ascii="Times New Roman" w:hAnsi="Times New Roman" w:cs="Times New Roman"/>
          <w:szCs w:val="20"/>
          <w:lang w:val="en-GB"/>
        </w:rPr>
        <w:t>1600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cm</w:t>
      </w:r>
      <w:r w:rsidR="007A788C" w:rsidRPr="00A72E1D">
        <w:rPr>
          <w:rFonts w:ascii="Times New Roman" w:hAnsi="Times New Roman" w:cs="Times New Roman"/>
          <w:szCs w:val="20"/>
          <w:vertAlign w:val="superscript"/>
          <w:lang w:val="en-GB"/>
        </w:rPr>
        <w:t>−1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proving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the presence of </w:t>
      </w:r>
      <w:r w:rsidR="00324A17" w:rsidRPr="00A72E1D">
        <w:rPr>
          <w:rFonts w:ascii="Times New Roman" w:hAnsi="Times New Roman" w:cs="Times New Roman"/>
          <w:szCs w:val="20"/>
          <w:lang w:val="en-GB"/>
        </w:rPr>
        <w:t>back bonding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from the Pd metal centre to the π*orbitals of the diazadiene moiety. This shifting reveals the binding of imine nitrogen to the palladium metal cent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re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was </w:t>
      </w:r>
      <w:r w:rsidR="00A6721B" w:rsidRPr="00A72E1D">
        <w:rPr>
          <w:rFonts w:ascii="Times New Roman" w:hAnsi="Times New Roman" w:cs="Times New Roman"/>
          <w:szCs w:val="20"/>
          <w:lang w:val="en-GB"/>
        </w:rPr>
        <w:t>successful</w:t>
      </w:r>
      <w:r w:rsidR="00676C1F" w:rsidRPr="00A72E1D">
        <w:rPr>
          <w:rFonts w:ascii="Times New Roman" w:hAnsi="Times New Roman" w:cs="Times New Roman"/>
          <w:szCs w:val="20"/>
          <w:lang w:val="en-GB"/>
        </w:rPr>
        <w:t>ly</w:t>
      </w:r>
      <w:r w:rsidR="00A6721B" w:rsidRPr="00A72E1D">
        <w:rPr>
          <w:rFonts w:ascii="Times New Roman" w:hAnsi="Times New Roman" w:cs="Times New Roman"/>
          <w:szCs w:val="20"/>
          <w:lang w:val="en-GB"/>
        </w:rPr>
        <w:t xml:space="preserve"> formed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. In addition, the ν(C-N) stretching vibration was also shifted to lower frequency </w:t>
      </w:r>
      <w:r w:rsidR="003418B5" w:rsidRPr="00A72E1D">
        <w:rPr>
          <w:rFonts w:ascii="Times New Roman" w:hAnsi="Times New Roman" w:cs="Times New Roman"/>
          <w:szCs w:val="20"/>
          <w:lang w:val="en-GB"/>
        </w:rPr>
        <w:t>at</w:t>
      </w:r>
      <w:r w:rsidR="0005675C" w:rsidRPr="00A72E1D">
        <w:rPr>
          <w:rFonts w:ascii="Times New Roman" w:hAnsi="Times New Roman" w:cs="Times New Roman"/>
          <w:szCs w:val="20"/>
          <w:lang w:val="en-GB"/>
        </w:rPr>
        <w:t xml:space="preserve"> 130</w:t>
      </w:r>
      <w:r w:rsidR="007C21C9" w:rsidRPr="00A72E1D">
        <w:rPr>
          <w:rFonts w:ascii="Times New Roman" w:hAnsi="Times New Roman" w:cs="Times New Roman"/>
          <w:szCs w:val="20"/>
          <w:lang w:val="en-GB"/>
        </w:rPr>
        <w:t>3</w:t>
      </w:r>
      <w:r w:rsidR="003418B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7A788C" w:rsidRPr="00A72E1D">
        <w:rPr>
          <w:rFonts w:ascii="Times New Roman" w:hAnsi="Times New Roman" w:cs="Times New Roman"/>
          <w:szCs w:val="20"/>
          <w:lang w:val="en-GB"/>
        </w:rPr>
        <w:t>cm</w:t>
      </w:r>
      <w:r w:rsidR="007A788C"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which further support the participation of nitrogen atom in the complex formation. Besides, </w:t>
      </w:r>
      <w:r w:rsidR="00A6721B"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7A788C" w:rsidRPr="00A72E1D">
        <w:rPr>
          <w:rFonts w:ascii="Times New Roman" w:hAnsi="Times New Roman" w:cs="Times New Roman"/>
          <w:szCs w:val="20"/>
          <w:lang w:val="en-GB"/>
        </w:rPr>
        <w:t>n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ew IR band </w:t>
      </w:r>
      <w:r w:rsidR="007B33A0" w:rsidRPr="00A72E1D">
        <w:rPr>
          <w:rFonts w:ascii="Times New Roman" w:hAnsi="Times New Roman" w:cs="Times New Roman"/>
          <w:szCs w:val="20"/>
          <w:lang w:val="en-GB"/>
        </w:rPr>
        <w:t>is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 also observed </w:t>
      </w:r>
      <w:r w:rsidR="003418B5" w:rsidRPr="00A72E1D">
        <w:rPr>
          <w:rFonts w:ascii="Times New Roman" w:hAnsi="Times New Roman" w:cs="Times New Roman"/>
          <w:szCs w:val="20"/>
          <w:lang w:val="en-GB"/>
        </w:rPr>
        <w:t>at 540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cm</w:t>
      </w:r>
      <w:r w:rsidR="007A788C"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="007A788C" w:rsidRPr="00A72E1D">
        <w:rPr>
          <w:rFonts w:ascii="Times New Roman" w:hAnsi="Times New Roman" w:cs="Times New Roman"/>
          <w:szCs w:val="20"/>
          <w:lang w:val="en-GB"/>
        </w:rPr>
        <w:t xml:space="preserve"> in the fingerprint region which is assigned to Pd-N bond </w:t>
      </w:r>
      <w:r w:rsidR="00DD2394" w:rsidRPr="00A72E1D">
        <w:rPr>
          <w:rFonts w:ascii="Times New Roman" w:hAnsi="Times New Roman" w:cs="Times New Roman"/>
          <w:szCs w:val="20"/>
          <w:lang w:val="en-GB"/>
        </w:rPr>
        <w:t>[1</w:t>
      </w:r>
      <w:r w:rsidR="006D4B31" w:rsidRPr="00A72E1D">
        <w:rPr>
          <w:rFonts w:ascii="Times New Roman" w:hAnsi="Times New Roman" w:cs="Times New Roman"/>
          <w:szCs w:val="20"/>
          <w:lang w:val="en-GB"/>
        </w:rPr>
        <w:t>3</w:t>
      </w:r>
      <w:r w:rsidR="00741BEC" w:rsidRPr="00A72E1D">
        <w:rPr>
          <w:rFonts w:ascii="Times New Roman" w:hAnsi="Times New Roman" w:cs="Times New Roman"/>
          <w:szCs w:val="20"/>
          <w:lang w:val="en-GB"/>
        </w:rPr>
        <w:t>]</w:t>
      </w:r>
      <w:r w:rsidR="007A788C" w:rsidRPr="00A72E1D">
        <w:rPr>
          <w:rFonts w:ascii="Times New Roman" w:hAnsi="Times New Roman" w:cs="Times New Roman"/>
          <w:szCs w:val="20"/>
          <w:lang w:val="en-GB"/>
        </w:rPr>
        <w:t>.</w:t>
      </w:r>
      <w:r w:rsidR="007C21C9" w:rsidRPr="00A72E1D">
        <w:rPr>
          <w:lang w:val="en-GB"/>
        </w:rPr>
        <w:t xml:space="preserve"> </w:t>
      </w:r>
    </w:p>
    <w:p w14:paraId="7410D77D" w14:textId="77777777" w:rsidR="007C21C9" w:rsidRPr="00A72E1D" w:rsidRDefault="007C21C9" w:rsidP="003E4DB2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4527C3BB" w14:textId="4B2A4514" w:rsidR="007C21C9" w:rsidRPr="00A72E1D" w:rsidRDefault="00324A17" w:rsidP="00324A17">
      <w:pPr>
        <w:jc w:val="center"/>
        <w:rPr>
          <w:rFonts w:ascii="Times New Roman" w:hAnsi="Times New Roman" w:cs="Times New Roman"/>
          <w:szCs w:val="20"/>
          <w:lang w:val="en-GB"/>
        </w:rPr>
      </w:pPr>
      <w:r w:rsidRPr="00A72E1D">
        <w:rPr>
          <w:noProof/>
          <w:lang w:val="en-MY" w:eastAsia="zh-CN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1D827EC" wp14:editId="377FC642">
                <wp:simplePos x="0" y="0"/>
                <wp:positionH relativeFrom="column">
                  <wp:posOffset>1063388</wp:posOffset>
                </wp:positionH>
                <wp:positionV relativeFrom="paragraph">
                  <wp:posOffset>129369</wp:posOffset>
                </wp:positionV>
                <wp:extent cx="395785" cy="238836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23883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4365AF" w14:textId="423BBF9B" w:rsidR="00B16754" w:rsidRPr="00925B0D" w:rsidRDefault="00B16754" w:rsidP="00925B0D">
                            <w:pPr>
                              <w:jc w:val="lef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5B0D">
                              <w:rPr>
                                <w:rFonts w:ascii="Times New Roman" w:hAnsi="Times New Roman" w:cs="Times New Roman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D827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83.75pt;margin-top:10.2pt;width:31.15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" filled="f" stroked="f" strokeweight=".5pt">
                <v:textbox>
                  <w:txbxContent>
                    <w:p w14:paraId="284365AF" w14:textId="423BBF9B" w:rsidR="00B16754" w:rsidRPr="00925B0D" w:rsidRDefault="00B16754" w:rsidP="00925B0D">
                      <w:pPr>
                        <w:jc w:val="left"/>
                        <w:rPr>
                          <w:rFonts w:ascii="Times New Roman" w:hAnsi="Times New Roman" w:cs="Times New Roman"/>
                        </w:rPr>
                      </w:pPr>
                      <w:r w:rsidRPr="00925B0D">
                        <w:rPr>
                          <w:rFonts w:ascii="Times New Roman" w:hAnsi="Times New Roman" w:cs="Times New Roman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Pr="00A72E1D"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4791DF0" wp14:editId="27A1E383">
                <wp:simplePos x="0" y="0"/>
                <wp:positionH relativeFrom="column">
                  <wp:posOffset>1153226</wp:posOffset>
                </wp:positionH>
                <wp:positionV relativeFrom="paragraph">
                  <wp:posOffset>1733238</wp:posOffset>
                </wp:positionV>
                <wp:extent cx="395785" cy="238836"/>
                <wp:effectExtent l="0" t="0" r="4445" b="889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785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AD3EC2" w14:textId="56CB14D3" w:rsidR="00B16754" w:rsidRPr="00925B0D" w:rsidRDefault="00B16754" w:rsidP="00925B0D">
                            <w:pPr>
                              <w:jc w:val="lef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5B0D">
                              <w:rPr>
                                <w:rFonts w:ascii="Times New Roman" w:hAnsi="Times New Roman" w:cs="Times New Roman"/>
                              </w:rPr>
                              <w:t>(b)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791DF0" id="Text Box 7" o:spid="_x0000_s1027" type="#_x0000_t202" style="position:absolute;left:0;text-align:left;margin-left:90.8pt;margin-top:136.5pt;width:31.15pt;height:1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" fillcolor="white [3201]" stroked="f" strokeweight=".5pt">
                <v:textbox>
                  <w:txbxContent>
                    <w:p w14:paraId="61AD3EC2" w14:textId="56CB14D3" w:rsidR="00B16754" w:rsidRPr="00925B0D" w:rsidRDefault="00B16754" w:rsidP="00925B0D">
                      <w:pPr>
                        <w:jc w:val="left"/>
                        <w:rPr>
                          <w:rFonts w:ascii="Times New Roman" w:hAnsi="Times New Roman" w:cs="Times New Roman"/>
                        </w:rPr>
                      </w:pPr>
                      <w:r w:rsidRPr="00925B0D">
                        <w:rPr>
                          <w:rFonts w:ascii="Times New Roman" w:hAnsi="Times New Roman" w:cs="Times New Roman"/>
                        </w:rPr>
                        <w:t>(b)</w:t>
                      </w:r>
                    </w:p>
                  </w:txbxContent>
                </v:textbox>
              </v:shape>
            </w:pict>
          </mc:Fallback>
        </mc:AlternateContent>
      </w:r>
      <w:r w:rsidR="007C21C9" w:rsidRPr="00A72E1D">
        <w:rPr>
          <w:noProof/>
          <w:lang w:val="en-MY" w:eastAsia="zh-CN"/>
        </w:rPr>
        <w:drawing>
          <wp:inline distT="0" distB="0" distL="0" distR="0" wp14:anchorId="53764272" wp14:editId="0DCE246A">
            <wp:extent cx="4147791" cy="2700000"/>
            <wp:effectExtent l="0" t="0" r="5715" b="5715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7791" cy="27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8CB760" w14:textId="77777777" w:rsidR="004A4F36" w:rsidRPr="00A72E1D" w:rsidRDefault="004A4F36" w:rsidP="003E4DB2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2E639A91" w14:textId="4D956D67" w:rsidR="00270FD6" w:rsidRPr="00A72E1D" w:rsidRDefault="004A4F36" w:rsidP="00270FD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Figure 1. </w:t>
      </w:r>
      <w:r w:rsidR="00EF00B4" w:rsidRPr="00A72E1D">
        <w:rPr>
          <w:rFonts w:ascii="Times New Roman" w:hAnsi="Times New Roman" w:cs="Times New Roman"/>
          <w:szCs w:val="20"/>
          <w:lang w:val="en-GB"/>
        </w:rPr>
        <w:t xml:space="preserve">IR </w:t>
      </w:r>
      <w:r w:rsidRPr="00A72E1D">
        <w:rPr>
          <w:rFonts w:ascii="Times New Roman" w:hAnsi="Times New Roman" w:cs="Times New Roman"/>
          <w:szCs w:val="20"/>
          <w:lang w:val="en-GB"/>
        </w:rPr>
        <w:t>spectra of (a)</w:t>
      </w:r>
      <w:r w:rsidR="00270FD6" w:rsidRPr="00A72E1D">
        <w:rPr>
          <w:rFonts w:ascii="Times New Roman" w:hAnsi="Times New Roman" w:cs="Times New Roman"/>
          <w:szCs w:val="20"/>
          <w:lang w:val="en-GB"/>
        </w:rPr>
        <w:t xml:space="preserve"> R-DAB compound </w:t>
      </w:r>
      <w:r w:rsidR="00270FD6" w:rsidRPr="00A72E1D">
        <w:rPr>
          <w:rFonts w:ascii="Times New Roman" w:hAnsi="Times New Roman" w:cs="Times New Roman"/>
          <w:b/>
          <w:szCs w:val="20"/>
          <w:lang w:val="en-GB"/>
        </w:rPr>
        <w:t>1a</w:t>
      </w:r>
      <w:r w:rsidR="006C0C7D" w:rsidRPr="00A72E1D">
        <w:rPr>
          <w:rFonts w:ascii="Times New Roman" w:hAnsi="Times New Roman" w:cs="Times New Roman"/>
          <w:szCs w:val="20"/>
          <w:lang w:val="en-GB"/>
        </w:rPr>
        <w:t xml:space="preserve"> and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(b)</w:t>
      </w:r>
      <w:r w:rsidR="006C0C7D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270FD6" w:rsidRPr="00A72E1D">
        <w:rPr>
          <w:rFonts w:ascii="Times New Roman" w:hAnsi="Times New Roman" w:cs="Times New Roman"/>
          <w:szCs w:val="20"/>
          <w:lang w:val="en-GB"/>
        </w:rPr>
        <w:t xml:space="preserve">palladium diimine complex </w:t>
      </w:r>
      <w:r w:rsidR="00270FD6" w:rsidRPr="00A72E1D">
        <w:rPr>
          <w:rFonts w:ascii="Times New Roman" w:hAnsi="Times New Roman" w:cs="Times New Roman"/>
          <w:b/>
          <w:szCs w:val="20"/>
          <w:lang w:val="en-GB"/>
        </w:rPr>
        <w:t>2a</w:t>
      </w:r>
    </w:p>
    <w:p w14:paraId="49164D73" w14:textId="77777777" w:rsidR="004B24B8" w:rsidRPr="00A72E1D" w:rsidRDefault="004B24B8" w:rsidP="00270FD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77A611D6" w14:textId="39072F83" w:rsidR="004B24B8" w:rsidRPr="00A72E1D" w:rsidRDefault="004B24B8" w:rsidP="00270FD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noProof/>
          <w:lang w:val="en-MY" w:eastAsia="zh-CN"/>
        </w:rPr>
        <w:drawing>
          <wp:inline distT="0" distB="0" distL="0" distR="0" wp14:anchorId="63B6764D" wp14:editId="6A0B66F4">
            <wp:extent cx="4320336" cy="2700000"/>
            <wp:effectExtent l="0" t="0" r="4445" b="5715"/>
            <wp:docPr id="280" name="Picture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336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7B27B" w14:textId="77777777" w:rsidR="00A6721B" w:rsidRPr="00A72E1D" w:rsidRDefault="00A6721B" w:rsidP="00270FD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3D91A5EF" w14:textId="13F6C025" w:rsidR="00A6721B" w:rsidRPr="00A72E1D" w:rsidRDefault="009C3701" w:rsidP="00A6721B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Figure 2. IR spectrum</w:t>
      </w:r>
      <w:r w:rsidR="00A6721B" w:rsidRPr="00A72E1D">
        <w:rPr>
          <w:rFonts w:ascii="Times New Roman" w:hAnsi="Times New Roman" w:cs="Times New Roman"/>
          <w:szCs w:val="20"/>
          <w:lang w:val="en-GB"/>
        </w:rPr>
        <w:t xml:space="preserve"> of </w:t>
      </w:r>
      <w:r w:rsidR="004B24B8" w:rsidRPr="00A72E1D">
        <w:rPr>
          <w:rFonts w:ascii="Times New Roman" w:hAnsi="Times New Roman" w:cs="Times New Roman"/>
          <w:szCs w:val="20"/>
          <w:lang w:val="en-GB"/>
        </w:rPr>
        <w:t xml:space="preserve">palladium diimine complex </w:t>
      </w:r>
      <w:r w:rsidR="00A6721B" w:rsidRPr="00A72E1D">
        <w:rPr>
          <w:rFonts w:ascii="Times New Roman" w:hAnsi="Times New Roman" w:cs="Times New Roman"/>
          <w:b/>
          <w:szCs w:val="20"/>
          <w:lang w:val="en-GB"/>
        </w:rPr>
        <w:t>2b</w:t>
      </w:r>
    </w:p>
    <w:p w14:paraId="3DFD78F5" w14:textId="77777777" w:rsidR="007D1DE6" w:rsidRPr="00A72E1D" w:rsidRDefault="007D1DE6" w:rsidP="0096194E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2E62E87C" w14:textId="066D3CC6" w:rsidR="007353D3" w:rsidRPr="00A72E1D" w:rsidRDefault="00C74C5B" w:rsidP="008710D3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Based on the IR spectrum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A6721B" w:rsidRPr="00A72E1D">
        <w:rPr>
          <w:rFonts w:ascii="Times New Roman" w:hAnsi="Times New Roman" w:cs="Times New Roman"/>
          <w:szCs w:val="20"/>
          <w:lang w:val="en-GB"/>
        </w:rPr>
        <w:t xml:space="preserve"> (Figure 3</w:t>
      </w:r>
      <w:r w:rsidRPr="00A72E1D">
        <w:rPr>
          <w:rFonts w:ascii="Times New Roman" w:hAnsi="Times New Roman" w:cs="Times New Roman"/>
          <w:szCs w:val="20"/>
          <w:lang w:val="en-GB"/>
        </w:rPr>
        <w:t>), there is no</w:t>
      </w:r>
      <w:r w:rsidR="00DE6B66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987572" w:rsidRPr="00A72E1D">
        <w:rPr>
          <w:rFonts w:ascii="Times New Roman" w:hAnsi="Times New Roman" w:cs="Times New Roman"/>
          <w:szCs w:val="20"/>
          <w:lang w:val="en-GB"/>
        </w:rPr>
        <w:t xml:space="preserve">sharp </w:t>
      </w:r>
      <w:r w:rsidR="00DE6B66" w:rsidRPr="00A72E1D">
        <w:rPr>
          <w:rFonts w:ascii="Times New Roman" w:hAnsi="Times New Roman" w:cs="Times New Roman"/>
          <w:szCs w:val="20"/>
          <w:lang w:val="en-GB"/>
        </w:rPr>
        <w:t xml:space="preserve">band </w:t>
      </w:r>
      <w:r w:rsidRPr="00A72E1D">
        <w:rPr>
          <w:rFonts w:ascii="Times New Roman" w:hAnsi="Times New Roman" w:cs="Times New Roman"/>
          <w:szCs w:val="20"/>
          <w:lang w:val="en-GB"/>
        </w:rPr>
        <w:t>observed in the range of 1630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to 1600 cm</w:t>
      </w:r>
      <w:r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which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corresponds</w:t>
      </w:r>
      <w:r w:rsidR="00DE6B66" w:rsidRPr="00A72E1D">
        <w:rPr>
          <w:rFonts w:ascii="Times New Roman" w:hAnsi="Times New Roman" w:cs="Times New Roman"/>
          <w:szCs w:val="20"/>
          <w:lang w:val="en-GB"/>
        </w:rPr>
        <w:t xml:space="preserve"> to the</w:t>
      </w:r>
      <w:r w:rsidR="00A6721B" w:rsidRPr="00A72E1D">
        <w:rPr>
          <w:rFonts w:ascii="Times New Roman" w:hAnsi="Times New Roman" w:cs="Times New Roman"/>
          <w:szCs w:val="20"/>
          <w:lang w:val="en-GB"/>
        </w:rPr>
        <w:t xml:space="preserve"> -C</w:t>
      </w:r>
      <w:r w:rsidR="00987572" w:rsidRPr="00A72E1D">
        <w:rPr>
          <w:rFonts w:ascii="Times New Roman" w:hAnsi="Times New Roman" w:cs="Times New Roman"/>
          <w:szCs w:val="20"/>
          <w:lang w:val="en-GB"/>
        </w:rPr>
        <w:t xml:space="preserve">=N-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 xml:space="preserve">stretching vibration </w:t>
      </w:r>
      <w:r w:rsidR="00987572" w:rsidRPr="00A72E1D">
        <w:rPr>
          <w:rFonts w:ascii="Times New Roman" w:hAnsi="Times New Roman" w:cs="Times New Roman"/>
          <w:szCs w:val="20"/>
          <w:lang w:val="en-GB"/>
        </w:rPr>
        <w:t>[14]</w:t>
      </w:r>
      <w:r w:rsidR="00DE6B66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7353D3" w:rsidRPr="00A72E1D">
        <w:rPr>
          <w:rFonts w:ascii="Times New Roman" w:hAnsi="Times New Roman" w:cs="Times New Roman"/>
          <w:szCs w:val="20"/>
          <w:lang w:val="en-GB"/>
        </w:rPr>
        <w:t>The absence of this signal prove</w:t>
      </w:r>
      <w:r w:rsidR="007B33A0" w:rsidRPr="00A72E1D">
        <w:rPr>
          <w:rFonts w:ascii="Times New Roman" w:hAnsi="Times New Roman" w:cs="Times New Roman"/>
          <w:szCs w:val="20"/>
          <w:lang w:val="en-GB"/>
        </w:rPr>
        <w:t>s</w:t>
      </w:r>
      <w:r w:rsidR="007353D3" w:rsidRPr="00A72E1D">
        <w:rPr>
          <w:rFonts w:ascii="Times New Roman" w:hAnsi="Times New Roman" w:cs="Times New Roman"/>
          <w:szCs w:val="20"/>
          <w:lang w:val="en-GB"/>
        </w:rPr>
        <w:t xml:space="preserve"> that </w:t>
      </w:r>
      <w:r w:rsidR="009C3701" w:rsidRPr="00A72E1D">
        <w:rPr>
          <w:rFonts w:ascii="Times New Roman" w:hAnsi="Times New Roman" w:cs="Times New Roman"/>
          <w:szCs w:val="20"/>
          <w:lang w:val="en-GB"/>
        </w:rPr>
        <w:t xml:space="preserve">complex </w:t>
      </w:r>
      <w:r w:rsidR="009C3701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9C3701" w:rsidRPr="00A72E1D">
        <w:rPr>
          <w:rFonts w:ascii="Times New Roman" w:hAnsi="Times New Roman" w:cs="Times New Roman"/>
          <w:szCs w:val="20"/>
          <w:lang w:val="en-GB"/>
        </w:rPr>
        <w:t xml:space="preserve"> might undergo dissociation during recrystallization </w:t>
      </w:r>
      <w:r w:rsidR="00C767F0" w:rsidRPr="00A72E1D">
        <w:rPr>
          <w:rFonts w:ascii="Times New Roman" w:hAnsi="Times New Roman" w:cs="Times New Roman"/>
          <w:szCs w:val="20"/>
          <w:lang w:val="en-GB"/>
        </w:rPr>
        <w:t>to</w:t>
      </w:r>
      <w:r w:rsidR="009C3701" w:rsidRPr="00A72E1D">
        <w:rPr>
          <w:rFonts w:ascii="Times New Roman" w:hAnsi="Times New Roman" w:cs="Times New Roman"/>
          <w:szCs w:val="20"/>
          <w:lang w:val="en-GB"/>
        </w:rPr>
        <w:t xml:space="preserve"> form </w:t>
      </w:r>
      <w:r w:rsidR="007353D3" w:rsidRPr="00A72E1D">
        <w:rPr>
          <w:rFonts w:ascii="Times New Roman" w:hAnsi="Times New Roman" w:cs="Times New Roman"/>
          <w:szCs w:val="20"/>
          <w:lang w:val="en-GB"/>
        </w:rPr>
        <w:t xml:space="preserve">the diimine compound </w:t>
      </w:r>
      <w:r w:rsidR="007353D3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7B33A0" w:rsidRPr="00A72E1D">
        <w:rPr>
          <w:rFonts w:ascii="Times New Roman" w:hAnsi="Times New Roman" w:cs="Times New Roman"/>
          <w:szCs w:val="20"/>
          <w:lang w:val="en-GB"/>
        </w:rPr>
        <w:t>and</w:t>
      </w:r>
      <w:r w:rsidR="009C3701" w:rsidRPr="00A72E1D">
        <w:rPr>
          <w:rFonts w:ascii="Times New Roman" w:hAnsi="Times New Roman" w:cs="Times New Roman"/>
          <w:szCs w:val="20"/>
          <w:lang w:val="en-GB"/>
        </w:rPr>
        <w:t xml:space="preserve"> subsequently </w:t>
      </w:r>
      <w:r w:rsidR="001E5473" w:rsidRPr="00A72E1D">
        <w:rPr>
          <w:rFonts w:ascii="Times New Roman" w:hAnsi="Times New Roman" w:cs="Times New Roman"/>
          <w:szCs w:val="20"/>
          <w:lang w:val="en-GB"/>
        </w:rPr>
        <w:t>change</w:t>
      </w:r>
      <w:r w:rsidR="007353D3" w:rsidRPr="00A72E1D">
        <w:rPr>
          <w:rFonts w:ascii="Times New Roman" w:hAnsi="Times New Roman" w:cs="Times New Roman"/>
          <w:szCs w:val="20"/>
          <w:lang w:val="en-GB"/>
        </w:rPr>
        <w:t xml:space="preserve"> the parent amine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 xml:space="preserve">The presence of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amine 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can be indicated by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 xml:space="preserve">the occurrence of </w:t>
      </w:r>
      <w:r w:rsidR="00F143B6" w:rsidRPr="00A72E1D">
        <w:rPr>
          <w:rFonts w:ascii="Times New Roman" w:hAnsi="Times New Roman" w:cs="Times New Roman"/>
          <w:szCs w:val="20"/>
          <w:lang w:val="en-GB"/>
        </w:rPr>
        <w:t>two N-H absor</w:t>
      </w:r>
      <w:r w:rsidR="007B0C66" w:rsidRPr="00A72E1D">
        <w:rPr>
          <w:rFonts w:ascii="Times New Roman" w:hAnsi="Times New Roman" w:cs="Times New Roman"/>
          <w:szCs w:val="20"/>
          <w:lang w:val="en-GB"/>
        </w:rPr>
        <w:t>ption bands at 3</w:t>
      </w:r>
      <w:r w:rsidR="008710D3" w:rsidRPr="00A72E1D">
        <w:rPr>
          <w:rFonts w:ascii="Times New Roman" w:hAnsi="Times New Roman" w:cs="Times New Roman"/>
          <w:szCs w:val="20"/>
          <w:lang w:val="en-GB"/>
        </w:rPr>
        <w:t>280</w:t>
      </w:r>
      <w:r w:rsidR="00987572" w:rsidRPr="00A72E1D">
        <w:rPr>
          <w:rFonts w:ascii="Times New Roman" w:hAnsi="Times New Roman" w:cs="Times New Roman"/>
          <w:szCs w:val="20"/>
          <w:lang w:val="en-GB"/>
        </w:rPr>
        <w:t xml:space="preserve"> cm</w:t>
      </w:r>
      <w:r w:rsidR="00987572"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="008710D3" w:rsidRPr="00A72E1D">
        <w:rPr>
          <w:rFonts w:ascii="Times New Roman" w:hAnsi="Times New Roman" w:cs="Times New Roman"/>
          <w:szCs w:val="20"/>
          <w:lang w:val="en-GB"/>
        </w:rPr>
        <w:t xml:space="preserve"> and 3204</w:t>
      </w:r>
      <w:r w:rsidR="007B0C66" w:rsidRPr="00A72E1D">
        <w:rPr>
          <w:rFonts w:ascii="Times New Roman" w:hAnsi="Times New Roman" w:cs="Times New Roman"/>
          <w:szCs w:val="20"/>
          <w:lang w:val="en-GB"/>
        </w:rPr>
        <w:t xml:space="preserve"> cm</w:t>
      </w:r>
      <w:r w:rsidR="007B0C66"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 xml:space="preserve">Moreover, a 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new band was also observed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>at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DD385B" w:rsidRPr="00A72E1D">
        <w:rPr>
          <w:rFonts w:ascii="Times New Roman" w:hAnsi="Times New Roman" w:cs="Times New Roman"/>
          <w:szCs w:val="20"/>
          <w:lang w:val="en-GB"/>
        </w:rPr>
        <w:t>559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 cm</w:t>
      </w:r>
      <w:r w:rsidR="009655FC" w:rsidRPr="00A72E1D">
        <w:rPr>
          <w:rFonts w:ascii="Times New Roman" w:hAnsi="Times New Roman" w:cs="Times New Roman"/>
          <w:szCs w:val="20"/>
          <w:vertAlign w:val="superscript"/>
          <w:lang w:val="en-GB"/>
        </w:rPr>
        <w:t>-1</w:t>
      </w:r>
      <w:r w:rsidR="009655FC" w:rsidRPr="00A72E1D">
        <w:rPr>
          <w:rFonts w:ascii="Times New Roman" w:hAnsi="Times New Roman" w:cs="Times New Roman"/>
          <w:szCs w:val="20"/>
          <w:lang w:val="en-GB"/>
        </w:rPr>
        <w:t xml:space="preserve"> in the fingerprint region which is assigned to Pd-N bond [13].</w:t>
      </w:r>
    </w:p>
    <w:p w14:paraId="0C007B08" w14:textId="77777777" w:rsidR="007353D3" w:rsidRPr="00A72E1D" w:rsidRDefault="007353D3" w:rsidP="008710D3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078CF85" w14:textId="64C48A79" w:rsidR="00704A69" w:rsidRPr="00A72E1D" w:rsidRDefault="007D1DE6" w:rsidP="005370F9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noProof/>
          <w:lang w:val="en-MY" w:eastAsia="zh-CN"/>
        </w:rPr>
        <w:lastRenderedPageBreak/>
        <w:drawing>
          <wp:inline distT="0" distB="0" distL="0" distR="0" wp14:anchorId="63013D44" wp14:editId="7CA1CF52">
            <wp:extent cx="4325325" cy="2700000"/>
            <wp:effectExtent l="0" t="0" r="0" b="571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325" cy="27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9B06E" w14:textId="77777777" w:rsidR="007D1DE6" w:rsidRPr="00A72E1D" w:rsidRDefault="007D1DE6" w:rsidP="003E4DB2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0B921028" w14:textId="78A960EC" w:rsidR="007D1DE6" w:rsidRPr="00A72E1D" w:rsidRDefault="00A6721B" w:rsidP="008710D3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Figure 3</w:t>
      </w:r>
      <w:r w:rsidR="009C3701" w:rsidRPr="00A72E1D">
        <w:rPr>
          <w:rFonts w:ascii="Times New Roman" w:hAnsi="Times New Roman" w:cs="Times New Roman"/>
          <w:szCs w:val="20"/>
          <w:lang w:val="en-GB"/>
        </w:rPr>
        <w:t>. IR spectrum</w:t>
      </w:r>
      <w:r w:rsidR="008710D3" w:rsidRPr="00A72E1D">
        <w:rPr>
          <w:rFonts w:ascii="Times New Roman" w:hAnsi="Times New Roman" w:cs="Times New Roman"/>
          <w:szCs w:val="20"/>
          <w:lang w:val="en-GB"/>
        </w:rPr>
        <w:t xml:space="preserve"> of complex </w:t>
      </w:r>
      <w:r w:rsidR="008710D3" w:rsidRPr="00A72E1D">
        <w:rPr>
          <w:rFonts w:ascii="Times New Roman" w:hAnsi="Times New Roman" w:cs="Times New Roman"/>
          <w:b/>
          <w:szCs w:val="20"/>
          <w:lang w:val="en-GB"/>
        </w:rPr>
        <w:t>2c</w:t>
      </w:r>
    </w:p>
    <w:p w14:paraId="1138A11D" w14:textId="77777777" w:rsidR="007D1DE6" w:rsidRPr="00A72E1D" w:rsidRDefault="007D1DE6" w:rsidP="003E4DB2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744BFF16" w14:textId="77777777" w:rsidR="003E4DB2" w:rsidRPr="00A72E1D" w:rsidRDefault="003E4DB2" w:rsidP="003E4DB2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UV-Vis</w:t>
      </w:r>
    </w:p>
    <w:p w14:paraId="2285EB4D" w14:textId="5AF2A851" w:rsidR="00293F39" w:rsidRDefault="00A6721B" w:rsidP="00376C91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The UV-V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isible spectra of palladium(II) complexes </w:t>
      </w:r>
      <w:r w:rsidR="00A3005C" w:rsidRPr="00A72E1D">
        <w:rPr>
          <w:rFonts w:ascii="Times New Roman" w:hAnsi="Times New Roman" w:cs="Times New Roman"/>
          <w:b/>
          <w:szCs w:val="20"/>
          <w:lang w:val="en-GB"/>
        </w:rPr>
        <w:t>2a-</w:t>
      </w:r>
      <w:r w:rsidR="001E5473" w:rsidRPr="00A72E1D">
        <w:rPr>
          <w:rFonts w:ascii="Times New Roman" w:hAnsi="Times New Roman" w:cs="Times New Roman"/>
          <w:b/>
          <w:szCs w:val="20"/>
          <w:lang w:val="en-GB"/>
        </w:rPr>
        <w:t>2</w:t>
      </w:r>
      <w:r w:rsidR="003E4DB2" w:rsidRPr="00A72E1D">
        <w:rPr>
          <w:rFonts w:ascii="Times New Roman" w:hAnsi="Times New Roman" w:cs="Times New Roman"/>
          <w:b/>
          <w:szCs w:val="20"/>
          <w:lang w:val="en-GB"/>
        </w:rPr>
        <w:t>b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were recorded </w:t>
      </w:r>
      <w:r w:rsidR="001E5473" w:rsidRPr="00A72E1D">
        <w:rPr>
          <w:rFonts w:ascii="Times New Roman" w:hAnsi="Times New Roman" w:cs="Times New Roman"/>
          <w:szCs w:val="20"/>
          <w:lang w:val="en-GB"/>
        </w:rPr>
        <w:t>in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DCM solution at room temperature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at </w:t>
      </w:r>
      <w:r w:rsidR="00E7603E" w:rsidRPr="00A72E1D">
        <w:rPr>
          <w:rFonts w:ascii="Times New Roman" w:hAnsi="Times New Roman" w:cs="Times New Roman"/>
          <w:szCs w:val="20"/>
          <w:lang w:val="en-GB"/>
        </w:rPr>
        <w:t>the wavelength of 24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0–800 nm. </w:t>
      </w:r>
      <w:r w:rsidR="00B46C74" w:rsidRPr="00A72E1D">
        <w:rPr>
          <w:rFonts w:ascii="Times New Roman" w:hAnsi="Times New Roman" w:cs="Times New Roman"/>
          <w:szCs w:val="20"/>
          <w:lang w:val="en-GB"/>
        </w:rPr>
        <w:t xml:space="preserve">The important absorption </w:t>
      </w:r>
      <w:r w:rsidR="00A3005C" w:rsidRPr="00A72E1D">
        <w:rPr>
          <w:rFonts w:ascii="Times New Roman" w:hAnsi="Times New Roman" w:cs="Times New Roman"/>
          <w:szCs w:val="20"/>
          <w:lang w:val="en-GB"/>
        </w:rPr>
        <w:t>peaks</w:t>
      </w:r>
      <w:r w:rsidR="00B46C7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395B78" w:rsidRPr="00A72E1D">
        <w:rPr>
          <w:rFonts w:ascii="Times New Roman" w:hAnsi="Times New Roman" w:cs="Times New Roman"/>
          <w:szCs w:val="20"/>
          <w:lang w:val="en-GB"/>
        </w:rPr>
        <w:t xml:space="preserve">of compounds </w:t>
      </w:r>
      <w:r w:rsidR="00395B78" w:rsidRPr="00A72E1D">
        <w:rPr>
          <w:rFonts w:ascii="Times New Roman" w:hAnsi="Times New Roman" w:cs="Times New Roman"/>
          <w:b/>
          <w:szCs w:val="20"/>
          <w:lang w:val="en-GB"/>
        </w:rPr>
        <w:t>1a-1b</w:t>
      </w:r>
      <w:r w:rsidR="00395B78" w:rsidRPr="00A72E1D">
        <w:rPr>
          <w:rFonts w:ascii="Times New Roman" w:hAnsi="Times New Roman" w:cs="Times New Roman"/>
          <w:szCs w:val="20"/>
          <w:lang w:val="en-GB"/>
        </w:rPr>
        <w:t xml:space="preserve"> and complexes </w:t>
      </w:r>
      <w:r w:rsidR="00395B78" w:rsidRPr="00A72E1D">
        <w:rPr>
          <w:rFonts w:ascii="Times New Roman" w:hAnsi="Times New Roman" w:cs="Times New Roman"/>
          <w:b/>
          <w:szCs w:val="20"/>
          <w:lang w:val="en-GB"/>
        </w:rPr>
        <w:t>2a-2c</w:t>
      </w:r>
      <w:r w:rsidR="00395B78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325178" w:rsidRPr="00A72E1D">
        <w:rPr>
          <w:rFonts w:ascii="Times New Roman" w:hAnsi="Times New Roman" w:cs="Times New Roman"/>
          <w:szCs w:val="20"/>
          <w:lang w:val="en-GB"/>
        </w:rPr>
        <w:t>are</w:t>
      </w:r>
      <w:r w:rsidR="00B46C74" w:rsidRPr="00A72E1D">
        <w:rPr>
          <w:rFonts w:ascii="Times New Roman" w:hAnsi="Times New Roman" w:cs="Times New Roman"/>
          <w:szCs w:val="20"/>
          <w:lang w:val="en-GB"/>
        </w:rPr>
        <w:t xml:space="preserve"> summarized in Table 2. </w:t>
      </w:r>
      <w:r w:rsidR="003E4DB2" w:rsidRPr="00A72E1D">
        <w:rPr>
          <w:rFonts w:ascii="Times New Roman" w:hAnsi="Times New Roman" w:cs="Times New Roman"/>
          <w:szCs w:val="20"/>
          <w:lang w:val="en-GB"/>
        </w:rPr>
        <w:t>In the UV-</w:t>
      </w:r>
      <w:r w:rsidR="00A3005C" w:rsidRPr="00A72E1D">
        <w:rPr>
          <w:rFonts w:ascii="Times New Roman" w:hAnsi="Times New Roman" w:cs="Times New Roman"/>
          <w:szCs w:val="20"/>
          <w:lang w:val="en-GB"/>
        </w:rPr>
        <w:t>V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isible spectrum of complex </w:t>
      </w:r>
      <w:r w:rsidR="003E4DB2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395B78" w:rsidRPr="00A72E1D">
        <w:rPr>
          <w:rFonts w:ascii="Times New Roman" w:hAnsi="Times New Roman" w:cs="Times New Roman"/>
          <w:b/>
          <w:szCs w:val="20"/>
          <w:lang w:val="en-GB"/>
        </w:rPr>
        <w:t xml:space="preserve"> </w:t>
      </w:r>
      <w:r w:rsidR="00337F41" w:rsidRPr="00A72E1D">
        <w:rPr>
          <w:rFonts w:ascii="Times New Roman" w:hAnsi="Times New Roman" w:cs="Times New Roman"/>
          <w:szCs w:val="20"/>
          <w:lang w:val="en-GB"/>
        </w:rPr>
        <w:t>(Figure 4</w:t>
      </w:r>
      <w:r w:rsidR="00395B78" w:rsidRPr="00A72E1D">
        <w:rPr>
          <w:rFonts w:ascii="Times New Roman" w:hAnsi="Times New Roman" w:cs="Times New Roman"/>
          <w:szCs w:val="20"/>
          <w:lang w:val="en-GB"/>
        </w:rPr>
        <w:t>)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, five absorption </w:t>
      </w:r>
      <w:r w:rsidR="00A3005C" w:rsidRPr="00A72E1D">
        <w:rPr>
          <w:rFonts w:ascii="Times New Roman" w:hAnsi="Times New Roman" w:cs="Times New Roman"/>
          <w:szCs w:val="20"/>
          <w:lang w:val="en-GB"/>
        </w:rPr>
        <w:t>peaks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are observed at 271, 319, 467, 499 and 534 n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m. The bands that appear at 271 nm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are 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assigned to intra-ligand transition in the complex</w:t>
      </w:r>
      <w:r w:rsidR="003E4DB2" w:rsidRPr="00A72E1D">
        <w:rPr>
          <w:rFonts w:ascii="Times New Roman" w:hAnsi="Times New Roman" w:cs="Times New Roman"/>
          <w:szCs w:val="20"/>
          <w:lang w:val="en-GB"/>
        </w:rPr>
        <w:t>,</w:t>
      </w:r>
      <w:r w:rsidR="00A534ED" w:rsidRPr="00A72E1D">
        <w:rPr>
          <w:lang w:val="en-GB"/>
        </w:rPr>
        <w:t xml:space="preserve"> </w:t>
      </w:r>
      <w:r w:rsidR="00A534ED" w:rsidRPr="00A72E1D">
        <w:rPr>
          <w:rFonts w:ascii="Times New Roman" w:hAnsi="Times New Roman" w:cs="Times New Roman"/>
          <w:szCs w:val="20"/>
          <w:lang w:val="en-GB"/>
        </w:rPr>
        <w:t xml:space="preserve">indicating the 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π to π* transitions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 due to the </w:t>
      </w:r>
      <w:r w:rsidR="00A534ED" w:rsidRPr="00A72E1D">
        <w:rPr>
          <w:rFonts w:ascii="Times New Roman" w:hAnsi="Times New Roman" w:cs="Times New Roman"/>
          <w:szCs w:val="20"/>
          <w:lang w:val="en-GB"/>
        </w:rPr>
        <w:t>presence of benzene ring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. In addition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4740E0" w:rsidRPr="00A72E1D">
        <w:rPr>
          <w:rFonts w:ascii="Times New Roman" w:hAnsi="Times New Roman" w:cs="Times New Roman"/>
          <w:szCs w:val="20"/>
          <w:lang w:val="en-GB"/>
        </w:rPr>
        <w:t xml:space="preserve">the transition 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appeared at 319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nm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which is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 assigned to n to π*</w:t>
      </w:r>
      <w:r w:rsidR="005F7007" w:rsidRPr="00A72E1D">
        <w:rPr>
          <w:rFonts w:ascii="Times New Roman" w:hAnsi="Times New Roman" w:cs="Times New Roman"/>
          <w:szCs w:val="20"/>
          <w:lang w:val="en-GB"/>
        </w:rPr>
        <w:t xml:space="preserve"> transition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due to the presence of imine C=N </w:t>
      </w:r>
      <w:r w:rsidR="00325178" w:rsidRPr="00A72E1D">
        <w:rPr>
          <w:rFonts w:ascii="Times New Roman" w:hAnsi="Times New Roman" w:cs="Times New Roman"/>
          <w:szCs w:val="20"/>
          <w:lang w:val="en-GB"/>
        </w:rPr>
        <w:t>bond</w:t>
      </w:r>
      <w:r w:rsidR="00693325" w:rsidRPr="00A72E1D">
        <w:rPr>
          <w:rFonts w:ascii="Times New Roman" w:hAnsi="Times New Roman" w:cs="Times New Roman"/>
          <w:szCs w:val="20"/>
          <w:lang w:val="en-GB"/>
        </w:rPr>
        <w:t xml:space="preserve"> [15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]. 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In the visible region of the square planar palladium complexes, three spin-allowed 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d-d transitions were considered [1</w:t>
      </w:r>
      <w:r w:rsidR="00693325" w:rsidRPr="00A72E1D">
        <w:rPr>
          <w:rFonts w:ascii="Times New Roman" w:hAnsi="Times New Roman" w:cs="Times New Roman"/>
          <w:szCs w:val="20"/>
          <w:lang w:val="en-GB"/>
        </w:rPr>
        <w:t>6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].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These transitions </w:t>
      </w:r>
      <w:r w:rsidR="00325178" w:rsidRPr="00A72E1D">
        <w:rPr>
          <w:rFonts w:ascii="Times New Roman" w:hAnsi="Times New Roman" w:cs="Times New Roman"/>
          <w:szCs w:val="20"/>
          <w:lang w:val="en-GB"/>
        </w:rPr>
        <w:t>are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correspond</w:t>
      </w:r>
      <w:r w:rsidR="00325178" w:rsidRPr="00A72E1D">
        <w:rPr>
          <w:rFonts w:ascii="Times New Roman" w:hAnsi="Times New Roman" w:cs="Times New Roman"/>
          <w:szCs w:val="20"/>
          <w:lang w:val="en-GB"/>
        </w:rPr>
        <w:t>ing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to the transitions 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A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→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A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2g</w:t>
      </w:r>
      <w:r w:rsidR="00557030" w:rsidRPr="00A72E1D">
        <w:rPr>
          <w:rFonts w:ascii="Times New Roman" w:hAnsi="Times New Roman" w:cs="Times New Roman"/>
          <w:szCs w:val="20"/>
          <w:lang w:val="en-GB"/>
        </w:rPr>
        <w:t xml:space="preserve"> at 467 nm, </w:t>
      </w:r>
      <w:r w:rsidR="0055703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557030" w:rsidRPr="00A72E1D">
        <w:rPr>
          <w:rFonts w:ascii="Times New Roman" w:hAnsi="Times New Roman" w:cs="Times New Roman"/>
          <w:szCs w:val="20"/>
          <w:lang w:val="en-GB"/>
        </w:rPr>
        <w:t>A</w:t>
      </w:r>
      <w:r w:rsidR="00557030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→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B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57030" w:rsidRPr="00A72E1D">
        <w:rPr>
          <w:rFonts w:ascii="Times New Roman" w:hAnsi="Times New Roman" w:cs="Times New Roman"/>
          <w:szCs w:val="20"/>
          <w:lang w:val="en-GB"/>
        </w:rPr>
        <w:t xml:space="preserve">at 499 nm 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and 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A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376C91" w:rsidRPr="00A72E1D">
        <w:rPr>
          <w:rFonts w:ascii="Times New Roman" w:hAnsi="Times New Roman" w:cs="Times New Roman"/>
          <w:szCs w:val="20"/>
          <w:lang w:val="en-GB"/>
        </w:rPr>
        <w:t>→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1E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g</w:t>
      </w:r>
      <w:r w:rsidR="00557030" w:rsidRPr="00A72E1D">
        <w:rPr>
          <w:rFonts w:ascii="Times New Roman" w:hAnsi="Times New Roman" w:cs="Times New Roman"/>
          <w:szCs w:val="20"/>
          <w:vertAlign w:val="subscript"/>
          <w:lang w:val="en-GB"/>
        </w:rPr>
        <w:t xml:space="preserve"> </w:t>
      </w:r>
      <w:r w:rsidR="00557030" w:rsidRPr="00A72E1D">
        <w:rPr>
          <w:rFonts w:ascii="Times New Roman" w:hAnsi="Times New Roman" w:cs="Times New Roman"/>
          <w:szCs w:val="20"/>
          <w:lang w:val="en-GB"/>
        </w:rPr>
        <w:t>at 534 nm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 [1</w:t>
      </w:r>
      <w:r w:rsidR="00693325" w:rsidRPr="00A72E1D">
        <w:rPr>
          <w:rFonts w:ascii="Times New Roman" w:hAnsi="Times New Roman" w:cs="Times New Roman"/>
          <w:szCs w:val="20"/>
          <w:lang w:val="en-GB"/>
        </w:rPr>
        <w:t>7</w:t>
      </w:r>
      <w:r w:rsidR="00557030" w:rsidRPr="00A72E1D">
        <w:rPr>
          <w:rFonts w:ascii="Times New Roman" w:hAnsi="Times New Roman" w:cs="Times New Roman"/>
          <w:szCs w:val="20"/>
          <w:lang w:val="en-GB"/>
        </w:rPr>
        <w:t xml:space="preserve">]. 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5F7007" w:rsidRPr="00A72E1D">
        <w:rPr>
          <w:rFonts w:ascii="Times New Roman" w:hAnsi="Times New Roman" w:cs="Times New Roman"/>
          <w:szCs w:val="20"/>
          <w:lang w:val="en-GB"/>
        </w:rPr>
        <w:t>UV-V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isible spectrum of complex </w:t>
      </w:r>
      <w:r w:rsidR="00A9247F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is similar to complex </w:t>
      </w:r>
      <w:r w:rsidR="00A9247F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except that there is lack of one band observed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in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the visible region </w:t>
      </w:r>
      <w:r w:rsidR="00FC74C4" w:rsidRPr="00A72E1D">
        <w:rPr>
          <w:rFonts w:ascii="Times New Roman" w:hAnsi="Times New Roman" w:cs="Times New Roman"/>
          <w:szCs w:val="20"/>
          <w:lang w:val="en-GB"/>
        </w:rPr>
        <w:t>due to</w:t>
      </w:r>
      <w:r w:rsidR="00BD3056" w:rsidRPr="00A72E1D">
        <w:rPr>
          <w:rFonts w:ascii="Times New Roman" w:hAnsi="Times New Roman" w:cs="Times New Roman"/>
          <w:szCs w:val="20"/>
          <w:lang w:val="en-GB"/>
        </w:rPr>
        <w:t xml:space="preserve"> the presence of very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intense charge transfer band</w:t>
      </w:r>
      <w:r w:rsidR="005F7007" w:rsidRPr="00A72E1D">
        <w:rPr>
          <w:rFonts w:ascii="Times New Roman" w:hAnsi="Times New Roman" w:cs="Times New Roman"/>
          <w:szCs w:val="20"/>
          <w:lang w:val="en-GB"/>
        </w:rPr>
        <w:t xml:space="preserve"> cover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ing</w:t>
      </w:r>
      <w:r w:rsidR="005F7007" w:rsidRPr="00A72E1D">
        <w:rPr>
          <w:rFonts w:ascii="Times New Roman" w:hAnsi="Times New Roman" w:cs="Times New Roman"/>
          <w:szCs w:val="20"/>
          <w:lang w:val="en-GB"/>
        </w:rPr>
        <w:t xml:space="preserve"> this band</w:t>
      </w:r>
      <w:r w:rsidR="00BD3056" w:rsidRPr="00A72E1D">
        <w:rPr>
          <w:rFonts w:ascii="Times New Roman" w:hAnsi="Times New Roman" w:cs="Times New Roman"/>
          <w:szCs w:val="20"/>
          <w:lang w:val="en-GB"/>
        </w:rPr>
        <w:t>. Hence, only t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he band </w:t>
      </w:r>
      <w:r w:rsidR="00A9247F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A9247F" w:rsidRPr="00A72E1D">
        <w:rPr>
          <w:rFonts w:ascii="Times New Roman" w:hAnsi="Times New Roman" w:cs="Times New Roman"/>
          <w:szCs w:val="20"/>
          <w:lang w:val="en-GB"/>
        </w:rPr>
        <w:t>A</w:t>
      </w:r>
      <w:r w:rsidR="00A9247F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A9247F" w:rsidRPr="00A72E1D">
        <w:rPr>
          <w:rFonts w:ascii="Times New Roman" w:hAnsi="Times New Roman" w:cs="Times New Roman"/>
          <w:szCs w:val="20"/>
          <w:lang w:val="en-GB"/>
        </w:rPr>
        <w:t>→</w:t>
      </w:r>
      <w:r w:rsidR="00A9247F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A9247F" w:rsidRPr="00A72E1D">
        <w:rPr>
          <w:rFonts w:ascii="Times New Roman" w:hAnsi="Times New Roman" w:cs="Times New Roman"/>
          <w:szCs w:val="20"/>
          <w:lang w:val="en-GB"/>
        </w:rPr>
        <w:t>B</w:t>
      </w:r>
      <w:r w:rsidR="00A9247F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57030" w:rsidRPr="00A72E1D">
        <w:rPr>
          <w:rFonts w:ascii="Times New Roman" w:hAnsi="Times New Roman" w:cs="Times New Roman"/>
          <w:szCs w:val="20"/>
          <w:lang w:val="en-GB"/>
        </w:rPr>
        <w:t>at 400 nm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55703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A9247F" w:rsidRPr="00A72E1D">
        <w:rPr>
          <w:rFonts w:ascii="Times New Roman" w:hAnsi="Times New Roman" w:cs="Times New Roman"/>
          <w:szCs w:val="20"/>
          <w:lang w:val="en-GB"/>
        </w:rPr>
        <w:t>and</w:t>
      </w:r>
      <w:r w:rsidR="00A9247F" w:rsidRPr="00A72E1D">
        <w:rPr>
          <w:rFonts w:ascii="Times New Roman" w:hAnsi="Times New Roman" w:cs="Times New Roman"/>
          <w:szCs w:val="20"/>
          <w:vertAlign w:val="superscript"/>
          <w:lang w:val="en-GB"/>
        </w:rPr>
        <w:t xml:space="preserve"> 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A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1g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→</w:t>
      </w:r>
      <w:r w:rsidR="00E10470" w:rsidRPr="00A72E1D">
        <w:rPr>
          <w:rFonts w:ascii="Times New Roman" w:hAnsi="Times New Roman" w:cs="Times New Roman"/>
          <w:szCs w:val="20"/>
          <w:vertAlign w:val="superscript"/>
          <w:lang w:val="en-GB"/>
        </w:rPr>
        <w:t>1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E</w:t>
      </w:r>
      <w:r w:rsidR="00E10470" w:rsidRPr="00A72E1D">
        <w:rPr>
          <w:rFonts w:ascii="Times New Roman" w:hAnsi="Times New Roman" w:cs="Times New Roman"/>
          <w:szCs w:val="20"/>
          <w:vertAlign w:val="subscript"/>
          <w:lang w:val="en-GB"/>
        </w:rPr>
        <w:t>g</w:t>
      </w:r>
      <w:r w:rsidR="00A9247F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57030" w:rsidRPr="00A72E1D">
        <w:rPr>
          <w:rFonts w:ascii="Times New Roman" w:hAnsi="Times New Roman" w:cs="Times New Roman"/>
          <w:szCs w:val="20"/>
          <w:lang w:val="en-GB"/>
        </w:rPr>
        <w:t xml:space="preserve">at 506 nm </w:t>
      </w:r>
      <w:r w:rsidR="00FC74C4" w:rsidRPr="00A72E1D">
        <w:rPr>
          <w:rFonts w:ascii="Times New Roman" w:hAnsi="Times New Roman" w:cs="Times New Roman"/>
          <w:szCs w:val="20"/>
          <w:lang w:val="en-GB"/>
        </w:rPr>
        <w:t>are</w:t>
      </w:r>
      <w:r w:rsidR="00E1047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clearly </w:t>
      </w:r>
      <w:r w:rsidR="00C53C01" w:rsidRPr="00A72E1D">
        <w:rPr>
          <w:rFonts w:ascii="Times New Roman" w:hAnsi="Times New Roman" w:cs="Times New Roman"/>
          <w:szCs w:val="20"/>
          <w:lang w:val="en-GB"/>
        </w:rPr>
        <w:t>obs</w:t>
      </w:r>
      <w:r w:rsidR="00DB7466" w:rsidRPr="00A72E1D">
        <w:rPr>
          <w:rFonts w:ascii="Times New Roman" w:hAnsi="Times New Roman" w:cs="Times New Roman"/>
          <w:szCs w:val="20"/>
          <w:lang w:val="en-GB"/>
        </w:rPr>
        <w:t>er</w:t>
      </w:r>
      <w:r w:rsidR="00E10470" w:rsidRPr="00A72E1D">
        <w:rPr>
          <w:rFonts w:ascii="Times New Roman" w:hAnsi="Times New Roman" w:cs="Times New Roman"/>
          <w:szCs w:val="20"/>
          <w:lang w:val="en-GB"/>
        </w:rPr>
        <w:t>ved.</w:t>
      </w:r>
      <w:r w:rsidR="00376C91" w:rsidRPr="00A72E1D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2A30227D" w14:textId="77777777" w:rsidR="008D78FD" w:rsidRPr="00A72E1D" w:rsidRDefault="008D78FD" w:rsidP="00376C91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06A0A9A4" w14:textId="7BBA8EC6" w:rsidR="00293F39" w:rsidRPr="00A72E1D" w:rsidRDefault="00463AF6" w:rsidP="00E7603E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DDFB90" wp14:editId="6EE6EA09">
                <wp:simplePos x="0" y="0"/>
                <wp:positionH relativeFrom="column">
                  <wp:posOffset>3186752</wp:posOffset>
                </wp:positionH>
                <wp:positionV relativeFrom="paragraph">
                  <wp:posOffset>107069</wp:posOffset>
                </wp:positionV>
                <wp:extent cx="341156" cy="238836"/>
                <wp:effectExtent l="0" t="0" r="1905" b="889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1156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1587DF" w14:textId="2EBC511F" w:rsidR="00B16754" w:rsidRPr="00925B0D" w:rsidRDefault="00B16754" w:rsidP="00463AF6">
                            <w:pPr>
                              <w:jc w:val="left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(b</w:t>
                            </w:r>
                            <w:r w:rsidRPr="00925B0D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DDFB90" id="Text Box 10" o:spid="_x0000_s1028" type="#_x0000_t202" style="position:absolute;left:0;text-align:left;margin-left:250.95pt;margin-top:8.45pt;width:26.85pt;height:18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" fillcolor="white [3201]" stroked="f" strokeweight=".5pt">
                <v:textbox>
                  <w:txbxContent>
                    <w:p w14:paraId="191587DF" w14:textId="2EBC511F" w:rsidR="00B16754" w:rsidRPr="00925B0D" w:rsidRDefault="00B16754" w:rsidP="00463AF6">
                      <w:pPr>
                        <w:jc w:val="left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(b</w:t>
                      </w:r>
                      <w:r w:rsidRPr="00925B0D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A72E1D"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B6293A1" wp14:editId="24A8E8FF">
                <wp:simplePos x="0" y="0"/>
                <wp:positionH relativeFrom="column">
                  <wp:posOffset>449760</wp:posOffset>
                </wp:positionH>
                <wp:positionV relativeFrom="paragraph">
                  <wp:posOffset>107278</wp:posOffset>
                </wp:positionV>
                <wp:extent cx="348018" cy="238836"/>
                <wp:effectExtent l="0" t="0" r="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018" cy="2388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9FDB50" w14:textId="77777777" w:rsidR="00B16754" w:rsidRPr="00925B0D" w:rsidRDefault="00B16754" w:rsidP="00463AF6">
                            <w:pPr>
                              <w:jc w:val="lef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925B0D">
                              <w:rPr>
                                <w:rFonts w:ascii="Times New Roman" w:hAnsi="Times New Roman" w:cs="Times New Roman"/>
                              </w:rPr>
                              <w:t>(a)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6293A1" id="Text Box 8" o:spid="_x0000_s1029" type="#_x0000_t202" style="position:absolute;left:0;text-align:left;margin-left:35.4pt;margin-top:8.45pt;width:27.4pt;height:18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" fillcolor="white [3201]" stroked="f" strokeweight=".5pt">
                <v:textbox>
                  <w:txbxContent>
                    <w:p w14:paraId="7B9FDB50" w14:textId="77777777" w:rsidR="00B16754" w:rsidRPr="00925B0D" w:rsidRDefault="00B16754" w:rsidP="00463AF6">
                      <w:pPr>
                        <w:jc w:val="left"/>
                        <w:rPr>
                          <w:rFonts w:ascii="Times New Roman" w:hAnsi="Times New Roman" w:cs="Times New Roman"/>
                        </w:rPr>
                      </w:pPr>
                      <w:r w:rsidRPr="00925B0D">
                        <w:rPr>
                          <w:rFonts w:ascii="Times New Roman" w:hAnsi="Times New Roman" w:cs="Times New Roman"/>
                        </w:rPr>
                        <w:t>(a)</w:t>
                      </w:r>
                    </w:p>
                  </w:txbxContent>
                </v:textbox>
              </v:shape>
            </w:pict>
          </mc:Fallback>
        </mc:AlternateContent>
      </w:r>
      <w:r w:rsidR="00293F39" w:rsidRPr="00A72E1D">
        <w:rPr>
          <w:noProof/>
          <w:lang w:val="en-MY" w:eastAsia="zh-CN"/>
        </w:rPr>
        <w:drawing>
          <wp:inline distT="0" distB="0" distL="0" distR="0" wp14:anchorId="600BC9C2" wp14:editId="272F1120">
            <wp:extent cx="2806811" cy="1877216"/>
            <wp:effectExtent l="19050" t="19050" r="12700" b="2794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251" cy="1888211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 w:rsidR="00293F39" w:rsidRPr="00A72E1D">
        <w:rPr>
          <w:noProof/>
          <w:lang w:val="en-MY" w:eastAsia="zh-CN"/>
        </w:rPr>
        <w:drawing>
          <wp:inline distT="0" distB="0" distL="0" distR="0" wp14:anchorId="45D3842B" wp14:editId="3CBB8820">
            <wp:extent cx="2814183" cy="1884459"/>
            <wp:effectExtent l="19050" t="19050" r="24765" b="20955"/>
            <wp:docPr id="268" name="Picture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185" cy="1906558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5C98A2B0" w14:textId="77777777" w:rsidR="00E7603E" w:rsidRPr="00A72E1D" w:rsidRDefault="00E7603E" w:rsidP="00E7603E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2E9F2ACD" w14:textId="01620800" w:rsidR="001129E4" w:rsidRPr="00A72E1D" w:rsidRDefault="006C0C7D" w:rsidP="008D78FD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Figure </w:t>
      </w:r>
      <w:r w:rsidR="008B1945" w:rsidRPr="00A72E1D">
        <w:rPr>
          <w:rFonts w:ascii="Times New Roman" w:hAnsi="Times New Roman" w:cs="Times New Roman"/>
          <w:szCs w:val="20"/>
          <w:lang w:val="en-GB"/>
        </w:rPr>
        <w:t>4</w:t>
      </w:r>
      <w:r w:rsidR="00E7603E" w:rsidRPr="00A72E1D">
        <w:rPr>
          <w:rFonts w:ascii="Times New Roman" w:hAnsi="Times New Roman" w:cs="Times New Roman"/>
          <w:szCs w:val="20"/>
          <w:lang w:val="en-GB"/>
        </w:rPr>
        <w:t xml:space="preserve">. UV-visible </w:t>
      </w:r>
      <w:r w:rsidR="004C2028" w:rsidRPr="00A72E1D">
        <w:rPr>
          <w:rFonts w:ascii="Times New Roman" w:hAnsi="Times New Roman" w:cs="Times New Roman"/>
          <w:szCs w:val="20"/>
          <w:lang w:val="en-GB"/>
        </w:rPr>
        <w:t xml:space="preserve">spectra </w:t>
      </w:r>
      <w:r w:rsidR="00E7603E" w:rsidRPr="00A72E1D">
        <w:rPr>
          <w:rFonts w:ascii="Times New Roman" w:hAnsi="Times New Roman" w:cs="Times New Roman"/>
          <w:szCs w:val="20"/>
          <w:lang w:val="en-GB"/>
        </w:rPr>
        <w:t xml:space="preserve">of (a) complex </w:t>
      </w:r>
      <w:r w:rsidR="00E7603E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E7603E" w:rsidRPr="00A72E1D">
        <w:rPr>
          <w:rFonts w:ascii="Times New Roman" w:hAnsi="Times New Roman" w:cs="Times New Roman"/>
          <w:szCs w:val="20"/>
          <w:lang w:val="en-GB"/>
        </w:rPr>
        <w:t xml:space="preserve"> and (b) complex </w:t>
      </w:r>
      <w:r w:rsidR="00E7603E" w:rsidRPr="00A72E1D">
        <w:rPr>
          <w:rFonts w:ascii="Times New Roman" w:hAnsi="Times New Roman" w:cs="Times New Roman"/>
          <w:b/>
          <w:szCs w:val="20"/>
          <w:lang w:val="en-GB"/>
        </w:rPr>
        <w:t>2b</w:t>
      </w:r>
    </w:p>
    <w:p w14:paraId="4D5EAF81" w14:textId="28D98958" w:rsidR="00DB7466" w:rsidRPr="00A72E1D" w:rsidRDefault="00DB7466" w:rsidP="00DB7466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Table 2. The UV-Vis data of compounds </w:t>
      </w:r>
      <w:r w:rsidRPr="00A72E1D">
        <w:rPr>
          <w:rFonts w:ascii="Times New Roman" w:hAnsi="Times New Roman" w:cs="Times New Roman"/>
          <w:b/>
          <w:sz w:val="20"/>
          <w:szCs w:val="20"/>
          <w:lang w:val="en-GB"/>
        </w:rPr>
        <w:t>1a-1b</w:t>
      </w:r>
      <w:r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 and </w:t>
      </w:r>
      <w:r w:rsidRPr="00A72E1D">
        <w:rPr>
          <w:rFonts w:ascii="Times New Roman" w:hAnsi="Times New Roman" w:cs="Times New Roman"/>
          <w:b/>
          <w:sz w:val="20"/>
          <w:szCs w:val="20"/>
          <w:lang w:val="en-GB"/>
        </w:rPr>
        <w:t>2a-c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0"/>
        <w:gridCol w:w="916"/>
        <w:gridCol w:w="737"/>
        <w:gridCol w:w="1095"/>
        <w:gridCol w:w="1084"/>
        <w:gridCol w:w="1054"/>
      </w:tblGrid>
      <w:tr w:rsidR="00A72E1D" w:rsidRPr="00A72E1D" w14:paraId="6620907C" w14:textId="77777777" w:rsidTr="008D78FD">
        <w:trPr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07116115" w14:textId="77777777" w:rsidR="005F7007" w:rsidRPr="00A72E1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  <w:p w14:paraId="5CFF9625" w14:textId="0AD269CA" w:rsidR="005F7007" w:rsidRPr="00A72E1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Compounds</w:t>
            </w:r>
          </w:p>
        </w:tc>
        <w:tc>
          <w:tcPr>
            <w:tcW w:w="0" w:type="auto"/>
            <w:gridSpan w:val="5"/>
            <w:tcBorders>
              <w:top w:val="single" w:sz="4" w:space="0" w:color="auto"/>
            </w:tcBorders>
          </w:tcPr>
          <w:p w14:paraId="46B9EF5D" w14:textId="33EEA3A0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 xml:space="preserve">Type of </w:t>
            </w:r>
            <w:r w:rsid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T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ransitions</w:t>
            </w:r>
          </w:p>
        </w:tc>
      </w:tr>
      <w:tr w:rsidR="00A72E1D" w:rsidRPr="00A72E1D" w14:paraId="190A2C72" w14:textId="77777777" w:rsidTr="008D78FD">
        <w:trPr>
          <w:jc w:val="center"/>
        </w:trPr>
        <w:tc>
          <w:tcPr>
            <w:tcW w:w="0" w:type="auto"/>
            <w:vMerge/>
          </w:tcPr>
          <w:p w14:paraId="0F6B247B" w14:textId="158AD9CE" w:rsidR="005F7007" w:rsidRPr="00A72E1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1C634AB1" w14:textId="65BFC155" w:rsidR="005F7007" w:rsidRPr="008D78FD" w:rsidRDefault="005F7007" w:rsidP="001129E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π→π*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</w:tcBorders>
          </w:tcPr>
          <w:p w14:paraId="28353122" w14:textId="1E1D209E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n→π*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74CD167" w14:textId="216215A2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i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i/>
                <w:szCs w:val="20"/>
                <w:lang w:val="en-GB"/>
              </w:rPr>
              <w:t>d-d</w:t>
            </w:r>
          </w:p>
        </w:tc>
      </w:tr>
      <w:tr w:rsidR="00A72E1D" w:rsidRPr="00A72E1D" w14:paraId="1DE336ED" w14:textId="77777777" w:rsidTr="008D78FD">
        <w:trPr>
          <w:jc w:val="center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0CB314A5" w14:textId="77777777" w:rsidR="005F7007" w:rsidRPr="00A72E1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4D2BC4C0" w14:textId="77777777" w:rsidR="005F7007" w:rsidRPr="00A72E1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2327C62E" w14:textId="77777777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7EA90AD" w14:textId="533F544F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vertAlign w:val="superscript"/>
                <w:lang w:val="en-GB"/>
              </w:rPr>
              <w:t>1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A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1g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→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perscript"/>
                <w:lang w:val="en-GB"/>
              </w:rPr>
              <w:t>1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A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2g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0CBD1F02" w14:textId="48C4AA99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vertAlign w:val="superscript"/>
                <w:lang w:val="en-GB"/>
              </w:rPr>
              <w:t>1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A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1g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→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perscript"/>
                <w:lang w:val="en-GB"/>
              </w:rPr>
              <w:t>1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B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1g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4E5B4141" w14:textId="6C8CC27D" w:rsidR="005F7007" w:rsidRPr="008D78FD" w:rsidRDefault="005F7007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8D78FD">
              <w:rPr>
                <w:rFonts w:ascii="Times New Roman" w:hAnsi="Times New Roman" w:cs="Times New Roman"/>
                <w:b/>
                <w:szCs w:val="20"/>
                <w:vertAlign w:val="superscript"/>
                <w:lang w:val="en-GB"/>
              </w:rPr>
              <w:t>1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A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1g</w:t>
            </w:r>
            <w:r w:rsidRPr="008D78FD">
              <w:rPr>
                <w:rFonts w:ascii="Times New Roman" w:hAnsi="Times New Roman" w:cs="Times New Roman"/>
                <w:b/>
                <w:szCs w:val="20"/>
                <w:lang w:val="en-GB"/>
              </w:rPr>
              <w:t>→1E</w:t>
            </w:r>
            <w:r w:rsidRPr="008D78FD">
              <w:rPr>
                <w:rFonts w:ascii="Times New Roman" w:hAnsi="Times New Roman" w:cs="Times New Roman"/>
                <w:b/>
                <w:szCs w:val="20"/>
                <w:vertAlign w:val="subscript"/>
                <w:lang w:val="en-GB"/>
              </w:rPr>
              <w:t>g</w:t>
            </w:r>
          </w:p>
        </w:tc>
      </w:tr>
      <w:tr w:rsidR="00A72E1D" w:rsidRPr="00A72E1D" w14:paraId="37328E7C" w14:textId="77777777" w:rsidTr="008D78FD">
        <w:trPr>
          <w:jc w:val="center"/>
        </w:trPr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CFF7E20" w14:textId="14623D85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1a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70967FB1" w14:textId="476D513A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241, 294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8ADA30F" w14:textId="47D1F091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373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85556BC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1CED2D6F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14:paraId="51F4CB92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</w:tr>
      <w:tr w:rsidR="00A72E1D" w:rsidRPr="00A72E1D" w14:paraId="32735BCF" w14:textId="77777777" w:rsidTr="008D78F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3657DB98" w14:textId="581116B0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2a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63902950" w14:textId="19EBB750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217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2C8DCCC3" w14:textId="02E4313D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319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1512B1A6" w14:textId="074194FB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467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935DCBD" w14:textId="79FD0DEA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499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261F14F" w14:textId="7C0BCBB2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534</w:t>
            </w:r>
          </w:p>
        </w:tc>
      </w:tr>
      <w:tr w:rsidR="00A72E1D" w:rsidRPr="00A72E1D" w14:paraId="73003B6C" w14:textId="77777777" w:rsidTr="008D78FD">
        <w:trPr>
          <w:jc w:val="center"/>
        </w:trPr>
        <w:tc>
          <w:tcPr>
            <w:tcW w:w="0" w:type="auto"/>
            <w:tcBorders>
              <w:top w:val="nil"/>
              <w:bottom w:val="nil"/>
            </w:tcBorders>
          </w:tcPr>
          <w:p w14:paraId="10075DB8" w14:textId="22A03D5C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1b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05A31D56" w14:textId="5C06C3FD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285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5DA91647" w14:textId="0A99AE89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349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AC877D0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37A92E1F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nil"/>
            </w:tcBorders>
          </w:tcPr>
          <w:p w14:paraId="705B20A5" w14:textId="77777777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</w:tr>
      <w:tr w:rsidR="008D78FD" w:rsidRPr="00A72E1D" w14:paraId="318E262B" w14:textId="77777777" w:rsidTr="008D78FD">
        <w:trPr>
          <w:jc w:val="center"/>
        </w:trPr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749E565" w14:textId="785EC54A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b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Cs w:val="20"/>
                <w:lang w:val="en-GB"/>
              </w:rPr>
              <w:t>2b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68F25491" w14:textId="6B926CC3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294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3A328B3" w14:textId="6B6373D7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371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155D35B2" w14:textId="1395CE2A" w:rsidR="001129E4" w:rsidRPr="00A72E1D" w:rsidRDefault="001129E4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33E198E6" w14:textId="2881B8A8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400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14:paraId="70B381F9" w14:textId="2E665D42" w:rsidR="001129E4" w:rsidRPr="00A72E1D" w:rsidRDefault="002B4841" w:rsidP="00B16754">
            <w:pPr>
              <w:jc w:val="center"/>
              <w:outlineLvl w:val="0"/>
              <w:rPr>
                <w:rFonts w:ascii="Times New Roman" w:hAnsi="Times New Roman" w:cs="Times New Roman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Cs w:val="20"/>
                <w:lang w:val="en-GB"/>
              </w:rPr>
              <w:t>506</w:t>
            </w:r>
          </w:p>
        </w:tc>
      </w:tr>
    </w:tbl>
    <w:p w14:paraId="18BC9481" w14:textId="77777777" w:rsidR="003E4DB2" w:rsidRPr="00A72E1D" w:rsidRDefault="003E4DB2" w:rsidP="003E4DB2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lastRenderedPageBreak/>
        <w:t>Molecular structures of palladium complexes</w:t>
      </w:r>
    </w:p>
    <w:p w14:paraId="3327DF87" w14:textId="32B87875" w:rsidR="006D4352" w:rsidRPr="00A72E1D" w:rsidRDefault="003E64AF" w:rsidP="00790F5E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R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ed crystal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of 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complex </w:t>
      </w:r>
      <w:r w:rsidR="003E4DB2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and light orange crystal </w:t>
      </w:r>
      <w:r w:rsidRPr="00A72E1D">
        <w:rPr>
          <w:rFonts w:ascii="Times New Roman" w:hAnsi="Times New Roman" w:cs="Times New Roman"/>
          <w:szCs w:val="20"/>
          <w:lang w:val="en-GB"/>
        </w:rPr>
        <w:t>of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complex </w:t>
      </w:r>
      <w:r w:rsidR="00A15C32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were obtained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3E4DB2" w:rsidRPr="008D78FD">
        <w:rPr>
          <w:rFonts w:ascii="Times New Roman" w:hAnsi="Times New Roman" w:cs="Times New Roman"/>
          <w:i/>
          <w:szCs w:val="20"/>
          <w:lang w:val="en-GB"/>
        </w:rPr>
        <w:t>via</w:t>
      </w:r>
      <w:r w:rsidR="003E4DB2" w:rsidRPr="00A72E1D">
        <w:rPr>
          <w:rFonts w:ascii="Times New Roman" w:hAnsi="Times New Roman" w:cs="Times New Roman"/>
          <w:szCs w:val="20"/>
          <w:lang w:val="en-GB"/>
        </w:rPr>
        <w:t xml:space="preserve"> slow evaporation of a DMF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solution at ambient condition</w:t>
      </w:r>
      <w:r w:rsidR="00FC74C4" w:rsidRPr="00A72E1D">
        <w:rPr>
          <w:rFonts w:ascii="Times New Roman" w:hAnsi="Times New Roman" w:cs="Times New Roman"/>
          <w:szCs w:val="20"/>
          <w:lang w:val="en-GB"/>
        </w:rPr>
        <w:t>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Both complexes have been structurally characterized by X-ray crystallography and </w:t>
      </w:r>
      <w:r w:rsidR="00D6160B" w:rsidRPr="00A72E1D">
        <w:rPr>
          <w:rFonts w:ascii="Times New Roman" w:hAnsi="Times New Roman" w:cs="Times New Roman"/>
          <w:szCs w:val="20"/>
          <w:lang w:val="en-GB"/>
        </w:rPr>
        <w:t>the ORTEP diagram of both complexes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,</w:t>
      </w:r>
      <w:r w:rsidR="00D6160B" w:rsidRPr="00A72E1D">
        <w:rPr>
          <w:rFonts w:ascii="Times New Roman" w:hAnsi="Times New Roman" w:cs="Times New Roman"/>
          <w:szCs w:val="20"/>
          <w:lang w:val="en-GB"/>
        </w:rPr>
        <w:t xml:space="preserve"> are</w:t>
      </w:r>
      <w:r w:rsidR="000344B9" w:rsidRPr="00A72E1D">
        <w:rPr>
          <w:rFonts w:ascii="Times New Roman" w:hAnsi="Times New Roman" w:cs="Times New Roman"/>
          <w:szCs w:val="20"/>
          <w:lang w:val="en-GB"/>
        </w:rPr>
        <w:t xml:space="preserve"> shown in Figure</w:t>
      </w:r>
      <w:r w:rsidR="00B16754" w:rsidRPr="00A72E1D">
        <w:rPr>
          <w:rFonts w:ascii="Times New Roman" w:hAnsi="Times New Roman" w:cs="Times New Roman"/>
          <w:szCs w:val="20"/>
          <w:lang w:val="en-GB"/>
        </w:rPr>
        <w:t>s</w:t>
      </w:r>
      <w:r w:rsidR="000344B9" w:rsidRPr="00A72E1D">
        <w:rPr>
          <w:rFonts w:ascii="Times New Roman" w:hAnsi="Times New Roman" w:cs="Times New Roman"/>
          <w:szCs w:val="20"/>
          <w:lang w:val="en-GB"/>
        </w:rPr>
        <w:t xml:space="preserve"> 5 and 6</w:t>
      </w:r>
      <w:r w:rsidR="00D6160B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AC2AB4" w:rsidRPr="00A72E1D">
        <w:rPr>
          <w:rFonts w:ascii="Times New Roman" w:hAnsi="Times New Roman" w:cs="Times New Roman"/>
          <w:szCs w:val="20"/>
          <w:lang w:val="en-GB"/>
        </w:rPr>
        <w:t xml:space="preserve">The main crystallographic parameters are tabulated in Table </w:t>
      </w:r>
      <w:r w:rsidR="005F7007" w:rsidRPr="00A72E1D">
        <w:rPr>
          <w:rFonts w:ascii="Times New Roman" w:hAnsi="Times New Roman" w:cs="Times New Roman"/>
          <w:szCs w:val="20"/>
          <w:lang w:val="en-GB"/>
        </w:rPr>
        <w:t>3</w:t>
      </w:r>
      <w:r w:rsidR="00AC2AB4" w:rsidRPr="00A72E1D">
        <w:rPr>
          <w:rFonts w:ascii="Times New Roman" w:hAnsi="Times New Roman" w:cs="Times New Roman"/>
          <w:szCs w:val="20"/>
          <w:lang w:val="en-GB"/>
        </w:rPr>
        <w:t xml:space="preserve"> and the selected bond lengths as well as bond angles are tabulated in Table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s</w:t>
      </w:r>
      <w:r w:rsidR="00AC2AB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5F7007" w:rsidRPr="00A72E1D">
        <w:rPr>
          <w:rFonts w:ascii="Times New Roman" w:hAnsi="Times New Roman" w:cs="Times New Roman"/>
          <w:szCs w:val="20"/>
          <w:lang w:val="en-GB"/>
        </w:rPr>
        <w:t>4 and 5</w:t>
      </w:r>
      <w:r w:rsidR="00AC2AB4" w:rsidRPr="00A72E1D">
        <w:rPr>
          <w:rFonts w:ascii="Times New Roman" w:hAnsi="Times New Roman" w:cs="Times New Roman"/>
          <w:szCs w:val="20"/>
          <w:lang w:val="en-GB"/>
        </w:rPr>
        <w:t xml:space="preserve">, respectively. </w:t>
      </w:r>
    </w:p>
    <w:p w14:paraId="66D4F963" w14:textId="77777777" w:rsidR="006D4352" w:rsidRPr="00A72E1D" w:rsidRDefault="006D4352" w:rsidP="00790F5E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1599D017" w14:textId="1F7B3D55" w:rsidR="00063B70" w:rsidRPr="00A72E1D" w:rsidRDefault="00055FC0" w:rsidP="00790F5E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The X-ray crystallographic analysis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Pr="00A72E1D">
        <w:rPr>
          <w:rFonts w:ascii="Times New Roman" w:hAnsi="Times New Roman" w:cs="Times New Roman"/>
          <w:szCs w:val="20"/>
          <w:lang w:val="en-GB"/>
        </w:rPr>
        <w:t>reveals</w:t>
      </w:r>
      <w:r w:rsidR="00AC2AB4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>that</w:t>
      </w:r>
      <w:r w:rsidR="00063B7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palladium metal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centre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coordinate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s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with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two 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azomethine </w:t>
      </w:r>
      <w:r w:rsidR="0085746C" w:rsidRPr="00A72E1D">
        <w:rPr>
          <w:rFonts w:ascii="Times New Roman" w:hAnsi="Times New Roman" w:cs="Times New Roman"/>
          <w:szCs w:val="20"/>
          <w:lang w:val="en-GB"/>
        </w:rPr>
        <w:t>nitrogen atoms of</w:t>
      </w:r>
      <w:r w:rsidR="00B16754" w:rsidRPr="00A72E1D">
        <w:rPr>
          <w:rFonts w:ascii="Times New Roman" w:hAnsi="Times New Roman" w:cs="Times New Roman"/>
          <w:szCs w:val="20"/>
          <w:lang w:val="en-GB"/>
        </w:rPr>
        <w:t xml:space="preserve"> the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DAB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ligand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in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>a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CA6310" w:rsidRPr="00A72E1D">
        <w:rPr>
          <w:rFonts w:ascii="Times New Roman" w:hAnsi="Times New Roman" w:cs="Times New Roman"/>
          <w:i/>
          <w:szCs w:val="20"/>
          <w:lang w:val="en-GB"/>
        </w:rPr>
        <w:t>cis</w:t>
      </w:r>
      <w:r w:rsidR="008E58DB" w:rsidRPr="00A72E1D">
        <w:rPr>
          <w:rFonts w:ascii="Times New Roman" w:hAnsi="Times New Roman" w:cs="Times New Roman"/>
          <w:szCs w:val="20"/>
          <w:lang w:val="en-GB"/>
        </w:rPr>
        <w:t xml:space="preserve"> configuration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="006D4352" w:rsidRPr="00A72E1D">
        <w:rPr>
          <w:rFonts w:ascii="Times New Roman" w:hAnsi="Times New Roman" w:cs="Times New Roman"/>
          <w:szCs w:val="20"/>
          <w:lang w:val="en-GB"/>
        </w:rPr>
        <w:t xml:space="preserve"> forming a stable five-membered ring complex. Meanwhile,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85746C" w:rsidRPr="00A72E1D">
        <w:rPr>
          <w:rFonts w:ascii="Times New Roman" w:hAnsi="Times New Roman" w:cs="Times New Roman"/>
          <w:szCs w:val="20"/>
          <w:lang w:val="en-GB"/>
        </w:rPr>
        <w:t>two chlorine atom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s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occup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y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the </w:t>
      </w:r>
      <w:r w:rsidR="0085746C" w:rsidRPr="00A72E1D">
        <w:rPr>
          <w:rFonts w:ascii="Times New Roman" w:hAnsi="Times New Roman" w:cs="Times New Roman"/>
          <w:i/>
          <w:szCs w:val="20"/>
          <w:lang w:val="en-GB"/>
        </w:rPr>
        <w:t>trans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site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of the</w:t>
      </w:r>
      <w:r w:rsidR="0085746C" w:rsidRPr="00A72E1D">
        <w:rPr>
          <w:rFonts w:ascii="Times New Roman" w:hAnsi="Times New Roman" w:cs="Times New Roman"/>
          <w:szCs w:val="20"/>
          <w:lang w:val="en-GB"/>
        </w:rPr>
        <w:t xml:space="preserve"> azomethine nitrogen atom</w:t>
      </w:r>
      <w:r w:rsidR="006D4352" w:rsidRPr="00A72E1D">
        <w:rPr>
          <w:rFonts w:ascii="Times New Roman" w:hAnsi="Times New Roman" w:cs="Times New Roman"/>
          <w:szCs w:val="20"/>
          <w:lang w:val="en-GB"/>
        </w:rPr>
        <w:t>s</w:t>
      </w:r>
      <w:r w:rsidR="00CA6310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6D4352"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063B70" w:rsidRPr="00A72E1D">
        <w:rPr>
          <w:rFonts w:ascii="Times New Roman" w:hAnsi="Times New Roman" w:cs="Times New Roman"/>
          <w:szCs w:val="20"/>
          <w:lang w:val="en-GB"/>
        </w:rPr>
        <w:t>Pd-N bond lengths</w:t>
      </w:r>
      <w:r w:rsidR="000546B9" w:rsidRPr="00A72E1D">
        <w:rPr>
          <w:rFonts w:ascii="Times New Roman" w:hAnsi="Times New Roman" w:cs="Times New Roman"/>
          <w:szCs w:val="20"/>
          <w:lang w:val="en-GB"/>
        </w:rPr>
        <w:t xml:space="preserve"> are</w:t>
      </w:r>
      <w:r w:rsidR="00063B70" w:rsidRPr="00A72E1D">
        <w:rPr>
          <w:rFonts w:ascii="Times New Roman" w:hAnsi="Times New Roman" w:cs="Times New Roman"/>
          <w:szCs w:val="20"/>
          <w:lang w:val="en-GB"/>
        </w:rPr>
        <w:t xml:space="preserve"> 2.045</w:t>
      </w:r>
      <w:r w:rsidR="007F7FB1" w:rsidRPr="00A72E1D">
        <w:rPr>
          <w:rFonts w:ascii="Times New Roman" w:hAnsi="Times New Roman" w:cs="Times New Roman"/>
          <w:szCs w:val="20"/>
          <w:lang w:val="en-GB"/>
        </w:rPr>
        <w:t>(2)</w:t>
      </w:r>
      <w:r w:rsidR="00063B70" w:rsidRPr="00A72E1D">
        <w:rPr>
          <w:rFonts w:ascii="Times New Roman" w:hAnsi="Times New Roman" w:cs="Times New Roman"/>
          <w:szCs w:val="20"/>
          <w:lang w:val="en-GB"/>
        </w:rPr>
        <w:t xml:space="preserve"> and 2.033</w:t>
      </w:r>
      <w:r w:rsidR="007F7FB1" w:rsidRPr="00A72E1D">
        <w:rPr>
          <w:rFonts w:ascii="Times New Roman" w:hAnsi="Times New Roman" w:cs="Times New Roman"/>
          <w:szCs w:val="20"/>
          <w:lang w:val="en-GB"/>
        </w:rPr>
        <w:t>(2)</w:t>
      </w:r>
      <w:r w:rsidR="00063B70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7F7FB1" w:rsidRPr="00A72E1D">
        <w:rPr>
          <w:rFonts w:ascii="Times New Roman" w:hAnsi="Times New Roman" w:cs="Times New Roman"/>
          <w:szCs w:val="20"/>
          <w:lang w:val="en-GB"/>
        </w:rPr>
        <w:t xml:space="preserve">Å, respectively, 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which is in</w:t>
      </w:r>
      <w:r w:rsidR="007F7FB1" w:rsidRPr="00A72E1D">
        <w:rPr>
          <w:rFonts w:ascii="Times New Roman" w:hAnsi="Times New Roman" w:cs="Times New Roman"/>
          <w:szCs w:val="20"/>
          <w:lang w:val="en-GB"/>
        </w:rPr>
        <w:t xml:space="preserve"> the typical range for palladium α-diimine complexes </w:t>
      </w:r>
      <w:r w:rsidR="00693325" w:rsidRPr="00A72E1D">
        <w:rPr>
          <w:rFonts w:ascii="Times New Roman" w:hAnsi="Times New Roman" w:cs="Times New Roman"/>
          <w:szCs w:val="20"/>
          <w:lang w:val="en-GB"/>
        </w:rPr>
        <w:t>[18</w:t>
      </w:r>
      <w:r w:rsidR="007F7FB1" w:rsidRPr="00A72E1D">
        <w:rPr>
          <w:rFonts w:ascii="Times New Roman" w:hAnsi="Times New Roman" w:cs="Times New Roman"/>
          <w:szCs w:val="20"/>
          <w:lang w:val="en-GB"/>
        </w:rPr>
        <w:t>]. The C00D-C00C bond length is 1.447(4) Å, which is slightly shorter than a standard C-C</w:t>
      </w:r>
      <w:r w:rsidR="0069332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0546B9" w:rsidRPr="00A72E1D">
        <w:rPr>
          <w:rFonts w:ascii="Times New Roman" w:hAnsi="Times New Roman" w:cs="Times New Roman"/>
          <w:szCs w:val="20"/>
          <w:lang w:val="en-GB"/>
        </w:rPr>
        <w:t xml:space="preserve">single </w:t>
      </w:r>
      <w:r w:rsidR="00693325" w:rsidRPr="00A72E1D">
        <w:rPr>
          <w:rFonts w:ascii="Times New Roman" w:hAnsi="Times New Roman" w:cs="Times New Roman"/>
          <w:szCs w:val="20"/>
          <w:lang w:val="en-GB"/>
        </w:rPr>
        <w:t xml:space="preserve">bond length 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(</w:t>
      </w:r>
      <w:r w:rsidR="00693325" w:rsidRPr="00A72E1D">
        <w:rPr>
          <w:rFonts w:ascii="Times New Roman" w:hAnsi="Times New Roman" w:cs="Times New Roman"/>
          <w:szCs w:val="20"/>
          <w:lang w:val="en-GB"/>
        </w:rPr>
        <w:t>1.54 Å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)</w:t>
      </w:r>
      <w:r w:rsidR="00693325" w:rsidRPr="00A72E1D">
        <w:rPr>
          <w:rFonts w:ascii="Times New Roman" w:hAnsi="Times New Roman" w:cs="Times New Roman"/>
          <w:szCs w:val="20"/>
          <w:lang w:val="en-GB"/>
        </w:rPr>
        <w:t xml:space="preserve"> [19</w:t>
      </w:r>
      <w:r w:rsidR="007F7FB1" w:rsidRPr="00A72E1D">
        <w:rPr>
          <w:rFonts w:ascii="Times New Roman" w:hAnsi="Times New Roman" w:cs="Times New Roman"/>
          <w:szCs w:val="20"/>
          <w:lang w:val="en-GB"/>
        </w:rPr>
        <w:t xml:space="preserve">] 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due to the electron</w:t>
      </w:r>
      <w:r w:rsidR="007F7FB1" w:rsidRPr="00A72E1D">
        <w:rPr>
          <w:rFonts w:ascii="Times New Roman" w:hAnsi="Times New Roman" w:cs="Times New Roman"/>
          <w:szCs w:val="20"/>
          <w:lang w:val="en-GB"/>
        </w:rPr>
        <w:t xml:space="preserve"> delocalization 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in the Pd five-membered ring</w:t>
      </w:r>
      <w:r w:rsidR="007F7FB1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7145BC" w:rsidRPr="00A72E1D">
        <w:rPr>
          <w:rFonts w:ascii="Times New Roman" w:hAnsi="Times New Roman" w:cs="Times New Roman"/>
          <w:szCs w:val="20"/>
          <w:lang w:val="en-GB"/>
        </w:rPr>
        <w:t>C</w:t>
      </w:r>
      <w:r w:rsidR="00063B70" w:rsidRPr="00A72E1D">
        <w:rPr>
          <w:rFonts w:ascii="Times New Roman" w:hAnsi="Times New Roman" w:cs="Times New Roman"/>
          <w:szCs w:val="20"/>
          <w:lang w:val="en-GB"/>
        </w:rPr>
        <w:t>omplex</w:t>
      </w:r>
      <w:r w:rsidR="00E45343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E45343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3E2401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4314B6" w:rsidRPr="00A72E1D">
        <w:rPr>
          <w:rFonts w:ascii="Times New Roman" w:hAnsi="Times New Roman" w:cs="Times New Roman"/>
          <w:szCs w:val="20"/>
          <w:lang w:val="en-GB"/>
        </w:rPr>
        <w:t xml:space="preserve">crystallized in </w:t>
      </w:r>
      <w:r w:rsidR="005F7007" w:rsidRPr="00A72E1D">
        <w:rPr>
          <w:rFonts w:ascii="Times New Roman" w:hAnsi="Times New Roman" w:cs="Times New Roman"/>
          <w:szCs w:val="20"/>
          <w:lang w:val="en-GB"/>
        </w:rPr>
        <w:t xml:space="preserve">a </w:t>
      </w:r>
      <w:r w:rsidR="007145BC" w:rsidRPr="00A72E1D">
        <w:rPr>
          <w:rFonts w:ascii="Times New Roman" w:hAnsi="Times New Roman" w:cs="Times New Roman"/>
          <w:szCs w:val="20"/>
          <w:lang w:val="en-GB"/>
        </w:rPr>
        <w:t xml:space="preserve">monoclinic system with </w:t>
      </w:r>
      <w:r w:rsidR="004314B6" w:rsidRPr="00A72E1D">
        <w:rPr>
          <w:rFonts w:ascii="Times New Roman" w:hAnsi="Times New Roman" w:cs="Times New Roman"/>
          <w:szCs w:val="20"/>
          <w:lang w:val="en-GB"/>
        </w:rPr>
        <w:t>P2</w:t>
      </w:r>
      <w:r w:rsidR="004314B6" w:rsidRPr="00A72E1D">
        <w:rPr>
          <w:rFonts w:ascii="Times New Roman" w:hAnsi="Times New Roman" w:cs="Times New Roman"/>
          <w:szCs w:val="20"/>
          <w:vertAlign w:val="subscript"/>
          <w:lang w:val="en-GB"/>
        </w:rPr>
        <w:t>1</w:t>
      </w:r>
      <w:r w:rsidR="004314B6" w:rsidRPr="00A72E1D">
        <w:rPr>
          <w:rFonts w:ascii="Times New Roman" w:hAnsi="Times New Roman" w:cs="Times New Roman"/>
          <w:szCs w:val="20"/>
          <w:lang w:val="en-GB"/>
        </w:rPr>
        <w:t>/</w:t>
      </w:r>
      <w:r w:rsidR="004314B6" w:rsidRPr="00A72E1D">
        <w:rPr>
          <w:rFonts w:ascii="Times New Roman" w:hAnsi="Times New Roman" w:cs="Times New Roman"/>
          <w:i/>
          <w:szCs w:val="20"/>
          <w:lang w:val="en-GB"/>
        </w:rPr>
        <w:t>c</w:t>
      </w:r>
      <w:r w:rsidR="004314B6" w:rsidRPr="00A72E1D">
        <w:rPr>
          <w:rFonts w:ascii="Times New Roman" w:hAnsi="Times New Roman" w:cs="Times New Roman"/>
          <w:b/>
          <w:szCs w:val="20"/>
          <w:lang w:val="en-GB"/>
        </w:rPr>
        <w:t xml:space="preserve"> </w:t>
      </w:r>
      <w:r w:rsidR="00AD4D6B" w:rsidRPr="00A72E1D">
        <w:rPr>
          <w:rFonts w:ascii="Times New Roman" w:hAnsi="Times New Roman" w:cs="Times New Roman"/>
          <w:szCs w:val="20"/>
          <w:lang w:val="en-GB"/>
        </w:rPr>
        <w:t>space group</w:t>
      </w:r>
      <w:r w:rsidR="000546B9" w:rsidRPr="00A72E1D">
        <w:rPr>
          <w:rFonts w:ascii="Times New Roman" w:hAnsi="Times New Roman" w:cs="Times New Roman"/>
          <w:szCs w:val="20"/>
          <w:lang w:val="en-GB"/>
        </w:rPr>
        <w:t>.</w:t>
      </w:r>
      <w:r w:rsidR="00CA4517" w:rsidRPr="00A72E1D">
        <w:rPr>
          <w:rFonts w:ascii="Times New Roman" w:hAnsi="Times New Roman" w:cs="Times New Roman"/>
          <w:lang w:val="en-GB"/>
        </w:rPr>
        <w:t xml:space="preserve"> </w:t>
      </w:r>
      <w:r w:rsidR="000546B9" w:rsidRPr="00A72E1D">
        <w:rPr>
          <w:rFonts w:ascii="Times New Roman" w:hAnsi="Times New Roman" w:cs="Times New Roman"/>
          <w:lang w:val="en-GB"/>
        </w:rPr>
        <w:t>The bond angle</w:t>
      </w:r>
      <w:r w:rsidR="00F40035" w:rsidRPr="00A72E1D">
        <w:rPr>
          <w:rFonts w:ascii="Times New Roman" w:hAnsi="Times New Roman" w:cs="Times New Roman"/>
          <w:lang w:val="en-GB"/>
        </w:rPr>
        <w:t xml:space="preserve">s </w:t>
      </w:r>
      <w:r w:rsidR="000546B9" w:rsidRPr="00A72E1D">
        <w:rPr>
          <w:rFonts w:ascii="Times New Roman" w:hAnsi="Times New Roman" w:cs="Times New Roman"/>
          <w:lang w:val="en-GB"/>
        </w:rPr>
        <w:t>of</w:t>
      </w:r>
      <w:r w:rsidR="00CA4517" w:rsidRPr="00A72E1D">
        <w:rPr>
          <w:rFonts w:ascii="Times New Roman" w:hAnsi="Times New Roman" w:cs="Times New Roman"/>
          <w:lang w:val="en-GB"/>
        </w:rPr>
        <w:t xml:space="preserve"> </w:t>
      </w:r>
      <w:r w:rsidR="00790F5E" w:rsidRPr="00A72E1D">
        <w:rPr>
          <w:rFonts w:ascii="Times New Roman" w:hAnsi="Times New Roman" w:cs="Times New Roman"/>
          <w:szCs w:val="20"/>
          <w:lang w:val="en-GB"/>
        </w:rPr>
        <w:t xml:space="preserve">N004-Pd01-Cl02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and Cl03-Pd01-N005 were found to be </w:t>
      </w:r>
      <w:r w:rsidR="00790F5E" w:rsidRPr="00A72E1D">
        <w:rPr>
          <w:rFonts w:ascii="Times New Roman" w:hAnsi="Times New Roman" w:cs="Times New Roman"/>
          <w:szCs w:val="20"/>
          <w:lang w:val="en-GB"/>
        </w:rPr>
        <w:t>95.01(6</w:t>
      </w:r>
      <w:r w:rsidR="00B81260" w:rsidRPr="00A72E1D">
        <w:rPr>
          <w:rFonts w:ascii="Times New Roman" w:hAnsi="Times New Roman" w:cs="Times New Roman"/>
          <w:szCs w:val="20"/>
          <w:lang w:val="en-GB"/>
        </w:rPr>
        <w:t>)°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 and </w:t>
      </w:r>
      <w:r w:rsidR="00790F5E" w:rsidRPr="00A72E1D">
        <w:rPr>
          <w:rFonts w:ascii="Times New Roman" w:hAnsi="Times New Roman" w:cs="Times New Roman"/>
          <w:szCs w:val="20"/>
          <w:lang w:val="en-GB"/>
        </w:rPr>
        <w:t>94.27(6)°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3E2401" w:rsidRPr="00A72E1D">
        <w:rPr>
          <w:rFonts w:ascii="Times New Roman" w:hAnsi="Times New Roman" w:cs="Times New Roman"/>
          <w:szCs w:val="20"/>
          <w:lang w:val="en-GB"/>
        </w:rPr>
        <w:t xml:space="preserve">and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revealed complex </w:t>
      </w:r>
      <w:r w:rsidR="00F40035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 is in a distorted square planar geometry</w:t>
      </w:r>
      <w:r w:rsidR="00790F5E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853D99" w:rsidRPr="00A72E1D">
        <w:rPr>
          <w:rFonts w:ascii="Times New Roman" w:hAnsi="Times New Roman" w:cs="Times New Roman"/>
          <w:szCs w:val="20"/>
          <w:lang w:val="en-GB"/>
        </w:rPr>
        <w:t xml:space="preserve">The sum of internal angles of the chelating ring with the value of 539.31° indicates all of the five atoms of the </w:t>
      </w:r>
      <w:r w:rsidR="00790F5E" w:rsidRPr="00A72E1D">
        <w:rPr>
          <w:rFonts w:ascii="Times New Roman" w:hAnsi="Times New Roman" w:cs="Times New Roman"/>
          <w:szCs w:val="20"/>
          <w:lang w:val="en-GB"/>
        </w:rPr>
        <w:t>chelating ring are in one plane [20].</w:t>
      </w:r>
      <w:r w:rsidR="00853D99" w:rsidRPr="00A72E1D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48D0B0D0" w14:textId="77777777" w:rsidR="00A15C32" w:rsidRPr="00A72E1D" w:rsidRDefault="00A15C32" w:rsidP="006B5BC7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0E6EDB71" w14:textId="77777777" w:rsidR="009A57CB" w:rsidRPr="00A72E1D" w:rsidRDefault="009A57CB" w:rsidP="009A57CB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noProof/>
          <w:lang w:val="en-MY" w:eastAsia="zh-CN"/>
        </w:rPr>
        <w:drawing>
          <wp:inline distT="0" distB="0" distL="0" distR="0" wp14:anchorId="441A36F0" wp14:editId="3CBA72EC">
            <wp:extent cx="3834280" cy="13988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/>
                    <a:srcRect l="15010" t="23720" r="13704" b="10056"/>
                    <a:stretch/>
                  </pic:blipFill>
                  <pic:spPr bwMode="auto">
                    <a:xfrm>
                      <a:off x="0" y="0"/>
                      <a:ext cx="3847168" cy="14035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0A2FFA" w14:textId="65080019" w:rsidR="007408C4" w:rsidRPr="00A72E1D" w:rsidRDefault="000344B9" w:rsidP="009A57CB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Figure 5</w:t>
      </w:r>
      <w:r w:rsidR="007408C4" w:rsidRPr="00A72E1D">
        <w:rPr>
          <w:rFonts w:ascii="Times New Roman" w:hAnsi="Times New Roman" w:cs="Times New Roman"/>
          <w:szCs w:val="20"/>
          <w:lang w:val="en-GB"/>
        </w:rPr>
        <w:t xml:space="preserve">. Molecular structure of complex </w:t>
      </w:r>
      <w:r w:rsidR="007408C4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7408C4" w:rsidRPr="00A72E1D">
        <w:rPr>
          <w:rFonts w:ascii="Times New Roman" w:hAnsi="Times New Roman" w:cs="Times New Roman"/>
          <w:szCs w:val="20"/>
          <w:lang w:val="en-GB"/>
        </w:rPr>
        <w:t xml:space="preserve"> with the thermal ellipsoids plotted at 50% probability</w:t>
      </w:r>
    </w:p>
    <w:p w14:paraId="1502AE37" w14:textId="77777777" w:rsidR="007408C4" w:rsidRPr="00A72E1D" w:rsidRDefault="007408C4" w:rsidP="009A57CB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639CEA14" w14:textId="231FEB8B" w:rsidR="00BE492F" w:rsidRPr="00A72E1D" w:rsidRDefault="007408C4" w:rsidP="009E2E5F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Initially, 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we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>expected to obtain</w:t>
      </w:r>
      <w:r w:rsidR="00865AF6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a similar </w:t>
      </w:r>
      <w:r w:rsidR="003E2401" w:rsidRPr="00A72E1D">
        <w:rPr>
          <w:rFonts w:ascii="Times New Roman" w:hAnsi="Times New Roman" w:cs="Times New Roman"/>
          <w:szCs w:val="20"/>
          <w:lang w:val="en-GB"/>
        </w:rPr>
        <w:t xml:space="preserve">structure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>of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complexes </w:t>
      </w:r>
      <w:r w:rsidR="00865AF6" w:rsidRPr="00A72E1D">
        <w:rPr>
          <w:rFonts w:ascii="Times New Roman" w:hAnsi="Times New Roman" w:cs="Times New Roman"/>
          <w:b/>
          <w:szCs w:val="20"/>
          <w:lang w:val="en-GB"/>
        </w:rPr>
        <w:t>2a</w:t>
      </w:r>
      <w:r w:rsidR="00865AF6" w:rsidRPr="00A72E1D">
        <w:rPr>
          <w:rFonts w:ascii="Times New Roman" w:hAnsi="Times New Roman" w:cs="Times New Roman"/>
          <w:szCs w:val="20"/>
          <w:lang w:val="en-GB"/>
        </w:rPr>
        <w:t xml:space="preserve"> and </w:t>
      </w:r>
      <w:r w:rsidR="00865AF6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865AF6" w:rsidRPr="00A72E1D">
        <w:rPr>
          <w:rFonts w:ascii="Times New Roman" w:hAnsi="Times New Roman" w:cs="Times New Roman"/>
          <w:szCs w:val="20"/>
          <w:lang w:val="en-GB"/>
        </w:rPr>
        <w:t xml:space="preserve">from the crystallographic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>analysis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, but surprisingly, </w:t>
      </w:r>
      <w:r w:rsidR="00BE492F" w:rsidRPr="00A72E1D">
        <w:rPr>
          <w:rFonts w:ascii="Times New Roman" w:hAnsi="Times New Roman" w:cs="Times New Roman"/>
          <w:szCs w:val="20"/>
          <w:lang w:val="en-GB"/>
        </w:rPr>
        <w:t>the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complex </w:t>
      </w:r>
      <w:r w:rsidR="009E2E5F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was converted to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, which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>i</w:t>
      </w:r>
      <w:r w:rsidR="009E2E5F" w:rsidRPr="00A72E1D">
        <w:rPr>
          <w:rFonts w:ascii="Times New Roman" w:hAnsi="Times New Roman" w:cs="Times New Roman"/>
          <w:szCs w:val="20"/>
          <w:lang w:val="en-GB"/>
        </w:rPr>
        <w:t>s another structure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F40035" w:rsidRPr="00A72E1D">
        <w:rPr>
          <w:rFonts w:ascii="Times New Roman" w:hAnsi="Times New Roman" w:cs="Times New Roman"/>
          <w:szCs w:val="20"/>
          <w:lang w:val="en-GB"/>
        </w:rPr>
        <w:t xml:space="preserve">as shown in </w:t>
      </w:r>
      <w:r w:rsidR="00A92F4D" w:rsidRPr="00A72E1D">
        <w:rPr>
          <w:rFonts w:ascii="Times New Roman" w:hAnsi="Times New Roman" w:cs="Times New Roman"/>
          <w:szCs w:val="20"/>
          <w:lang w:val="en-GB"/>
        </w:rPr>
        <w:t>Figure 6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called </w:t>
      </w:r>
      <w:r w:rsidR="009E2E5F" w:rsidRPr="00A72E1D">
        <w:rPr>
          <w:rFonts w:ascii="Times New Roman" w:hAnsi="Times New Roman" w:cs="Times New Roman"/>
          <w:i/>
          <w:szCs w:val="20"/>
          <w:lang w:val="en-GB"/>
        </w:rPr>
        <w:t>trans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-dichloridobis(4-methylaniline-κN)-palladium(II). This </w:t>
      </w:r>
      <w:r w:rsidR="00A459BE" w:rsidRPr="00A72E1D">
        <w:rPr>
          <w:rFonts w:ascii="Times New Roman" w:hAnsi="Times New Roman" w:cs="Times New Roman"/>
          <w:szCs w:val="20"/>
          <w:lang w:val="en-GB"/>
        </w:rPr>
        <w:t xml:space="preserve">shows </w:t>
      </w:r>
      <w:r w:rsidR="009E2E5F" w:rsidRPr="00A72E1D">
        <w:rPr>
          <w:rFonts w:ascii="Times New Roman" w:hAnsi="Times New Roman" w:cs="Times New Roman"/>
          <w:szCs w:val="20"/>
          <w:lang w:val="en-GB"/>
        </w:rPr>
        <w:t>the imine (C=N)</w:t>
      </w:r>
      <w:r w:rsidR="00BE492F" w:rsidRPr="00A72E1D">
        <w:rPr>
          <w:rFonts w:ascii="Times New Roman" w:hAnsi="Times New Roman" w:cs="Times New Roman"/>
          <w:szCs w:val="20"/>
          <w:lang w:val="en-GB"/>
        </w:rPr>
        <w:t xml:space="preserve"> bond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BE492F" w:rsidRPr="00A72E1D">
        <w:rPr>
          <w:rFonts w:ascii="Times New Roman" w:hAnsi="Times New Roman" w:cs="Times New Roman"/>
          <w:szCs w:val="20"/>
          <w:lang w:val="en-GB"/>
        </w:rPr>
        <w:t xml:space="preserve">in complex </w:t>
      </w:r>
      <w:r w:rsidR="00BE492F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3E2401" w:rsidRPr="00A72E1D">
        <w:rPr>
          <w:rFonts w:ascii="Times New Roman" w:hAnsi="Times New Roman" w:cs="Times New Roman"/>
          <w:szCs w:val="20"/>
          <w:lang w:val="en-GB"/>
        </w:rPr>
        <w:t xml:space="preserve">, 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underwent hydrolysis </w:t>
      </w:r>
      <w:r w:rsidR="00BE492F" w:rsidRPr="00A72E1D">
        <w:rPr>
          <w:rFonts w:ascii="Times New Roman" w:hAnsi="Times New Roman" w:cs="Times New Roman"/>
          <w:szCs w:val="20"/>
          <w:lang w:val="en-GB"/>
        </w:rPr>
        <w:t>and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reformed the parent amine (R-NH</w:t>
      </w:r>
      <w:r w:rsidR="009E2E5F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9E2E5F" w:rsidRPr="00A72E1D">
        <w:rPr>
          <w:rFonts w:ascii="Times New Roman" w:hAnsi="Times New Roman" w:cs="Times New Roman"/>
          <w:szCs w:val="20"/>
          <w:lang w:val="en-GB"/>
        </w:rPr>
        <w:t>) compound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when </w:t>
      </w:r>
      <w:r w:rsidR="00BE492F" w:rsidRPr="00A72E1D">
        <w:rPr>
          <w:rFonts w:ascii="Times New Roman" w:hAnsi="Times New Roman" w:cs="Times New Roman"/>
          <w:szCs w:val="20"/>
          <w:lang w:val="en-GB"/>
        </w:rPr>
        <w:t>it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was dissolve</w:t>
      </w:r>
      <w:r w:rsidR="00BE492F" w:rsidRPr="00A72E1D">
        <w:rPr>
          <w:rFonts w:ascii="Times New Roman" w:hAnsi="Times New Roman" w:cs="Times New Roman"/>
          <w:szCs w:val="20"/>
          <w:lang w:val="en-GB"/>
        </w:rPr>
        <w:t>d</w:t>
      </w:r>
      <w:r w:rsidR="009E2E5F" w:rsidRPr="00A72E1D">
        <w:rPr>
          <w:rFonts w:ascii="Times New Roman" w:hAnsi="Times New Roman" w:cs="Times New Roman"/>
          <w:szCs w:val="20"/>
          <w:lang w:val="en-GB"/>
        </w:rPr>
        <w:t xml:space="preserve"> in DMF. </w:t>
      </w:r>
    </w:p>
    <w:p w14:paraId="465FEAC0" w14:textId="77777777" w:rsidR="00BE492F" w:rsidRPr="00A72E1D" w:rsidRDefault="00BE492F" w:rsidP="009E2E5F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524F263B" w14:textId="69F5D042" w:rsidR="009E2E5F" w:rsidRPr="00A72E1D" w:rsidRDefault="009E2E5F" w:rsidP="009E2E5F">
      <w:pPr>
        <w:outlineLvl w:val="0"/>
        <w:rPr>
          <w:rFonts w:ascii="Times New Roman" w:hAnsi="Times New Roman" w:cs="Times New Roman"/>
          <w:strike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The X-ray crystallographic analysis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BE492F" w:rsidRPr="00A72E1D">
        <w:rPr>
          <w:rFonts w:ascii="Times New Roman" w:hAnsi="Times New Roman" w:cs="Times New Roman"/>
          <w:szCs w:val="20"/>
          <w:lang w:val="en-GB"/>
        </w:rPr>
        <w:t xml:space="preserve"> reveals 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a</w:t>
      </w:r>
      <w:r w:rsidR="00BE492F" w:rsidRPr="00A72E1D">
        <w:rPr>
          <w:rFonts w:ascii="Times New Roman" w:hAnsi="Times New Roman" w:cs="Times New Roman"/>
          <w:szCs w:val="20"/>
          <w:lang w:val="en-GB"/>
        </w:rPr>
        <w:t xml:space="preserve"> square planar geometry </w:t>
      </w:r>
      <w:r w:rsidRPr="00A72E1D">
        <w:rPr>
          <w:rFonts w:ascii="Times New Roman" w:hAnsi="Times New Roman" w:cs="Times New Roman"/>
          <w:szCs w:val="20"/>
          <w:lang w:val="en-GB"/>
        </w:rPr>
        <w:t>(Figure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5). The </w:t>
      </w:r>
      <w:r w:rsidR="0097460F" w:rsidRPr="00A72E1D">
        <w:rPr>
          <w:rFonts w:ascii="Times New Roman" w:hAnsi="Times New Roman" w:cs="Times New Roman"/>
          <w:szCs w:val="20"/>
          <w:lang w:val="en-GB"/>
        </w:rPr>
        <w:t xml:space="preserve">bond lengths of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Pd1-N1 </w:t>
      </w:r>
      <w:r w:rsidR="0097460F" w:rsidRPr="00A72E1D">
        <w:rPr>
          <w:rFonts w:ascii="Times New Roman" w:hAnsi="Times New Roman" w:cs="Times New Roman"/>
          <w:szCs w:val="20"/>
          <w:lang w:val="en-GB"/>
        </w:rPr>
        <w:t xml:space="preserve">[2.050(3) Å]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and Pd1-Cl1 </w:t>
      </w:r>
      <w:r w:rsidR="0097460F" w:rsidRPr="00A72E1D">
        <w:rPr>
          <w:rFonts w:ascii="Times New Roman" w:hAnsi="Times New Roman" w:cs="Times New Roman"/>
          <w:szCs w:val="20"/>
          <w:lang w:val="en-GB"/>
        </w:rPr>
        <w:t xml:space="preserve">[2.318(8) Å] </w:t>
      </w:r>
      <w:r w:rsidRPr="00A72E1D">
        <w:rPr>
          <w:rFonts w:ascii="Times New Roman" w:hAnsi="Times New Roman" w:cs="Times New Roman"/>
          <w:szCs w:val="20"/>
          <w:lang w:val="en-GB"/>
        </w:rPr>
        <w:t>are comparable with values found in [PdCl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(C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A72E1D">
        <w:rPr>
          <w:rFonts w:ascii="Times New Roman" w:hAnsi="Times New Roman" w:cs="Times New Roman"/>
          <w:szCs w:val="20"/>
          <w:lang w:val="en-GB"/>
        </w:rPr>
        <w:t>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5</w:t>
      </w:r>
      <w:r w:rsidRPr="00A72E1D">
        <w:rPr>
          <w:rFonts w:ascii="Times New Roman" w:hAnsi="Times New Roman" w:cs="Times New Roman"/>
          <w:szCs w:val="20"/>
          <w:lang w:val="en-GB"/>
        </w:rPr>
        <w:t>NH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)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>] [20]. The longer bond length of Pd-Cl than Pd-N bond indicates that the primary amine (PhNH</w:t>
      </w:r>
      <w:r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) exerts stronger </w:t>
      </w:r>
      <w:r w:rsidRPr="00A72E1D">
        <w:rPr>
          <w:rFonts w:ascii="Times New Roman" w:hAnsi="Times New Roman" w:cs="Times New Roman"/>
          <w:i/>
          <w:szCs w:val="20"/>
          <w:lang w:val="en-GB"/>
        </w:rPr>
        <w:t>trans</w:t>
      </w:r>
      <w:r w:rsidRPr="00A72E1D">
        <w:rPr>
          <w:rFonts w:ascii="Times New Roman" w:hAnsi="Times New Roman" w:cs="Times New Roman"/>
          <w:szCs w:val="20"/>
          <w:lang w:val="en-GB"/>
        </w:rPr>
        <w:t>-effect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tha</w:t>
      </w:r>
      <w:r w:rsidR="00BE492F" w:rsidRPr="00A72E1D">
        <w:rPr>
          <w:rFonts w:ascii="Times New Roman" w:hAnsi="Times New Roman" w:cs="Times New Roman"/>
          <w:szCs w:val="20"/>
          <w:lang w:val="en-GB"/>
        </w:rPr>
        <w:t>n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the Cl atom</w:t>
      </w:r>
      <w:r w:rsidR="00BE492F" w:rsidRPr="00A72E1D">
        <w:rPr>
          <w:rFonts w:ascii="Times New Roman" w:hAnsi="Times New Roman" w:cs="Times New Roman"/>
          <w:szCs w:val="20"/>
          <w:lang w:val="en-GB"/>
        </w:rPr>
        <w:t xml:space="preserve"> due to its strong </w:t>
      </w:r>
      <w:r w:rsidR="0097460F" w:rsidRPr="00A72E1D">
        <w:rPr>
          <w:rFonts w:ascii="Times New Roman" w:hAnsi="Times New Roman" w:cs="Times New Roman"/>
          <w:szCs w:val="20"/>
          <w:lang w:val="en-GB"/>
        </w:rPr>
        <w:t>σ-donor nature</w:t>
      </w:r>
      <w:r w:rsidRPr="00A72E1D">
        <w:rPr>
          <w:rFonts w:ascii="Times New Roman" w:hAnsi="Times New Roman" w:cs="Times New Roman"/>
          <w:szCs w:val="20"/>
          <w:lang w:val="en-GB"/>
        </w:rPr>
        <w:t>. The crystal structure displays weak intermolecular N-H</w:t>
      </w:r>
      <w:r w:rsidR="000344B9" w:rsidRPr="00A72E1D">
        <w:rPr>
          <w:rFonts w:ascii="Times New Roman" w:hAnsi="Times New Roman" w:cs="Times New Roman"/>
          <w:szCs w:val="20"/>
          <w:lang w:val="en-GB"/>
        </w:rPr>
        <w:t>···Cl hydrogen bonding (Figure 7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) [21]. </w:t>
      </w:r>
    </w:p>
    <w:p w14:paraId="15C75734" w14:textId="77777777" w:rsidR="009E2E5F" w:rsidRPr="00A72E1D" w:rsidRDefault="009E2E5F" w:rsidP="003F6C21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22E23D43" w14:textId="06FF4403" w:rsidR="007408C4" w:rsidRPr="00A72E1D" w:rsidRDefault="009E2E5F" w:rsidP="009E2E5F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 </w:t>
      </w:r>
    </w:p>
    <w:p w14:paraId="4DE5332D" w14:textId="77777777" w:rsidR="009A57CB" w:rsidRPr="00A72E1D" w:rsidRDefault="009A57CB" w:rsidP="009A57CB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noProof/>
          <w:lang w:val="en-MY" w:eastAsia="zh-CN"/>
        </w:rPr>
        <w:drawing>
          <wp:inline distT="0" distB="0" distL="0" distR="0" wp14:anchorId="57D7AA7D" wp14:editId="6A3EC7FB">
            <wp:extent cx="3219450" cy="1116022"/>
            <wp:effectExtent l="0" t="0" r="0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rcRect l="12809" t="17131" r="12540" b="16977"/>
                    <a:stretch/>
                  </pic:blipFill>
                  <pic:spPr bwMode="auto">
                    <a:xfrm>
                      <a:off x="0" y="0"/>
                      <a:ext cx="3267117" cy="11325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2ED5A" w14:textId="7EF8AA27" w:rsidR="007408C4" w:rsidRPr="00A72E1D" w:rsidRDefault="000344B9" w:rsidP="00552E32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A72E1D">
        <w:rPr>
          <w:rFonts w:ascii="Times New Roman" w:hAnsi="Times New Roman" w:cs="Times New Roman"/>
          <w:sz w:val="20"/>
          <w:szCs w:val="20"/>
          <w:lang w:val="en-GB"/>
        </w:rPr>
        <w:t>Figure 6</w:t>
      </w:r>
      <w:r w:rsidR="007408C4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. </w:t>
      </w:r>
      <w:r w:rsidR="007D1DE6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Molecular structure of complex </w:t>
      </w:r>
      <w:r w:rsidR="007D1DE6" w:rsidRPr="00A72E1D">
        <w:rPr>
          <w:rFonts w:ascii="Times New Roman" w:hAnsi="Times New Roman" w:cs="Times New Roman"/>
          <w:b/>
          <w:sz w:val="20"/>
          <w:szCs w:val="20"/>
          <w:lang w:val="en-GB"/>
        </w:rPr>
        <w:t>2c</w:t>
      </w:r>
      <w:r w:rsidR="007D1DE6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 with the thermal ellipsoids plotted at 50% probability</w:t>
      </w:r>
    </w:p>
    <w:p w14:paraId="451F3477" w14:textId="77777777" w:rsidR="00664CEA" w:rsidRPr="00A72E1D" w:rsidRDefault="00055FC0" w:rsidP="00552E32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72E1D">
        <w:rPr>
          <w:noProof/>
          <w:lang w:val="en-MY" w:eastAsia="zh-CN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D42948" wp14:editId="1C40839A">
                <wp:simplePos x="0" y="0"/>
                <wp:positionH relativeFrom="column">
                  <wp:posOffset>2728756</wp:posOffset>
                </wp:positionH>
                <wp:positionV relativeFrom="paragraph">
                  <wp:posOffset>1240155</wp:posOffset>
                </wp:positionV>
                <wp:extent cx="61415" cy="259307"/>
                <wp:effectExtent l="0" t="0" r="34290" b="2667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1415" cy="259307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1B18C2" id="Straight Connector 5" o:spid="_x0000_s1026" style="position:absolute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4.85pt,97.65pt" to="219.7pt,1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" strokecolor="red" strokeweight="1pt">
                <v:stroke dashstyle="1 1"/>
              </v:line>
            </w:pict>
          </mc:Fallback>
        </mc:AlternateContent>
      </w:r>
      <w:r w:rsidR="009C660D" w:rsidRPr="00A72E1D">
        <w:rPr>
          <w:noProof/>
          <w:lang w:val="en-MY" w:eastAsia="zh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205799E" wp14:editId="571797F6">
                <wp:simplePos x="0" y="0"/>
                <wp:positionH relativeFrom="column">
                  <wp:posOffset>2934268</wp:posOffset>
                </wp:positionH>
                <wp:positionV relativeFrom="paragraph">
                  <wp:posOffset>735396</wp:posOffset>
                </wp:positionV>
                <wp:extent cx="54591" cy="232012"/>
                <wp:effectExtent l="0" t="0" r="22225" b="3492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91" cy="232012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FF0000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291E956" id="Straight Connector 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05pt,57.9pt" to="235.35pt,7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" strokecolor="red" strokeweight="1pt">
                <v:stroke dashstyle="1 1"/>
              </v:line>
            </w:pict>
          </mc:Fallback>
        </mc:AlternateContent>
      </w:r>
      <w:r w:rsidR="009C660D" w:rsidRPr="00A72E1D">
        <w:rPr>
          <w:noProof/>
          <w:lang w:val="en-MY" w:eastAsia="zh-CN"/>
        </w:rPr>
        <w:drawing>
          <wp:inline distT="0" distB="0" distL="0" distR="0" wp14:anchorId="3F2D920F" wp14:editId="4CAF12B8">
            <wp:extent cx="4924425" cy="1933543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5876" cy="1941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C8FC5" w14:textId="24A489AA" w:rsidR="009C660D" w:rsidRPr="00A72E1D" w:rsidRDefault="009C660D" w:rsidP="00055FC0">
      <w:pPr>
        <w:pStyle w:val="NoSpacing"/>
        <w:jc w:val="center"/>
        <w:rPr>
          <w:rFonts w:ascii="Times New Roman" w:hAnsi="Times New Roman" w:cs="Times New Roman"/>
          <w:lang w:val="en-GB"/>
        </w:rPr>
      </w:pPr>
      <w:r w:rsidRPr="00A72E1D">
        <w:rPr>
          <w:rFonts w:ascii="Times New Roman" w:hAnsi="Times New Roman" w:cs="Times New Roman"/>
          <w:lang w:val="en-GB"/>
        </w:rPr>
        <w:t>Figure</w:t>
      </w:r>
      <w:r w:rsidR="000344B9" w:rsidRPr="00A72E1D">
        <w:rPr>
          <w:rFonts w:ascii="Times New Roman" w:hAnsi="Times New Roman" w:cs="Times New Roman"/>
          <w:lang w:val="en-GB"/>
        </w:rPr>
        <w:t xml:space="preserve"> 7</w:t>
      </w:r>
      <w:r w:rsidRPr="00A72E1D">
        <w:rPr>
          <w:rFonts w:ascii="Times New Roman" w:hAnsi="Times New Roman" w:cs="Times New Roman"/>
          <w:lang w:val="en-GB"/>
        </w:rPr>
        <w:t xml:space="preserve">. </w:t>
      </w:r>
      <w:r w:rsidR="00055FC0" w:rsidRPr="00A72E1D">
        <w:rPr>
          <w:rFonts w:ascii="Times New Roman" w:hAnsi="Times New Roman" w:cs="Times New Roman"/>
          <w:lang w:val="en-GB"/>
        </w:rPr>
        <w:t>Crystal packing and view of the extensive hydrogen bonding (dashed lines)</w:t>
      </w:r>
      <w:r w:rsidR="00E04B22" w:rsidRPr="00A72E1D">
        <w:rPr>
          <w:rFonts w:ascii="Times New Roman" w:hAnsi="Times New Roman" w:cs="Times New Roman"/>
          <w:lang w:val="en-GB"/>
        </w:rPr>
        <w:t xml:space="preserve"> </w:t>
      </w:r>
      <w:r w:rsidR="00055FC0" w:rsidRPr="00A72E1D">
        <w:rPr>
          <w:rFonts w:ascii="Times New Roman" w:hAnsi="Times New Roman" w:cs="Times New Roman"/>
          <w:lang w:val="en-GB"/>
        </w:rPr>
        <w:t xml:space="preserve">of complex </w:t>
      </w:r>
      <w:r w:rsidR="00055FC0" w:rsidRPr="00A72E1D">
        <w:rPr>
          <w:rFonts w:ascii="Times New Roman" w:hAnsi="Times New Roman" w:cs="Times New Roman"/>
          <w:b/>
          <w:lang w:val="en-GB"/>
        </w:rPr>
        <w:t>2c</w:t>
      </w:r>
    </w:p>
    <w:p w14:paraId="1D9470E7" w14:textId="5741FD06" w:rsidR="009A57CB" w:rsidRPr="00A72E1D" w:rsidRDefault="00F143B6" w:rsidP="00552E32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A72E1D">
        <w:rPr>
          <w:rFonts w:ascii="Times New Roman" w:hAnsi="Times New Roman" w:cs="Times New Roman"/>
          <w:sz w:val="20"/>
          <w:szCs w:val="20"/>
          <w:lang w:val="en-GB"/>
        </w:rPr>
        <w:t>Table 3</w:t>
      </w:r>
      <w:r w:rsidR="009A57CB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. Summary of crystal data and structure refinement parameters of complex </w:t>
      </w:r>
      <w:r w:rsidR="009A57CB" w:rsidRPr="00A72E1D">
        <w:rPr>
          <w:rFonts w:ascii="Times New Roman" w:hAnsi="Times New Roman" w:cs="Times New Roman"/>
          <w:b/>
          <w:sz w:val="20"/>
          <w:szCs w:val="20"/>
          <w:lang w:val="en-GB"/>
        </w:rPr>
        <w:t>2</w:t>
      </w:r>
      <w:r w:rsidR="00552E32" w:rsidRPr="00A72E1D">
        <w:rPr>
          <w:rFonts w:ascii="Times New Roman" w:hAnsi="Times New Roman" w:cs="Times New Roman"/>
          <w:b/>
          <w:sz w:val="20"/>
          <w:szCs w:val="20"/>
          <w:lang w:val="en-GB"/>
        </w:rPr>
        <w:t xml:space="preserve">a </w:t>
      </w:r>
      <w:r w:rsidR="00552E32" w:rsidRPr="00A72E1D">
        <w:rPr>
          <w:rFonts w:ascii="Times New Roman" w:hAnsi="Times New Roman" w:cs="Times New Roman"/>
          <w:sz w:val="20"/>
          <w:szCs w:val="20"/>
          <w:lang w:val="en-GB"/>
        </w:rPr>
        <w:t>and</w:t>
      </w:r>
      <w:r w:rsidR="00A15C32" w:rsidRPr="00A72E1D">
        <w:rPr>
          <w:rFonts w:ascii="Times New Roman" w:hAnsi="Times New Roman" w:cs="Times New Roman"/>
          <w:b/>
          <w:sz w:val="20"/>
          <w:szCs w:val="20"/>
          <w:lang w:val="en-GB"/>
        </w:rPr>
        <w:t xml:space="preserve"> 2c</w:t>
      </w:r>
    </w:p>
    <w:tbl>
      <w:tblPr>
        <w:tblW w:w="7828" w:type="dxa"/>
        <w:jc w:val="center"/>
        <w:tblLayout w:type="fixed"/>
        <w:tblLook w:val="01E0" w:firstRow="1" w:lastRow="1" w:firstColumn="1" w:lastColumn="1" w:noHBand="0" w:noVBand="0"/>
      </w:tblPr>
      <w:tblGrid>
        <w:gridCol w:w="2977"/>
        <w:gridCol w:w="2425"/>
        <w:gridCol w:w="2426"/>
      </w:tblGrid>
      <w:tr w:rsidR="00A72E1D" w:rsidRPr="00A72E1D" w14:paraId="3E49D4C9" w14:textId="77777777" w:rsidTr="00A63EDC">
        <w:trPr>
          <w:trHeight w:val="231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BC1CD1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ind w:firstLineChars="100" w:firstLine="1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Compound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AA620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2a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47F9A28" w14:textId="77777777" w:rsidR="009A57CB" w:rsidRPr="00A72E1D" w:rsidRDefault="00A15C32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2c</w:t>
            </w:r>
          </w:p>
        </w:tc>
      </w:tr>
      <w:tr w:rsidR="00A72E1D" w:rsidRPr="00A72E1D" w14:paraId="27B3AFA0" w14:textId="77777777" w:rsidTr="00A63EDC">
        <w:trPr>
          <w:trHeight w:val="231"/>
          <w:jc w:val="center"/>
        </w:trPr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174FE35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Empirical formula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91343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16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74F3A4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14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H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18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</w:t>
            </w:r>
          </w:p>
        </w:tc>
      </w:tr>
      <w:tr w:rsidR="00A72E1D" w:rsidRPr="00A72E1D" w14:paraId="7A4BCF6F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336546D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Formula weight</w:t>
            </w:r>
          </w:p>
        </w:tc>
        <w:tc>
          <w:tcPr>
            <w:tcW w:w="2425" w:type="dxa"/>
          </w:tcPr>
          <w:p w14:paraId="4F5ABAE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445.61</w:t>
            </w:r>
          </w:p>
        </w:tc>
        <w:tc>
          <w:tcPr>
            <w:tcW w:w="2426" w:type="dxa"/>
            <w:hideMark/>
          </w:tcPr>
          <w:p w14:paraId="66C04CB6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391.60</w:t>
            </w:r>
          </w:p>
        </w:tc>
      </w:tr>
      <w:tr w:rsidR="00A72E1D" w:rsidRPr="00A72E1D" w14:paraId="79CFE46F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4961D60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Temperature (K)</w:t>
            </w:r>
          </w:p>
        </w:tc>
        <w:tc>
          <w:tcPr>
            <w:tcW w:w="2425" w:type="dxa"/>
          </w:tcPr>
          <w:p w14:paraId="495D8CF6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298(2)</w:t>
            </w:r>
          </w:p>
        </w:tc>
        <w:tc>
          <w:tcPr>
            <w:tcW w:w="2426" w:type="dxa"/>
            <w:hideMark/>
          </w:tcPr>
          <w:p w14:paraId="24F583D9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173(2)</w:t>
            </w:r>
          </w:p>
        </w:tc>
      </w:tr>
      <w:tr w:rsidR="00A72E1D" w:rsidRPr="00A72E1D" w14:paraId="75F2953F" w14:textId="77777777" w:rsidTr="00A63EDC">
        <w:trPr>
          <w:trHeight w:val="231"/>
          <w:jc w:val="center"/>
        </w:trPr>
        <w:tc>
          <w:tcPr>
            <w:tcW w:w="2977" w:type="dxa"/>
          </w:tcPr>
          <w:p w14:paraId="377B76E7" w14:textId="77777777" w:rsidR="004C3CCF" w:rsidRPr="00A72E1D" w:rsidRDefault="004C3CCF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Radiation, λ (Å)</w:t>
            </w:r>
          </w:p>
        </w:tc>
        <w:tc>
          <w:tcPr>
            <w:tcW w:w="2425" w:type="dxa"/>
          </w:tcPr>
          <w:p w14:paraId="168D4A12" w14:textId="2DE1663B" w:rsidR="004C3CCF" w:rsidRPr="00A72E1D" w:rsidRDefault="00E51674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Cu 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Kα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1.54178</w:t>
            </w:r>
          </w:p>
        </w:tc>
        <w:tc>
          <w:tcPr>
            <w:tcW w:w="2426" w:type="dxa"/>
          </w:tcPr>
          <w:p w14:paraId="455F5953" w14:textId="30A5A7B3" w:rsidR="004C3CCF" w:rsidRPr="00A72E1D" w:rsidRDefault="00E51674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Cu </w:t>
            </w:r>
            <w:r w:rsidR="004C3CCF"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Kα</w:t>
            </w:r>
            <w:r w:rsidR="004C3CCF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1.54184</w:t>
            </w:r>
          </w:p>
        </w:tc>
      </w:tr>
      <w:tr w:rsidR="00A72E1D" w:rsidRPr="00A72E1D" w14:paraId="5A75CFF7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765498C1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Crystal system</w:t>
            </w:r>
          </w:p>
        </w:tc>
        <w:tc>
          <w:tcPr>
            <w:tcW w:w="2425" w:type="dxa"/>
          </w:tcPr>
          <w:p w14:paraId="26752285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Monoclinic</w:t>
            </w:r>
          </w:p>
        </w:tc>
        <w:tc>
          <w:tcPr>
            <w:tcW w:w="2426" w:type="dxa"/>
            <w:hideMark/>
          </w:tcPr>
          <w:p w14:paraId="76BA0C46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Orthorhombic</w:t>
            </w:r>
          </w:p>
        </w:tc>
      </w:tr>
      <w:tr w:rsidR="00A72E1D" w:rsidRPr="00A72E1D" w14:paraId="49ED0380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74B81E5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Space group</w:t>
            </w:r>
          </w:p>
        </w:tc>
        <w:tc>
          <w:tcPr>
            <w:tcW w:w="2425" w:type="dxa"/>
          </w:tcPr>
          <w:p w14:paraId="56716AE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P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1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</w:t>
            </w: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</w:t>
            </w:r>
          </w:p>
        </w:tc>
        <w:tc>
          <w:tcPr>
            <w:tcW w:w="2426" w:type="dxa"/>
            <w:hideMark/>
          </w:tcPr>
          <w:p w14:paraId="581F758A" w14:textId="77777777" w:rsidR="009A57CB" w:rsidRPr="00A72E1D" w:rsidRDefault="00AD436E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proofErr w:type="spellStart"/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Pbc</w:t>
            </w:r>
            <w:r w:rsidR="009A57CB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</w:t>
            </w:r>
            <w:proofErr w:type="spellEnd"/>
          </w:p>
        </w:tc>
      </w:tr>
      <w:tr w:rsidR="00A72E1D" w:rsidRPr="00A72E1D" w14:paraId="6937671E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24AC339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a 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(Å)</w:t>
            </w:r>
          </w:p>
        </w:tc>
        <w:tc>
          <w:tcPr>
            <w:tcW w:w="2425" w:type="dxa"/>
          </w:tcPr>
          <w:p w14:paraId="7D433B5B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13.1291(3)</w:t>
            </w:r>
          </w:p>
        </w:tc>
        <w:tc>
          <w:tcPr>
            <w:tcW w:w="2426" w:type="dxa"/>
            <w:hideMark/>
          </w:tcPr>
          <w:p w14:paraId="174911A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6.0261(10)</w:t>
            </w:r>
          </w:p>
        </w:tc>
      </w:tr>
      <w:tr w:rsidR="00A72E1D" w:rsidRPr="00A72E1D" w14:paraId="4563D126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0D7BEB3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>b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(Å)</w:t>
            </w:r>
          </w:p>
        </w:tc>
        <w:tc>
          <w:tcPr>
            <w:tcW w:w="2425" w:type="dxa"/>
          </w:tcPr>
          <w:p w14:paraId="65FBD72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9.5829(2)</w:t>
            </w:r>
          </w:p>
        </w:tc>
        <w:tc>
          <w:tcPr>
            <w:tcW w:w="2426" w:type="dxa"/>
            <w:hideMark/>
          </w:tcPr>
          <w:p w14:paraId="097AC1A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18.7585(4)</w:t>
            </w:r>
          </w:p>
        </w:tc>
      </w:tr>
      <w:tr w:rsidR="00A72E1D" w:rsidRPr="00A72E1D" w14:paraId="4F438962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215B8276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iCs/>
                <w:sz w:val="20"/>
                <w:szCs w:val="20"/>
                <w:lang w:val="en-GB"/>
              </w:rPr>
              <w:t xml:space="preserve">c 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(Å)</w:t>
            </w:r>
          </w:p>
        </w:tc>
        <w:tc>
          <w:tcPr>
            <w:tcW w:w="2425" w:type="dxa"/>
          </w:tcPr>
          <w:p w14:paraId="4EA8B2AC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13.7811(3)</w:t>
            </w:r>
          </w:p>
        </w:tc>
        <w:tc>
          <w:tcPr>
            <w:tcW w:w="2426" w:type="dxa"/>
            <w:hideMark/>
          </w:tcPr>
          <w:p w14:paraId="38DB471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13.2455(3)</w:t>
            </w:r>
          </w:p>
        </w:tc>
      </w:tr>
      <w:tr w:rsidR="00A72E1D" w:rsidRPr="00A72E1D" w14:paraId="79345ABC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6CFA65BE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α (º)</w:t>
            </w:r>
          </w:p>
        </w:tc>
        <w:tc>
          <w:tcPr>
            <w:tcW w:w="2425" w:type="dxa"/>
          </w:tcPr>
          <w:p w14:paraId="5D1E0E80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90.00</w:t>
            </w:r>
          </w:p>
        </w:tc>
        <w:tc>
          <w:tcPr>
            <w:tcW w:w="2426" w:type="dxa"/>
            <w:hideMark/>
          </w:tcPr>
          <w:p w14:paraId="651F34A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90.00</w:t>
            </w:r>
          </w:p>
        </w:tc>
      </w:tr>
      <w:tr w:rsidR="00A72E1D" w:rsidRPr="00A72E1D" w14:paraId="40E53B8F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6889DD99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β (º)</w:t>
            </w:r>
          </w:p>
        </w:tc>
        <w:tc>
          <w:tcPr>
            <w:tcW w:w="2425" w:type="dxa"/>
          </w:tcPr>
          <w:p w14:paraId="0C0727C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102.7720(10)</w:t>
            </w:r>
          </w:p>
        </w:tc>
        <w:tc>
          <w:tcPr>
            <w:tcW w:w="2426" w:type="dxa"/>
            <w:hideMark/>
          </w:tcPr>
          <w:p w14:paraId="098EA88F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90.00</w:t>
            </w:r>
          </w:p>
        </w:tc>
      </w:tr>
      <w:tr w:rsidR="00A72E1D" w:rsidRPr="00A72E1D" w14:paraId="2F4192FC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352AACF9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γ (º)</w:t>
            </w:r>
          </w:p>
        </w:tc>
        <w:tc>
          <w:tcPr>
            <w:tcW w:w="2425" w:type="dxa"/>
          </w:tcPr>
          <w:p w14:paraId="413AA5FF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90.00</w:t>
            </w:r>
          </w:p>
        </w:tc>
        <w:tc>
          <w:tcPr>
            <w:tcW w:w="2426" w:type="dxa"/>
            <w:hideMark/>
          </w:tcPr>
          <w:p w14:paraId="01FF03C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90.00</w:t>
            </w:r>
          </w:p>
        </w:tc>
      </w:tr>
      <w:tr w:rsidR="00A72E1D" w:rsidRPr="00A72E1D" w14:paraId="7945187C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01B09A48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Volume (Å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3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425" w:type="dxa"/>
          </w:tcPr>
          <w:p w14:paraId="6F1B6045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1690.97(6)</w:t>
            </w:r>
          </w:p>
        </w:tc>
        <w:tc>
          <w:tcPr>
            <w:tcW w:w="2426" w:type="dxa"/>
            <w:hideMark/>
          </w:tcPr>
          <w:p w14:paraId="0849260B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1497.28(5)</w:t>
            </w:r>
          </w:p>
        </w:tc>
      </w:tr>
      <w:tr w:rsidR="00A72E1D" w:rsidRPr="00A72E1D" w14:paraId="2732A956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6AC9387E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Z</w:t>
            </w:r>
          </w:p>
        </w:tc>
        <w:tc>
          <w:tcPr>
            <w:tcW w:w="2425" w:type="dxa"/>
          </w:tcPr>
          <w:p w14:paraId="448925E5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2426" w:type="dxa"/>
            <w:hideMark/>
          </w:tcPr>
          <w:p w14:paraId="5C7FA03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</w:tr>
      <w:tr w:rsidR="00A72E1D" w:rsidRPr="00A72E1D" w14:paraId="21E3EB2C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5D972108" w14:textId="77777777" w:rsidR="009A57CB" w:rsidRPr="00A72E1D" w:rsidRDefault="00AA6B8E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proofErr w:type="spellStart"/>
            <w:r w:rsidRPr="00A72E1D">
              <w:rPr>
                <w:rFonts w:ascii="Arial" w:hAnsi="Arial" w:cs="Arial"/>
                <w:i/>
                <w:iCs/>
                <w:sz w:val="21"/>
                <w:szCs w:val="21"/>
                <w:shd w:val="clear" w:color="auto" w:fill="FFFFFF"/>
                <w:lang w:val="en-GB"/>
              </w:rPr>
              <w:t>ρ</w:t>
            </w:r>
            <w:r w:rsidR="009A57CB"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c</w:t>
            </w:r>
            <w:r w:rsidR="009A57CB" w:rsidRPr="00A72E1D">
              <w:rPr>
                <w:rFonts w:ascii="Times New Roman" w:hAnsi="Times New Roman" w:cs="Times New Roman"/>
                <w:sz w:val="20"/>
                <w:szCs w:val="20"/>
                <w:vertAlign w:val="subscript"/>
                <w:lang w:val="en-GB"/>
              </w:rPr>
              <w:t>alcd</w:t>
            </w:r>
            <w:proofErr w:type="spellEnd"/>
            <w:r w:rsidR="009A57CB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(g cm</w:t>
            </w:r>
            <w:r w:rsidR="009A57CB" w:rsidRPr="00A72E1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−3</w:t>
            </w:r>
            <w:r w:rsidR="009A57CB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425" w:type="dxa"/>
          </w:tcPr>
          <w:p w14:paraId="09DB131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1.750</w:t>
            </w:r>
          </w:p>
        </w:tc>
        <w:tc>
          <w:tcPr>
            <w:tcW w:w="2426" w:type="dxa"/>
            <w:hideMark/>
          </w:tcPr>
          <w:p w14:paraId="347905E5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1.737</w:t>
            </w:r>
          </w:p>
        </w:tc>
      </w:tr>
      <w:tr w:rsidR="00A72E1D" w:rsidRPr="00A72E1D" w14:paraId="777EFF34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3FC1CDAD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Absorption coefficient (mm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-1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425" w:type="dxa"/>
          </w:tcPr>
          <w:p w14:paraId="08FC45C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11.847</w:t>
            </w:r>
          </w:p>
        </w:tc>
        <w:tc>
          <w:tcPr>
            <w:tcW w:w="2426" w:type="dxa"/>
            <w:hideMark/>
          </w:tcPr>
          <w:p w14:paraId="510CEA2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13.170</w:t>
            </w:r>
          </w:p>
        </w:tc>
      </w:tr>
      <w:tr w:rsidR="00A72E1D" w:rsidRPr="00A72E1D" w14:paraId="367B76D6" w14:textId="77777777" w:rsidTr="00A63EDC">
        <w:trPr>
          <w:trHeight w:val="231"/>
          <w:jc w:val="center"/>
        </w:trPr>
        <w:tc>
          <w:tcPr>
            <w:tcW w:w="2977" w:type="dxa"/>
          </w:tcPr>
          <w:p w14:paraId="5E115A76" w14:textId="77777777" w:rsidR="0009578B" w:rsidRPr="00A72E1D" w:rsidRDefault="0009578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F(000)</w:t>
            </w:r>
          </w:p>
        </w:tc>
        <w:tc>
          <w:tcPr>
            <w:tcW w:w="2425" w:type="dxa"/>
          </w:tcPr>
          <w:p w14:paraId="5AC84259" w14:textId="77777777" w:rsidR="0009578B" w:rsidRPr="00A72E1D" w:rsidRDefault="002F1FB7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888</w:t>
            </w:r>
          </w:p>
        </w:tc>
        <w:tc>
          <w:tcPr>
            <w:tcW w:w="2426" w:type="dxa"/>
          </w:tcPr>
          <w:p w14:paraId="4FA6363C" w14:textId="77777777" w:rsidR="0009578B" w:rsidRPr="00A72E1D" w:rsidRDefault="0009578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784</w:t>
            </w:r>
          </w:p>
        </w:tc>
      </w:tr>
      <w:tr w:rsidR="00A72E1D" w:rsidRPr="00A72E1D" w14:paraId="7F6163AC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398ABDD1" w14:textId="77777777" w:rsidR="009A57CB" w:rsidRPr="00A72E1D" w:rsidRDefault="00A63EDC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Theta </w:t>
            </w:r>
            <w:r w:rsidR="009A57CB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range for data collection (º)</w:t>
            </w:r>
          </w:p>
        </w:tc>
        <w:tc>
          <w:tcPr>
            <w:tcW w:w="2425" w:type="dxa"/>
          </w:tcPr>
          <w:p w14:paraId="1AA0DF1C" w14:textId="77777777" w:rsidR="009A57CB" w:rsidRPr="00A72E1D" w:rsidRDefault="002F1FB7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3.29 to 72.44</w:t>
            </w:r>
          </w:p>
        </w:tc>
        <w:tc>
          <w:tcPr>
            <w:tcW w:w="2426" w:type="dxa"/>
            <w:hideMark/>
          </w:tcPr>
          <w:p w14:paraId="289BE308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5.74</w:t>
            </w:r>
            <w:r w:rsidR="00965484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 to 76.069</w:t>
            </w:r>
          </w:p>
        </w:tc>
      </w:tr>
      <w:tr w:rsidR="00A72E1D" w:rsidRPr="00A72E1D" w14:paraId="61F7787B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5639BF69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Reflections collected</w:t>
            </w:r>
          </w:p>
        </w:tc>
        <w:tc>
          <w:tcPr>
            <w:tcW w:w="2425" w:type="dxa"/>
          </w:tcPr>
          <w:p w14:paraId="0070F7CA" w14:textId="77777777" w:rsidR="009A57CB" w:rsidRPr="00A72E1D" w:rsidRDefault="002F1FB7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9901</w:t>
            </w:r>
          </w:p>
        </w:tc>
        <w:tc>
          <w:tcPr>
            <w:tcW w:w="2426" w:type="dxa"/>
            <w:hideMark/>
          </w:tcPr>
          <w:p w14:paraId="08DEAF4B" w14:textId="77777777" w:rsidR="009A57CB" w:rsidRPr="00A72E1D" w:rsidRDefault="00C038E1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4280</w:t>
            </w:r>
          </w:p>
        </w:tc>
      </w:tr>
      <w:tr w:rsidR="00A72E1D" w:rsidRPr="00A72E1D" w14:paraId="7DECB84D" w14:textId="77777777" w:rsidTr="00A63EDC">
        <w:trPr>
          <w:trHeight w:val="246"/>
          <w:jc w:val="center"/>
        </w:trPr>
        <w:tc>
          <w:tcPr>
            <w:tcW w:w="2977" w:type="dxa"/>
            <w:hideMark/>
          </w:tcPr>
          <w:p w14:paraId="6DD600C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Independent reflections</w:t>
            </w:r>
          </w:p>
        </w:tc>
        <w:tc>
          <w:tcPr>
            <w:tcW w:w="2425" w:type="dxa"/>
          </w:tcPr>
          <w:p w14:paraId="45E8BEA4" w14:textId="77777777" w:rsidR="009A57CB" w:rsidRPr="00A72E1D" w:rsidRDefault="00296566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3315</w:t>
            </w:r>
          </w:p>
        </w:tc>
        <w:tc>
          <w:tcPr>
            <w:tcW w:w="2426" w:type="dxa"/>
            <w:hideMark/>
          </w:tcPr>
          <w:p w14:paraId="0CE6663C" w14:textId="77777777" w:rsidR="009A57CB" w:rsidRPr="00A72E1D" w:rsidRDefault="00C038E1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1343</w:t>
            </w:r>
          </w:p>
        </w:tc>
      </w:tr>
      <w:tr w:rsidR="00A72E1D" w:rsidRPr="00A72E1D" w14:paraId="512CAD4B" w14:textId="77777777" w:rsidTr="00A63EDC">
        <w:trPr>
          <w:trHeight w:val="231"/>
          <w:jc w:val="center"/>
        </w:trPr>
        <w:tc>
          <w:tcPr>
            <w:tcW w:w="2977" w:type="dxa"/>
            <w:hideMark/>
          </w:tcPr>
          <w:p w14:paraId="7D675E20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Data / Restraints / Parameters</w:t>
            </w:r>
          </w:p>
        </w:tc>
        <w:tc>
          <w:tcPr>
            <w:tcW w:w="2425" w:type="dxa"/>
          </w:tcPr>
          <w:p w14:paraId="0192F115" w14:textId="77777777" w:rsidR="009A57CB" w:rsidRPr="00A72E1D" w:rsidRDefault="00296566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9901/ 0 / 210</w:t>
            </w:r>
          </w:p>
        </w:tc>
        <w:tc>
          <w:tcPr>
            <w:tcW w:w="2426" w:type="dxa"/>
            <w:hideMark/>
          </w:tcPr>
          <w:p w14:paraId="7D37650D" w14:textId="77777777" w:rsidR="009A57CB" w:rsidRPr="00A72E1D" w:rsidRDefault="004C3CCF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4280 </w:t>
            </w:r>
            <w:r w:rsidR="000F5F20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/ 0 / 89</w:t>
            </w:r>
          </w:p>
        </w:tc>
      </w:tr>
      <w:tr w:rsidR="00A72E1D" w:rsidRPr="00A72E1D" w14:paraId="404BE689" w14:textId="77777777" w:rsidTr="00A63EDC">
        <w:trPr>
          <w:trHeight w:val="231"/>
          <w:jc w:val="center"/>
        </w:trPr>
        <w:tc>
          <w:tcPr>
            <w:tcW w:w="2977" w:type="dxa"/>
          </w:tcPr>
          <w:p w14:paraId="3A00E825" w14:textId="77777777" w:rsidR="000F5F20" w:rsidRPr="00A72E1D" w:rsidRDefault="000F5F20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Goodness-of-fit on F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2425" w:type="dxa"/>
          </w:tcPr>
          <w:p w14:paraId="4FD69B5F" w14:textId="77777777" w:rsidR="000F5F20" w:rsidRPr="00A72E1D" w:rsidRDefault="00296566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1.289</w:t>
            </w:r>
          </w:p>
        </w:tc>
        <w:tc>
          <w:tcPr>
            <w:tcW w:w="2426" w:type="dxa"/>
          </w:tcPr>
          <w:p w14:paraId="771373BC" w14:textId="77777777" w:rsidR="000F5F20" w:rsidRPr="00A72E1D" w:rsidRDefault="000F5F20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1.083</w:t>
            </w:r>
          </w:p>
        </w:tc>
      </w:tr>
      <w:tr w:rsidR="00A72E1D" w:rsidRPr="00A72E1D" w14:paraId="6935AFC4" w14:textId="77777777" w:rsidTr="00A63EDC">
        <w:trPr>
          <w:trHeight w:val="231"/>
          <w:jc w:val="center"/>
        </w:trPr>
        <w:tc>
          <w:tcPr>
            <w:tcW w:w="2977" w:type="dxa"/>
          </w:tcPr>
          <w:p w14:paraId="3AD7FDB2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Final R indices [I&gt;2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sym w:font="Symbol" w:char="F073"/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(I)]</w:t>
            </w:r>
          </w:p>
        </w:tc>
        <w:tc>
          <w:tcPr>
            <w:tcW w:w="2425" w:type="dxa"/>
          </w:tcPr>
          <w:p w14:paraId="0B2C6D09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 0.0207</w:t>
            </w:r>
          </w:p>
        </w:tc>
        <w:tc>
          <w:tcPr>
            <w:tcW w:w="2426" w:type="dxa"/>
          </w:tcPr>
          <w:p w14:paraId="425F9DCE" w14:textId="77777777" w:rsidR="009A57CB" w:rsidRPr="00A72E1D" w:rsidRDefault="00AA6B8E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 = 0.0402</w:t>
            </w:r>
          </w:p>
        </w:tc>
      </w:tr>
      <w:tr w:rsidR="00A72E1D" w:rsidRPr="00A72E1D" w14:paraId="3A1AF6BF" w14:textId="77777777" w:rsidTr="00A63EDC">
        <w:trPr>
          <w:trHeight w:val="231"/>
          <w:jc w:val="center"/>
        </w:trPr>
        <w:tc>
          <w:tcPr>
            <w:tcW w:w="2977" w:type="dxa"/>
          </w:tcPr>
          <w:p w14:paraId="4BA4DA6E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5" w:type="dxa"/>
          </w:tcPr>
          <w:p w14:paraId="0E5C7AD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2=</w:t>
            </w:r>
            <w:r w:rsidR="00296566" w:rsidRPr="00A72E1D">
              <w:rPr>
                <w:lang w:val="en-GB"/>
              </w:rPr>
              <w:t xml:space="preserve"> 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0.0676</w:t>
            </w:r>
          </w:p>
        </w:tc>
        <w:tc>
          <w:tcPr>
            <w:tcW w:w="2426" w:type="dxa"/>
          </w:tcPr>
          <w:p w14:paraId="0CE14B85" w14:textId="77777777" w:rsidR="009A57CB" w:rsidRPr="00A72E1D" w:rsidRDefault="00AA6B8E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 = 0.1103</w:t>
            </w:r>
          </w:p>
        </w:tc>
      </w:tr>
      <w:tr w:rsidR="00A72E1D" w:rsidRPr="00A72E1D" w14:paraId="7DAE008A" w14:textId="77777777" w:rsidTr="00A63EDC">
        <w:trPr>
          <w:trHeight w:val="231"/>
          <w:jc w:val="center"/>
        </w:trPr>
        <w:tc>
          <w:tcPr>
            <w:tcW w:w="2977" w:type="dxa"/>
          </w:tcPr>
          <w:p w14:paraId="3778D78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 indices (all data)</w:t>
            </w:r>
          </w:p>
        </w:tc>
        <w:tc>
          <w:tcPr>
            <w:tcW w:w="2425" w:type="dxa"/>
          </w:tcPr>
          <w:p w14:paraId="31F11D3A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</w:t>
            </w:r>
            <w:r w:rsidR="00296566" w:rsidRPr="00A72E1D">
              <w:rPr>
                <w:lang w:val="en-GB"/>
              </w:rPr>
              <w:t xml:space="preserve"> 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0.0225</w:t>
            </w:r>
          </w:p>
        </w:tc>
        <w:tc>
          <w:tcPr>
            <w:tcW w:w="2426" w:type="dxa"/>
          </w:tcPr>
          <w:p w14:paraId="09FB02FB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1=0.0436</w:t>
            </w:r>
          </w:p>
        </w:tc>
      </w:tr>
      <w:tr w:rsidR="00A72E1D" w:rsidRPr="00A72E1D" w14:paraId="32C9D8BF" w14:textId="77777777" w:rsidTr="002F1FB7">
        <w:trPr>
          <w:trHeight w:val="231"/>
          <w:jc w:val="center"/>
        </w:trPr>
        <w:tc>
          <w:tcPr>
            <w:tcW w:w="2977" w:type="dxa"/>
          </w:tcPr>
          <w:p w14:paraId="1757B88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2425" w:type="dxa"/>
          </w:tcPr>
          <w:p w14:paraId="1B4ED967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wR</w:t>
            </w:r>
            <w:r w:rsidR="00296566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2= 0.0699</w:t>
            </w:r>
          </w:p>
        </w:tc>
        <w:tc>
          <w:tcPr>
            <w:tcW w:w="2426" w:type="dxa"/>
          </w:tcPr>
          <w:p w14:paraId="3AF70D66" w14:textId="77777777" w:rsidR="009A57CB" w:rsidRPr="00A72E1D" w:rsidRDefault="009A57CB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i/>
                <w:sz w:val="20"/>
                <w:szCs w:val="20"/>
                <w:lang w:val="en-GB"/>
              </w:rPr>
              <w:t>wR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2=0.1133</w:t>
            </w:r>
          </w:p>
        </w:tc>
      </w:tr>
      <w:tr w:rsidR="002F1FB7" w:rsidRPr="00A72E1D" w14:paraId="1F56A229" w14:textId="77777777" w:rsidTr="00A63EDC">
        <w:trPr>
          <w:trHeight w:val="231"/>
          <w:jc w:val="center"/>
        </w:trPr>
        <w:tc>
          <w:tcPr>
            <w:tcW w:w="2977" w:type="dxa"/>
            <w:tcBorders>
              <w:bottom w:val="single" w:sz="4" w:space="0" w:color="auto"/>
            </w:tcBorders>
          </w:tcPr>
          <w:p w14:paraId="048CF74D" w14:textId="77777777" w:rsidR="002F1FB7" w:rsidRPr="00A72E1D" w:rsidRDefault="002F1FB7" w:rsidP="002F1FB7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Maximum/minimum residual electron density (e Å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en-GB"/>
              </w:rPr>
              <w:t>-3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)</w:t>
            </w:r>
          </w:p>
        </w:tc>
        <w:tc>
          <w:tcPr>
            <w:tcW w:w="2425" w:type="dxa"/>
            <w:tcBorders>
              <w:bottom w:val="single" w:sz="4" w:space="0" w:color="auto"/>
            </w:tcBorders>
          </w:tcPr>
          <w:p w14:paraId="2EF7E545" w14:textId="77777777" w:rsidR="002F1FB7" w:rsidRPr="00A72E1D" w:rsidRDefault="00296566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0.487/</w:t>
            </w:r>
            <w:r w:rsidRPr="00A72E1D">
              <w:rPr>
                <w:lang w:val="en-GB"/>
              </w:rPr>
              <w:t xml:space="preserve"> </w:t>
            </w: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-0.597</w:t>
            </w:r>
          </w:p>
        </w:tc>
        <w:tc>
          <w:tcPr>
            <w:tcW w:w="2426" w:type="dxa"/>
            <w:tcBorders>
              <w:bottom w:val="single" w:sz="4" w:space="0" w:color="auto"/>
            </w:tcBorders>
          </w:tcPr>
          <w:p w14:paraId="7723468E" w14:textId="77777777" w:rsidR="002F1FB7" w:rsidRPr="00A72E1D" w:rsidRDefault="002F1FB7" w:rsidP="00A63EDC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1.446/-0.855</w:t>
            </w:r>
          </w:p>
        </w:tc>
      </w:tr>
    </w:tbl>
    <w:p w14:paraId="5997BA03" w14:textId="2C67DAEB" w:rsidR="009628CE" w:rsidRDefault="009628CE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27464682" w14:textId="4E0BBA99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33026376" w14:textId="7DAE8493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2B20EC05" w14:textId="290B55F5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32ED5F30" w14:textId="57697D57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04FA68B2" w14:textId="158F3255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318AAD2A" w14:textId="3021E645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1F8BBFE2" w14:textId="4F4CFA45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572A199C" w14:textId="052548C5" w:rsidR="008D78F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026571E8" w14:textId="77777777" w:rsidR="008D78FD" w:rsidRPr="00A72E1D" w:rsidRDefault="008D78FD" w:rsidP="00552E32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2CC7EAFE" w14:textId="08CF7793" w:rsidR="00552E32" w:rsidRPr="00A72E1D" w:rsidRDefault="00F143B6" w:rsidP="00552E32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A72E1D">
        <w:rPr>
          <w:rFonts w:ascii="Times New Roman" w:hAnsi="Times New Roman" w:cs="Times New Roman"/>
          <w:sz w:val="20"/>
          <w:szCs w:val="20"/>
          <w:lang w:val="en-GB"/>
        </w:rPr>
        <w:lastRenderedPageBreak/>
        <w:t>Table 4</w:t>
      </w:r>
      <w:r w:rsidR="00552E32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. Selected bond lengths (Å) and angles (°) of complex </w:t>
      </w:r>
      <w:r w:rsidR="00552E32" w:rsidRPr="00A72E1D">
        <w:rPr>
          <w:rFonts w:ascii="Times New Roman" w:hAnsi="Times New Roman" w:cs="Times New Roman"/>
          <w:b/>
          <w:sz w:val="20"/>
          <w:szCs w:val="20"/>
          <w:lang w:val="en-GB"/>
        </w:rPr>
        <w:t>2a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228"/>
        <w:gridCol w:w="1000"/>
        <w:gridCol w:w="1650"/>
        <w:gridCol w:w="1000"/>
      </w:tblGrid>
      <w:tr w:rsidR="00A72E1D" w:rsidRPr="00A72E1D" w14:paraId="5566F6E5" w14:textId="77777777" w:rsidTr="008D78FD">
        <w:trPr>
          <w:trHeight w:val="23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C8EED51" w14:textId="1B7E395C" w:rsidR="009628CE" w:rsidRPr="00A72E1D" w:rsidRDefault="009628CE" w:rsidP="009628CE">
            <w:pPr>
              <w:pStyle w:val="NormalWeb"/>
              <w:widowControl w:val="0"/>
              <w:snapToGrid w:val="0"/>
              <w:spacing w:line="236" w:lineRule="atLeast"/>
              <w:ind w:firstLineChars="100" w:firstLine="1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Bond </w:t>
            </w:r>
            <w:r w:rsidR="008D78F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</w:t>
            </w: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engths (Å)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232E423" w14:textId="30156E57" w:rsidR="009628CE" w:rsidRPr="00A72E1D" w:rsidRDefault="009628CE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Bond </w:t>
            </w:r>
            <w:r w:rsidR="008D78F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ngles (°)</w:t>
            </w:r>
          </w:p>
        </w:tc>
      </w:tr>
      <w:tr w:rsidR="00A72E1D" w:rsidRPr="00A72E1D" w14:paraId="61014D8D" w14:textId="77777777" w:rsidTr="008D78FD">
        <w:trPr>
          <w:trHeight w:val="231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A1A8369" w14:textId="77777777" w:rsidR="009628CE" w:rsidRPr="00A72E1D" w:rsidRDefault="009628CE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Pd01-N004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303348" w14:textId="77777777" w:rsidR="009628CE" w:rsidRPr="00A72E1D" w:rsidRDefault="00B52675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2.045(2)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22C065B" w14:textId="77777777" w:rsidR="009628CE" w:rsidRPr="00A72E1D" w:rsidRDefault="00B05B9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Cl03-Pd01-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FCA98C" w14:textId="77777777" w:rsidR="009628CE" w:rsidRPr="00A72E1D" w:rsidRDefault="00B05B9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90.58(2)</w:t>
            </w:r>
          </w:p>
        </w:tc>
      </w:tr>
      <w:tr w:rsidR="00A72E1D" w:rsidRPr="00A72E1D" w14:paraId="2E6315ED" w14:textId="77777777" w:rsidTr="008D78FD">
        <w:trPr>
          <w:trHeight w:val="246"/>
          <w:jc w:val="center"/>
        </w:trPr>
        <w:tc>
          <w:tcPr>
            <w:tcW w:w="0" w:type="auto"/>
            <w:hideMark/>
          </w:tcPr>
          <w:p w14:paraId="0A09176E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Pd01-N005</w:t>
            </w:r>
          </w:p>
        </w:tc>
        <w:tc>
          <w:tcPr>
            <w:tcW w:w="0" w:type="auto"/>
          </w:tcPr>
          <w:p w14:paraId="19D49E72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2.033(2)</w:t>
            </w:r>
          </w:p>
        </w:tc>
        <w:tc>
          <w:tcPr>
            <w:tcW w:w="0" w:type="auto"/>
          </w:tcPr>
          <w:p w14:paraId="0CCF39D5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N004-Pd01-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Cl02</w:t>
            </w:r>
          </w:p>
        </w:tc>
        <w:tc>
          <w:tcPr>
            <w:tcW w:w="0" w:type="auto"/>
          </w:tcPr>
          <w:p w14:paraId="04EA5F9F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95.01(6)</w:t>
            </w:r>
          </w:p>
        </w:tc>
      </w:tr>
      <w:tr w:rsidR="00A72E1D" w:rsidRPr="00A72E1D" w14:paraId="1B5800F6" w14:textId="77777777" w:rsidTr="008D78FD">
        <w:trPr>
          <w:trHeight w:val="231"/>
          <w:jc w:val="center"/>
        </w:trPr>
        <w:tc>
          <w:tcPr>
            <w:tcW w:w="0" w:type="auto"/>
            <w:hideMark/>
          </w:tcPr>
          <w:p w14:paraId="2A4D03A9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Pd01-Cl02</w:t>
            </w:r>
          </w:p>
        </w:tc>
        <w:tc>
          <w:tcPr>
            <w:tcW w:w="0" w:type="auto"/>
          </w:tcPr>
          <w:p w14:paraId="679226B6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2.2901(6)</w:t>
            </w:r>
          </w:p>
        </w:tc>
        <w:tc>
          <w:tcPr>
            <w:tcW w:w="0" w:type="auto"/>
          </w:tcPr>
          <w:p w14:paraId="6CE3F66C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N004-Pd01-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Cl03</w:t>
            </w:r>
          </w:p>
        </w:tc>
        <w:tc>
          <w:tcPr>
            <w:tcW w:w="0" w:type="auto"/>
          </w:tcPr>
          <w:p w14:paraId="00717311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173.99(6)</w:t>
            </w:r>
          </w:p>
        </w:tc>
      </w:tr>
      <w:tr w:rsidR="00A72E1D" w:rsidRPr="00A72E1D" w14:paraId="7B238BE8" w14:textId="77777777" w:rsidTr="008D78FD">
        <w:trPr>
          <w:trHeight w:val="231"/>
          <w:jc w:val="center"/>
        </w:trPr>
        <w:tc>
          <w:tcPr>
            <w:tcW w:w="0" w:type="auto"/>
          </w:tcPr>
          <w:p w14:paraId="1A29902C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Pd01-Cl03</w:t>
            </w:r>
          </w:p>
        </w:tc>
        <w:tc>
          <w:tcPr>
            <w:tcW w:w="0" w:type="auto"/>
          </w:tcPr>
          <w:p w14:paraId="478CACCE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2.2726(6)</w:t>
            </w:r>
          </w:p>
        </w:tc>
        <w:tc>
          <w:tcPr>
            <w:tcW w:w="0" w:type="auto"/>
          </w:tcPr>
          <w:p w14:paraId="7ACE4199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N005-Pd01-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Cl02</w:t>
            </w:r>
          </w:p>
        </w:tc>
        <w:tc>
          <w:tcPr>
            <w:tcW w:w="0" w:type="auto"/>
          </w:tcPr>
          <w:p w14:paraId="55B77C2C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175.10(6)</w:t>
            </w:r>
          </w:p>
        </w:tc>
      </w:tr>
      <w:tr w:rsidR="00A72E1D" w:rsidRPr="00A72E1D" w14:paraId="37BA283D" w14:textId="77777777" w:rsidTr="008D78FD">
        <w:trPr>
          <w:trHeight w:val="231"/>
          <w:jc w:val="center"/>
        </w:trPr>
        <w:tc>
          <w:tcPr>
            <w:tcW w:w="0" w:type="auto"/>
            <w:hideMark/>
          </w:tcPr>
          <w:p w14:paraId="1DBB4103" w14:textId="77777777" w:rsidR="00B52675" w:rsidRPr="00A72E1D" w:rsidRDefault="007F7FB1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C00C-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C00D</w:t>
            </w:r>
          </w:p>
        </w:tc>
        <w:tc>
          <w:tcPr>
            <w:tcW w:w="0" w:type="auto"/>
          </w:tcPr>
          <w:p w14:paraId="33B9E223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1.447(4)</w:t>
            </w:r>
          </w:p>
        </w:tc>
        <w:tc>
          <w:tcPr>
            <w:tcW w:w="0" w:type="auto"/>
          </w:tcPr>
          <w:p w14:paraId="7D252E94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N005-Pd01-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Cl03</w:t>
            </w:r>
          </w:p>
        </w:tc>
        <w:tc>
          <w:tcPr>
            <w:tcW w:w="0" w:type="auto"/>
          </w:tcPr>
          <w:p w14:paraId="1678EA1D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94.27(6)</w:t>
            </w:r>
          </w:p>
        </w:tc>
      </w:tr>
      <w:tr w:rsidR="00A72E1D" w:rsidRPr="00A72E1D" w14:paraId="4A050514" w14:textId="77777777" w:rsidTr="008D78FD">
        <w:trPr>
          <w:trHeight w:val="246"/>
          <w:jc w:val="center"/>
        </w:trPr>
        <w:tc>
          <w:tcPr>
            <w:tcW w:w="0" w:type="auto"/>
            <w:hideMark/>
          </w:tcPr>
          <w:p w14:paraId="7BA66D7F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C00C-N004</w:t>
            </w:r>
          </w:p>
        </w:tc>
        <w:tc>
          <w:tcPr>
            <w:tcW w:w="0" w:type="auto"/>
          </w:tcPr>
          <w:p w14:paraId="3AC389F6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1.283(3)</w:t>
            </w:r>
          </w:p>
        </w:tc>
        <w:tc>
          <w:tcPr>
            <w:tcW w:w="0" w:type="auto"/>
          </w:tcPr>
          <w:p w14:paraId="7A9080B3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N005-Pd01-</w:t>
            </w:r>
            <w:r w:rsidR="00B52675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N004</w:t>
            </w:r>
          </w:p>
        </w:tc>
        <w:tc>
          <w:tcPr>
            <w:tcW w:w="0" w:type="auto"/>
          </w:tcPr>
          <w:p w14:paraId="14A6472B" w14:textId="77777777" w:rsidR="00B52675" w:rsidRPr="00A72E1D" w:rsidRDefault="00B05B9A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80.18(8)</w:t>
            </w:r>
          </w:p>
        </w:tc>
      </w:tr>
      <w:tr w:rsidR="008D78FD" w:rsidRPr="00A72E1D" w14:paraId="3E17C5F4" w14:textId="77777777" w:rsidTr="008D78FD">
        <w:trPr>
          <w:trHeight w:val="231"/>
          <w:jc w:val="center"/>
        </w:trPr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3DA09C8B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iCs/>
                <w:sz w:val="20"/>
                <w:szCs w:val="20"/>
                <w:lang w:val="en-GB"/>
              </w:rPr>
              <w:t>C00D-N005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5A256E3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1.288(3)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EC2CDD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281F16E" w14:textId="77777777" w:rsidR="00B52675" w:rsidRPr="00A72E1D" w:rsidRDefault="00B52675" w:rsidP="00B52675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</w:tbl>
    <w:p w14:paraId="1914B8EE" w14:textId="18673A3E" w:rsidR="00E7325C" w:rsidRPr="00A72E1D" w:rsidRDefault="00F143B6" w:rsidP="00B110F1">
      <w:pPr>
        <w:pStyle w:val="NormalWeb"/>
        <w:widowControl w:val="0"/>
        <w:snapToGrid w:val="0"/>
        <w:jc w:val="center"/>
        <w:rPr>
          <w:rFonts w:ascii="Times New Roman" w:hAnsi="Times New Roman" w:cs="Times New Roman"/>
          <w:sz w:val="20"/>
          <w:szCs w:val="20"/>
          <w:lang w:val="en-GB"/>
        </w:rPr>
      </w:pPr>
      <w:r w:rsidRPr="00A72E1D">
        <w:rPr>
          <w:rFonts w:ascii="Times New Roman" w:hAnsi="Times New Roman" w:cs="Times New Roman"/>
          <w:sz w:val="20"/>
          <w:szCs w:val="20"/>
          <w:lang w:val="en-GB"/>
        </w:rPr>
        <w:t>Table 5</w:t>
      </w:r>
      <w:r w:rsidR="00E7325C" w:rsidRPr="00A72E1D">
        <w:rPr>
          <w:rFonts w:ascii="Times New Roman" w:hAnsi="Times New Roman" w:cs="Times New Roman"/>
          <w:sz w:val="20"/>
          <w:szCs w:val="20"/>
          <w:lang w:val="en-GB"/>
        </w:rPr>
        <w:t xml:space="preserve">. Selected bond lengths (Å) and angles (°) of complex </w:t>
      </w:r>
      <w:r w:rsidR="00A15C32" w:rsidRPr="00A72E1D">
        <w:rPr>
          <w:rFonts w:ascii="Times New Roman" w:hAnsi="Times New Roman" w:cs="Times New Roman"/>
          <w:b/>
          <w:sz w:val="20"/>
          <w:szCs w:val="20"/>
          <w:lang w:val="en-GB"/>
        </w:rPr>
        <w:t>2c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58"/>
        <w:gridCol w:w="977"/>
        <w:gridCol w:w="1239"/>
        <w:gridCol w:w="900"/>
      </w:tblGrid>
      <w:tr w:rsidR="00A72E1D" w:rsidRPr="00A72E1D" w14:paraId="3692D9D0" w14:textId="77777777" w:rsidTr="00B110F1">
        <w:trPr>
          <w:trHeight w:val="231"/>
          <w:jc w:val="center"/>
        </w:trPr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07338A" w14:textId="441424DA" w:rsidR="00E7325C" w:rsidRPr="00A72E1D" w:rsidRDefault="00E7325C" w:rsidP="00216E42">
            <w:pPr>
              <w:pStyle w:val="NormalWeb"/>
              <w:widowControl w:val="0"/>
              <w:snapToGrid w:val="0"/>
              <w:spacing w:line="236" w:lineRule="atLeast"/>
              <w:ind w:firstLineChars="100" w:firstLine="196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Bond </w:t>
            </w:r>
            <w:r w:rsidR="00B110F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</w:t>
            </w: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engths (Å)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E510DFF" w14:textId="6B6ED7CB" w:rsidR="00E7325C" w:rsidRPr="00A72E1D" w:rsidRDefault="00E7325C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Bond </w:t>
            </w:r>
            <w:r w:rsidR="00B110F1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</w:t>
            </w:r>
            <w:r w:rsidRPr="00A72E1D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ngles (°)</w:t>
            </w:r>
          </w:p>
        </w:tc>
      </w:tr>
      <w:tr w:rsidR="00A72E1D" w:rsidRPr="00A72E1D" w14:paraId="47D7E3EC" w14:textId="77777777" w:rsidTr="00B110F1">
        <w:trPr>
          <w:trHeight w:val="231"/>
          <w:jc w:val="center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ABAC2E0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Pd1-</w:t>
            </w:r>
            <w:r w:rsidR="00E7325C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9D2DBB3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2.318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(8)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433114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BE97F2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180.0</w:t>
            </w:r>
          </w:p>
        </w:tc>
      </w:tr>
      <w:tr w:rsidR="00A72E1D" w:rsidRPr="00A72E1D" w14:paraId="701C53C3" w14:textId="77777777" w:rsidTr="00B110F1">
        <w:trPr>
          <w:trHeight w:val="246"/>
          <w:jc w:val="center"/>
        </w:trPr>
        <w:tc>
          <w:tcPr>
            <w:tcW w:w="0" w:type="auto"/>
            <w:hideMark/>
          </w:tcPr>
          <w:p w14:paraId="404FB9BD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Pd1-</w:t>
            </w:r>
            <w:r w:rsidR="00E7325C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</w:tcPr>
          <w:p w14:paraId="4D955BCE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2.318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(8)</w:t>
            </w:r>
          </w:p>
        </w:tc>
        <w:tc>
          <w:tcPr>
            <w:tcW w:w="0" w:type="auto"/>
          </w:tcPr>
          <w:p w14:paraId="75EFC6FF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</w:tcPr>
          <w:p w14:paraId="0AB22AB0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88.64(9)</w:t>
            </w:r>
          </w:p>
        </w:tc>
      </w:tr>
      <w:tr w:rsidR="00A72E1D" w:rsidRPr="00A72E1D" w14:paraId="35932032" w14:textId="77777777" w:rsidTr="00B110F1">
        <w:trPr>
          <w:trHeight w:val="231"/>
          <w:jc w:val="center"/>
        </w:trPr>
        <w:tc>
          <w:tcPr>
            <w:tcW w:w="0" w:type="auto"/>
            <w:hideMark/>
          </w:tcPr>
          <w:p w14:paraId="09C65807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Pd1-</w:t>
            </w:r>
            <w:r w:rsidR="00E7325C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</w:t>
            </w:r>
          </w:p>
        </w:tc>
        <w:tc>
          <w:tcPr>
            <w:tcW w:w="0" w:type="auto"/>
          </w:tcPr>
          <w:p w14:paraId="192BC582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2.050(3)</w:t>
            </w:r>
          </w:p>
        </w:tc>
        <w:tc>
          <w:tcPr>
            <w:tcW w:w="0" w:type="auto"/>
          </w:tcPr>
          <w:p w14:paraId="3F44D236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</w:tcPr>
          <w:p w14:paraId="4E412E1E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91.36(9)</w:t>
            </w:r>
          </w:p>
        </w:tc>
      </w:tr>
      <w:tr w:rsidR="00A72E1D" w:rsidRPr="00A72E1D" w14:paraId="5BDC4B2D" w14:textId="77777777" w:rsidTr="00B110F1">
        <w:trPr>
          <w:trHeight w:val="231"/>
          <w:jc w:val="center"/>
        </w:trPr>
        <w:tc>
          <w:tcPr>
            <w:tcW w:w="0" w:type="auto"/>
          </w:tcPr>
          <w:p w14:paraId="6846FC32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Pd1-</w:t>
            </w:r>
            <w:r w:rsidR="00E7325C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</w:t>
            </w:r>
          </w:p>
        </w:tc>
        <w:tc>
          <w:tcPr>
            <w:tcW w:w="0" w:type="auto"/>
          </w:tcPr>
          <w:p w14:paraId="064608CC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2.050(3)</w:t>
            </w:r>
          </w:p>
        </w:tc>
        <w:tc>
          <w:tcPr>
            <w:tcW w:w="0" w:type="auto"/>
          </w:tcPr>
          <w:p w14:paraId="47CC2C89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</w:tcPr>
          <w:p w14:paraId="7ED566F9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88.64(9)</w:t>
            </w:r>
          </w:p>
        </w:tc>
      </w:tr>
      <w:tr w:rsidR="00A72E1D" w:rsidRPr="00A72E1D" w14:paraId="7C869727" w14:textId="77777777" w:rsidTr="00B110F1">
        <w:trPr>
          <w:trHeight w:val="231"/>
          <w:jc w:val="center"/>
        </w:trPr>
        <w:tc>
          <w:tcPr>
            <w:tcW w:w="0" w:type="auto"/>
            <w:hideMark/>
          </w:tcPr>
          <w:p w14:paraId="2D3CECC4" w14:textId="77777777" w:rsidR="00E7325C" w:rsidRPr="00A72E1D" w:rsidRDefault="00107EA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</w:t>
            </w:r>
            <w:r w:rsidR="00E7325C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C2</w:t>
            </w:r>
          </w:p>
        </w:tc>
        <w:tc>
          <w:tcPr>
            <w:tcW w:w="0" w:type="auto"/>
          </w:tcPr>
          <w:p w14:paraId="1553F8DE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1.455(5)</w:t>
            </w:r>
          </w:p>
        </w:tc>
        <w:tc>
          <w:tcPr>
            <w:tcW w:w="0" w:type="auto"/>
          </w:tcPr>
          <w:p w14:paraId="517F1212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Cl1</w:t>
            </w:r>
          </w:p>
        </w:tc>
        <w:tc>
          <w:tcPr>
            <w:tcW w:w="0" w:type="auto"/>
          </w:tcPr>
          <w:p w14:paraId="12E529F0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91.36(9)</w:t>
            </w:r>
          </w:p>
        </w:tc>
      </w:tr>
      <w:tr w:rsidR="00B110F1" w:rsidRPr="00A72E1D" w14:paraId="15869071" w14:textId="77777777" w:rsidTr="00B110F1">
        <w:trPr>
          <w:trHeight w:val="246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14:paraId="5261B17F" w14:textId="77777777" w:rsidR="00E7325C" w:rsidRPr="00A72E1D" w:rsidRDefault="00E7325C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8E33892" w14:textId="77777777" w:rsidR="00E7325C" w:rsidRPr="00A72E1D" w:rsidRDefault="00E7325C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0FFDEDF1" w14:textId="77777777" w:rsidR="00E7325C" w:rsidRPr="00A72E1D" w:rsidRDefault="00554080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N1-Pd1-</w:t>
            </w:r>
            <w:r w:rsidR="005F74EA"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N1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B9DF32C" w14:textId="77777777" w:rsidR="00E7325C" w:rsidRPr="00A72E1D" w:rsidRDefault="005F74EA" w:rsidP="00216E42">
            <w:pPr>
              <w:pStyle w:val="NormalWeb"/>
              <w:widowControl w:val="0"/>
              <w:snapToGrid w:val="0"/>
              <w:spacing w:line="236" w:lineRule="atLeast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A72E1D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180.0</w:t>
            </w:r>
          </w:p>
        </w:tc>
      </w:tr>
    </w:tbl>
    <w:p w14:paraId="665FEE07" w14:textId="000C3EA1" w:rsidR="00E7325C" w:rsidRPr="00A72E1D" w:rsidRDefault="00E7325C" w:rsidP="002A079B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628D0110" w14:textId="4B320C67" w:rsidR="00A95758" w:rsidRPr="0033295A" w:rsidRDefault="00E475B4" w:rsidP="005363F7">
      <w:pPr>
        <w:jc w:val="left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Mechanism of hydrolysis</w:t>
      </w:r>
    </w:p>
    <w:p w14:paraId="2235F2A8" w14:textId="2F99F643" w:rsidR="008B1945" w:rsidRPr="00A72E1D" w:rsidRDefault="00874011" w:rsidP="008B1945">
      <w:pPr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A general mechanism is</w:t>
      </w:r>
      <w:r w:rsidR="006B16B4" w:rsidRPr="00A72E1D">
        <w:rPr>
          <w:rFonts w:ascii="Times New Roman" w:hAnsi="Times New Roman" w:cs="Times New Roman"/>
          <w:szCs w:val="20"/>
          <w:lang w:val="en-GB"/>
        </w:rPr>
        <w:t xml:space="preserve"> postulated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(Scheme 2)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to explain the formation of complex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 from </w:t>
      </w:r>
      <w:r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8B1945" w:rsidRPr="00A72E1D">
        <w:rPr>
          <w:rFonts w:ascii="Times New Roman" w:hAnsi="Times New Roman" w:cs="Times New Roman"/>
          <w:szCs w:val="20"/>
          <w:lang w:val="en-GB"/>
        </w:rPr>
        <w:t>During the recrystallization of the palladium(II) diimine complex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 xml:space="preserve"> 2b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, the dissociation of ligand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from the complex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probably occurred, and subsequently led to the hydrolysis of diimine ligand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to its starting materials, 4-methylaniline and glyoxal. In </w:t>
      </w:r>
      <w:r w:rsidRPr="00A72E1D">
        <w:rPr>
          <w:rFonts w:ascii="Times New Roman" w:hAnsi="Times New Roman" w:cs="Times New Roman"/>
          <w:szCs w:val="20"/>
          <w:lang w:val="en-GB"/>
        </w:rPr>
        <w:t>the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subsequent step, the amino nitrogen atom of 4-methylaniline binds to the palladium metal to give a molecular complex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The 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mechanism for the hydrolysis reaction of diimine ligand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involves three steps, namely: (</w:t>
      </w:r>
      <w:proofErr w:type="spellStart"/>
      <w:r w:rsidR="008B1945" w:rsidRPr="00A72E1D">
        <w:rPr>
          <w:rFonts w:ascii="Times New Roman" w:hAnsi="Times New Roman" w:cs="Times New Roman"/>
          <w:szCs w:val="20"/>
          <w:lang w:val="en-GB"/>
        </w:rPr>
        <w:t>i</w:t>
      </w:r>
      <w:proofErr w:type="spellEnd"/>
      <w:r w:rsidR="008B1945" w:rsidRPr="00A72E1D">
        <w:rPr>
          <w:rFonts w:ascii="Times New Roman" w:hAnsi="Times New Roman" w:cs="Times New Roman"/>
          <w:szCs w:val="20"/>
          <w:lang w:val="en-GB"/>
        </w:rPr>
        <w:t>) formation of a hemiaminal intermediate; (ii) transferring the hydrogen atom bonded oxygen atom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to a nitrogen atom; and (iii) dissociation of the hemiaminal to give glyoxal and 4-methylaniline. </w:t>
      </w:r>
    </w:p>
    <w:p w14:paraId="48374252" w14:textId="77777777" w:rsidR="00DB0042" w:rsidRPr="00A72E1D" w:rsidRDefault="00DB0042" w:rsidP="00B17F4C">
      <w:pPr>
        <w:rPr>
          <w:rFonts w:ascii="Times New Roman" w:hAnsi="Times New Roman" w:cs="Times New Roman"/>
          <w:szCs w:val="20"/>
          <w:lang w:val="en-GB"/>
        </w:rPr>
      </w:pPr>
    </w:p>
    <w:p w14:paraId="57E6A04C" w14:textId="24F3F828" w:rsidR="00803CFC" w:rsidRPr="00A72E1D" w:rsidRDefault="00763F7D" w:rsidP="00803CFC">
      <w:pPr>
        <w:jc w:val="center"/>
        <w:outlineLvl w:val="0"/>
        <w:rPr>
          <w:lang w:val="en-GB"/>
        </w:rPr>
      </w:pPr>
      <w:r w:rsidRPr="00A72E1D">
        <w:rPr>
          <w:noProof/>
        </w:rPr>
        <w:object w:dxaOrig="9041" w:dyaOrig="9049" w14:anchorId="3B997899">
          <v:shape id="_x0000_i1026" type="#_x0000_t75" alt="" style="width:372.9pt;height:373.95pt;mso-width-percent:0;mso-height-percent:0;mso-width-percent:0;mso-height-percent:0" o:ole="">
            <v:imagedata r:id="rId20" o:title=""/>
          </v:shape>
          <o:OLEObject Type="Embed" ProgID="ChemDraw.Document.6.0" ShapeID="_x0000_i1026" DrawAspect="Content" ObjectID="_1630844482" r:id="rId21"/>
        </w:object>
      </w:r>
    </w:p>
    <w:p w14:paraId="04333205" w14:textId="77777777" w:rsidR="00803CFC" w:rsidRPr="00A72E1D" w:rsidRDefault="00803CFC" w:rsidP="00803CFC">
      <w:pPr>
        <w:jc w:val="center"/>
        <w:outlineLvl w:val="0"/>
        <w:rPr>
          <w:lang w:val="en-GB"/>
        </w:rPr>
      </w:pPr>
    </w:p>
    <w:p w14:paraId="3BE6C535" w14:textId="25A97F58" w:rsidR="00803CFC" w:rsidRPr="00A72E1D" w:rsidRDefault="002622E4" w:rsidP="00803CFC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>Scheme 2.</w:t>
      </w:r>
      <w:r w:rsidR="00803CFC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943C53" w:rsidRPr="00A72E1D">
        <w:rPr>
          <w:rFonts w:ascii="Times New Roman" w:hAnsi="Times New Roman" w:cs="Times New Roman"/>
          <w:szCs w:val="20"/>
          <w:lang w:val="en-GB"/>
        </w:rPr>
        <w:t xml:space="preserve">Postulated </w:t>
      </w:r>
      <w:r w:rsidR="00B17F4C" w:rsidRPr="00A72E1D">
        <w:rPr>
          <w:rFonts w:ascii="Times New Roman" w:hAnsi="Times New Roman" w:cs="Times New Roman"/>
          <w:szCs w:val="20"/>
          <w:lang w:val="en-GB"/>
        </w:rPr>
        <w:t>mechanisms</w:t>
      </w:r>
      <w:r w:rsidR="00803CFC" w:rsidRPr="00A72E1D">
        <w:rPr>
          <w:rFonts w:ascii="Times New Roman" w:hAnsi="Times New Roman" w:cs="Times New Roman"/>
          <w:szCs w:val="20"/>
          <w:lang w:val="en-GB"/>
        </w:rPr>
        <w:t xml:space="preserve"> for </w:t>
      </w:r>
      <w:r w:rsidR="00B17F4C" w:rsidRPr="00A72E1D">
        <w:rPr>
          <w:rFonts w:ascii="Times New Roman" w:hAnsi="Times New Roman" w:cs="Times New Roman"/>
          <w:szCs w:val="20"/>
          <w:lang w:val="en-GB"/>
        </w:rPr>
        <w:t xml:space="preserve">the formation of complex </w:t>
      </w:r>
      <w:r w:rsidR="00B17F4C" w:rsidRPr="00A72E1D">
        <w:rPr>
          <w:rFonts w:ascii="Times New Roman" w:hAnsi="Times New Roman" w:cs="Times New Roman"/>
          <w:b/>
          <w:szCs w:val="20"/>
          <w:lang w:val="en-GB"/>
        </w:rPr>
        <w:t>2c</w:t>
      </w:r>
    </w:p>
    <w:p w14:paraId="54DA265D" w14:textId="77777777" w:rsidR="008B1945" w:rsidRPr="00A72E1D" w:rsidRDefault="008B1945" w:rsidP="00803CFC">
      <w:pPr>
        <w:jc w:val="center"/>
        <w:outlineLvl w:val="0"/>
        <w:rPr>
          <w:rFonts w:ascii="Times New Roman" w:hAnsi="Times New Roman" w:cs="Times New Roman"/>
          <w:szCs w:val="20"/>
          <w:lang w:val="en-GB"/>
        </w:rPr>
      </w:pPr>
    </w:p>
    <w:p w14:paraId="1420EE58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Conclusion</w:t>
      </w:r>
    </w:p>
    <w:p w14:paraId="4E645EFD" w14:textId="18BF4220" w:rsidR="00D94C54" w:rsidRPr="00A72E1D" w:rsidRDefault="00D94C54" w:rsidP="007B0C66">
      <w:pPr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In conclusion, two </w:t>
      </w:r>
      <w:r w:rsidR="00D2014A" w:rsidRPr="00A72E1D">
        <w:rPr>
          <w:rFonts w:ascii="Times New Roman" w:hAnsi="Times New Roman" w:cs="Times New Roman"/>
          <w:szCs w:val="20"/>
          <w:lang w:val="en-GB"/>
        </w:rPr>
        <w:t>palladium diimine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 complexes</w:t>
      </w:r>
      <w:r w:rsidR="009D5A58" w:rsidRPr="00A72E1D">
        <w:rPr>
          <w:rFonts w:ascii="Times New Roman" w:hAnsi="Times New Roman" w:cs="Times New Roman"/>
          <w:szCs w:val="20"/>
          <w:lang w:val="en-GB"/>
        </w:rPr>
        <w:t xml:space="preserve"> (</w:t>
      </w:r>
      <w:r w:rsidR="009D5A58" w:rsidRPr="00A72E1D">
        <w:rPr>
          <w:rFonts w:ascii="Times New Roman" w:hAnsi="Times New Roman" w:cs="Times New Roman"/>
          <w:b/>
          <w:szCs w:val="20"/>
          <w:lang w:val="en-GB"/>
        </w:rPr>
        <w:t>2a-2b</w:t>
      </w:r>
      <w:r w:rsidR="009D5A58" w:rsidRPr="00A72E1D">
        <w:rPr>
          <w:rFonts w:ascii="Times New Roman" w:hAnsi="Times New Roman" w:cs="Times New Roman"/>
          <w:szCs w:val="20"/>
          <w:lang w:val="en-GB"/>
        </w:rPr>
        <w:t>)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 using R-DAB ligands with </w:t>
      </w:r>
      <w:r w:rsidR="00D2014A" w:rsidRPr="00A72E1D">
        <w:rPr>
          <w:rFonts w:ascii="Times New Roman" w:hAnsi="Times New Roman" w:cs="Times New Roman"/>
          <w:szCs w:val="20"/>
          <w:lang w:val="en-GB"/>
        </w:rPr>
        <w:t>[PdCl</w:t>
      </w:r>
      <w:r w:rsidR="00D2014A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D2014A" w:rsidRPr="00A72E1D">
        <w:rPr>
          <w:rFonts w:ascii="Times New Roman" w:hAnsi="Times New Roman" w:cs="Times New Roman"/>
          <w:szCs w:val="20"/>
          <w:lang w:val="en-GB"/>
        </w:rPr>
        <w:t>(CNMe)</w:t>
      </w:r>
      <w:r w:rsidR="00D2014A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] </w:t>
      </w:r>
      <w:r w:rsidR="00F143B6" w:rsidRPr="00A72E1D">
        <w:rPr>
          <w:rFonts w:ascii="Times New Roman" w:hAnsi="Times New Roman" w:cs="Times New Roman"/>
          <w:szCs w:val="20"/>
          <w:lang w:val="en-GB"/>
        </w:rPr>
        <w:t>precursors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were successfully synthesized</w:t>
      </w:r>
      <w:r w:rsidRPr="00A72E1D">
        <w:rPr>
          <w:rFonts w:ascii="Times New Roman" w:hAnsi="Times New Roman" w:cs="Times New Roman"/>
          <w:szCs w:val="20"/>
          <w:lang w:val="en-GB"/>
        </w:rPr>
        <w:t xml:space="preserve">. 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Complex </w:t>
      </w:r>
      <w:r w:rsidR="005D2385" w:rsidRPr="00A72E1D">
        <w:rPr>
          <w:rFonts w:ascii="Times New Roman" w:hAnsi="Times New Roman" w:cs="Times New Roman"/>
          <w:b/>
          <w:szCs w:val="20"/>
          <w:lang w:val="en-GB"/>
        </w:rPr>
        <w:t>2b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was </w:t>
      </w:r>
      <w:r w:rsidR="009F7426" w:rsidRPr="00A72E1D">
        <w:rPr>
          <w:rFonts w:ascii="Times New Roman" w:hAnsi="Times New Roman" w:cs="Times New Roman"/>
          <w:szCs w:val="20"/>
          <w:lang w:val="en-GB"/>
        </w:rPr>
        <w:t>believed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to be dissociated in DMF</w:t>
      </w:r>
      <w:r w:rsidR="003E2401" w:rsidRPr="00A72E1D">
        <w:rPr>
          <w:rFonts w:ascii="Times New Roman" w:hAnsi="Times New Roman" w:cs="Times New Roman"/>
          <w:szCs w:val="20"/>
          <w:lang w:val="en-GB"/>
        </w:rPr>
        <w:t>,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to form diimine compound </w:t>
      </w:r>
      <w:r w:rsidR="005D2385" w:rsidRPr="00A72E1D">
        <w:rPr>
          <w:rFonts w:ascii="Times New Roman" w:hAnsi="Times New Roman" w:cs="Times New Roman"/>
          <w:b/>
          <w:szCs w:val="20"/>
          <w:lang w:val="en-GB"/>
        </w:rPr>
        <w:t>1b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and subsequently </w:t>
      </w:r>
      <w:r w:rsidR="0033295A" w:rsidRPr="00A72E1D">
        <w:rPr>
          <w:rFonts w:ascii="Times New Roman" w:hAnsi="Times New Roman" w:cs="Times New Roman"/>
          <w:szCs w:val="20"/>
          <w:lang w:val="en-GB"/>
        </w:rPr>
        <w:t>hydrolysed</w:t>
      </w:r>
      <w:r w:rsidR="005D238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9F7426" w:rsidRPr="00A72E1D">
        <w:rPr>
          <w:rFonts w:ascii="Times New Roman" w:hAnsi="Times New Roman" w:cs="Times New Roman"/>
          <w:szCs w:val="20"/>
          <w:lang w:val="en-GB"/>
        </w:rPr>
        <w:t>to 4-methylaniline. The coordination of 4-methylaniline with PdCl</w:t>
      </w:r>
      <w:r w:rsidR="009F7426" w:rsidRPr="00A72E1D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="009F7426" w:rsidRPr="00A72E1D">
        <w:rPr>
          <w:rFonts w:ascii="Times New Roman" w:hAnsi="Times New Roman" w:cs="Times New Roman"/>
          <w:szCs w:val="20"/>
          <w:lang w:val="en-GB"/>
        </w:rPr>
        <w:t xml:space="preserve"> has led to the formation of</w:t>
      </w:r>
      <w:r w:rsidR="007B0C66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7B0C66" w:rsidRPr="00A72E1D">
        <w:rPr>
          <w:rFonts w:ascii="Times New Roman" w:hAnsi="Times New Roman" w:cs="Times New Roman"/>
          <w:i/>
          <w:szCs w:val="20"/>
          <w:lang w:val="en-GB"/>
        </w:rPr>
        <w:t>trans</w:t>
      </w:r>
      <w:r w:rsidR="00AC26CB" w:rsidRPr="00A72E1D">
        <w:rPr>
          <w:rFonts w:ascii="Times New Roman" w:hAnsi="Times New Roman" w:cs="Times New Roman"/>
          <w:szCs w:val="20"/>
          <w:lang w:val="en-GB"/>
        </w:rPr>
        <w:t>-d</w:t>
      </w:r>
      <w:r w:rsidR="007B0C66" w:rsidRPr="00A72E1D">
        <w:rPr>
          <w:rFonts w:ascii="Times New Roman" w:hAnsi="Times New Roman" w:cs="Times New Roman"/>
          <w:szCs w:val="20"/>
          <w:lang w:val="en-GB"/>
        </w:rPr>
        <w:t>ichloridobis(4-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methylaniline-κN)-palladium(II), </w:t>
      </w:r>
      <w:r w:rsidR="008B1945" w:rsidRPr="00A72E1D">
        <w:rPr>
          <w:rFonts w:ascii="Times New Roman" w:hAnsi="Times New Roman" w:cs="Times New Roman"/>
          <w:b/>
          <w:szCs w:val="20"/>
          <w:lang w:val="en-GB"/>
        </w:rPr>
        <w:t>2c</w:t>
      </w:r>
      <w:r w:rsidR="009F7426" w:rsidRPr="00A72E1D">
        <w:rPr>
          <w:rFonts w:ascii="Times New Roman" w:hAnsi="Times New Roman" w:cs="Times New Roman"/>
          <w:szCs w:val="20"/>
          <w:lang w:val="en-GB"/>
        </w:rPr>
        <w:t>.</w:t>
      </w:r>
      <w:r w:rsidR="008B1945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r w:rsidR="007B0C66" w:rsidRPr="00A72E1D">
        <w:rPr>
          <w:rFonts w:ascii="Times New Roman" w:hAnsi="Times New Roman" w:cs="Times New Roman"/>
          <w:szCs w:val="20"/>
          <w:lang w:val="en-GB"/>
        </w:rPr>
        <w:t xml:space="preserve">Both </w:t>
      </w:r>
      <w:r w:rsidR="00841EA6" w:rsidRPr="00A72E1D">
        <w:rPr>
          <w:rFonts w:ascii="Times New Roman" w:hAnsi="Times New Roman" w:cs="Times New Roman"/>
          <w:szCs w:val="20"/>
          <w:lang w:val="en-GB"/>
        </w:rPr>
        <w:t>complexes</w:t>
      </w:r>
      <w:r w:rsidR="007B0C66" w:rsidRPr="00A72E1D">
        <w:rPr>
          <w:rFonts w:ascii="Times New Roman" w:hAnsi="Times New Roman" w:cs="Times New Roman"/>
          <w:szCs w:val="20"/>
          <w:lang w:val="en-GB"/>
        </w:rPr>
        <w:t xml:space="preserve"> were structurally characterized by X-ray </w:t>
      </w:r>
      <w:r w:rsidR="00841EA6" w:rsidRPr="00A72E1D">
        <w:rPr>
          <w:rFonts w:ascii="Times New Roman" w:hAnsi="Times New Roman" w:cs="Times New Roman"/>
          <w:szCs w:val="20"/>
          <w:lang w:val="en-GB"/>
        </w:rPr>
        <w:t>crystallography</w:t>
      </w:r>
      <w:r w:rsidR="007B0C66" w:rsidRPr="00A72E1D">
        <w:rPr>
          <w:rFonts w:ascii="Times New Roman" w:hAnsi="Times New Roman" w:cs="Times New Roman"/>
          <w:szCs w:val="20"/>
          <w:lang w:val="en-GB"/>
        </w:rPr>
        <w:t>.</w:t>
      </w:r>
    </w:p>
    <w:p w14:paraId="31B50E5B" w14:textId="77777777" w:rsidR="00076E0B" w:rsidRPr="00A72E1D" w:rsidRDefault="00076E0B" w:rsidP="007B0C66">
      <w:pPr>
        <w:rPr>
          <w:rFonts w:ascii="Times New Roman" w:hAnsi="Times New Roman" w:cs="Times New Roman"/>
          <w:szCs w:val="20"/>
          <w:lang w:val="en-GB"/>
        </w:rPr>
      </w:pPr>
    </w:p>
    <w:p w14:paraId="576ADC77" w14:textId="77777777" w:rsidR="00076E0B" w:rsidRPr="00A72E1D" w:rsidRDefault="00076E0B" w:rsidP="00076E0B">
      <w:pPr>
        <w:jc w:val="center"/>
        <w:outlineLvl w:val="0"/>
        <w:rPr>
          <w:rFonts w:ascii="Times New Roman" w:hAnsi="Times New Roman" w:cs="Times New Roman"/>
          <w:lang w:val="en-GB"/>
        </w:rPr>
      </w:pPr>
      <w:r w:rsidRPr="00A72E1D">
        <w:rPr>
          <w:rFonts w:ascii="Times New Roman" w:hAnsi="Times New Roman" w:cs="Times New Roman"/>
          <w:b/>
          <w:lang w:val="en-GB"/>
        </w:rPr>
        <w:t>Supplementary data</w:t>
      </w:r>
    </w:p>
    <w:p w14:paraId="3998B06D" w14:textId="281ACE64" w:rsidR="00076E0B" w:rsidRPr="00A72E1D" w:rsidRDefault="00076E0B" w:rsidP="00076E0B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lang w:val="en-GB"/>
        </w:rPr>
        <w:t>CCDC 194583</w:t>
      </w:r>
      <w:r w:rsidR="00BB3528" w:rsidRPr="00A72E1D">
        <w:rPr>
          <w:rFonts w:ascii="Times New Roman" w:hAnsi="Times New Roman" w:cs="Times New Roman"/>
          <w:lang w:val="en-GB"/>
        </w:rPr>
        <w:t>6</w:t>
      </w:r>
      <w:r w:rsidRPr="00A72E1D">
        <w:rPr>
          <w:rFonts w:ascii="Times New Roman" w:hAnsi="Times New Roman" w:cs="Times New Roman"/>
          <w:lang w:val="en-GB"/>
        </w:rPr>
        <w:t xml:space="preserve"> and 194583</w:t>
      </w:r>
      <w:r w:rsidR="00BB3528" w:rsidRPr="00A72E1D">
        <w:rPr>
          <w:rFonts w:ascii="Times New Roman" w:hAnsi="Times New Roman" w:cs="Times New Roman"/>
          <w:lang w:val="en-GB"/>
        </w:rPr>
        <w:t>7</w:t>
      </w:r>
      <w:r w:rsidRPr="00A72E1D">
        <w:rPr>
          <w:rFonts w:ascii="Times New Roman" w:hAnsi="Times New Roman" w:cs="Times New Roman"/>
          <w:lang w:val="en-GB"/>
        </w:rPr>
        <w:t xml:space="preserve"> contain the supplementary crystallographic data of complexes </w:t>
      </w:r>
      <w:r w:rsidRPr="00A72E1D">
        <w:rPr>
          <w:rFonts w:ascii="Times New Roman" w:hAnsi="Times New Roman" w:cs="Times New Roman"/>
          <w:b/>
          <w:lang w:val="en-GB"/>
        </w:rPr>
        <w:t>2a</w:t>
      </w:r>
      <w:r w:rsidRPr="00A72E1D">
        <w:rPr>
          <w:rFonts w:ascii="Times New Roman" w:hAnsi="Times New Roman" w:cs="Times New Roman"/>
          <w:lang w:val="en-GB"/>
        </w:rPr>
        <w:t xml:space="preserve"> and </w:t>
      </w:r>
      <w:r w:rsidRPr="00A72E1D">
        <w:rPr>
          <w:rFonts w:ascii="Times New Roman" w:hAnsi="Times New Roman" w:cs="Times New Roman"/>
          <w:b/>
          <w:lang w:val="en-GB"/>
        </w:rPr>
        <w:t>2c</w:t>
      </w:r>
      <w:r w:rsidRPr="00A72E1D">
        <w:rPr>
          <w:rFonts w:ascii="Times New Roman" w:hAnsi="Times New Roman" w:cs="Times New Roman"/>
          <w:lang w:val="en-GB"/>
        </w:rPr>
        <w:t>, respectively. These data can be obtained free of charge from the Cambridge Crystallographic Data Centre via www.ccdc.cam.ac.uk/data_request/cif.</w:t>
      </w:r>
    </w:p>
    <w:p w14:paraId="7B9CF283" w14:textId="77777777" w:rsidR="00D2014A" w:rsidRPr="00A72E1D" w:rsidRDefault="00D2014A" w:rsidP="003671C6">
      <w:pPr>
        <w:outlineLvl w:val="0"/>
        <w:rPr>
          <w:rFonts w:ascii="Times New Roman" w:hAnsi="Times New Roman" w:cs="Times New Roman"/>
          <w:szCs w:val="20"/>
          <w:lang w:val="en-GB"/>
        </w:rPr>
      </w:pPr>
    </w:p>
    <w:p w14:paraId="4F108D4A" w14:textId="77777777" w:rsidR="00785CA6" w:rsidRPr="00A72E1D" w:rsidRDefault="00785CA6" w:rsidP="00785CA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Acknowledgement</w:t>
      </w:r>
    </w:p>
    <w:p w14:paraId="64CCE179" w14:textId="12EB0795" w:rsidR="00E10E3E" w:rsidRPr="00A72E1D" w:rsidRDefault="009F2D08" w:rsidP="0033295A">
      <w:pPr>
        <w:outlineLvl w:val="0"/>
        <w:rPr>
          <w:rFonts w:ascii="Times New Roman" w:hAnsi="Times New Roman" w:cs="Times New Roman"/>
          <w:szCs w:val="20"/>
          <w:lang w:val="en-GB"/>
        </w:rPr>
      </w:pPr>
      <w:r w:rsidRPr="00A72E1D">
        <w:rPr>
          <w:rFonts w:ascii="Times New Roman" w:hAnsi="Times New Roman" w:cs="Times New Roman"/>
          <w:szCs w:val="20"/>
          <w:lang w:val="en-GB"/>
        </w:rPr>
        <w:t xml:space="preserve">The authors would 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like to thank </w:t>
      </w:r>
      <w:proofErr w:type="spellStart"/>
      <w:r w:rsidR="00E10E3E" w:rsidRPr="00A72E1D">
        <w:rPr>
          <w:rFonts w:ascii="Times New Roman" w:hAnsi="Times New Roman" w:cs="Times New Roman"/>
          <w:szCs w:val="20"/>
          <w:lang w:val="en-GB"/>
        </w:rPr>
        <w:t>MyRA</w:t>
      </w:r>
      <w:proofErr w:type="spellEnd"/>
      <w:r w:rsidR="00E10E3E" w:rsidRPr="00A72E1D">
        <w:rPr>
          <w:rFonts w:ascii="Times New Roman" w:hAnsi="Times New Roman" w:cs="Times New Roman"/>
          <w:szCs w:val="20"/>
          <w:lang w:val="en-GB"/>
        </w:rPr>
        <w:t xml:space="preserve"> Special Grant Scheme [F07/</w:t>
      </w:r>
      <w:proofErr w:type="spellStart"/>
      <w:r w:rsidR="00E10E3E" w:rsidRPr="00A72E1D">
        <w:rPr>
          <w:rFonts w:ascii="Times New Roman" w:hAnsi="Times New Roman" w:cs="Times New Roman"/>
          <w:szCs w:val="20"/>
          <w:lang w:val="en-GB"/>
        </w:rPr>
        <w:t>SpGS</w:t>
      </w:r>
      <w:proofErr w:type="spellEnd"/>
      <w:r w:rsidR="00E10E3E" w:rsidRPr="00A72E1D">
        <w:rPr>
          <w:rFonts w:ascii="Times New Roman" w:hAnsi="Times New Roman" w:cs="Times New Roman"/>
          <w:szCs w:val="20"/>
          <w:lang w:val="en-GB"/>
        </w:rPr>
        <w:t>/1549/2017</w:t>
      </w:r>
      <w:r w:rsidR="00C44900" w:rsidRPr="00A72E1D">
        <w:rPr>
          <w:rFonts w:ascii="Times New Roman" w:hAnsi="Times New Roman" w:cs="Times New Roman"/>
          <w:szCs w:val="20"/>
          <w:lang w:val="en-GB"/>
        </w:rPr>
        <w:t>] for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 financial support to </w:t>
      </w:r>
      <w:r w:rsidR="00B73AAE" w:rsidRPr="00A72E1D">
        <w:rPr>
          <w:rFonts w:ascii="Times New Roman" w:hAnsi="Times New Roman" w:cs="Times New Roman"/>
          <w:szCs w:val="20"/>
          <w:lang w:val="en-GB"/>
        </w:rPr>
        <w:t>the</w:t>
      </w:r>
      <w:r w:rsidR="007C21C9" w:rsidRPr="00A72E1D">
        <w:rPr>
          <w:rFonts w:ascii="Times New Roman" w:hAnsi="Times New Roman" w:cs="Times New Roman"/>
          <w:szCs w:val="20"/>
          <w:lang w:val="en-GB"/>
        </w:rPr>
        <w:t xml:space="preserve"> project.</w:t>
      </w:r>
    </w:p>
    <w:p w14:paraId="3B443C83" w14:textId="77777777" w:rsidR="005363F7" w:rsidRPr="00A72E1D" w:rsidRDefault="005363F7" w:rsidP="00076E0B">
      <w:pPr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43D24003" w14:textId="1EF59703" w:rsidR="00785CA6" w:rsidRDefault="00785CA6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  <w:r w:rsidRPr="00A72E1D">
        <w:rPr>
          <w:rFonts w:ascii="Times New Roman" w:hAnsi="Times New Roman" w:cs="Times New Roman"/>
          <w:b/>
          <w:szCs w:val="20"/>
          <w:lang w:val="en-GB"/>
        </w:rPr>
        <w:t>References</w:t>
      </w:r>
    </w:p>
    <w:p w14:paraId="4EAF0742" w14:textId="77777777" w:rsidR="00767FD0" w:rsidRPr="00A72E1D" w:rsidRDefault="00767FD0" w:rsidP="003A2A26">
      <w:pPr>
        <w:jc w:val="center"/>
        <w:outlineLvl w:val="0"/>
        <w:rPr>
          <w:rFonts w:ascii="Times New Roman" w:hAnsi="Times New Roman" w:cs="Times New Roman"/>
          <w:b/>
          <w:szCs w:val="20"/>
          <w:lang w:val="en-GB"/>
        </w:rPr>
      </w:pPr>
    </w:p>
    <w:p w14:paraId="7CA9E5E8" w14:textId="77777777" w:rsidR="00F24106" w:rsidRDefault="0087213C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A72E1D">
        <w:rPr>
          <w:rFonts w:ascii="Times New Roman" w:hAnsi="Times New Roman" w:cs="Times New Roman"/>
          <w:szCs w:val="20"/>
          <w:lang w:val="en-GB"/>
        </w:rPr>
        <w:t>Koten</w:t>
      </w:r>
      <w:proofErr w:type="spellEnd"/>
      <w:r w:rsidRPr="00A72E1D">
        <w:rPr>
          <w:rFonts w:ascii="Times New Roman" w:hAnsi="Times New Roman" w:cs="Times New Roman"/>
          <w:szCs w:val="20"/>
          <w:lang w:val="en-GB"/>
        </w:rPr>
        <w:t>, G. V. and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 </w:t>
      </w:r>
      <w:proofErr w:type="spellStart"/>
      <w:r w:rsidR="003671C6" w:rsidRPr="00A72E1D">
        <w:rPr>
          <w:rFonts w:ascii="Times New Roman" w:hAnsi="Times New Roman" w:cs="Times New Roman"/>
          <w:szCs w:val="20"/>
          <w:lang w:val="en-GB"/>
        </w:rPr>
        <w:t>Vrieze</w:t>
      </w:r>
      <w:proofErr w:type="spellEnd"/>
      <w:r w:rsidR="003671C6" w:rsidRPr="00A72E1D">
        <w:rPr>
          <w:rFonts w:ascii="Times New Roman" w:hAnsi="Times New Roman" w:cs="Times New Roman"/>
          <w:szCs w:val="20"/>
          <w:lang w:val="en-GB"/>
        </w:rPr>
        <w:t>, K. (1982). 1,4-</w:t>
      </w:r>
      <w:r w:rsidR="00F24106">
        <w:rPr>
          <w:rFonts w:ascii="Times New Roman" w:hAnsi="Times New Roman" w:cs="Times New Roman"/>
          <w:szCs w:val="20"/>
          <w:lang w:val="en-GB"/>
        </w:rPr>
        <w:t>d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iaza-1,3-butadiene (α-Diimine) </w:t>
      </w:r>
      <w:r w:rsidR="00F24106">
        <w:rPr>
          <w:rFonts w:ascii="Times New Roman" w:hAnsi="Times New Roman" w:cs="Times New Roman"/>
          <w:szCs w:val="20"/>
          <w:lang w:val="en-GB"/>
        </w:rPr>
        <w:t>l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igands: Their </w:t>
      </w:r>
      <w:r w:rsidR="00F24106" w:rsidRPr="00A72E1D">
        <w:rPr>
          <w:rFonts w:ascii="Times New Roman" w:hAnsi="Times New Roman" w:cs="Times New Roman"/>
          <w:szCs w:val="20"/>
          <w:lang w:val="en-GB"/>
        </w:rPr>
        <w:t xml:space="preserve">coordination modes and the reactivity of their metal complexes. </w:t>
      </w:r>
      <w:r w:rsidR="003671C6" w:rsidRPr="00A72E1D">
        <w:rPr>
          <w:rFonts w:ascii="Times New Roman" w:hAnsi="Times New Roman" w:cs="Times New Roman"/>
          <w:i/>
          <w:szCs w:val="20"/>
          <w:lang w:val="en-GB"/>
        </w:rPr>
        <w:t>Advances in Organometallic Chemistry</w:t>
      </w:r>
      <w:r w:rsidR="003671C6" w:rsidRPr="00A72E1D">
        <w:rPr>
          <w:rFonts w:ascii="Times New Roman" w:hAnsi="Times New Roman" w:cs="Times New Roman"/>
          <w:szCs w:val="20"/>
          <w:lang w:val="en-GB"/>
        </w:rPr>
        <w:t>, 21(1)</w:t>
      </w:r>
      <w:r w:rsidRPr="00A72E1D">
        <w:rPr>
          <w:rFonts w:ascii="Times New Roman" w:hAnsi="Times New Roman" w:cs="Times New Roman"/>
          <w:szCs w:val="20"/>
          <w:lang w:val="en-GB"/>
        </w:rPr>
        <w:t>:</w:t>
      </w:r>
      <w:r w:rsidR="003671C6" w:rsidRPr="00A72E1D">
        <w:rPr>
          <w:rFonts w:ascii="Times New Roman" w:hAnsi="Times New Roman" w:cs="Times New Roman"/>
          <w:szCs w:val="20"/>
          <w:lang w:val="en-GB"/>
        </w:rPr>
        <w:t xml:space="preserve"> 151-239.</w:t>
      </w:r>
    </w:p>
    <w:p w14:paraId="7C4BFE20" w14:textId="77777777" w:rsidR="00F24106" w:rsidRDefault="004D192C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Bazargan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>, M.,</w:t>
      </w:r>
      <w:r w:rsidR="008477E9" w:rsidRPr="00F24106">
        <w:rPr>
          <w:rFonts w:ascii="Times New Roman" w:hAnsi="Times New Roman" w:cs="Times New Roman"/>
          <w:szCs w:val="20"/>
          <w:lang w:val="en-GB"/>
        </w:rPr>
        <w:t xml:space="preserve"> Mirzaei, M., </w:t>
      </w:r>
      <w:proofErr w:type="spellStart"/>
      <w:r w:rsidR="008477E9" w:rsidRPr="00F24106">
        <w:rPr>
          <w:rFonts w:ascii="Times New Roman" w:hAnsi="Times New Roman" w:cs="Times New Roman"/>
          <w:szCs w:val="20"/>
          <w:lang w:val="en-GB"/>
        </w:rPr>
        <w:t>Franconetti</w:t>
      </w:r>
      <w:proofErr w:type="spellEnd"/>
      <w:r w:rsidR="008477E9" w:rsidRPr="00F24106">
        <w:rPr>
          <w:rFonts w:ascii="Times New Roman" w:hAnsi="Times New Roman" w:cs="Times New Roman"/>
          <w:szCs w:val="20"/>
          <w:lang w:val="en-GB"/>
        </w:rPr>
        <w:t>, A. and Frontera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, A. (2019). On the preferences of five-membered chelate rings: </w:t>
      </w:r>
      <w:r w:rsidR="00F24106">
        <w:rPr>
          <w:rFonts w:ascii="Times New Roman" w:hAnsi="Times New Roman" w:cs="Times New Roman"/>
          <w:szCs w:val="20"/>
          <w:lang w:val="en-GB"/>
        </w:rPr>
        <w:t>I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nsights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from the cambridge structural database and theoretical calculations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Dalton Transactions</w:t>
      </w:r>
      <w:r w:rsidRPr="00F24106">
        <w:rPr>
          <w:rFonts w:ascii="Times New Roman" w:hAnsi="Times New Roman" w:cs="Times New Roman"/>
          <w:szCs w:val="20"/>
          <w:lang w:val="en-GB"/>
        </w:rPr>
        <w:t>, 48(17): 5476-5490</w:t>
      </w:r>
    </w:p>
    <w:p w14:paraId="08ECB92C" w14:textId="77777777" w:rsidR="00F24106" w:rsidRDefault="008477E9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lastRenderedPageBreak/>
        <w:t>Sui, X., Hong, C., Pang, W. and</w:t>
      </w:r>
      <w:r w:rsidR="004D192C" w:rsidRPr="00F24106">
        <w:rPr>
          <w:rFonts w:ascii="Times New Roman" w:hAnsi="Times New Roman" w:cs="Times New Roman"/>
          <w:szCs w:val="20"/>
          <w:lang w:val="en-GB"/>
        </w:rPr>
        <w:t xml:space="preserve"> Chen, C. (2017). Unsymmetrical α-diimine palladium catalysts and their properties in olefin (co)polymerization. </w:t>
      </w:r>
      <w:r w:rsidR="004D192C" w:rsidRPr="00F24106">
        <w:rPr>
          <w:rFonts w:ascii="Times New Roman" w:hAnsi="Times New Roman" w:cs="Times New Roman"/>
          <w:i/>
          <w:szCs w:val="20"/>
          <w:lang w:val="en-GB"/>
        </w:rPr>
        <w:t>Materials Chemistry Frontiers</w:t>
      </w:r>
      <w:r w:rsidR="004D192C" w:rsidRPr="00F24106">
        <w:rPr>
          <w:rFonts w:ascii="Times New Roman" w:hAnsi="Times New Roman" w:cs="Times New Roman"/>
          <w:szCs w:val="20"/>
          <w:lang w:val="en-GB"/>
        </w:rPr>
        <w:t>, 1(5): 967-972.</w:t>
      </w:r>
    </w:p>
    <w:p w14:paraId="21E7AE12" w14:textId="77777777" w:rsidR="00F24106" w:rsidRDefault="008477E9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Fang, J., Sui, X., Li, Y. and </w:t>
      </w:r>
      <w:r w:rsidR="004D192C" w:rsidRPr="00F24106">
        <w:rPr>
          <w:rFonts w:ascii="Times New Roman" w:hAnsi="Times New Roman" w:cs="Times New Roman"/>
          <w:szCs w:val="20"/>
          <w:lang w:val="en-GB"/>
        </w:rPr>
        <w:t xml:space="preserve">Chen, C. (2018). Synthesis of polyolefin elastomers from unsymmetrical α-diimine nickel </w:t>
      </w:r>
      <w:proofErr w:type="spellStart"/>
      <w:r w:rsidR="004D192C" w:rsidRPr="00F24106">
        <w:rPr>
          <w:rFonts w:ascii="Times New Roman" w:hAnsi="Times New Roman" w:cs="Times New Roman"/>
          <w:szCs w:val="20"/>
          <w:lang w:val="en-GB"/>
        </w:rPr>
        <w:t>catalyzed</w:t>
      </w:r>
      <w:proofErr w:type="spellEnd"/>
      <w:r w:rsidR="004D192C" w:rsidRPr="00F24106">
        <w:rPr>
          <w:rFonts w:ascii="Times New Roman" w:hAnsi="Times New Roman" w:cs="Times New Roman"/>
          <w:szCs w:val="20"/>
          <w:lang w:val="en-GB"/>
        </w:rPr>
        <w:t xml:space="preserve"> olefin polymerization. </w:t>
      </w:r>
      <w:r w:rsidR="004D192C" w:rsidRPr="00F24106">
        <w:rPr>
          <w:rFonts w:ascii="Times New Roman" w:hAnsi="Times New Roman" w:cs="Times New Roman"/>
          <w:i/>
          <w:szCs w:val="20"/>
          <w:lang w:val="en-GB"/>
        </w:rPr>
        <w:t>Polymer Chemistry</w:t>
      </w:r>
      <w:r w:rsidR="004D192C" w:rsidRPr="00F24106">
        <w:rPr>
          <w:rFonts w:ascii="Times New Roman" w:hAnsi="Times New Roman" w:cs="Times New Roman"/>
          <w:szCs w:val="20"/>
          <w:lang w:val="en-GB"/>
        </w:rPr>
        <w:t>, 9(30): 4143-4149.</w:t>
      </w:r>
    </w:p>
    <w:p w14:paraId="0687D132" w14:textId="77777777" w:rsidR="00F24106" w:rsidRDefault="008477E9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Saraiva, M. S., Nunes, C. D., Félix, V., Ribeiro, A. P. C., de Castro, C. N. and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Calhorda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M. J. (2018). Molybdenum(II)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complexes with α-diimines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: Catalytic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activity in organic and ionic liquid solvents.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European Journal of Inorganic Chemistry</w:t>
      </w:r>
      <w:r w:rsidRPr="00F24106">
        <w:rPr>
          <w:rFonts w:ascii="Times New Roman" w:hAnsi="Times New Roman" w:cs="Times New Roman"/>
          <w:szCs w:val="20"/>
          <w:lang w:val="en-GB"/>
        </w:rPr>
        <w:t>, 35:</w:t>
      </w:r>
      <w:r w:rsidRPr="00F24106">
        <w:rPr>
          <w:lang w:val="en-GB"/>
        </w:rPr>
        <w:t xml:space="preserve"> </w:t>
      </w:r>
      <w:r w:rsidRPr="00F24106">
        <w:rPr>
          <w:rFonts w:ascii="Times New Roman" w:hAnsi="Times New Roman" w:cs="Times New Roman"/>
          <w:szCs w:val="20"/>
          <w:lang w:val="en-GB"/>
        </w:rPr>
        <w:t>3922-3932.</w:t>
      </w:r>
    </w:p>
    <w:p w14:paraId="090C47AD" w14:textId="77777777" w:rsidR="00F24106" w:rsidRDefault="008477E9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>Gomes, C. S. B., Gomes, P. T. and Duarte, M. T. (2014). α-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diimine transition-metal complexes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: Mechanochemistry −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a new synthetic approach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Journal of Organometallic Chemistry</w:t>
      </w:r>
      <w:r w:rsidRPr="00F24106">
        <w:rPr>
          <w:rFonts w:ascii="Times New Roman" w:hAnsi="Times New Roman" w:cs="Times New Roman"/>
          <w:szCs w:val="20"/>
          <w:lang w:val="en-GB"/>
        </w:rPr>
        <w:t>, 760: 101–107</w:t>
      </w:r>
      <w:r w:rsidR="00F24106">
        <w:rPr>
          <w:rFonts w:ascii="Times New Roman" w:hAnsi="Times New Roman" w:cs="Times New Roman"/>
          <w:szCs w:val="20"/>
          <w:lang w:val="en-GB"/>
        </w:rPr>
        <w:t>.</w:t>
      </w:r>
    </w:p>
    <w:p w14:paraId="20F6D7F8" w14:textId="77777777" w:rsidR="00F24106" w:rsidRDefault="003671C6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>M</w:t>
      </w:r>
      <w:r w:rsidR="0087213C" w:rsidRPr="00F24106">
        <w:rPr>
          <w:rFonts w:ascii="Times New Roman" w:hAnsi="Times New Roman" w:cs="Times New Roman"/>
          <w:szCs w:val="20"/>
          <w:lang w:val="en-GB"/>
        </w:rPr>
        <w:t xml:space="preserve">erino, E., </w:t>
      </w:r>
      <w:proofErr w:type="spellStart"/>
      <w:r w:rsidR="0087213C" w:rsidRPr="00F24106">
        <w:rPr>
          <w:rFonts w:ascii="Times New Roman" w:hAnsi="Times New Roman" w:cs="Times New Roman"/>
          <w:szCs w:val="20"/>
          <w:lang w:val="en-GB"/>
        </w:rPr>
        <w:t>Poli</w:t>
      </w:r>
      <w:proofErr w:type="spellEnd"/>
      <w:r w:rsidR="0087213C" w:rsidRPr="00F24106">
        <w:rPr>
          <w:rFonts w:ascii="Times New Roman" w:hAnsi="Times New Roman" w:cs="Times New Roman"/>
          <w:szCs w:val="20"/>
          <w:lang w:val="en-GB"/>
        </w:rPr>
        <w:t>, E., Díaz, U. and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 Brunel, D. (2012). Synthesis and characterization of new ruthenium N-heterocyclic carbene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Hoveyda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 II-type complexes. Study of reactivity in ring closing metathesis reactions.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Dalton Transactions</w:t>
      </w:r>
      <w:r w:rsidR="0087213C" w:rsidRPr="00F24106">
        <w:rPr>
          <w:rFonts w:ascii="Times New Roman" w:hAnsi="Times New Roman" w:cs="Times New Roman"/>
          <w:szCs w:val="20"/>
          <w:lang w:val="en-GB"/>
        </w:rPr>
        <w:t xml:space="preserve">, 41(36): </w:t>
      </w:r>
      <w:r w:rsidRPr="00F24106">
        <w:rPr>
          <w:rFonts w:ascii="Times New Roman" w:hAnsi="Times New Roman" w:cs="Times New Roman"/>
          <w:szCs w:val="20"/>
          <w:lang w:val="en-GB"/>
        </w:rPr>
        <w:t>10913-10918.</w:t>
      </w:r>
    </w:p>
    <w:p w14:paraId="3B38C404" w14:textId="77777777" w:rsidR="00F24106" w:rsidRDefault="00D8269C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Siemens, SMART and SAINT. (1996). Siemens analytical X-ray instruments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Inc.</w:t>
      </w:r>
      <w:r w:rsidRPr="00F24106">
        <w:rPr>
          <w:rFonts w:ascii="Times New Roman" w:hAnsi="Times New Roman" w:cs="Times New Roman"/>
          <w:szCs w:val="20"/>
          <w:lang w:val="en-GB"/>
        </w:rPr>
        <w:t>, Madison, Wisconsin, USA</w:t>
      </w:r>
      <w:r w:rsidR="00F24106">
        <w:rPr>
          <w:rFonts w:ascii="Times New Roman" w:hAnsi="Times New Roman" w:cs="Times New Roman"/>
          <w:szCs w:val="20"/>
          <w:lang w:val="en-GB"/>
        </w:rPr>
        <w:t>.</w:t>
      </w:r>
    </w:p>
    <w:p w14:paraId="6A54AE56" w14:textId="77777777" w:rsidR="00F24106" w:rsidRDefault="00D8269C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Sheldrick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G. M. (1997). SHELXS-97, Program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for crystal structure determination</w:t>
      </w:r>
      <w:r w:rsidR="00F24106">
        <w:rPr>
          <w:rFonts w:ascii="Times New Roman" w:hAnsi="Times New Roman" w:cs="Times New Roman"/>
          <w:szCs w:val="20"/>
          <w:lang w:val="en-GB"/>
        </w:rPr>
        <w:t>.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 University of Göttingen: Germany.</w:t>
      </w:r>
    </w:p>
    <w:p w14:paraId="1AF68E80" w14:textId="77777777" w:rsidR="00F24106" w:rsidRDefault="00496937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Tay, M. G., Chia, Y. Y.,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Kuan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>, S. H. C.</w:t>
      </w:r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 and Phan, T. P. (201</w:t>
      </w:r>
      <w:r w:rsidR="007268B1" w:rsidRPr="00F24106">
        <w:rPr>
          <w:rFonts w:ascii="Times New Roman" w:hAnsi="Times New Roman" w:cs="Times New Roman"/>
          <w:szCs w:val="20"/>
          <w:lang w:val="en-GB"/>
        </w:rPr>
        <w:t>9</w:t>
      </w:r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). The formation of </w:t>
      </w:r>
      <w:proofErr w:type="spellStart"/>
      <w:r w:rsidR="00326D7C" w:rsidRPr="00F24106">
        <w:rPr>
          <w:rFonts w:ascii="Times New Roman" w:hAnsi="Times New Roman" w:cs="Times New Roman"/>
          <w:szCs w:val="20"/>
          <w:lang w:val="en-GB"/>
        </w:rPr>
        <w:t>dinuclear</w:t>
      </w:r>
      <w:proofErr w:type="spellEnd"/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 trichloro</w:t>
      </w:r>
      <w:r w:rsidR="00326D7C" w:rsidRPr="00F24106">
        <w:rPr>
          <w:rFonts w:ascii="MS Mincho" w:eastAsia="MS Mincho" w:hAnsi="MS Mincho" w:cs="MS Mincho"/>
          <w:szCs w:val="20"/>
          <w:lang w:val="en-GB"/>
        </w:rPr>
        <w:t>‑</w:t>
      </w:r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bridged and mononuclear ruthenium complexes from the reactions of </w:t>
      </w:r>
      <w:proofErr w:type="spellStart"/>
      <w:r w:rsidR="00326D7C" w:rsidRPr="00F24106">
        <w:rPr>
          <w:rFonts w:ascii="Times New Roman" w:hAnsi="Times New Roman" w:cs="Times New Roman"/>
          <w:szCs w:val="20"/>
          <w:lang w:val="en-GB"/>
        </w:rPr>
        <w:t>dichlorotris</w:t>
      </w:r>
      <w:proofErr w:type="spellEnd"/>
      <w:r w:rsidR="00326D7C" w:rsidRPr="00F24106">
        <w:rPr>
          <w:rFonts w:ascii="Times New Roman" w:hAnsi="Times New Roman" w:cs="Times New Roman"/>
          <w:szCs w:val="20"/>
          <w:lang w:val="en-GB"/>
        </w:rPr>
        <w:t>(p</w:t>
      </w:r>
      <w:r w:rsidR="007F55F7" w:rsidRPr="00F24106">
        <w:rPr>
          <w:rFonts w:ascii="Times New Roman" w:hAnsi="Times New Roman" w:cs="Times New Roman"/>
          <w:szCs w:val="20"/>
          <w:lang w:val="en-GB"/>
        </w:rPr>
        <w:t>-</w:t>
      </w:r>
      <w:proofErr w:type="spellStart"/>
      <w:r w:rsidR="00326D7C" w:rsidRPr="00F24106">
        <w:rPr>
          <w:rFonts w:ascii="Times New Roman" w:hAnsi="Times New Roman" w:cs="Times New Roman"/>
          <w:szCs w:val="20"/>
          <w:lang w:val="en-GB"/>
        </w:rPr>
        <w:t>tolylphosphine</w:t>
      </w:r>
      <w:proofErr w:type="spellEnd"/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)ruthenium(II) with </w:t>
      </w:r>
      <w:proofErr w:type="spellStart"/>
      <w:r w:rsidR="00326D7C" w:rsidRPr="00F24106">
        <w:rPr>
          <w:rFonts w:ascii="Times New Roman" w:hAnsi="Times New Roman" w:cs="Times New Roman"/>
          <w:szCs w:val="20"/>
          <w:lang w:val="en-GB"/>
        </w:rPr>
        <w:t>diazabutadiene</w:t>
      </w:r>
      <w:proofErr w:type="spellEnd"/>
      <w:r w:rsidR="00326D7C" w:rsidRPr="00F24106">
        <w:rPr>
          <w:rFonts w:ascii="Times New Roman" w:hAnsi="Times New Roman" w:cs="Times New Roman"/>
          <w:szCs w:val="20"/>
          <w:lang w:val="en-GB"/>
        </w:rPr>
        <w:t xml:space="preserve"> ligands. </w:t>
      </w:r>
      <w:r w:rsidR="00326D7C" w:rsidRPr="00F24106">
        <w:rPr>
          <w:rFonts w:ascii="Times New Roman" w:hAnsi="Times New Roman" w:cs="Times New Roman"/>
          <w:i/>
          <w:szCs w:val="20"/>
          <w:lang w:val="en-GB"/>
        </w:rPr>
        <w:t>Transition Metal Chemistry</w:t>
      </w:r>
      <w:r w:rsidR="00326D7C" w:rsidRPr="00F24106">
        <w:rPr>
          <w:rFonts w:ascii="Times New Roman" w:hAnsi="Times New Roman" w:cs="Times New Roman"/>
          <w:szCs w:val="20"/>
          <w:lang w:val="en-GB"/>
        </w:rPr>
        <w:t>, 44(3): 293-301.</w:t>
      </w:r>
    </w:p>
    <w:p w14:paraId="365461ED" w14:textId="77777777" w:rsidR="00F24106" w:rsidRDefault="00AA4BB8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Grirrane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A., Garcia, H., and Álvarez, E. (2013). Isolation and X-ray characterization of palladium-N complexes in the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guanylation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 of aromatic amines. Mechanistic implications.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Beilstein Journal of Organic Chemistry</w:t>
      </w:r>
      <w:r w:rsidRPr="00F24106">
        <w:rPr>
          <w:rFonts w:ascii="Times New Roman" w:hAnsi="Times New Roman" w:cs="Times New Roman"/>
          <w:szCs w:val="20"/>
          <w:lang w:val="en-GB"/>
        </w:rPr>
        <w:t>, 9: 1455-1462.</w:t>
      </w:r>
    </w:p>
    <w:p w14:paraId="68B88B7E" w14:textId="3B9D5030" w:rsidR="00F24106" w:rsidRDefault="007F55F7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>Doyle, J. R., Slade, P. E., Jonassen, H. B. and Rhoda, R. N. (1960). Metal-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diolefin coordination compounds.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Inorganic Syntheses</w:t>
      </w:r>
      <w:r w:rsidRPr="00F24106">
        <w:rPr>
          <w:rFonts w:ascii="Times New Roman" w:hAnsi="Times New Roman" w:cs="Times New Roman"/>
          <w:szCs w:val="20"/>
          <w:lang w:val="en-GB"/>
        </w:rPr>
        <w:t>, 6(1): 216</w:t>
      </w:r>
      <w:r w:rsidR="00F24106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219.</w:t>
      </w:r>
    </w:p>
    <w:p w14:paraId="07022CBD" w14:textId="77777777" w:rsidR="00F24106" w:rsidRDefault="00DD2394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Budakoti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A., Abid, M. and Azam, A. (2006). Synthesis and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antiamoebic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 activity of new 1-</w:t>
      </w:r>
      <w:r w:rsidRPr="00F24106">
        <w:rPr>
          <w:rFonts w:ascii="Times New Roman" w:hAnsi="Times New Roman" w:cs="Times New Roman"/>
          <w:i/>
          <w:szCs w:val="20"/>
          <w:lang w:val="en-GB"/>
        </w:rPr>
        <w:t>N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-substituted thiocarbamoyl-3,5-diphenyl-2-pyrazoline derivatives and their Pd(II) complexes.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European Journal of Medicinal Chemistry</w:t>
      </w:r>
      <w:r w:rsidRPr="00F24106">
        <w:rPr>
          <w:rFonts w:ascii="Times New Roman" w:hAnsi="Times New Roman" w:cs="Times New Roman"/>
          <w:szCs w:val="20"/>
          <w:lang w:val="en-GB"/>
        </w:rPr>
        <w:t>, 41(1): 63-70.</w:t>
      </w:r>
    </w:p>
    <w:p w14:paraId="5EEBF999" w14:textId="77777777" w:rsidR="00F24106" w:rsidRDefault="00987572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>Kaya, Y., Yilmaz, V.</w:t>
      </w:r>
      <w:r w:rsidR="00F24106">
        <w:rPr>
          <w:rFonts w:ascii="Times New Roman" w:hAnsi="Times New Roman" w:cs="Times New Roman"/>
          <w:szCs w:val="20"/>
          <w:lang w:val="en-GB"/>
        </w:rPr>
        <w:t xml:space="preserve"> and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Buyukgungor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O. (2016). Synthesis,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spectroscopic, structural and quantum chemical studies of a new imine oxime and its palladium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(II) </w:t>
      </w:r>
      <w:r w:rsidR="00F24106">
        <w:rPr>
          <w:rFonts w:ascii="Times New Roman" w:hAnsi="Times New Roman" w:cs="Times New Roman"/>
          <w:szCs w:val="20"/>
          <w:lang w:val="en-GB"/>
        </w:rPr>
        <w:t>c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omplex: Hydrolysis </w:t>
      </w:r>
      <w:r w:rsidR="00F24106">
        <w:rPr>
          <w:rFonts w:ascii="Times New Roman" w:hAnsi="Times New Roman" w:cs="Times New Roman"/>
          <w:szCs w:val="20"/>
          <w:lang w:val="en-GB"/>
        </w:rPr>
        <w:t>m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echanism.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Molecules</w:t>
      </w:r>
      <w:r w:rsidRPr="00F24106">
        <w:rPr>
          <w:rFonts w:ascii="Times New Roman" w:hAnsi="Times New Roman" w:cs="Times New Roman"/>
          <w:szCs w:val="20"/>
          <w:lang w:val="en-GB"/>
        </w:rPr>
        <w:t>, 21(1): 52.</w:t>
      </w:r>
    </w:p>
    <w:p w14:paraId="58726FDA" w14:textId="77777777" w:rsidR="00F24106" w:rsidRDefault="007E194D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Osowole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A. A. (2012). Synthesis, spectroscopic characterization, in-vitro antibacterial and anti-proliferative activities of some metal (II) complexes of 3,4-dihydronaphthalen-1(2h) one Schiff base.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Experimental Clinical Sciences International Online Journal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, 11: </w:t>
      </w:r>
      <w:r w:rsidR="00FB7D88" w:rsidRPr="00F24106">
        <w:rPr>
          <w:rFonts w:ascii="Times New Roman" w:hAnsi="Times New Roman" w:cs="Times New Roman"/>
          <w:szCs w:val="20"/>
          <w:lang w:val="en-GB"/>
        </w:rPr>
        <w:t>338</w:t>
      </w:r>
      <w:r w:rsidR="00F24106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345.</w:t>
      </w:r>
    </w:p>
    <w:p w14:paraId="412F3D9E" w14:textId="77777777" w:rsidR="00F24106" w:rsidRDefault="00E10470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Das, S. and Pal, S. (2004). Cyclopalladated complexes with N-(benzoyl)-N’-(2,4-dimethoxybenzylidene)hydrazine: syntheses, characterization and structural studies.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Journal of Organometallic Chemistry</w:t>
      </w:r>
      <w:r w:rsidRPr="00F24106">
        <w:rPr>
          <w:rFonts w:ascii="Times New Roman" w:hAnsi="Times New Roman" w:cs="Times New Roman"/>
          <w:szCs w:val="20"/>
          <w:lang w:val="en-GB"/>
        </w:rPr>
        <w:t>, 689(2): 352-360.</w:t>
      </w:r>
    </w:p>
    <w:p w14:paraId="19A5DE46" w14:textId="77777777" w:rsidR="00F24106" w:rsidRDefault="00376C91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Takjoo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R.,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Takjoo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R.,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Yazdanbakhsh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M.,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Aghaei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kaju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A. and Chen, Y. (2010). Mixed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>ligand palladium(ii) complex with ns-</w:t>
      </w:r>
      <w:proofErr w:type="spellStart"/>
      <w:r w:rsidR="00F24106" w:rsidRPr="00F24106">
        <w:rPr>
          <w:rFonts w:ascii="Times New Roman" w:hAnsi="Times New Roman" w:cs="Times New Roman"/>
          <w:szCs w:val="20"/>
          <w:lang w:val="en-GB"/>
        </w:rPr>
        <w:t>bidentates</w:t>
      </w:r>
      <w:proofErr w:type="spellEnd"/>
      <w:r w:rsidR="00F24106" w:rsidRPr="00F24106">
        <w:rPr>
          <w:rFonts w:ascii="Times New Roman" w:hAnsi="Times New Roman" w:cs="Times New Roman"/>
          <w:szCs w:val="20"/>
          <w:lang w:val="en-GB"/>
        </w:rPr>
        <w:t>-</w:t>
      </w:r>
      <w:proofErr w:type="spellStart"/>
      <w:r w:rsidR="00F24106" w:rsidRPr="00F24106">
        <w:rPr>
          <w:rFonts w:ascii="Times New Roman" w:hAnsi="Times New Roman" w:cs="Times New Roman"/>
          <w:szCs w:val="20"/>
          <w:lang w:val="en-GB"/>
        </w:rPr>
        <w:t>allyldithiocarbazate</w:t>
      </w:r>
      <w:proofErr w:type="spellEnd"/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 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Schiff </w:t>
      </w:r>
      <w:r w:rsidR="00F24106">
        <w:rPr>
          <w:rFonts w:ascii="Times New Roman" w:hAnsi="Times New Roman" w:cs="Times New Roman"/>
          <w:szCs w:val="20"/>
          <w:lang w:val="en-GB"/>
        </w:rPr>
        <w:t>b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ase: Synthesis,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spectral characterization, crystal structure and decoding intermolecular interactions with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Hirshfeld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 </w:t>
      </w:r>
      <w:r w:rsidR="00F24106">
        <w:rPr>
          <w:rFonts w:ascii="Times New Roman" w:hAnsi="Times New Roman" w:cs="Times New Roman"/>
          <w:szCs w:val="20"/>
          <w:lang w:val="en-GB"/>
        </w:rPr>
        <w:t>s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urface </w:t>
      </w:r>
      <w:r w:rsidR="00F24106">
        <w:rPr>
          <w:rFonts w:ascii="Times New Roman" w:hAnsi="Times New Roman" w:cs="Times New Roman"/>
          <w:szCs w:val="20"/>
          <w:lang w:val="en-GB"/>
        </w:rPr>
        <w:t>a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nalysis.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Chinese Journal of Chemistry</w:t>
      </w:r>
      <w:r w:rsidRPr="00F24106">
        <w:rPr>
          <w:rFonts w:ascii="Times New Roman" w:hAnsi="Times New Roman" w:cs="Times New Roman"/>
          <w:szCs w:val="20"/>
          <w:lang w:val="en-GB"/>
        </w:rPr>
        <w:t>, 28(2): 221</w:t>
      </w:r>
      <w:r w:rsidR="00F24106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228.</w:t>
      </w:r>
    </w:p>
    <w:p w14:paraId="75D376D1" w14:textId="77777777" w:rsidR="00F24106" w:rsidRDefault="007F7FB1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Zou, W. and Chen, C. (2016). Influence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of backbone substituents on the ethylene (co)polymerization properties of α-diimine 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Pd(II) and Ni(II) </w:t>
      </w:r>
      <w:r w:rsidR="00F24106">
        <w:rPr>
          <w:rFonts w:ascii="Times New Roman" w:hAnsi="Times New Roman" w:cs="Times New Roman"/>
          <w:szCs w:val="20"/>
          <w:lang w:val="en-GB"/>
        </w:rPr>
        <w:t>c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atalysts.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Organometallics</w:t>
      </w:r>
      <w:r w:rsidRPr="00F24106">
        <w:rPr>
          <w:rFonts w:ascii="Times New Roman" w:hAnsi="Times New Roman" w:cs="Times New Roman"/>
          <w:szCs w:val="20"/>
          <w:lang w:val="en-GB"/>
        </w:rPr>
        <w:t>, 35(11): 1794</w:t>
      </w:r>
      <w:r w:rsidR="00F24106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1801.</w:t>
      </w:r>
    </w:p>
    <w:p w14:paraId="6B3979FD" w14:textId="77777777" w:rsidR="00F24106" w:rsidRDefault="007F7FB1" w:rsidP="00F24106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Chandrasekaran, P., Greene, A. F.,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Lillich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K., Capone, S.,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Mague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J. T., DeBeer, S. and Donahue, J. P. (2014). A structural and spectroscopic investigation of octahedral platinum bis(dithiolene)phosphine complexes: </w:t>
      </w:r>
      <w:r w:rsidR="00F24106">
        <w:rPr>
          <w:rFonts w:ascii="Times New Roman" w:hAnsi="Times New Roman" w:cs="Times New Roman"/>
          <w:szCs w:val="20"/>
          <w:lang w:val="en-GB"/>
        </w:rPr>
        <w:t>P</w:t>
      </w:r>
      <w:r w:rsidRPr="00F24106">
        <w:rPr>
          <w:rFonts w:ascii="Times New Roman" w:hAnsi="Times New Roman" w:cs="Times New Roman"/>
          <w:szCs w:val="20"/>
          <w:lang w:val="en-GB"/>
        </w:rPr>
        <w:t xml:space="preserve">latinum dithiolene internal redox chemistry induced by phosphine association. </w:t>
      </w:r>
      <w:r w:rsidRPr="00F24106">
        <w:rPr>
          <w:rFonts w:ascii="Times New Roman" w:hAnsi="Times New Roman" w:cs="Times New Roman"/>
          <w:i/>
          <w:szCs w:val="20"/>
          <w:lang w:val="en-GB"/>
        </w:rPr>
        <w:t>Inorganic Chemistry</w:t>
      </w:r>
      <w:r w:rsidRPr="00F24106">
        <w:rPr>
          <w:rFonts w:ascii="Times New Roman" w:hAnsi="Times New Roman" w:cs="Times New Roman"/>
          <w:szCs w:val="20"/>
          <w:lang w:val="en-GB"/>
        </w:rPr>
        <w:t>, 53(17): 9192</w:t>
      </w:r>
      <w:r w:rsidR="00F24106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9205</w:t>
      </w:r>
      <w:r w:rsidR="005C3562" w:rsidRPr="00F24106">
        <w:rPr>
          <w:rFonts w:ascii="Times New Roman" w:hAnsi="Times New Roman" w:cs="Times New Roman"/>
          <w:szCs w:val="20"/>
          <w:lang w:val="en-GB"/>
        </w:rPr>
        <w:t>.</w:t>
      </w:r>
    </w:p>
    <w:p w14:paraId="5CF274AA" w14:textId="5C72974A" w:rsidR="00F77EE8" w:rsidRDefault="005C3562" w:rsidP="00F77EE8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24106">
        <w:rPr>
          <w:rFonts w:ascii="Times New Roman" w:hAnsi="Times New Roman" w:cs="Times New Roman"/>
          <w:szCs w:val="20"/>
          <w:lang w:val="en-GB"/>
        </w:rPr>
        <w:t xml:space="preserve">Zhou, J., Sun, H., Harms, K. and </w:t>
      </w:r>
      <w:proofErr w:type="spellStart"/>
      <w:r w:rsidRPr="00F24106">
        <w:rPr>
          <w:rFonts w:ascii="Times New Roman" w:hAnsi="Times New Roman" w:cs="Times New Roman"/>
          <w:szCs w:val="20"/>
          <w:lang w:val="en-GB"/>
        </w:rPr>
        <w:t>Sundermeyer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 xml:space="preserve">, J. (2008). Synthesis and X-ray 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crystal structures of </w:t>
      </w:r>
      <w:proofErr w:type="spellStart"/>
      <w:r w:rsidR="00F24106" w:rsidRPr="00F24106">
        <w:rPr>
          <w:rFonts w:ascii="Times New Roman" w:hAnsi="Times New Roman" w:cs="Times New Roman"/>
          <w:szCs w:val="20"/>
          <w:lang w:val="en-GB"/>
        </w:rPr>
        <w:t>acenaphthenequinone</w:t>
      </w:r>
      <w:proofErr w:type="spellEnd"/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-based α-diimine palladium complexes and a novel </w:t>
      </w:r>
      <w:r w:rsidR="00F77EE8">
        <w:rPr>
          <w:rFonts w:ascii="Times New Roman" w:hAnsi="Times New Roman" w:cs="Times New Roman"/>
          <w:szCs w:val="20"/>
          <w:lang w:val="en-GB"/>
        </w:rPr>
        <w:t>V</w:t>
      </w:r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-shape </w:t>
      </w:r>
      <w:proofErr w:type="spellStart"/>
      <w:r w:rsidR="00F24106" w:rsidRPr="00F24106">
        <w:rPr>
          <w:rFonts w:ascii="Times New Roman" w:hAnsi="Times New Roman" w:cs="Times New Roman"/>
          <w:szCs w:val="20"/>
          <w:lang w:val="en-GB"/>
        </w:rPr>
        <w:t>tripalladium</w:t>
      </w:r>
      <w:proofErr w:type="spellEnd"/>
      <w:r w:rsidR="00F24106" w:rsidRPr="00F24106">
        <w:rPr>
          <w:rFonts w:ascii="Times New Roman" w:hAnsi="Times New Roman" w:cs="Times New Roman"/>
          <w:szCs w:val="20"/>
          <w:lang w:val="en-GB"/>
        </w:rPr>
        <w:t xml:space="preserve"> cluster. </w:t>
      </w:r>
      <w:proofErr w:type="spellStart"/>
      <w:r w:rsidRPr="00F24106">
        <w:rPr>
          <w:rFonts w:ascii="Times New Roman" w:hAnsi="Times New Roman" w:cs="Times New Roman"/>
          <w:i/>
          <w:szCs w:val="20"/>
          <w:lang w:val="en-GB"/>
        </w:rPr>
        <w:t>Zeitschrift</w:t>
      </w:r>
      <w:proofErr w:type="spellEnd"/>
      <w:r w:rsidRPr="00F24106">
        <w:rPr>
          <w:rFonts w:ascii="Times New Roman" w:hAnsi="Times New Roman" w:cs="Times New Roman"/>
          <w:i/>
          <w:szCs w:val="20"/>
          <w:lang w:val="en-GB"/>
        </w:rPr>
        <w:t xml:space="preserve"> </w:t>
      </w:r>
      <w:proofErr w:type="spellStart"/>
      <w:r w:rsidRPr="00F24106">
        <w:rPr>
          <w:rFonts w:ascii="Times New Roman" w:hAnsi="Times New Roman" w:cs="Times New Roman"/>
          <w:i/>
          <w:szCs w:val="20"/>
          <w:lang w:val="en-GB"/>
        </w:rPr>
        <w:t>für</w:t>
      </w:r>
      <w:proofErr w:type="spellEnd"/>
      <w:r w:rsidRPr="00F24106">
        <w:rPr>
          <w:rFonts w:ascii="Times New Roman" w:hAnsi="Times New Roman" w:cs="Times New Roman"/>
          <w:i/>
          <w:szCs w:val="20"/>
          <w:lang w:val="en-GB"/>
        </w:rPr>
        <w:t xml:space="preserve"> </w:t>
      </w:r>
      <w:proofErr w:type="spellStart"/>
      <w:r w:rsidRPr="00F24106">
        <w:rPr>
          <w:rFonts w:ascii="Times New Roman" w:hAnsi="Times New Roman" w:cs="Times New Roman"/>
          <w:i/>
          <w:szCs w:val="20"/>
          <w:lang w:val="en-GB"/>
        </w:rPr>
        <w:t>anorganische</w:t>
      </w:r>
      <w:proofErr w:type="spellEnd"/>
      <w:r w:rsidRPr="00F24106">
        <w:rPr>
          <w:rFonts w:ascii="Times New Roman" w:hAnsi="Times New Roman" w:cs="Times New Roman"/>
          <w:i/>
          <w:szCs w:val="20"/>
          <w:lang w:val="en-GB"/>
        </w:rPr>
        <w:t xml:space="preserve"> und </w:t>
      </w:r>
      <w:proofErr w:type="spellStart"/>
      <w:r w:rsidRPr="00F24106">
        <w:rPr>
          <w:rFonts w:ascii="Times New Roman" w:hAnsi="Times New Roman" w:cs="Times New Roman"/>
          <w:i/>
          <w:szCs w:val="20"/>
          <w:lang w:val="en-GB"/>
        </w:rPr>
        <w:t>allgemeine</w:t>
      </w:r>
      <w:proofErr w:type="spellEnd"/>
      <w:r w:rsidRPr="00F24106">
        <w:rPr>
          <w:rFonts w:ascii="Times New Roman" w:hAnsi="Times New Roman" w:cs="Times New Roman"/>
          <w:i/>
          <w:szCs w:val="20"/>
          <w:lang w:val="en-GB"/>
        </w:rPr>
        <w:t xml:space="preserve"> </w:t>
      </w:r>
      <w:proofErr w:type="spellStart"/>
      <w:r w:rsidRPr="00F24106">
        <w:rPr>
          <w:rFonts w:ascii="Times New Roman" w:hAnsi="Times New Roman" w:cs="Times New Roman"/>
          <w:i/>
          <w:szCs w:val="20"/>
          <w:lang w:val="en-GB"/>
        </w:rPr>
        <w:t>Chemie</w:t>
      </w:r>
      <w:proofErr w:type="spellEnd"/>
      <w:r w:rsidRPr="00F24106">
        <w:rPr>
          <w:rFonts w:ascii="Times New Roman" w:hAnsi="Times New Roman" w:cs="Times New Roman"/>
          <w:szCs w:val="20"/>
          <w:lang w:val="en-GB"/>
        </w:rPr>
        <w:t>, 634(9): 1517</w:t>
      </w:r>
      <w:r w:rsidR="00F77EE8">
        <w:rPr>
          <w:rFonts w:ascii="Times New Roman" w:hAnsi="Times New Roman" w:cs="Times New Roman"/>
          <w:szCs w:val="20"/>
          <w:lang w:val="en-GB"/>
        </w:rPr>
        <w:t>-</w:t>
      </w:r>
      <w:r w:rsidRPr="00F24106">
        <w:rPr>
          <w:rFonts w:ascii="Times New Roman" w:hAnsi="Times New Roman" w:cs="Times New Roman"/>
          <w:szCs w:val="20"/>
          <w:lang w:val="en-GB"/>
        </w:rPr>
        <w:t>1521.</w:t>
      </w:r>
    </w:p>
    <w:p w14:paraId="698BC653" w14:textId="2ABEB7B3" w:rsidR="00D51332" w:rsidRPr="00F77EE8" w:rsidRDefault="00D51332" w:rsidP="00F77EE8">
      <w:pPr>
        <w:pStyle w:val="ListParagraph"/>
        <w:numPr>
          <w:ilvl w:val="0"/>
          <w:numId w:val="1"/>
        </w:numPr>
        <w:ind w:left="709" w:hanging="709"/>
        <w:rPr>
          <w:rFonts w:ascii="Times New Roman" w:hAnsi="Times New Roman" w:cs="Times New Roman"/>
          <w:szCs w:val="20"/>
          <w:lang w:val="en-GB"/>
        </w:rPr>
      </w:pPr>
      <w:r w:rsidRPr="00F77EE8">
        <w:rPr>
          <w:rFonts w:ascii="Times New Roman" w:hAnsi="Times New Roman" w:cs="Times New Roman"/>
          <w:szCs w:val="20"/>
          <w:lang w:val="en-GB"/>
        </w:rPr>
        <w:t xml:space="preserve">Chen, Y. B., Li, Z. J., Qin, Y. Y., Kang, Y., Wu, L. </w:t>
      </w:r>
      <w:r w:rsidR="00F77EE8">
        <w:rPr>
          <w:rFonts w:ascii="Times New Roman" w:hAnsi="Times New Roman" w:cs="Times New Roman"/>
          <w:szCs w:val="20"/>
          <w:lang w:val="en-GB"/>
        </w:rPr>
        <w:t>and</w:t>
      </w:r>
      <w:r w:rsidRPr="00F77EE8">
        <w:rPr>
          <w:rFonts w:ascii="Times New Roman" w:hAnsi="Times New Roman" w:cs="Times New Roman"/>
          <w:szCs w:val="20"/>
          <w:lang w:val="en-GB"/>
        </w:rPr>
        <w:t xml:space="preserve"> Yao, Y. G. (2002). Synthesis </w:t>
      </w:r>
      <w:r w:rsidR="00F77EE8" w:rsidRPr="00F77EE8">
        <w:rPr>
          <w:rFonts w:ascii="Times New Roman" w:hAnsi="Times New Roman" w:cs="Times New Roman"/>
          <w:szCs w:val="20"/>
          <w:lang w:val="en-GB"/>
        </w:rPr>
        <w:t xml:space="preserve">and crystal structure of </w:t>
      </w:r>
      <w:proofErr w:type="spellStart"/>
      <w:r w:rsidR="00F77EE8" w:rsidRPr="00F77EE8">
        <w:rPr>
          <w:rFonts w:ascii="Times New Roman" w:hAnsi="Times New Roman" w:cs="Times New Roman"/>
          <w:szCs w:val="20"/>
          <w:lang w:val="en-GB"/>
        </w:rPr>
        <w:t>dichlorodianiline</w:t>
      </w:r>
      <w:proofErr w:type="spellEnd"/>
      <w:r w:rsidR="00F77EE8" w:rsidRPr="00F77EE8">
        <w:rPr>
          <w:rFonts w:ascii="Times New Roman" w:hAnsi="Times New Roman" w:cs="Times New Roman"/>
          <w:szCs w:val="20"/>
          <w:lang w:val="en-GB"/>
        </w:rPr>
        <w:t xml:space="preserve"> palladium</w:t>
      </w:r>
      <w:r w:rsidRPr="00F77EE8">
        <w:rPr>
          <w:rFonts w:ascii="Times New Roman" w:hAnsi="Times New Roman" w:cs="Times New Roman"/>
          <w:szCs w:val="20"/>
          <w:lang w:val="en-GB"/>
        </w:rPr>
        <w:t>(II)(C</w:t>
      </w:r>
      <w:r w:rsidRPr="00F77EE8">
        <w:rPr>
          <w:rFonts w:ascii="Times New Roman" w:hAnsi="Times New Roman" w:cs="Times New Roman"/>
          <w:szCs w:val="20"/>
          <w:vertAlign w:val="subscript"/>
          <w:lang w:val="en-GB"/>
        </w:rPr>
        <w:t>6</w:t>
      </w:r>
      <w:r w:rsidRPr="00F77EE8">
        <w:rPr>
          <w:rFonts w:ascii="Times New Roman" w:hAnsi="Times New Roman" w:cs="Times New Roman"/>
          <w:szCs w:val="20"/>
          <w:lang w:val="en-GB"/>
        </w:rPr>
        <w:t>H</w:t>
      </w:r>
      <w:r w:rsidRPr="00F77EE8">
        <w:rPr>
          <w:rFonts w:ascii="Times New Roman" w:hAnsi="Times New Roman" w:cs="Times New Roman"/>
          <w:szCs w:val="20"/>
          <w:vertAlign w:val="subscript"/>
          <w:lang w:val="en-GB"/>
        </w:rPr>
        <w:t>5</w:t>
      </w:r>
      <w:r w:rsidRPr="00F77EE8">
        <w:rPr>
          <w:rFonts w:ascii="Times New Roman" w:hAnsi="Times New Roman" w:cs="Times New Roman"/>
          <w:szCs w:val="20"/>
          <w:lang w:val="en-GB"/>
        </w:rPr>
        <w:t>NH</w:t>
      </w:r>
      <w:r w:rsidRPr="00F77EE8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F77EE8">
        <w:rPr>
          <w:rFonts w:ascii="Times New Roman" w:hAnsi="Times New Roman" w:cs="Times New Roman"/>
          <w:szCs w:val="20"/>
          <w:lang w:val="en-GB"/>
        </w:rPr>
        <w:t>)</w:t>
      </w:r>
      <w:r w:rsidRPr="00F77EE8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F77EE8">
        <w:rPr>
          <w:rFonts w:ascii="Times New Roman" w:hAnsi="Times New Roman" w:cs="Times New Roman"/>
          <w:szCs w:val="20"/>
          <w:lang w:val="en-GB"/>
        </w:rPr>
        <w:t>PdCl</w:t>
      </w:r>
      <w:r w:rsidRPr="00F77EE8">
        <w:rPr>
          <w:rFonts w:ascii="Times New Roman" w:hAnsi="Times New Roman" w:cs="Times New Roman"/>
          <w:szCs w:val="20"/>
          <w:vertAlign w:val="subscript"/>
          <w:lang w:val="en-GB"/>
        </w:rPr>
        <w:t>2</w:t>
      </w:r>
      <w:r w:rsidRPr="00F77EE8">
        <w:rPr>
          <w:rFonts w:ascii="Times New Roman" w:hAnsi="Times New Roman" w:cs="Times New Roman"/>
          <w:szCs w:val="20"/>
          <w:lang w:val="en-GB"/>
        </w:rPr>
        <w:t xml:space="preserve">. </w:t>
      </w:r>
      <w:r w:rsidRPr="00F77EE8">
        <w:rPr>
          <w:rFonts w:ascii="Times New Roman" w:hAnsi="Times New Roman" w:cs="Times New Roman"/>
          <w:i/>
          <w:szCs w:val="20"/>
          <w:lang w:val="en-GB"/>
        </w:rPr>
        <w:t>Chinese Journal of Structural Chemistry</w:t>
      </w:r>
      <w:r w:rsidRPr="00F77EE8">
        <w:rPr>
          <w:rFonts w:ascii="Times New Roman" w:hAnsi="Times New Roman" w:cs="Times New Roman"/>
          <w:szCs w:val="20"/>
          <w:lang w:val="en-GB"/>
        </w:rPr>
        <w:t>, 21(5): 530</w:t>
      </w:r>
      <w:r w:rsidR="00F77EE8">
        <w:rPr>
          <w:rFonts w:ascii="Times New Roman" w:hAnsi="Times New Roman" w:cs="Times New Roman"/>
          <w:szCs w:val="20"/>
          <w:lang w:val="en-GB"/>
        </w:rPr>
        <w:t>-</w:t>
      </w:r>
      <w:bookmarkStart w:id="0" w:name="_GoBack"/>
      <w:bookmarkEnd w:id="0"/>
      <w:r w:rsidRPr="00F77EE8">
        <w:rPr>
          <w:rFonts w:ascii="Times New Roman" w:hAnsi="Times New Roman" w:cs="Times New Roman"/>
          <w:szCs w:val="20"/>
          <w:lang w:val="en-GB"/>
        </w:rPr>
        <w:t>532.</w:t>
      </w:r>
    </w:p>
    <w:p w14:paraId="324447BA" w14:textId="77777777" w:rsidR="00785CA6" w:rsidRPr="00A72E1D" w:rsidRDefault="00785CA6" w:rsidP="005C3562">
      <w:pPr>
        <w:ind w:left="425" w:hangingChars="236" w:hanging="425"/>
        <w:outlineLvl w:val="0"/>
        <w:rPr>
          <w:rFonts w:ascii="Times New Roman" w:hAnsi="Times New Roman" w:cs="Times New Roman"/>
          <w:sz w:val="18"/>
          <w:lang w:val="en-GB"/>
        </w:rPr>
      </w:pPr>
      <w:r w:rsidRPr="00A72E1D">
        <w:rPr>
          <w:rFonts w:ascii="Times New Roman" w:hAnsi="Times New Roman" w:cs="Times New Roman"/>
          <w:sz w:val="18"/>
          <w:lang w:val="en-GB"/>
        </w:rPr>
        <w:tab/>
      </w:r>
    </w:p>
    <w:p w14:paraId="008081CB" w14:textId="77777777" w:rsidR="003671C6" w:rsidRPr="00A72E1D" w:rsidRDefault="003671C6" w:rsidP="003671C6">
      <w:pPr>
        <w:outlineLvl w:val="0"/>
        <w:rPr>
          <w:rFonts w:ascii="Times New Roman" w:hAnsi="Times New Roman" w:cs="Times New Roman"/>
          <w:szCs w:val="20"/>
          <w:lang w:val="en-GB"/>
        </w:rPr>
      </w:pPr>
    </w:p>
    <w:sectPr w:rsidR="003671C6" w:rsidRPr="00A72E1D" w:rsidSect="00F4378D">
      <w:footerReference w:type="default" r:id="rId22"/>
      <w:pgSz w:w="11906" w:h="16838"/>
      <w:pgMar w:top="1440" w:right="1440" w:bottom="1440" w:left="144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B187BC" w14:textId="77777777" w:rsidR="000628D9" w:rsidRDefault="000628D9" w:rsidP="006B61BE">
      <w:r>
        <w:separator/>
      </w:r>
    </w:p>
  </w:endnote>
  <w:endnote w:type="continuationSeparator" w:id="0">
    <w:p w14:paraId="16A9A2E5" w14:textId="77777777" w:rsidR="000628D9" w:rsidRDefault="000628D9" w:rsidP="006B61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08766" w14:textId="47B4FEA1" w:rsidR="00B16754" w:rsidRDefault="00B16754">
    <w:pPr>
      <w:pStyle w:val="Footer"/>
      <w:jc w:val="right"/>
    </w:pPr>
  </w:p>
  <w:p w14:paraId="17E73CF5" w14:textId="77777777" w:rsidR="00B16754" w:rsidRDefault="00B16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913EA" w14:textId="77777777" w:rsidR="000628D9" w:rsidRDefault="000628D9" w:rsidP="006B61BE">
      <w:r>
        <w:separator/>
      </w:r>
    </w:p>
  </w:footnote>
  <w:footnote w:type="continuationSeparator" w:id="0">
    <w:p w14:paraId="282A3B2C" w14:textId="77777777" w:rsidR="000628D9" w:rsidRDefault="000628D9" w:rsidP="006B61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1800AB"/>
    <w:multiLevelType w:val="hybridMultilevel"/>
    <w:tmpl w:val="4B16F8D2"/>
    <w:lvl w:ilvl="0" w:tplc="4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2549A4"/>
    <w:multiLevelType w:val="hybridMultilevel"/>
    <w:tmpl w:val="A24E3C9A"/>
    <w:lvl w:ilvl="0" w:tplc="0409000F">
      <w:start w:val="1"/>
      <w:numFmt w:val="decimal"/>
      <w:lvlText w:val="%1."/>
      <w:lvlJc w:val="left"/>
      <w:pPr>
        <w:ind w:left="1572" w:hanging="360"/>
      </w:pPr>
    </w:lvl>
    <w:lvl w:ilvl="1" w:tplc="04090019" w:tentative="1">
      <w:start w:val="1"/>
      <w:numFmt w:val="lowerLetter"/>
      <w:lvlText w:val="%2."/>
      <w:lvlJc w:val="left"/>
      <w:pPr>
        <w:ind w:left="2292" w:hanging="360"/>
      </w:pPr>
    </w:lvl>
    <w:lvl w:ilvl="2" w:tplc="0409001B" w:tentative="1">
      <w:start w:val="1"/>
      <w:numFmt w:val="lowerRoman"/>
      <w:lvlText w:val="%3."/>
      <w:lvlJc w:val="right"/>
      <w:pPr>
        <w:ind w:left="3012" w:hanging="180"/>
      </w:pPr>
    </w:lvl>
    <w:lvl w:ilvl="3" w:tplc="0409000F" w:tentative="1">
      <w:start w:val="1"/>
      <w:numFmt w:val="decimal"/>
      <w:lvlText w:val="%4."/>
      <w:lvlJc w:val="left"/>
      <w:pPr>
        <w:ind w:left="3732" w:hanging="360"/>
      </w:pPr>
    </w:lvl>
    <w:lvl w:ilvl="4" w:tplc="04090019" w:tentative="1">
      <w:start w:val="1"/>
      <w:numFmt w:val="lowerLetter"/>
      <w:lvlText w:val="%5."/>
      <w:lvlJc w:val="left"/>
      <w:pPr>
        <w:ind w:left="4452" w:hanging="360"/>
      </w:pPr>
    </w:lvl>
    <w:lvl w:ilvl="5" w:tplc="0409001B" w:tentative="1">
      <w:start w:val="1"/>
      <w:numFmt w:val="lowerRoman"/>
      <w:lvlText w:val="%6."/>
      <w:lvlJc w:val="right"/>
      <w:pPr>
        <w:ind w:left="5172" w:hanging="180"/>
      </w:pPr>
    </w:lvl>
    <w:lvl w:ilvl="6" w:tplc="0409000F" w:tentative="1">
      <w:start w:val="1"/>
      <w:numFmt w:val="decimal"/>
      <w:lvlText w:val="%7."/>
      <w:lvlJc w:val="left"/>
      <w:pPr>
        <w:ind w:left="5892" w:hanging="360"/>
      </w:pPr>
    </w:lvl>
    <w:lvl w:ilvl="7" w:tplc="04090019" w:tentative="1">
      <w:start w:val="1"/>
      <w:numFmt w:val="lowerLetter"/>
      <w:lvlText w:val="%8."/>
      <w:lvlJc w:val="left"/>
      <w:pPr>
        <w:ind w:left="6612" w:hanging="360"/>
      </w:pPr>
    </w:lvl>
    <w:lvl w:ilvl="8" w:tplc="0409001B" w:tentative="1">
      <w:start w:val="1"/>
      <w:numFmt w:val="lowerRoman"/>
      <w:lvlText w:val="%9."/>
      <w:lvlJc w:val="right"/>
      <w:pPr>
        <w:ind w:left="733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CA6"/>
    <w:rsid w:val="0000765A"/>
    <w:rsid w:val="00022CA8"/>
    <w:rsid w:val="00027379"/>
    <w:rsid w:val="000344B9"/>
    <w:rsid w:val="00036F59"/>
    <w:rsid w:val="00037D0C"/>
    <w:rsid w:val="000450E6"/>
    <w:rsid w:val="00045B3D"/>
    <w:rsid w:val="00045E54"/>
    <w:rsid w:val="000546B9"/>
    <w:rsid w:val="00055FC0"/>
    <w:rsid w:val="0005675C"/>
    <w:rsid w:val="000628D9"/>
    <w:rsid w:val="00063B70"/>
    <w:rsid w:val="00076E0B"/>
    <w:rsid w:val="0009578B"/>
    <w:rsid w:val="00095D05"/>
    <w:rsid w:val="000A6B54"/>
    <w:rsid w:val="000B4786"/>
    <w:rsid w:val="000C6A18"/>
    <w:rsid w:val="000D2CDF"/>
    <w:rsid w:val="000E1D63"/>
    <w:rsid w:val="000E25AB"/>
    <w:rsid w:val="000E4CDA"/>
    <w:rsid w:val="000F5F20"/>
    <w:rsid w:val="00107EAA"/>
    <w:rsid w:val="001129E4"/>
    <w:rsid w:val="00133F10"/>
    <w:rsid w:val="001436EB"/>
    <w:rsid w:val="001509D5"/>
    <w:rsid w:val="00156C4B"/>
    <w:rsid w:val="001871B4"/>
    <w:rsid w:val="001910B0"/>
    <w:rsid w:val="001B4BF6"/>
    <w:rsid w:val="001D7721"/>
    <w:rsid w:val="001D7B44"/>
    <w:rsid w:val="001E5473"/>
    <w:rsid w:val="001F27EE"/>
    <w:rsid w:val="001F7437"/>
    <w:rsid w:val="00205AFB"/>
    <w:rsid w:val="0021045C"/>
    <w:rsid w:val="002159E3"/>
    <w:rsid w:val="00216E42"/>
    <w:rsid w:val="00225BD1"/>
    <w:rsid w:val="00234A74"/>
    <w:rsid w:val="00235D39"/>
    <w:rsid w:val="00251BEA"/>
    <w:rsid w:val="002622E4"/>
    <w:rsid w:val="00270FD6"/>
    <w:rsid w:val="00275F30"/>
    <w:rsid w:val="00293565"/>
    <w:rsid w:val="00293BF6"/>
    <w:rsid w:val="00293F39"/>
    <w:rsid w:val="00296566"/>
    <w:rsid w:val="002A079B"/>
    <w:rsid w:val="002A7BC4"/>
    <w:rsid w:val="002B4841"/>
    <w:rsid w:val="002D0432"/>
    <w:rsid w:val="002E7353"/>
    <w:rsid w:val="002F1FB7"/>
    <w:rsid w:val="00324132"/>
    <w:rsid w:val="00324A17"/>
    <w:rsid w:val="00325178"/>
    <w:rsid w:val="00326D7C"/>
    <w:rsid w:val="0033295A"/>
    <w:rsid w:val="00337E2C"/>
    <w:rsid w:val="00337F41"/>
    <w:rsid w:val="003418B5"/>
    <w:rsid w:val="003475FC"/>
    <w:rsid w:val="00356303"/>
    <w:rsid w:val="003671C6"/>
    <w:rsid w:val="00376C91"/>
    <w:rsid w:val="00382260"/>
    <w:rsid w:val="00383361"/>
    <w:rsid w:val="00395B78"/>
    <w:rsid w:val="00397A8F"/>
    <w:rsid w:val="003A2A26"/>
    <w:rsid w:val="003A6234"/>
    <w:rsid w:val="003B6CFD"/>
    <w:rsid w:val="003B6F36"/>
    <w:rsid w:val="003D7E47"/>
    <w:rsid w:val="003E2401"/>
    <w:rsid w:val="003E4DB2"/>
    <w:rsid w:val="003E64AF"/>
    <w:rsid w:val="003F3701"/>
    <w:rsid w:val="003F6C21"/>
    <w:rsid w:val="00410FF0"/>
    <w:rsid w:val="00414563"/>
    <w:rsid w:val="00416CFD"/>
    <w:rsid w:val="004314B6"/>
    <w:rsid w:val="00451190"/>
    <w:rsid w:val="00463AF6"/>
    <w:rsid w:val="00464B0F"/>
    <w:rsid w:val="00464E90"/>
    <w:rsid w:val="004740E0"/>
    <w:rsid w:val="00496937"/>
    <w:rsid w:val="004A4F36"/>
    <w:rsid w:val="004A66C6"/>
    <w:rsid w:val="004B24B8"/>
    <w:rsid w:val="004C2028"/>
    <w:rsid w:val="004C3CCF"/>
    <w:rsid w:val="004C6B32"/>
    <w:rsid w:val="004D16EA"/>
    <w:rsid w:val="004D192C"/>
    <w:rsid w:val="004D7D06"/>
    <w:rsid w:val="004E0272"/>
    <w:rsid w:val="004E594C"/>
    <w:rsid w:val="004E5EE2"/>
    <w:rsid w:val="004E7044"/>
    <w:rsid w:val="004F4F74"/>
    <w:rsid w:val="00507BC0"/>
    <w:rsid w:val="00510262"/>
    <w:rsid w:val="0051195C"/>
    <w:rsid w:val="00534488"/>
    <w:rsid w:val="005363F7"/>
    <w:rsid w:val="005370F9"/>
    <w:rsid w:val="005470EE"/>
    <w:rsid w:val="0055217A"/>
    <w:rsid w:val="00552E32"/>
    <w:rsid w:val="00554080"/>
    <w:rsid w:val="00557030"/>
    <w:rsid w:val="0057085D"/>
    <w:rsid w:val="00582635"/>
    <w:rsid w:val="00597973"/>
    <w:rsid w:val="005A4A58"/>
    <w:rsid w:val="005B64EA"/>
    <w:rsid w:val="005C3562"/>
    <w:rsid w:val="005D1E80"/>
    <w:rsid w:val="005D2385"/>
    <w:rsid w:val="005E53DB"/>
    <w:rsid w:val="005F7007"/>
    <w:rsid w:val="005F74EA"/>
    <w:rsid w:val="0060418B"/>
    <w:rsid w:val="006505DF"/>
    <w:rsid w:val="0065260A"/>
    <w:rsid w:val="00653C1F"/>
    <w:rsid w:val="0066186E"/>
    <w:rsid w:val="00664CEA"/>
    <w:rsid w:val="00674A78"/>
    <w:rsid w:val="006752F3"/>
    <w:rsid w:val="00676C1F"/>
    <w:rsid w:val="00685C81"/>
    <w:rsid w:val="00693325"/>
    <w:rsid w:val="006B00E9"/>
    <w:rsid w:val="006B16B4"/>
    <w:rsid w:val="006B2257"/>
    <w:rsid w:val="006B5BC7"/>
    <w:rsid w:val="006B61BE"/>
    <w:rsid w:val="006C0C7D"/>
    <w:rsid w:val="006D3E4D"/>
    <w:rsid w:val="006D4352"/>
    <w:rsid w:val="006D4B31"/>
    <w:rsid w:val="00704A69"/>
    <w:rsid w:val="00713919"/>
    <w:rsid w:val="007145BC"/>
    <w:rsid w:val="00715BD0"/>
    <w:rsid w:val="007268B1"/>
    <w:rsid w:val="007311AE"/>
    <w:rsid w:val="007353D3"/>
    <w:rsid w:val="007408C4"/>
    <w:rsid w:val="00741BEC"/>
    <w:rsid w:val="00747021"/>
    <w:rsid w:val="00763E99"/>
    <w:rsid w:val="00763F7D"/>
    <w:rsid w:val="00767FD0"/>
    <w:rsid w:val="0077276F"/>
    <w:rsid w:val="00785CA6"/>
    <w:rsid w:val="00790F5E"/>
    <w:rsid w:val="00791FEE"/>
    <w:rsid w:val="00793DBE"/>
    <w:rsid w:val="007A788C"/>
    <w:rsid w:val="007B0C66"/>
    <w:rsid w:val="007B33A0"/>
    <w:rsid w:val="007B6C6C"/>
    <w:rsid w:val="007C21C9"/>
    <w:rsid w:val="007C795B"/>
    <w:rsid w:val="007D1DE6"/>
    <w:rsid w:val="007E194D"/>
    <w:rsid w:val="007E33C6"/>
    <w:rsid w:val="007F55F7"/>
    <w:rsid w:val="007F7FB1"/>
    <w:rsid w:val="008009D5"/>
    <w:rsid w:val="00803CFC"/>
    <w:rsid w:val="00813022"/>
    <w:rsid w:val="008155A5"/>
    <w:rsid w:val="0082319D"/>
    <w:rsid w:val="008265BA"/>
    <w:rsid w:val="00832703"/>
    <w:rsid w:val="008343C6"/>
    <w:rsid w:val="008373B3"/>
    <w:rsid w:val="00840D36"/>
    <w:rsid w:val="00841EA6"/>
    <w:rsid w:val="00842E3A"/>
    <w:rsid w:val="008477E9"/>
    <w:rsid w:val="00847A33"/>
    <w:rsid w:val="0085278D"/>
    <w:rsid w:val="00853D99"/>
    <w:rsid w:val="00855B26"/>
    <w:rsid w:val="0085746C"/>
    <w:rsid w:val="00865AF6"/>
    <w:rsid w:val="008710D3"/>
    <w:rsid w:val="00871230"/>
    <w:rsid w:val="0087213C"/>
    <w:rsid w:val="00874011"/>
    <w:rsid w:val="00893C65"/>
    <w:rsid w:val="008A0979"/>
    <w:rsid w:val="008B1945"/>
    <w:rsid w:val="008D7177"/>
    <w:rsid w:val="008D78FD"/>
    <w:rsid w:val="008E58DB"/>
    <w:rsid w:val="008F0DF4"/>
    <w:rsid w:val="008F2034"/>
    <w:rsid w:val="009072D9"/>
    <w:rsid w:val="00925B0D"/>
    <w:rsid w:val="00926D6E"/>
    <w:rsid w:val="00927CAB"/>
    <w:rsid w:val="00930EE5"/>
    <w:rsid w:val="0093621B"/>
    <w:rsid w:val="00943C53"/>
    <w:rsid w:val="009467E9"/>
    <w:rsid w:val="00952242"/>
    <w:rsid w:val="0096194E"/>
    <w:rsid w:val="009628CE"/>
    <w:rsid w:val="00965484"/>
    <w:rsid w:val="009655FC"/>
    <w:rsid w:val="0097460F"/>
    <w:rsid w:val="00977895"/>
    <w:rsid w:val="00987572"/>
    <w:rsid w:val="00990811"/>
    <w:rsid w:val="009A107B"/>
    <w:rsid w:val="009A57CB"/>
    <w:rsid w:val="009C31B3"/>
    <w:rsid w:val="009C3701"/>
    <w:rsid w:val="009C4E07"/>
    <w:rsid w:val="009C660D"/>
    <w:rsid w:val="009D19BA"/>
    <w:rsid w:val="009D1CA0"/>
    <w:rsid w:val="009D5A58"/>
    <w:rsid w:val="009D7FC0"/>
    <w:rsid w:val="009E2E5F"/>
    <w:rsid w:val="009F0C9E"/>
    <w:rsid w:val="009F2D08"/>
    <w:rsid w:val="009F7426"/>
    <w:rsid w:val="00A14C01"/>
    <w:rsid w:val="00A14EC6"/>
    <w:rsid w:val="00A15B4E"/>
    <w:rsid w:val="00A15C32"/>
    <w:rsid w:val="00A21AD0"/>
    <w:rsid w:val="00A3005C"/>
    <w:rsid w:val="00A415C1"/>
    <w:rsid w:val="00A459BE"/>
    <w:rsid w:val="00A45C65"/>
    <w:rsid w:val="00A534ED"/>
    <w:rsid w:val="00A63EDC"/>
    <w:rsid w:val="00A6721B"/>
    <w:rsid w:val="00A71E8D"/>
    <w:rsid w:val="00A72E1D"/>
    <w:rsid w:val="00A9247F"/>
    <w:rsid w:val="00A92F4D"/>
    <w:rsid w:val="00A95758"/>
    <w:rsid w:val="00AA3BC4"/>
    <w:rsid w:val="00AA4B95"/>
    <w:rsid w:val="00AA4BB8"/>
    <w:rsid w:val="00AA6B8E"/>
    <w:rsid w:val="00AA758D"/>
    <w:rsid w:val="00AC24B0"/>
    <w:rsid w:val="00AC26CB"/>
    <w:rsid w:val="00AC2AB4"/>
    <w:rsid w:val="00AD0C57"/>
    <w:rsid w:val="00AD436E"/>
    <w:rsid w:val="00AD4BE5"/>
    <w:rsid w:val="00AD4D6B"/>
    <w:rsid w:val="00AD6955"/>
    <w:rsid w:val="00AE613A"/>
    <w:rsid w:val="00AE6FFC"/>
    <w:rsid w:val="00B05B9A"/>
    <w:rsid w:val="00B110F1"/>
    <w:rsid w:val="00B16754"/>
    <w:rsid w:val="00B17F4C"/>
    <w:rsid w:val="00B37DBF"/>
    <w:rsid w:val="00B42F52"/>
    <w:rsid w:val="00B43663"/>
    <w:rsid w:val="00B46314"/>
    <w:rsid w:val="00B463C6"/>
    <w:rsid w:val="00B46C74"/>
    <w:rsid w:val="00B52675"/>
    <w:rsid w:val="00B56E4C"/>
    <w:rsid w:val="00B64183"/>
    <w:rsid w:val="00B73A86"/>
    <w:rsid w:val="00B73AAE"/>
    <w:rsid w:val="00B7625C"/>
    <w:rsid w:val="00B81260"/>
    <w:rsid w:val="00B9576A"/>
    <w:rsid w:val="00BB3528"/>
    <w:rsid w:val="00BB6E71"/>
    <w:rsid w:val="00BD005D"/>
    <w:rsid w:val="00BD1340"/>
    <w:rsid w:val="00BD3056"/>
    <w:rsid w:val="00BE492F"/>
    <w:rsid w:val="00BF0877"/>
    <w:rsid w:val="00BF42D4"/>
    <w:rsid w:val="00C00E45"/>
    <w:rsid w:val="00C038E1"/>
    <w:rsid w:val="00C16657"/>
    <w:rsid w:val="00C1700A"/>
    <w:rsid w:val="00C21923"/>
    <w:rsid w:val="00C228AD"/>
    <w:rsid w:val="00C242B0"/>
    <w:rsid w:val="00C24F73"/>
    <w:rsid w:val="00C26365"/>
    <w:rsid w:val="00C273DD"/>
    <w:rsid w:val="00C44900"/>
    <w:rsid w:val="00C45E93"/>
    <w:rsid w:val="00C53C01"/>
    <w:rsid w:val="00C5484E"/>
    <w:rsid w:val="00C6239B"/>
    <w:rsid w:val="00C63D98"/>
    <w:rsid w:val="00C745F8"/>
    <w:rsid w:val="00C74755"/>
    <w:rsid w:val="00C74C5B"/>
    <w:rsid w:val="00C767F0"/>
    <w:rsid w:val="00C92326"/>
    <w:rsid w:val="00C92663"/>
    <w:rsid w:val="00CA266E"/>
    <w:rsid w:val="00CA4517"/>
    <w:rsid w:val="00CA6310"/>
    <w:rsid w:val="00CB30B3"/>
    <w:rsid w:val="00CB6AE8"/>
    <w:rsid w:val="00CC28AD"/>
    <w:rsid w:val="00CC3BBA"/>
    <w:rsid w:val="00CC7415"/>
    <w:rsid w:val="00CD2FA2"/>
    <w:rsid w:val="00CD6EB9"/>
    <w:rsid w:val="00CE63FA"/>
    <w:rsid w:val="00CF130B"/>
    <w:rsid w:val="00D00D37"/>
    <w:rsid w:val="00D13E76"/>
    <w:rsid w:val="00D2014A"/>
    <w:rsid w:val="00D23795"/>
    <w:rsid w:val="00D277CD"/>
    <w:rsid w:val="00D378C8"/>
    <w:rsid w:val="00D51332"/>
    <w:rsid w:val="00D6160B"/>
    <w:rsid w:val="00D6342C"/>
    <w:rsid w:val="00D75333"/>
    <w:rsid w:val="00D8269C"/>
    <w:rsid w:val="00D94C54"/>
    <w:rsid w:val="00DA44CE"/>
    <w:rsid w:val="00DB0042"/>
    <w:rsid w:val="00DB0660"/>
    <w:rsid w:val="00DB118C"/>
    <w:rsid w:val="00DB7466"/>
    <w:rsid w:val="00DC12F4"/>
    <w:rsid w:val="00DC4F92"/>
    <w:rsid w:val="00DD2394"/>
    <w:rsid w:val="00DD385B"/>
    <w:rsid w:val="00DE6B66"/>
    <w:rsid w:val="00DE73D6"/>
    <w:rsid w:val="00DF213D"/>
    <w:rsid w:val="00DF6294"/>
    <w:rsid w:val="00E045E2"/>
    <w:rsid w:val="00E04B22"/>
    <w:rsid w:val="00E10470"/>
    <w:rsid w:val="00E10E3E"/>
    <w:rsid w:val="00E24419"/>
    <w:rsid w:val="00E372B9"/>
    <w:rsid w:val="00E40C59"/>
    <w:rsid w:val="00E45343"/>
    <w:rsid w:val="00E475B4"/>
    <w:rsid w:val="00E51674"/>
    <w:rsid w:val="00E6401B"/>
    <w:rsid w:val="00E64B95"/>
    <w:rsid w:val="00E701A3"/>
    <w:rsid w:val="00E7325C"/>
    <w:rsid w:val="00E7603E"/>
    <w:rsid w:val="00E805B5"/>
    <w:rsid w:val="00E90CA6"/>
    <w:rsid w:val="00E93298"/>
    <w:rsid w:val="00E96699"/>
    <w:rsid w:val="00EB1062"/>
    <w:rsid w:val="00EB3396"/>
    <w:rsid w:val="00EB3A8F"/>
    <w:rsid w:val="00EE375D"/>
    <w:rsid w:val="00EF00B4"/>
    <w:rsid w:val="00EF2425"/>
    <w:rsid w:val="00EF5AC6"/>
    <w:rsid w:val="00F01D27"/>
    <w:rsid w:val="00F1078D"/>
    <w:rsid w:val="00F143B6"/>
    <w:rsid w:val="00F24106"/>
    <w:rsid w:val="00F32069"/>
    <w:rsid w:val="00F32691"/>
    <w:rsid w:val="00F3528A"/>
    <w:rsid w:val="00F40035"/>
    <w:rsid w:val="00F42E0F"/>
    <w:rsid w:val="00F4378D"/>
    <w:rsid w:val="00F55571"/>
    <w:rsid w:val="00F666E8"/>
    <w:rsid w:val="00F74C0A"/>
    <w:rsid w:val="00F77EE8"/>
    <w:rsid w:val="00F81A02"/>
    <w:rsid w:val="00F90F1E"/>
    <w:rsid w:val="00FB7D88"/>
    <w:rsid w:val="00FC20C1"/>
    <w:rsid w:val="00FC74C4"/>
    <w:rsid w:val="00FD26AC"/>
    <w:rsid w:val="00FF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92A9EF9"/>
  <w15:docId w15:val="{FB04684C-99D1-4E80-BE3C-DEF829B8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Batang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5CA6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ghtShading1">
    <w:name w:val="Light Shading1"/>
    <w:basedOn w:val="TableNormal"/>
    <w:uiPriority w:val="60"/>
    <w:rsid w:val="00785CA6"/>
    <w:pPr>
      <w:spacing w:after="0" w:line="240" w:lineRule="auto"/>
    </w:pPr>
    <w:rPr>
      <w:rFonts w:eastAsiaTheme="minorEastAsia"/>
      <w:color w:val="000000" w:themeColor="text1" w:themeShade="BF"/>
      <w:kern w:val="2"/>
      <w:sz w:val="20"/>
      <w:lang w:eastAsia="ko-KR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85C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5CA6"/>
    <w:rPr>
      <w:rFonts w:ascii="Tahoma" w:eastAsiaTheme="minorEastAsia" w:hAnsi="Tahoma" w:cs="Tahoma"/>
      <w:kern w:val="2"/>
      <w:sz w:val="16"/>
      <w:szCs w:val="16"/>
      <w:lang w:eastAsia="ko-KR"/>
    </w:rPr>
  </w:style>
  <w:style w:type="paragraph" w:styleId="ListParagraph">
    <w:name w:val="List Paragraph"/>
    <w:basedOn w:val="Normal"/>
    <w:uiPriority w:val="34"/>
    <w:qFormat/>
    <w:rsid w:val="006752F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E5EE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6B61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B61BE"/>
    <w:rPr>
      <w:rFonts w:eastAsiaTheme="minorEastAsia"/>
      <w:kern w:val="2"/>
      <w:sz w:val="20"/>
      <w:lang w:eastAsia="ko-KR"/>
    </w:rPr>
  </w:style>
  <w:style w:type="paragraph" w:styleId="NormalWeb">
    <w:name w:val="Normal (Web)"/>
    <w:basedOn w:val="Normal"/>
    <w:unhideWhenUsed/>
    <w:rsid w:val="009A57CB"/>
    <w:pPr>
      <w:widowControl/>
      <w:wordWrap/>
      <w:autoSpaceDE/>
      <w:autoSpaceDN/>
      <w:spacing w:before="100" w:beforeAutospacing="1" w:after="100" w:afterAutospacing="1"/>
      <w:jc w:val="left"/>
    </w:pPr>
    <w:rPr>
      <w:rFonts w:ascii="Gulim" w:eastAsia="Gulim" w:hAnsi="Gulim" w:cs="Gulim"/>
      <w:kern w:val="0"/>
      <w:sz w:val="24"/>
      <w:szCs w:val="24"/>
    </w:rPr>
  </w:style>
  <w:style w:type="paragraph" w:styleId="NoSpacing">
    <w:name w:val="No Spacing"/>
    <w:uiPriority w:val="1"/>
    <w:qFormat/>
    <w:rsid w:val="009C660D"/>
    <w:pPr>
      <w:widowControl w:val="0"/>
      <w:wordWrap w:val="0"/>
      <w:autoSpaceDE w:val="0"/>
      <w:autoSpaceDN w:val="0"/>
      <w:spacing w:after="0" w:line="240" w:lineRule="auto"/>
      <w:jc w:val="both"/>
    </w:pPr>
    <w:rPr>
      <w:rFonts w:eastAsiaTheme="minorEastAsia"/>
      <w:kern w:val="2"/>
      <w:sz w:val="20"/>
      <w:lang w:eastAsia="ko-KR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7789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Courier New" w:eastAsia="Times New Roman" w:hAnsi="Courier New" w:cs="Courier New"/>
      <w:kern w:val="0"/>
      <w:szCs w:val="20"/>
      <w:lang w:val="en-MY" w:eastAsia="zh-C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77895"/>
    <w:rPr>
      <w:rFonts w:ascii="Courier New" w:eastAsia="Times New Roman" w:hAnsi="Courier New" w:cs="Courier New"/>
      <w:sz w:val="20"/>
      <w:szCs w:val="20"/>
      <w:lang w:val="en-MY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9D7F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D7FC0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D7FC0"/>
    <w:rPr>
      <w:rFonts w:eastAsiaTheme="minorEastAsia"/>
      <w:kern w:val="2"/>
      <w:sz w:val="20"/>
      <w:szCs w:val="20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D7F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D7FC0"/>
    <w:rPr>
      <w:rFonts w:eastAsiaTheme="minorEastAsia"/>
      <w:b/>
      <w:bCs/>
      <w:kern w:val="2"/>
      <w:sz w:val="20"/>
      <w:szCs w:val="20"/>
      <w:lang w:eastAsia="ko-KR"/>
    </w:rPr>
  </w:style>
  <w:style w:type="table" w:styleId="TableGrid">
    <w:name w:val="Table Grid"/>
    <w:basedOn w:val="TableNormal"/>
    <w:uiPriority w:val="59"/>
    <w:rsid w:val="00842E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91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e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21" Type="http://schemas.openxmlformats.org/officeDocument/2006/relationships/oleObject" Target="embeddings/oleObject2.bin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microsoft.com/office/2007/relationships/hdphoto" Target="media/hdphoto1.wdp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0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2.wdp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emf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29577B-D17E-4F1D-8FD0-6F2D386FF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10</Pages>
  <Words>3961</Words>
  <Characters>22582</Characters>
  <Application>Microsoft Office Word</Application>
  <DocSecurity>0</DocSecurity>
  <Lines>188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Windows XP</dc:creator>
  <cp:lastModifiedBy>HP</cp:lastModifiedBy>
  <cp:revision>4</cp:revision>
  <cp:lastPrinted>2017-03-01T05:33:00Z</cp:lastPrinted>
  <dcterms:created xsi:type="dcterms:W3CDTF">2019-08-28T07:38:00Z</dcterms:created>
  <dcterms:modified xsi:type="dcterms:W3CDTF">2019-09-24T07:34:00Z</dcterms:modified>
</cp:coreProperties>
</file>