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EB1BB" w14:textId="77777777" w:rsidR="008312FE" w:rsidRDefault="00C36D00" w:rsidP="00785CA6">
      <w:pPr>
        <w:jc w:val="center"/>
        <w:outlineLvl w:val="0"/>
        <w:rPr>
          <w:rFonts w:ascii="Times New Roman" w:hAnsi="Times New Roman" w:cs="Times New Roman"/>
          <w:sz w:val="28"/>
        </w:rPr>
      </w:pPr>
      <w:bookmarkStart w:id="0" w:name="_Hlk31316540"/>
      <w:bookmarkEnd w:id="0"/>
      <w:r w:rsidRPr="008312FE">
        <w:rPr>
          <w:rFonts w:ascii="Times New Roman" w:hAnsi="Times New Roman" w:cs="Times New Roman"/>
          <w:sz w:val="28"/>
        </w:rPr>
        <w:t xml:space="preserve">ELECTROCHEMICAL DETERMINATION OF DOPAMINE AND URIC ACID IN BLOOD SERUM USING ANIONIC SURFACTANTS AT </w:t>
      </w:r>
    </w:p>
    <w:p w14:paraId="3949ABCD" w14:textId="2FE50CF4" w:rsidR="00785CA6" w:rsidRPr="008312FE" w:rsidRDefault="00C36D00" w:rsidP="00785CA6">
      <w:pPr>
        <w:jc w:val="center"/>
        <w:outlineLvl w:val="0"/>
        <w:rPr>
          <w:rFonts w:ascii="Times New Roman" w:hAnsi="Times New Roman" w:cs="Times New Roman"/>
          <w:sz w:val="28"/>
        </w:rPr>
      </w:pPr>
      <w:r w:rsidRPr="008312FE">
        <w:rPr>
          <w:rFonts w:ascii="Times New Roman" w:hAnsi="Times New Roman" w:cs="Times New Roman"/>
          <w:sz w:val="28"/>
        </w:rPr>
        <w:t>CARBON PASTE ELECTRODES</w:t>
      </w:r>
    </w:p>
    <w:p w14:paraId="5A50A0E7" w14:textId="77777777" w:rsidR="00785CA6" w:rsidRPr="008312FE" w:rsidRDefault="00785CA6" w:rsidP="009C4E07">
      <w:pPr>
        <w:jc w:val="center"/>
        <w:outlineLvl w:val="0"/>
        <w:rPr>
          <w:rFonts w:ascii="Times New Roman" w:hAnsi="Times New Roman" w:cs="Times New Roman"/>
          <w:b/>
          <w:sz w:val="24"/>
        </w:rPr>
      </w:pPr>
    </w:p>
    <w:p w14:paraId="6239980E" w14:textId="7C3733F1" w:rsidR="00785CA6" w:rsidRPr="008312FE" w:rsidRDefault="00785CA6" w:rsidP="00785CA6">
      <w:pPr>
        <w:jc w:val="center"/>
        <w:outlineLvl w:val="0"/>
        <w:rPr>
          <w:rFonts w:ascii="Times New Roman" w:hAnsi="Times New Roman" w:cs="Times New Roman"/>
          <w:sz w:val="24"/>
        </w:rPr>
      </w:pPr>
      <w:r w:rsidRPr="008312FE">
        <w:rPr>
          <w:rFonts w:ascii="Times New Roman" w:hAnsi="Times New Roman" w:cs="Times New Roman"/>
          <w:sz w:val="24"/>
        </w:rPr>
        <w:t>(</w:t>
      </w:r>
      <w:r w:rsidR="00C54211" w:rsidRPr="008312FE">
        <w:rPr>
          <w:rFonts w:ascii="Times New Roman" w:hAnsi="Times New Roman" w:cs="Times New Roman"/>
          <w:noProof/>
          <w:sz w:val="24"/>
          <w:lang w:val="ms-MY"/>
        </w:rPr>
        <w:t>P</w:t>
      </w:r>
      <w:r w:rsidR="008312FE" w:rsidRPr="008312FE">
        <w:rPr>
          <w:rFonts w:ascii="Times New Roman" w:hAnsi="Times New Roman" w:cs="Times New Roman"/>
          <w:noProof/>
          <w:sz w:val="24"/>
          <w:lang w:val="ms-MY"/>
        </w:rPr>
        <w:t>enentuan</w:t>
      </w:r>
      <w:r w:rsidR="00C54211" w:rsidRPr="008312FE">
        <w:rPr>
          <w:rFonts w:ascii="Times New Roman" w:hAnsi="Times New Roman" w:cs="Times New Roman"/>
          <w:noProof/>
          <w:sz w:val="24"/>
          <w:lang w:val="ms-MY"/>
        </w:rPr>
        <w:t xml:space="preserve"> </w:t>
      </w:r>
      <w:r w:rsidR="008312FE" w:rsidRPr="008312FE">
        <w:rPr>
          <w:rFonts w:ascii="Times New Roman" w:hAnsi="Times New Roman" w:cs="Times New Roman"/>
          <w:noProof/>
          <w:sz w:val="24"/>
          <w:lang w:val="ms-MY"/>
        </w:rPr>
        <w:t>Dopamin dan Asid Urik dalam Serum Darah Secara Elektrokimia Menggunakan Surfaktan Anionik pada Perekat Elektrod Karbon</w:t>
      </w:r>
      <w:r w:rsidR="008312FE">
        <w:rPr>
          <w:rFonts w:ascii="Times New Roman" w:hAnsi="Times New Roman" w:cs="Times New Roman"/>
          <w:sz w:val="24"/>
        </w:rPr>
        <w:t>)</w:t>
      </w:r>
    </w:p>
    <w:p w14:paraId="568B3EA1" w14:textId="77777777" w:rsidR="00785CA6" w:rsidRPr="008312FE" w:rsidRDefault="00785CA6" w:rsidP="00C41632">
      <w:pPr>
        <w:jc w:val="center"/>
        <w:outlineLvl w:val="0"/>
        <w:rPr>
          <w:rFonts w:ascii="Times New Roman" w:hAnsi="Times New Roman" w:cs="Times New Roman"/>
          <w:b/>
          <w:szCs w:val="20"/>
        </w:rPr>
      </w:pPr>
    </w:p>
    <w:p w14:paraId="36EE95C2" w14:textId="77777777" w:rsidR="00785CA6" w:rsidRPr="008312FE" w:rsidRDefault="00B0171F" w:rsidP="00785CA6">
      <w:pPr>
        <w:jc w:val="center"/>
        <w:outlineLvl w:val="0"/>
        <w:rPr>
          <w:rFonts w:ascii="Times New Roman" w:hAnsi="Times New Roman" w:cs="Times New Roman"/>
          <w:szCs w:val="20"/>
          <w:vertAlign w:val="superscript"/>
        </w:rPr>
      </w:pPr>
      <w:r w:rsidRPr="008312FE">
        <w:rPr>
          <w:rFonts w:ascii="Times New Roman" w:hAnsi="Times New Roman" w:cs="Times New Roman"/>
          <w:szCs w:val="20"/>
        </w:rPr>
        <w:t>Liridon</w:t>
      </w:r>
      <w:r w:rsidR="00BE2BDC" w:rsidRPr="008312FE">
        <w:rPr>
          <w:rFonts w:ascii="Times New Roman" w:hAnsi="Times New Roman" w:cs="Times New Roman"/>
          <w:szCs w:val="20"/>
        </w:rPr>
        <w:t xml:space="preserve"> </w:t>
      </w:r>
      <w:r w:rsidRPr="008312FE">
        <w:rPr>
          <w:rFonts w:ascii="Times New Roman" w:hAnsi="Times New Roman" w:cs="Times New Roman"/>
          <w:szCs w:val="20"/>
        </w:rPr>
        <w:t>Berisha</w:t>
      </w:r>
      <w:r w:rsidR="00785CA6" w:rsidRPr="008312FE">
        <w:rPr>
          <w:rFonts w:ascii="Times New Roman" w:hAnsi="Times New Roman" w:cs="Times New Roman"/>
          <w:szCs w:val="20"/>
          <w:vertAlign w:val="superscript"/>
        </w:rPr>
        <w:t>1</w:t>
      </w:r>
      <w:r w:rsidR="00BE2BDC" w:rsidRPr="008312FE">
        <w:rPr>
          <w:rFonts w:ascii="Times New Roman" w:hAnsi="Times New Roman" w:cs="Times New Roman"/>
          <w:szCs w:val="20"/>
        </w:rPr>
        <w:t xml:space="preserve">, </w:t>
      </w:r>
      <w:r w:rsidRPr="008312FE">
        <w:rPr>
          <w:rFonts w:ascii="Times New Roman" w:hAnsi="Times New Roman" w:cs="Times New Roman"/>
          <w:szCs w:val="20"/>
        </w:rPr>
        <w:t>Egzontina</w:t>
      </w:r>
      <w:r w:rsidR="00785CA6" w:rsidRPr="008312FE">
        <w:rPr>
          <w:rFonts w:ascii="Times New Roman" w:hAnsi="Times New Roman" w:cs="Times New Roman"/>
          <w:szCs w:val="20"/>
        </w:rPr>
        <w:t xml:space="preserve"> </w:t>
      </w:r>
      <w:r w:rsidRPr="008312FE">
        <w:rPr>
          <w:rFonts w:ascii="Times New Roman" w:hAnsi="Times New Roman" w:cs="Times New Roman"/>
          <w:szCs w:val="20"/>
        </w:rPr>
        <w:t>Shabani</w:t>
      </w:r>
      <w:r w:rsidRPr="008312FE">
        <w:rPr>
          <w:rFonts w:ascii="Times New Roman" w:hAnsi="Times New Roman" w:cs="Times New Roman"/>
          <w:szCs w:val="20"/>
          <w:vertAlign w:val="superscript"/>
        </w:rPr>
        <w:t>1</w:t>
      </w:r>
      <w:r w:rsidR="00785CA6" w:rsidRPr="008312FE">
        <w:rPr>
          <w:rFonts w:ascii="Times New Roman" w:hAnsi="Times New Roman" w:cs="Times New Roman"/>
          <w:szCs w:val="20"/>
        </w:rPr>
        <w:t>, A</w:t>
      </w:r>
      <w:r w:rsidRPr="008312FE">
        <w:rPr>
          <w:rFonts w:ascii="Times New Roman" w:hAnsi="Times New Roman" w:cs="Times New Roman"/>
          <w:szCs w:val="20"/>
        </w:rPr>
        <w:t>rsim</w:t>
      </w:r>
      <w:r w:rsidR="00785CA6" w:rsidRPr="008312FE">
        <w:rPr>
          <w:rFonts w:ascii="Times New Roman" w:hAnsi="Times New Roman" w:cs="Times New Roman"/>
          <w:szCs w:val="20"/>
        </w:rPr>
        <w:t xml:space="preserve"> </w:t>
      </w:r>
      <w:r w:rsidRPr="008312FE">
        <w:rPr>
          <w:rFonts w:ascii="Times New Roman" w:hAnsi="Times New Roman" w:cs="Times New Roman"/>
          <w:szCs w:val="20"/>
        </w:rPr>
        <w:t>Maloku</w:t>
      </w:r>
      <w:r w:rsidRPr="008312FE">
        <w:rPr>
          <w:rFonts w:ascii="Times New Roman" w:hAnsi="Times New Roman" w:cs="Times New Roman"/>
          <w:szCs w:val="20"/>
          <w:vertAlign w:val="superscript"/>
        </w:rPr>
        <w:t>1*</w:t>
      </w:r>
      <w:r w:rsidRPr="008312FE">
        <w:rPr>
          <w:rFonts w:ascii="Times New Roman" w:hAnsi="Times New Roman" w:cs="Times New Roman"/>
          <w:szCs w:val="20"/>
        </w:rPr>
        <w:t>, Granit Jashari</w:t>
      </w:r>
      <w:r w:rsidRPr="008312FE">
        <w:rPr>
          <w:rFonts w:ascii="Times New Roman" w:hAnsi="Times New Roman" w:cs="Times New Roman"/>
          <w:szCs w:val="20"/>
          <w:vertAlign w:val="superscript"/>
        </w:rPr>
        <w:t>2</w:t>
      </w:r>
      <w:r w:rsidRPr="008312FE">
        <w:rPr>
          <w:rFonts w:ascii="Times New Roman" w:hAnsi="Times New Roman" w:cs="Times New Roman"/>
          <w:szCs w:val="20"/>
        </w:rPr>
        <w:t>, Tahir Arbneshi</w:t>
      </w:r>
      <w:r w:rsidRPr="008312FE">
        <w:rPr>
          <w:rFonts w:ascii="Times New Roman" w:hAnsi="Times New Roman" w:cs="Times New Roman"/>
          <w:szCs w:val="20"/>
          <w:vertAlign w:val="superscript"/>
        </w:rPr>
        <w:t>1</w:t>
      </w:r>
    </w:p>
    <w:p w14:paraId="79F40332" w14:textId="77777777" w:rsidR="00785CA6" w:rsidRPr="008312FE" w:rsidRDefault="00785CA6" w:rsidP="00785CA6">
      <w:pPr>
        <w:jc w:val="center"/>
        <w:outlineLvl w:val="0"/>
        <w:rPr>
          <w:rFonts w:ascii="Times New Roman" w:hAnsi="Times New Roman" w:cs="Times New Roman"/>
          <w:b/>
          <w:sz w:val="18"/>
          <w:szCs w:val="18"/>
        </w:rPr>
      </w:pPr>
    </w:p>
    <w:p w14:paraId="15D48377" w14:textId="77777777" w:rsidR="008312FE" w:rsidRDefault="00785CA6" w:rsidP="00785CA6">
      <w:pPr>
        <w:jc w:val="center"/>
        <w:outlineLvl w:val="0"/>
        <w:rPr>
          <w:rFonts w:ascii="Times New Roman" w:hAnsi="Times New Roman" w:cs="Times New Roman"/>
          <w:i/>
          <w:sz w:val="18"/>
          <w:szCs w:val="18"/>
        </w:rPr>
      </w:pPr>
      <w:r w:rsidRPr="008312FE">
        <w:rPr>
          <w:rFonts w:ascii="Times New Roman" w:hAnsi="Times New Roman" w:cs="Times New Roman"/>
          <w:i/>
          <w:sz w:val="18"/>
          <w:szCs w:val="18"/>
          <w:vertAlign w:val="superscript"/>
        </w:rPr>
        <w:t>1</w:t>
      </w:r>
      <w:r w:rsidR="00C54211" w:rsidRPr="008312FE">
        <w:rPr>
          <w:rFonts w:ascii="Times New Roman" w:hAnsi="Times New Roman" w:cs="Times New Roman"/>
          <w:i/>
          <w:sz w:val="18"/>
          <w:szCs w:val="18"/>
        </w:rPr>
        <w:t>Department of Chemistry,</w:t>
      </w:r>
    </w:p>
    <w:p w14:paraId="749AC4FA" w14:textId="77777777" w:rsidR="008312FE" w:rsidRDefault="00C54211" w:rsidP="00785CA6">
      <w:pPr>
        <w:jc w:val="center"/>
        <w:outlineLvl w:val="0"/>
        <w:rPr>
          <w:rFonts w:ascii="Times New Roman" w:hAnsi="Times New Roman" w:cs="Times New Roman"/>
          <w:i/>
          <w:sz w:val="18"/>
          <w:szCs w:val="18"/>
        </w:rPr>
      </w:pPr>
      <w:r w:rsidRPr="008312FE">
        <w:rPr>
          <w:rFonts w:ascii="Times New Roman" w:hAnsi="Times New Roman" w:cs="Times New Roman"/>
          <w:i/>
          <w:sz w:val="18"/>
          <w:szCs w:val="18"/>
        </w:rPr>
        <w:t>Faculty of Mathematical and Natural Sciences,</w:t>
      </w:r>
    </w:p>
    <w:p w14:paraId="212B9F8F" w14:textId="450F3CC2" w:rsidR="00785CA6" w:rsidRPr="008312FE" w:rsidRDefault="00C54211" w:rsidP="00785CA6">
      <w:pPr>
        <w:jc w:val="center"/>
        <w:outlineLvl w:val="0"/>
        <w:rPr>
          <w:rFonts w:ascii="Times New Roman" w:hAnsi="Times New Roman" w:cs="Times New Roman"/>
          <w:i/>
          <w:sz w:val="18"/>
          <w:szCs w:val="18"/>
        </w:rPr>
      </w:pPr>
      <w:r w:rsidRPr="008312FE">
        <w:rPr>
          <w:rFonts w:ascii="Times New Roman" w:hAnsi="Times New Roman" w:cs="Times New Roman"/>
          <w:i/>
          <w:sz w:val="18"/>
          <w:szCs w:val="18"/>
        </w:rPr>
        <w:t>University of Prishtina, 10000 Prishtinë, Kosovo</w:t>
      </w:r>
    </w:p>
    <w:p w14:paraId="034DF913" w14:textId="77777777" w:rsidR="008312FE" w:rsidRDefault="00785CA6" w:rsidP="00C54211">
      <w:pPr>
        <w:jc w:val="center"/>
        <w:outlineLvl w:val="0"/>
        <w:rPr>
          <w:rFonts w:ascii="Times New Roman" w:hAnsi="Times New Roman" w:cs="Times New Roman"/>
          <w:i/>
          <w:sz w:val="18"/>
          <w:szCs w:val="18"/>
        </w:rPr>
      </w:pPr>
      <w:r w:rsidRPr="008312FE">
        <w:rPr>
          <w:rFonts w:ascii="Times New Roman" w:hAnsi="Times New Roman" w:cs="Times New Roman"/>
          <w:i/>
          <w:sz w:val="18"/>
          <w:szCs w:val="18"/>
          <w:vertAlign w:val="superscript"/>
        </w:rPr>
        <w:t>2</w:t>
      </w:r>
      <w:r w:rsidR="00C54211" w:rsidRPr="008312FE">
        <w:rPr>
          <w:rFonts w:ascii="Times New Roman" w:hAnsi="Times New Roman" w:cs="Times New Roman"/>
          <w:i/>
          <w:sz w:val="18"/>
          <w:szCs w:val="18"/>
        </w:rPr>
        <w:t xml:space="preserve">Department of Analytical Chemistry, </w:t>
      </w:r>
    </w:p>
    <w:p w14:paraId="05171048" w14:textId="77777777" w:rsidR="008312FE" w:rsidRDefault="00C54211" w:rsidP="00C54211">
      <w:pPr>
        <w:jc w:val="center"/>
        <w:outlineLvl w:val="0"/>
        <w:rPr>
          <w:rFonts w:ascii="Times New Roman" w:hAnsi="Times New Roman" w:cs="Times New Roman"/>
          <w:i/>
          <w:sz w:val="18"/>
          <w:szCs w:val="18"/>
        </w:rPr>
      </w:pPr>
      <w:r w:rsidRPr="008312FE">
        <w:rPr>
          <w:rFonts w:ascii="Times New Roman" w:hAnsi="Times New Roman" w:cs="Times New Roman"/>
          <w:i/>
          <w:sz w:val="18"/>
          <w:szCs w:val="18"/>
        </w:rPr>
        <w:t>Faculty of Chemical Technology,</w:t>
      </w:r>
    </w:p>
    <w:p w14:paraId="2194F74F" w14:textId="2BE4D6F4" w:rsidR="00785CA6" w:rsidRPr="008312FE" w:rsidRDefault="00C54211" w:rsidP="00C54211">
      <w:pPr>
        <w:jc w:val="center"/>
        <w:outlineLvl w:val="0"/>
        <w:rPr>
          <w:rFonts w:ascii="Times New Roman" w:hAnsi="Times New Roman" w:cs="Times New Roman"/>
          <w:i/>
          <w:sz w:val="18"/>
          <w:szCs w:val="18"/>
        </w:rPr>
      </w:pPr>
      <w:r w:rsidRPr="008312FE">
        <w:rPr>
          <w:rFonts w:ascii="Times New Roman" w:hAnsi="Times New Roman" w:cs="Times New Roman"/>
          <w:i/>
          <w:sz w:val="18"/>
          <w:szCs w:val="18"/>
        </w:rPr>
        <w:t>University of Pardubice, Studentská 573, 532 10 Pardubice, Czech Republic</w:t>
      </w:r>
    </w:p>
    <w:p w14:paraId="6AE05AAD" w14:textId="77777777" w:rsidR="00A415C1" w:rsidRPr="008312FE" w:rsidRDefault="00A415C1" w:rsidP="00785CA6">
      <w:pPr>
        <w:jc w:val="center"/>
        <w:outlineLvl w:val="0"/>
        <w:rPr>
          <w:rFonts w:ascii="Times New Roman" w:hAnsi="Times New Roman" w:cs="Times New Roman"/>
          <w:b/>
          <w:sz w:val="18"/>
          <w:szCs w:val="18"/>
        </w:rPr>
      </w:pPr>
    </w:p>
    <w:p w14:paraId="3C039BE7" w14:textId="77777777" w:rsidR="00A415C1" w:rsidRPr="008312FE" w:rsidRDefault="00A415C1" w:rsidP="00A415C1">
      <w:pPr>
        <w:jc w:val="center"/>
        <w:outlineLvl w:val="0"/>
        <w:rPr>
          <w:rFonts w:ascii="Times New Roman" w:hAnsi="Times New Roman" w:cs="Times New Roman"/>
          <w:i/>
          <w:sz w:val="18"/>
        </w:rPr>
      </w:pPr>
      <w:r w:rsidRPr="008312FE">
        <w:rPr>
          <w:rFonts w:ascii="Times New Roman" w:hAnsi="Times New Roman" w:cs="Times New Roman"/>
          <w:i/>
          <w:sz w:val="18"/>
          <w:vertAlign w:val="superscript"/>
        </w:rPr>
        <w:t>*</w:t>
      </w:r>
      <w:r w:rsidRPr="008312FE">
        <w:rPr>
          <w:rFonts w:ascii="Times New Roman" w:hAnsi="Times New Roman" w:cs="Times New Roman"/>
          <w:i/>
          <w:sz w:val="18"/>
        </w:rPr>
        <w:t xml:space="preserve">Corresponding author: </w:t>
      </w:r>
      <w:r w:rsidR="00C54211" w:rsidRPr="008312FE">
        <w:rPr>
          <w:rFonts w:ascii="Times New Roman" w:hAnsi="Times New Roman" w:cs="Times New Roman"/>
          <w:i/>
          <w:sz w:val="18"/>
        </w:rPr>
        <w:t>arsim.maloku@uni-pr.edu</w:t>
      </w:r>
    </w:p>
    <w:p w14:paraId="7180CCE6" w14:textId="77777777" w:rsidR="009C4E07" w:rsidRPr="008312FE" w:rsidRDefault="009C4E07" w:rsidP="00785CA6">
      <w:pPr>
        <w:jc w:val="center"/>
        <w:outlineLvl w:val="0"/>
        <w:rPr>
          <w:rFonts w:ascii="Times New Roman" w:hAnsi="Times New Roman" w:cs="Times New Roman"/>
          <w:b/>
          <w:sz w:val="18"/>
          <w:szCs w:val="18"/>
        </w:rPr>
      </w:pPr>
    </w:p>
    <w:p w14:paraId="7541878A" w14:textId="77777777" w:rsidR="00785CA6" w:rsidRPr="008312FE" w:rsidRDefault="00785CA6" w:rsidP="00785CA6">
      <w:pPr>
        <w:jc w:val="center"/>
        <w:outlineLvl w:val="0"/>
        <w:rPr>
          <w:rFonts w:ascii="Times New Roman" w:hAnsi="Times New Roman" w:cs="Times New Roman"/>
          <w:b/>
          <w:sz w:val="18"/>
          <w:szCs w:val="18"/>
        </w:rPr>
      </w:pPr>
      <w:r w:rsidRPr="008312FE">
        <w:rPr>
          <w:rFonts w:ascii="Times New Roman" w:hAnsi="Times New Roman" w:cs="Times New Roman"/>
          <w:b/>
          <w:sz w:val="18"/>
          <w:szCs w:val="18"/>
        </w:rPr>
        <w:t>Abstract</w:t>
      </w:r>
    </w:p>
    <w:p w14:paraId="6DF9C03A" w14:textId="77777777" w:rsidR="00785CA6" w:rsidRPr="008312FE" w:rsidRDefault="00F102BA" w:rsidP="00785CA6">
      <w:pPr>
        <w:outlineLvl w:val="0"/>
        <w:rPr>
          <w:rFonts w:ascii="Times New Roman" w:hAnsi="Times New Roman" w:cs="Times New Roman"/>
          <w:sz w:val="18"/>
          <w:szCs w:val="18"/>
        </w:rPr>
      </w:pPr>
      <w:r w:rsidRPr="008312FE">
        <w:rPr>
          <w:rFonts w:ascii="Times New Roman" w:hAnsi="Times New Roman" w:cs="Times New Roman"/>
          <w:sz w:val="18"/>
          <w:szCs w:val="18"/>
        </w:rPr>
        <w:t>A selective and sensitive method was developed for the simultaneous electrochemical determination of dopamine and uric acid by using a sodium dodecylbenzenesulfonate (SDBS) and sodium dodecyl sulfate (SDS) as a surface modifier of carbon paste electrodes (CPEs). At lower concentration of SDS and SDBS they form a negatively charged monolayer on CPE surface because of surfactants’ hydrophobic chain interaction with paraffin of CPE. Optimized concentration of surfactants was 2 mM for SDS and 1 mM for SDBS in phosphate buffer solution (0.1 M, pH = 7 and pH = 6, respectively). Compared with plain CPE, CPE modified with SDS (CPE-SDS) and CPE modified with SDBS (CPE-SDBS) have shown the improved electrochemical response of dopamine (DA) at 0.230 V and uric acid (UA) at 0.345 V due to electrostatic interactions between positively charged analytes and surface negatively charged of SDBS and SDS. Under optimal experimental conditions, the designed electrodes exhibited a wide range of linear response to DA from 0.53 μM to 31.64.0 μM and UA from 5.95 μM to 118.97 μM. The detection limits for DA and UA were found to be 0.26 and 1.10 µM with CPE-SDS, whilst 0.22 and 0.38 µM with CPE-SDBS. The CPE-SDBS and CPE-SDS showed good reproducibility, repeatability, stability and high selectivity for determination of DA and UA in blood serum samples.</w:t>
      </w:r>
      <w:r w:rsidR="00785CA6" w:rsidRPr="008312FE">
        <w:rPr>
          <w:rFonts w:ascii="Times New Roman" w:hAnsi="Times New Roman" w:cs="Times New Roman"/>
          <w:sz w:val="18"/>
          <w:szCs w:val="18"/>
        </w:rPr>
        <w:t xml:space="preserve"> </w:t>
      </w:r>
    </w:p>
    <w:p w14:paraId="21505E18" w14:textId="77777777" w:rsidR="003F3701" w:rsidRPr="008312FE" w:rsidRDefault="003F3701" w:rsidP="00785CA6">
      <w:pPr>
        <w:outlineLvl w:val="0"/>
        <w:rPr>
          <w:rFonts w:ascii="Times New Roman" w:hAnsi="Times New Roman" w:cs="Times New Roman"/>
          <w:sz w:val="18"/>
          <w:szCs w:val="18"/>
        </w:rPr>
      </w:pPr>
    </w:p>
    <w:p w14:paraId="23367D49" w14:textId="1F1E5F06" w:rsidR="00785CA6" w:rsidRPr="008312FE" w:rsidRDefault="00785CA6" w:rsidP="00C41632">
      <w:pPr>
        <w:jc w:val="left"/>
        <w:outlineLvl w:val="0"/>
        <w:rPr>
          <w:rFonts w:ascii="Times New Roman" w:hAnsi="Times New Roman" w:cs="Times New Roman"/>
        </w:rPr>
      </w:pPr>
      <w:r w:rsidRPr="008312FE">
        <w:rPr>
          <w:rFonts w:ascii="Times New Roman" w:hAnsi="Times New Roman" w:cs="Times New Roman"/>
          <w:b/>
          <w:sz w:val="18"/>
          <w:szCs w:val="18"/>
        </w:rPr>
        <w:t>Keyword</w:t>
      </w:r>
      <w:r w:rsidR="009C4E07" w:rsidRPr="008312FE">
        <w:rPr>
          <w:rFonts w:ascii="Times New Roman" w:hAnsi="Times New Roman" w:cs="Times New Roman"/>
          <w:b/>
          <w:sz w:val="18"/>
          <w:szCs w:val="18"/>
        </w:rPr>
        <w:t>s</w:t>
      </w:r>
      <w:r w:rsidRPr="008312FE">
        <w:rPr>
          <w:rFonts w:ascii="Times New Roman" w:hAnsi="Times New Roman" w:cs="Times New Roman"/>
          <w:sz w:val="18"/>
          <w:szCs w:val="18"/>
        </w:rPr>
        <w:t>:</w:t>
      </w:r>
      <w:r w:rsidRPr="008312FE">
        <w:rPr>
          <w:rFonts w:ascii="Times New Roman" w:hAnsi="Times New Roman" w:cs="Times New Roman"/>
        </w:rPr>
        <w:t xml:space="preserve"> </w:t>
      </w:r>
      <w:r w:rsidR="00D65915" w:rsidRPr="008312FE">
        <w:rPr>
          <w:rFonts w:ascii="Times New Roman" w:hAnsi="Times New Roman" w:cs="Times New Roman"/>
          <w:sz w:val="18"/>
          <w:szCs w:val="18"/>
        </w:rPr>
        <w:t>dopamine, uric acid, carbon paste electrode, sodium dodecyl sulfate, sodium dodecylbenzenesulfonate</w:t>
      </w:r>
    </w:p>
    <w:p w14:paraId="7C7126B1" w14:textId="77777777" w:rsidR="00785CA6" w:rsidRPr="008312FE" w:rsidRDefault="00785CA6" w:rsidP="009C4E07">
      <w:pPr>
        <w:jc w:val="center"/>
        <w:outlineLvl w:val="0"/>
        <w:rPr>
          <w:rFonts w:ascii="Times New Roman" w:hAnsi="Times New Roman" w:cs="Times New Roman"/>
          <w:b/>
          <w:sz w:val="18"/>
          <w:szCs w:val="18"/>
        </w:rPr>
      </w:pPr>
    </w:p>
    <w:p w14:paraId="1BE657F4" w14:textId="2E7F152B" w:rsidR="00785CA6" w:rsidRDefault="00785CA6" w:rsidP="00785CA6">
      <w:pPr>
        <w:jc w:val="center"/>
        <w:outlineLvl w:val="0"/>
        <w:rPr>
          <w:rFonts w:ascii="Times New Roman" w:hAnsi="Times New Roman" w:cs="Times New Roman"/>
          <w:b/>
          <w:sz w:val="18"/>
          <w:szCs w:val="18"/>
        </w:rPr>
      </w:pPr>
      <w:r w:rsidRPr="008312FE">
        <w:rPr>
          <w:rFonts w:ascii="Times New Roman" w:hAnsi="Times New Roman" w:cs="Times New Roman"/>
          <w:b/>
          <w:sz w:val="18"/>
          <w:szCs w:val="18"/>
        </w:rPr>
        <w:t>Abstrak</w:t>
      </w:r>
    </w:p>
    <w:p w14:paraId="5DEB0AFC" w14:textId="6E07BF80" w:rsidR="007777F6" w:rsidRDefault="00D65915" w:rsidP="00D65915">
      <w:pPr>
        <w:outlineLvl w:val="0"/>
        <w:rPr>
          <w:rFonts w:ascii="Times New Roman" w:hAnsi="Times New Roman" w:cs="Times New Roman"/>
          <w:noProof/>
          <w:sz w:val="18"/>
          <w:szCs w:val="18"/>
          <w:lang w:val="ms-MY"/>
        </w:rPr>
      </w:pPr>
      <w:r w:rsidRPr="000A576B">
        <w:rPr>
          <w:rFonts w:ascii="Times New Roman" w:hAnsi="Times New Roman" w:cs="Times New Roman"/>
          <w:noProof/>
          <w:sz w:val="18"/>
          <w:szCs w:val="18"/>
          <w:lang w:val="ms-MY"/>
        </w:rPr>
        <w:t xml:space="preserve">Kaedah sensitif dan selektif telah dibangun untuk penentuan serentak dopamin dan asid urik menggunakan sodium dodekilbenzenasolfonat (SDBS) dan sodium dodekil sulfat (SDS) sebagai perekat elektrod karbon yang diubah permukaan. </w:t>
      </w:r>
      <w:r w:rsidR="007A359C" w:rsidRPr="000A576B">
        <w:rPr>
          <w:rFonts w:ascii="Times New Roman" w:hAnsi="Times New Roman" w:cs="Times New Roman"/>
          <w:noProof/>
          <w:sz w:val="18"/>
          <w:szCs w:val="18"/>
          <w:lang w:val="ms-MY"/>
        </w:rPr>
        <w:t xml:space="preserve"> </w:t>
      </w:r>
      <w:r w:rsidRPr="000A576B">
        <w:rPr>
          <w:rFonts w:ascii="Times New Roman" w:hAnsi="Times New Roman" w:cs="Times New Roman"/>
          <w:noProof/>
          <w:sz w:val="18"/>
          <w:szCs w:val="18"/>
          <w:lang w:val="ms-MY"/>
        </w:rPr>
        <w:t>Pada kepekatan rendah SDS dan SDBS membentuk cas negatif</w:t>
      </w:r>
      <w:r w:rsidR="007A359C" w:rsidRPr="000A576B">
        <w:rPr>
          <w:rFonts w:ascii="Times New Roman" w:hAnsi="Times New Roman" w:cs="Times New Roman"/>
          <w:noProof/>
          <w:sz w:val="18"/>
          <w:szCs w:val="18"/>
          <w:lang w:val="ms-MY"/>
        </w:rPr>
        <w:t xml:space="preserve"> lapisan mono pada permukaan CPE disebabkan interaksi rantaian hidrofobik dengan paraffin CPE. Kepekatan optimum surfaktan ialah 2 mM SDS dan 1 mM SDBS dalam larutan penimbal fosfat (masing-masing 0.1 M, pH = 7 dan pH = 6).</w:t>
      </w:r>
      <w:r w:rsidR="007777F6" w:rsidRPr="000A576B">
        <w:rPr>
          <w:rFonts w:ascii="Times New Roman" w:hAnsi="Times New Roman" w:cs="Times New Roman"/>
          <w:noProof/>
          <w:sz w:val="18"/>
          <w:szCs w:val="18"/>
          <w:lang w:val="ms-MY"/>
        </w:rPr>
        <w:t xml:space="preserve"> </w:t>
      </w:r>
      <w:r w:rsidR="007A359C" w:rsidRPr="000A576B">
        <w:rPr>
          <w:rFonts w:ascii="Times New Roman" w:hAnsi="Times New Roman" w:cs="Times New Roman"/>
          <w:noProof/>
          <w:sz w:val="18"/>
          <w:szCs w:val="18"/>
          <w:lang w:val="ms-MY"/>
        </w:rPr>
        <w:t xml:space="preserve">Berbanding CPE kosong, CPE yang terubahsuai dengan SDS (CPE-SDS) dan CPE terubahsuai dengan SDBS (CPE-SDBS) telah menunjukkan peningkatan respons elektrokimia bagi dopamin (DA) pada 0.230 V dan asid urik (UA) pada 0.345 V disebabkan oleh interaksi elektrostatik di antara </w:t>
      </w:r>
      <w:r w:rsidR="007777F6" w:rsidRPr="000A576B">
        <w:rPr>
          <w:rFonts w:ascii="Times New Roman" w:hAnsi="Times New Roman" w:cs="Times New Roman"/>
          <w:noProof/>
          <w:sz w:val="18"/>
          <w:szCs w:val="18"/>
          <w:lang w:val="ms-MY"/>
        </w:rPr>
        <w:t>cas positif analit dan cas negatif permukaan SDBS dan SDS. Pada keadaan optimum, elektrod yang dibangun menghasilkan julat respons kelinearan yang besar terhadap DA dari 0.53 μM to 31.64.0 μM hingga UA dari 5.95 μM hingga 118.97 μM.</w:t>
      </w:r>
      <w:r w:rsidR="0097070D" w:rsidRPr="000A576B">
        <w:rPr>
          <w:rFonts w:ascii="Times New Roman" w:hAnsi="Times New Roman" w:cs="Times New Roman"/>
          <w:noProof/>
          <w:sz w:val="18"/>
          <w:szCs w:val="18"/>
          <w:lang w:val="ms-MY"/>
        </w:rPr>
        <w:t xml:space="preserve"> </w:t>
      </w:r>
      <w:r w:rsidR="007777F6" w:rsidRPr="000A576B">
        <w:rPr>
          <w:rFonts w:ascii="Times New Roman" w:hAnsi="Times New Roman" w:cs="Times New Roman"/>
          <w:noProof/>
          <w:sz w:val="18"/>
          <w:szCs w:val="18"/>
          <w:lang w:val="ms-MY"/>
        </w:rPr>
        <w:t xml:space="preserve">Had pengesanan DA dan UA didapati pada </w:t>
      </w:r>
      <w:r w:rsidR="0097070D" w:rsidRPr="000A576B">
        <w:rPr>
          <w:rFonts w:ascii="Times New Roman" w:hAnsi="Times New Roman" w:cs="Times New Roman"/>
          <w:noProof/>
          <w:sz w:val="18"/>
          <w:szCs w:val="18"/>
          <w:lang w:val="ms-MY"/>
        </w:rPr>
        <w:t xml:space="preserve">0.26 dan 1.10 µM bagi CPE-SDS, manakala 0.22 and 0.38 µM bagi CPE- SDBS. </w:t>
      </w:r>
      <w:r w:rsidR="00370C81" w:rsidRPr="000A576B">
        <w:rPr>
          <w:rFonts w:ascii="Times New Roman" w:hAnsi="Times New Roman" w:cs="Times New Roman"/>
          <w:noProof/>
          <w:sz w:val="18"/>
          <w:szCs w:val="18"/>
          <w:lang w:val="ms-MY"/>
        </w:rPr>
        <w:t xml:space="preserve">CPE-SDBS dan CPE-SDS telah menghasilkan kebolehhasilan, kebolehulangan, kestabilan yang baik dan </w:t>
      </w:r>
      <w:r w:rsidR="000A576B" w:rsidRPr="000A576B">
        <w:rPr>
          <w:rFonts w:ascii="Times New Roman" w:hAnsi="Times New Roman" w:cs="Times New Roman"/>
          <w:noProof/>
          <w:sz w:val="18"/>
          <w:szCs w:val="18"/>
          <w:lang w:val="ms-MY"/>
        </w:rPr>
        <w:t>kepilihan yang tinggi bagi penentuan DA dan UA di dalam sampel serum darah.</w:t>
      </w:r>
    </w:p>
    <w:p w14:paraId="3A4A7934" w14:textId="5618825A" w:rsidR="00010853" w:rsidRDefault="00010853" w:rsidP="00D65915">
      <w:pPr>
        <w:outlineLvl w:val="0"/>
        <w:rPr>
          <w:rFonts w:ascii="Times New Roman" w:hAnsi="Times New Roman" w:cs="Times New Roman"/>
          <w:noProof/>
          <w:sz w:val="18"/>
          <w:szCs w:val="18"/>
          <w:lang w:val="ms-MY"/>
        </w:rPr>
      </w:pPr>
    </w:p>
    <w:p w14:paraId="0C5841D1" w14:textId="2A9BEE3E" w:rsidR="00010853" w:rsidRPr="002A527D" w:rsidRDefault="00010853" w:rsidP="00010853">
      <w:pPr>
        <w:jc w:val="left"/>
        <w:outlineLvl w:val="0"/>
        <w:rPr>
          <w:rFonts w:ascii="Times New Roman" w:hAnsi="Times New Roman" w:cs="Times New Roman"/>
          <w:noProof/>
          <w:sz w:val="18"/>
          <w:szCs w:val="18"/>
          <w:lang w:val="ms-MY"/>
        </w:rPr>
      </w:pPr>
      <w:r w:rsidRPr="008312FE">
        <w:rPr>
          <w:rFonts w:ascii="Times New Roman" w:hAnsi="Times New Roman" w:cs="Times New Roman"/>
          <w:b/>
          <w:sz w:val="18"/>
          <w:szCs w:val="18"/>
        </w:rPr>
        <w:t>K</w:t>
      </w:r>
      <w:r>
        <w:rPr>
          <w:rFonts w:ascii="Times New Roman" w:hAnsi="Times New Roman" w:cs="Times New Roman"/>
          <w:b/>
          <w:sz w:val="18"/>
          <w:szCs w:val="18"/>
        </w:rPr>
        <w:t>ata kunci</w:t>
      </w:r>
      <w:r w:rsidRPr="008312FE">
        <w:rPr>
          <w:rFonts w:ascii="Times New Roman" w:hAnsi="Times New Roman" w:cs="Times New Roman"/>
          <w:sz w:val="18"/>
          <w:szCs w:val="18"/>
        </w:rPr>
        <w:t>:</w:t>
      </w:r>
      <w:r w:rsidRPr="008312FE">
        <w:rPr>
          <w:rFonts w:ascii="Times New Roman" w:hAnsi="Times New Roman" w:cs="Times New Roman"/>
        </w:rPr>
        <w:t xml:space="preserve"> </w:t>
      </w:r>
      <w:r w:rsidRPr="002A527D">
        <w:rPr>
          <w:rFonts w:ascii="Times New Roman" w:hAnsi="Times New Roman" w:cs="Times New Roman"/>
          <w:noProof/>
          <w:sz w:val="18"/>
          <w:szCs w:val="18"/>
          <w:lang w:val="ms-MY"/>
        </w:rPr>
        <w:t>dopamin, asid urik, perekat elektrod karbon, sodium dodekil sulfat, sodium dodekilbenzenasolfonat</w:t>
      </w:r>
    </w:p>
    <w:p w14:paraId="1155C980" w14:textId="3589FC8B" w:rsidR="003F3701" w:rsidRPr="002A527D" w:rsidRDefault="003F3701" w:rsidP="002A527D">
      <w:pPr>
        <w:outlineLvl w:val="0"/>
        <w:rPr>
          <w:rFonts w:ascii="Times New Roman" w:hAnsi="Times New Roman" w:cs="Times New Roman"/>
          <w:b/>
          <w:kern w:val="0"/>
          <w:szCs w:val="20"/>
        </w:rPr>
      </w:pPr>
    </w:p>
    <w:p w14:paraId="231FE2DB" w14:textId="77777777" w:rsidR="00785CA6" w:rsidRPr="008312FE" w:rsidRDefault="00785CA6" w:rsidP="00785CA6">
      <w:pPr>
        <w:jc w:val="center"/>
        <w:outlineLvl w:val="0"/>
        <w:rPr>
          <w:rFonts w:ascii="Times New Roman" w:hAnsi="Times New Roman" w:cs="Times New Roman"/>
          <w:b/>
        </w:rPr>
      </w:pPr>
      <w:r w:rsidRPr="008312FE">
        <w:rPr>
          <w:rFonts w:ascii="Times New Roman" w:hAnsi="Times New Roman" w:cs="Times New Roman"/>
          <w:b/>
        </w:rPr>
        <w:t>Introduction</w:t>
      </w:r>
    </w:p>
    <w:p w14:paraId="2E8083F6" w14:textId="77777777" w:rsidR="002A527D" w:rsidRDefault="00F102BA" w:rsidP="00F102BA">
      <w:pPr>
        <w:outlineLvl w:val="0"/>
        <w:rPr>
          <w:rFonts w:ascii="Times New Roman" w:hAnsi="Times New Roman" w:cs="Times New Roman"/>
          <w:szCs w:val="20"/>
        </w:rPr>
      </w:pPr>
      <w:r w:rsidRPr="008312FE">
        <w:rPr>
          <w:rFonts w:ascii="Times New Roman" w:hAnsi="Times New Roman" w:cs="Times New Roman"/>
          <w:szCs w:val="20"/>
        </w:rPr>
        <w:t xml:space="preserve">Dopamine (DA) is an organic compound of catecholamine and phenethylamine families, as an important hormone and neurotransmitter have a crucial role in central nervous, renal, hormonal and cardiovascular systems [1]. Abnormal concentrations of DA may cause some neurodegenerative human diseases like Alzheimer’s, Parkinson’s and Schizophrenia [2, 3]. Uric acid (UA) is usually considered as the primary product of purine metabolism in the human body [4]. Its abnormal levels in human body fluids may lead to the occurrence of gout, hyperuricemia, Lesch-Nyhan syndrome or pneumonia [4, 5]. Due to those effects DA and UA are considered as crucial molecules for physiological processes in human metabolism. Therefore, the simultaneous determination of DA and UA is of great importance for analytical application and diagnostic research [6]. Several methods have been developed for the DA and AU determination, </w:t>
      </w:r>
      <w:r w:rsidR="00A63C3F" w:rsidRPr="008312FE">
        <w:rPr>
          <w:rFonts w:ascii="Times New Roman" w:hAnsi="Times New Roman" w:cs="Times New Roman"/>
          <w:szCs w:val="20"/>
        </w:rPr>
        <w:t>namely</w:t>
      </w:r>
      <w:r w:rsidRPr="008312FE">
        <w:rPr>
          <w:rFonts w:ascii="Times New Roman" w:hAnsi="Times New Roman" w:cs="Times New Roman"/>
          <w:szCs w:val="20"/>
        </w:rPr>
        <w:t xml:space="preserve"> fluorometry [7], chemiluminescence [8], spectrophotometry [9], liquid chromatography [10], and electrochemica</w:t>
      </w:r>
      <w:r w:rsidR="00D00148" w:rsidRPr="008312FE">
        <w:rPr>
          <w:rFonts w:ascii="Times New Roman" w:hAnsi="Times New Roman" w:cs="Times New Roman"/>
          <w:szCs w:val="20"/>
        </w:rPr>
        <w:t>l methods [11, 12].</w:t>
      </w:r>
      <w:r w:rsidR="002A527D">
        <w:rPr>
          <w:rFonts w:ascii="Times New Roman" w:hAnsi="Times New Roman" w:cs="Times New Roman"/>
          <w:szCs w:val="20"/>
        </w:rPr>
        <w:t xml:space="preserve"> </w:t>
      </w:r>
    </w:p>
    <w:p w14:paraId="79F286B4" w14:textId="77777777" w:rsidR="002A527D" w:rsidRDefault="002A527D" w:rsidP="00F102BA">
      <w:pPr>
        <w:outlineLvl w:val="0"/>
        <w:rPr>
          <w:rFonts w:ascii="Times New Roman" w:hAnsi="Times New Roman" w:cs="Times New Roman"/>
          <w:szCs w:val="20"/>
        </w:rPr>
      </w:pPr>
    </w:p>
    <w:p w14:paraId="7CCCB92C" w14:textId="135333AF" w:rsidR="00F102BA" w:rsidRPr="008312FE" w:rsidRDefault="00F102BA" w:rsidP="00F102BA">
      <w:pPr>
        <w:outlineLvl w:val="0"/>
        <w:rPr>
          <w:rFonts w:ascii="Times New Roman" w:hAnsi="Times New Roman" w:cs="Times New Roman"/>
          <w:szCs w:val="20"/>
        </w:rPr>
      </w:pPr>
      <w:r w:rsidRPr="008312FE">
        <w:rPr>
          <w:rFonts w:ascii="Times New Roman" w:hAnsi="Times New Roman" w:cs="Times New Roman"/>
          <w:szCs w:val="20"/>
        </w:rPr>
        <w:lastRenderedPageBreak/>
        <w:t>Compared with other methods, the electrochemical methods are more accessible for dopamine and uric acid determination due to their low price, fast response, trouble-free operation, good stability</w:t>
      </w:r>
      <w:r w:rsidR="007A491D" w:rsidRPr="008312FE">
        <w:rPr>
          <w:rFonts w:ascii="Times New Roman" w:hAnsi="Times New Roman" w:cs="Times New Roman"/>
          <w:szCs w:val="20"/>
        </w:rPr>
        <w:t>,</w:t>
      </w:r>
      <w:r w:rsidRPr="008312FE">
        <w:rPr>
          <w:rFonts w:ascii="Times New Roman" w:hAnsi="Times New Roman" w:cs="Times New Roman"/>
          <w:szCs w:val="20"/>
        </w:rPr>
        <w:t xml:space="preserve"> and convenient for in-situ detection [2, 13]. However, the major problem for simultaneous determination of DA and UA is the interference of ascorbic acid (AA) in high concentrations, because oxidation peak currents of ascorbic acid are overlapped with those of DA and UA at conventional electrodes [14]. To overcome this problem various electrodes have been developed, using different modification materials such as metal oxides [15], metal nanoparticles [14], nanosheets [16], polymers [17, 18], enzymes [19], and anionic or cationic surfactants as s</w:t>
      </w:r>
      <w:r w:rsidR="00D00148" w:rsidRPr="008312FE">
        <w:rPr>
          <w:rFonts w:ascii="Times New Roman" w:hAnsi="Times New Roman" w:cs="Times New Roman"/>
          <w:szCs w:val="20"/>
        </w:rPr>
        <w:t>urface modifiers [3, 20].</w:t>
      </w:r>
    </w:p>
    <w:p w14:paraId="54E8D354" w14:textId="77777777" w:rsidR="00D00148" w:rsidRPr="008312FE" w:rsidRDefault="00D00148" w:rsidP="00F102BA">
      <w:pPr>
        <w:outlineLvl w:val="0"/>
        <w:rPr>
          <w:rFonts w:ascii="Times New Roman" w:hAnsi="Times New Roman" w:cs="Times New Roman"/>
          <w:szCs w:val="20"/>
        </w:rPr>
      </w:pPr>
    </w:p>
    <w:p w14:paraId="03003195" w14:textId="2E0F42EF" w:rsidR="00785CA6" w:rsidRPr="008312FE" w:rsidRDefault="00F102BA" w:rsidP="00F102BA">
      <w:pPr>
        <w:outlineLvl w:val="0"/>
        <w:rPr>
          <w:rFonts w:ascii="Times New Roman" w:hAnsi="Times New Roman" w:cs="Times New Roman"/>
          <w:szCs w:val="20"/>
        </w:rPr>
      </w:pPr>
      <w:r w:rsidRPr="008312FE">
        <w:rPr>
          <w:rFonts w:ascii="Times New Roman" w:hAnsi="Times New Roman" w:cs="Times New Roman"/>
          <w:szCs w:val="20"/>
        </w:rPr>
        <w:t xml:space="preserve">This work describes </w:t>
      </w:r>
      <w:r w:rsidR="00697A06" w:rsidRPr="008312FE">
        <w:rPr>
          <w:rFonts w:ascii="Times New Roman" w:hAnsi="Times New Roman" w:cs="Times New Roman"/>
          <w:szCs w:val="20"/>
        </w:rPr>
        <w:t>simultaneous determination of DA and UA in presence of AA as an anionic interferent. using anionic</w:t>
      </w:r>
      <w:r w:rsidR="005F33F2" w:rsidRPr="008312FE">
        <w:rPr>
          <w:rFonts w:ascii="Times New Roman" w:hAnsi="Times New Roman" w:cs="Times New Roman"/>
          <w:szCs w:val="20"/>
        </w:rPr>
        <w:t xml:space="preserve"> surfactants </w:t>
      </w:r>
      <w:r w:rsidR="00697A06" w:rsidRPr="008312FE">
        <w:rPr>
          <w:rFonts w:ascii="Times New Roman" w:hAnsi="Times New Roman" w:cs="Times New Roman"/>
          <w:szCs w:val="20"/>
        </w:rPr>
        <w:t xml:space="preserve">(SDS and SDBS) </w:t>
      </w:r>
      <w:r w:rsidR="005F33F2" w:rsidRPr="008312FE">
        <w:rPr>
          <w:rFonts w:ascii="Times New Roman" w:hAnsi="Times New Roman" w:cs="Times New Roman"/>
          <w:szCs w:val="20"/>
        </w:rPr>
        <w:t>as surface modifier of CPE</w:t>
      </w:r>
      <w:r w:rsidR="00697A06" w:rsidRPr="008312FE">
        <w:rPr>
          <w:rFonts w:ascii="Times New Roman" w:hAnsi="Times New Roman" w:cs="Times New Roman"/>
          <w:szCs w:val="20"/>
        </w:rPr>
        <w:t xml:space="preserve">. Anionic surfactants decreased electrode response to AA in neutral pH because of negatively charged electrode surface and give well defined peaks for dopamine and uric acid. New </w:t>
      </w:r>
      <w:r w:rsidR="00D60325" w:rsidRPr="008312FE">
        <w:rPr>
          <w:rFonts w:ascii="Times New Roman" w:hAnsi="Times New Roman" w:cs="Times New Roman"/>
          <w:szCs w:val="20"/>
        </w:rPr>
        <w:t xml:space="preserve">method was successfully applied on determination of DA and UA in blood serum. </w:t>
      </w:r>
      <w:r w:rsidRPr="008312FE">
        <w:rPr>
          <w:rFonts w:ascii="Times New Roman" w:hAnsi="Times New Roman" w:cs="Times New Roman"/>
          <w:szCs w:val="20"/>
        </w:rPr>
        <w:t xml:space="preserve">Surfactants are a special type of amphiphilic molecules that possess charged or polar head groups and long hydrocarbon end [21]. They have been widely used in electroanalysis to improve the properties of the electrode/solution interface and subsequently influence the electrochemical processes of other substances by charging electrode’s surface i.e., cationic surfactant gives it positively charged and anionic surfactants make electrode surface negative charged [22–24]. Few studies reported the application of anionic surfactants as sensing materials only for quantification of dopamine, therefore it is necessary to develop a method which </w:t>
      </w:r>
      <w:r w:rsidR="002A527D" w:rsidRPr="008312FE">
        <w:rPr>
          <w:rFonts w:ascii="Times New Roman" w:hAnsi="Times New Roman" w:cs="Times New Roman"/>
          <w:szCs w:val="20"/>
        </w:rPr>
        <w:t>can</w:t>
      </w:r>
      <w:r w:rsidRPr="008312FE">
        <w:rPr>
          <w:rFonts w:ascii="Times New Roman" w:hAnsi="Times New Roman" w:cs="Times New Roman"/>
          <w:szCs w:val="20"/>
        </w:rPr>
        <w:t xml:space="preserve"> quantify DA and UA in the same time in presence of ascorbic acid [20, 25]. Based on surfactants’ properties, a selective and sensitive method was developed for the simultaneous electrochemical determination of dopamine and uric acid in the presence of ascorbic acid by using sodium dodecylbenzenesulfonate (SDBS) and sodium dodecyl sulfate (SDS) as surface modifiers of carbon paste electrodes.</w:t>
      </w:r>
    </w:p>
    <w:p w14:paraId="397AE278" w14:textId="77777777" w:rsidR="00785CA6" w:rsidRPr="008312FE" w:rsidRDefault="00785CA6" w:rsidP="00785CA6">
      <w:pPr>
        <w:outlineLvl w:val="0"/>
        <w:rPr>
          <w:rFonts w:ascii="Times New Roman" w:hAnsi="Times New Roman" w:cs="Times New Roman"/>
          <w:szCs w:val="20"/>
        </w:rPr>
      </w:pPr>
    </w:p>
    <w:p w14:paraId="3A4ED80F" w14:textId="77777777" w:rsidR="00785CA6" w:rsidRPr="008312FE" w:rsidRDefault="00DE73D6" w:rsidP="00785CA6">
      <w:pPr>
        <w:jc w:val="center"/>
        <w:outlineLvl w:val="0"/>
        <w:rPr>
          <w:rFonts w:ascii="Times New Roman" w:hAnsi="Times New Roman" w:cs="Times New Roman"/>
          <w:b/>
          <w:szCs w:val="20"/>
        </w:rPr>
      </w:pPr>
      <w:r w:rsidRPr="008312FE">
        <w:rPr>
          <w:rFonts w:ascii="Times New Roman" w:hAnsi="Times New Roman" w:cs="Times New Roman"/>
          <w:b/>
          <w:szCs w:val="20"/>
        </w:rPr>
        <w:t>Materials and Methods</w:t>
      </w:r>
    </w:p>
    <w:p w14:paraId="7DC38658" w14:textId="77777777" w:rsidR="004E5EE2" w:rsidRPr="008312FE" w:rsidRDefault="0087799E" w:rsidP="003F3701">
      <w:pPr>
        <w:jc w:val="left"/>
        <w:outlineLvl w:val="0"/>
        <w:rPr>
          <w:rFonts w:ascii="Times New Roman" w:hAnsi="Times New Roman" w:cs="Times New Roman"/>
          <w:b/>
          <w:szCs w:val="20"/>
        </w:rPr>
      </w:pPr>
      <w:r w:rsidRPr="008312FE">
        <w:rPr>
          <w:rFonts w:ascii="Times New Roman" w:hAnsi="Times New Roman" w:cs="Times New Roman"/>
          <w:b/>
        </w:rPr>
        <w:t>Reagents and chemicals</w:t>
      </w:r>
    </w:p>
    <w:p w14:paraId="5105E86F" w14:textId="5CCE2D15" w:rsidR="0087799E" w:rsidRPr="008312FE" w:rsidRDefault="0087799E" w:rsidP="00785CA6">
      <w:pPr>
        <w:outlineLvl w:val="0"/>
        <w:rPr>
          <w:rFonts w:ascii="Times New Roman" w:hAnsi="Times New Roman" w:cs="Times New Roman"/>
          <w:szCs w:val="20"/>
        </w:rPr>
      </w:pPr>
      <w:r w:rsidRPr="008312FE">
        <w:rPr>
          <w:rFonts w:ascii="Times New Roman" w:hAnsi="Times New Roman" w:cs="Times New Roman"/>
          <w:szCs w:val="20"/>
        </w:rPr>
        <w:t>Graphite powder (particle size &lt;20 µm, synthetic), sodium dodecylbenzenesulfonate (C</w:t>
      </w:r>
      <w:r w:rsidRPr="008312FE">
        <w:rPr>
          <w:rFonts w:ascii="Times New Roman" w:hAnsi="Times New Roman" w:cs="Times New Roman"/>
          <w:szCs w:val="20"/>
          <w:vertAlign w:val="subscript"/>
        </w:rPr>
        <w:t>18</w:t>
      </w:r>
      <w:r w:rsidRPr="008312FE">
        <w:rPr>
          <w:rFonts w:ascii="Times New Roman" w:hAnsi="Times New Roman" w:cs="Times New Roman"/>
          <w:szCs w:val="20"/>
        </w:rPr>
        <w:t>H</w:t>
      </w:r>
      <w:r w:rsidRPr="008312FE">
        <w:rPr>
          <w:rFonts w:ascii="Times New Roman" w:hAnsi="Times New Roman" w:cs="Times New Roman"/>
          <w:szCs w:val="20"/>
          <w:vertAlign w:val="subscript"/>
        </w:rPr>
        <w:t>29</w:t>
      </w:r>
      <w:r w:rsidRPr="008312FE">
        <w:rPr>
          <w:rFonts w:ascii="Times New Roman" w:hAnsi="Times New Roman" w:cs="Times New Roman"/>
          <w:szCs w:val="20"/>
        </w:rPr>
        <w:t>NaO</w:t>
      </w:r>
      <w:r w:rsidRPr="008312FE">
        <w:rPr>
          <w:rFonts w:ascii="Times New Roman" w:hAnsi="Times New Roman" w:cs="Times New Roman"/>
          <w:szCs w:val="20"/>
          <w:vertAlign w:val="subscript"/>
        </w:rPr>
        <w:t>3</w:t>
      </w:r>
      <w:r w:rsidRPr="008312FE">
        <w:rPr>
          <w:rFonts w:ascii="Times New Roman" w:hAnsi="Times New Roman" w:cs="Times New Roman"/>
          <w:szCs w:val="20"/>
        </w:rPr>
        <w:t>S), sodium dodecyl sulfate (NaC</w:t>
      </w:r>
      <w:r w:rsidRPr="008312FE">
        <w:rPr>
          <w:rFonts w:ascii="Times New Roman" w:hAnsi="Times New Roman" w:cs="Times New Roman"/>
          <w:szCs w:val="20"/>
          <w:vertAlign w:val="subscript"/>
        </w:rPr>
        <w:t>12</w:t>
      </w:r>
      <w:r w:rsidRPr="008312FE">
        <w:rPr>
          <w:rFonts w:ascii="Times New Roman" w:hAnsi="Times New Roman" w:cs="Times New Roman"/>
          <w:szCs w:val="20"/>
        </w:rPr>
        <w:t>H</w:t>
      </w:r>
      <w:r w:rsidRPr="008312FE">
        <w:rPr>
          <w:rFonts w:ascii="Times New Roman" w:hAnsi="Times New Roman" w:cs="Times New Roman"/>
          <w:szCs w:val="20"/>
          <w:vertAlign w:val="subscript"/>
        </w:rPr>
        <w:t>25</w:t>
      </w:r>
      <w:r w:rsidRPr="008312FE">
        <w:rPr>
          <w:rFonts w:ascii="Times New Roman" w:hAnsi="Times New Roman" w:cs="Times New Roman"/>
          <w:szCs w:val="20"/>
        </w:rPr>
        <w:t>SO</w:t>
      </w:r>
      <w:r w:rsidRPr="008312FE">
        <w:rPr>
          <w:rFonts w:ascii="Times New Roman" w:hAnsi="Times New Roman" w:cs="Times New Roman"/>
          <w:szCs w:val="20"/>
          <w:vertAlign w:val="subscript"/>
        </w:rPr>
        <w:t>4</w:t>
      </w:r>
      <w:r w:rsidRPr="008312FE">
        <w:rPr>
          <w:rFonts w:ascii="Times New Roman" w:hAnsi="Times New Roman" w:cs="Times New Roman"/>
          <w:szCs w:val="20"/>
        </w:rPr>
        <w:t>) and dopamine hydrochloride (C</w:t>
      </w:r>
      <w:r w:rsidRPr="008312FE">
        <w:rPr>
          <w:rFonts w:ascii="Times New Roman" w:hAnsi="Times New Roman" w:cs="Times New Roman"/>
          <w:szCs w:val="20"/>
          <w:vertAlign w:val="subscript"/>
        </w:rPr>
        <w:t>8</w:t>
      </w:r>
      <w:r w:rsidRPr="008312FE">
        <w:rPr>
          <w:rFonts w:ascii="Times New Roman" w:hAnsi="Times New Roman" w:cs="Times New Roman"/>
          <w:szCs w:val="20"/>
        </w:rPr>
        <w:t>H</w:t>
      </w:r>
      <w:r w:rsidRPr="008312FE">
        <w:rPr>
          <w:rFonts w:ascii="Times New Roman" w:hAnsi="Times New Roman" w:cs="Times New Roman"/>
          <w:szCs w:val="20"/>
          <w:vertAlign w:val="subscript"/>
        </w:rPr>
        <w:t>11</w:t>
      </w:r>
      <w:r w:rsidRPr="008312FE">
        <w:rPr>
          <w:rFonts w:ascii="Times New Roman" w:hAnsi="Times New Roman" w:cs="Times New Roman"/>
          <w:szCs w:val="20"/>
        </w:rPr>
        <w:t>NO</w:t>
      </w:r>
      <w:r w:rsidRPr="008312FE">
        <w:rPr>
          <w:rFonts w:ascii="Times New Roman" w:hAnsi="Times New Roman" w:cs="Times New Roman"/>
          <w:szCs w:val="20"/>
          <w:vertAlign w:val="subscript"/>
        </w:rPr>
        <w:t>2</w:t>
      </w:r>
      <w:r w:rsidRPr="008312FE">
        <w:rPr>
          <w:rFonts w:ascii="Times New Roman" w:hAnsi="Times New Roman" w:cs="Times New Roman"/>
          <w:szCs w:val="20"/>
        </w:rPr>
        <w:t>•HCl) were obtained from Sigma-Aldrich. Uric acid (C</w:t>
      </w:r>
      <w:r w:rsidRPr="008312FE">
        <w:rPr>
          <w:rFonts w:ascii="Times New Roman" w:hAnsi="Times New Roman" w:cs="Times New Roman"/>
          <w:szCs w:val="20"/>
          <w:vertAlign w:val="subscript"/>
        </w:rPr>
        <w:t>5</w:t>
      </w:r>
      <w:r w:rsidRPr="008312FE">
        <w:rPr>
          <w:rFonts w:ascii="Times New Roman" w:hAnsi="Times New Roman" w:cs="Times New Roman"/>
          <w:szCs w:val="20"/>
        </w:rPr>
        <w:t>H</w:t>
      </w:r>
      <w:r w:rsidRPr="008312FE">
        <w:rPr>
          <w:rFonts w:ascii="Times New Roman" w:hAnsi="Times New Roman" w:cs="Times New Roman"/>
          <w:szCs w:val="20"/>
          <w:vertAlign w:val="subscript"/>
        </w:rPr>
        <w:t>4</w:t>
      </w:r>
      <w:r w:rsidRPr="008312FE">
        <w:rPr>
          <w:rFonts w:ascii="Times New Roman" w:hAnsi="Times New Roman" w:cs="Times New Roman"/>
          <w:szCs w:val="20"/>
        </w:rPr>
        <w:t>N</w:t>
      </w:r>
      <w:r w:rsidRPr="008312FE">
        <w:rPr>
          <w:rFonts w:ascii="Times New Roman" w:hAnsi="Times New Roman" w:cs="Times New Roman"/>
          <w:szCs w:val="20"/>
          <w:vertAlign w:val="subscript"/>
        </w:rPr>
        <w:t>4</w:t>
      </w:r>
      <w:r w:rsidRPr="008312FE">
        <w:rPr>
          <w:rFonts w:ascii="Times New Roman" w:hAnsi="Times New Roman" w:cs="Times New Roman"/>
          <w:szCs w:val="20"/>
        </w:rPr>
        <w:t>O</w:t>
      </w:r>
      <w:r w:rsidRPr="008312FE">
        <w:rPr>
          <w:rFonts w:ascii="Times New Roman" w:hAnsi="Times New Roman" w:cs="Times New Roman"/>
          <w:szCs w:val="20"/>
          <w:vertAlign w:val="subscript"/>
        </w:rPr>
        <w:t>3</w:t>
      </w:r>
      <w:r w:rsidRPr="008312FE">
        <w:rPr>
          <w:rFonts w:ascii="Times New Roman" w:hAnsi="Times New Roman" w:cs="Times New Roman"/>
          <w:szCs w:val="20"/>
        </w:rPr>
        <w:t>) and paraffin oil were from Merck. Ascorbic acid (C</w:t>
      </w:r>
      <w:r w:rsidRPr="008312FE">
        <w:rPr>
          <w:rFonts w:ascii="Times New Roman" w:hAnsi="Times New Roman" w:cs="Times New Roman"/>
          <w:szCs w:val="20"/>
          <w:vertAlign w:val="subscript"/>
        </w:rPr>
        <w:t>6</w:t>
      </w:r>
      <w:r w:rsidRPr="008312FE">
        <w:rPr>
          <w:rFonts w:ascii="Times New Roman" w:hAnsi="Times New Roman" w:cs="Times New Roman"/>
          <w:szCs w:val="20"/>
        </w:rPr>
        <w:t>H</w:t>
      </w:r>
      <w:r w:rsidRPr="008312FE">
        <w:rPr>
          <w:rFonts w:ascii="Times New Roman" w:hAnsi="Times New Roman" w:cs="Times New Roman"/>
          <w:szCs w:val="20"/>
          <w:vertAlign w:val="subscript"/>
        </w:rPr>
        <w:t>8</w:t>
      </w:r>
      <w:r w:rsidRPr="008312FE">
        <w:rPr>
          <w:rFonts w:ascii="Times New Roman" w:hAnsi="Times New Roman" w:cs="Times New Roman"/>
          <w:szCs w:val="20"/>
        </w:rPr>
        <w:t>O</w:t>
      </w:r>
      <w:r w:rsidRPr="008312FE">
        <w:rPr>
          <w:rFonts w:ascii="Times New Roman" w:hAnsi="Times New Roman" w:cs="Times New Roman"/>
          <w:szCs w:val="20"/>
          <w:vertAlign w:val="subscript"/>
        </w:rPr>
        <w:t>6</w:t>
      </w:r>
      <w:r w:rsidRPr="008312FE">
        <w:rPr>
          <w:rFonts w:ascii="Times New Roman" w:hAnsi="Times New Roman" w:cs="Times New Roman"/>
          <w:szCs w:val="20"/>
        </w:rPr>
        <w:t>) (AA) was supplied by Lach-Ner. Phosphat</w:t>
      </w:r>
      <w:r w:rsidR="005B139A" w:rsidRPr="008312FE">
        <w:rPr>
          <w:rFonts w:ascii="Times New Roman" w:hAnsi="Times New Roman" w:cs="Times New Roman"/>
          <w:szCs w:val="20"/>
        </w:rPr>
        <w:t>e buffer solution (PBS, 0.1 M) on a range of</w:t>
      </w:r>
      <w:r w:rsidRPr="008312FE">
        <w:rPr>
          <w:rFonts w:ascii="Times New Roman" w:hAnsi="Times New Roman" w:cs="Times New Roman"/>
          <w:szCs w:val="20"/>
        </w:rPr>
        <w:t xml:space="preserve"> pH values</w:t>
      </w:r>
      <w:r w:rsidR="005B139A" w:rsidRPr="008312FE">
        <w:rPr>
          <w:rFonts w:ascii="Times New Roman" w:hAnsi="Times New Roman" w:cs="Times New Roman"/>
          <w:szCs w:val="20"/>
        </w:rPr>
        <w:t xml:space="preserve"> from 3 to 9 was</w:t>
      </w:r>
      <w:r w:rsidRPr="008312FE">
        <w:rPr>
          <w:rFonts w:ascii="Times New Roman" w:hAnsi="Times New Roman" w:cs="Times New Roman"/>
          <w:szCs w:val="20"/>
        </w:rPr>
        <w:t xml:space="preserve"> used as supporting electrolyte was prepared by mixing aqueous solutions of 3.0 M NaOH and 0.1 M H</w:t>
      </w:r>
      <w:r w:rsidRPr="008312FE">
        <w:rPr>
          <w:rFonts w:ascii="Times New Roman" w:hAnsi="Times New Roman" w:cs="Times New Roman"/>
          <w:szCs w:val="20"/>
          <w:vertAlign w:val="subscript"/>
        </w:rPr>
        <w:t>3</w:t>
      </w:r>
      <w:r w:rsidRPr="008312FE">
        <w:rPr>
          <w:rFonts w:ascii="Times New Roman" w:hAnsi="Times New Roman" w:cs="Times New Roman"/>
          <w:szCs w:val="20"/>
        </w:rPr>
        <w:t>PO</w:t>
      </w:r>
      <w:r w:rsidRPr="008312FE">
        <w:rPr>
          <w:rFonts w:ascii="Times New Roman" w:hAnsi="Times New Roman" w:cs="Times New Roman"/>
          <w:szCs w:val="20"/>
          <w:vertAlign w:val="subscript"/>
        </w:rPr>
        <w:t>4</w:t>
      </w:r>
      <w:r w:rsidRPr="008312FE">
        <w:rPr>
          <w:rFonts w:ascii="Times New Roman" w:hAnsi="Times New Roman" w:cs="Times New Roman"/>
          <w:szCs w:val="20"/>
        </w:rPr>
        <w:t>. DA, UA, AA, SDS, and SDBS solutions were freshly prepared in supporting electrolyte solutions prior to use. All the aqueous solutions were prepared with deionized water (18.5 MΩ).</w:t>
      </w:r>
    </w:p>
    <w:p w14:paraId="6AB2DDF0" w14:textId="77777777" w:rsidR="00DF26C8" w:rsidRPr="008312FE" w:rsidRDefault="00DF26C8" w:rsidP="00785CA6">
      <w:pPr>
        <w:outlineLvl w:val="0"/>
        <w:rPr>
          <w:rFonts w:ascii="Times New Roman" w:hAnsi="Times New Roman" w:cs="Times New Roman"/>
          <w:szCs w:val="20"/>
        </w:rPr>
      </w:pPr>
    </w:p>
    <w:p w14:paraId="6AF92470" w14:textId="77777777" w:rsidR="00F20CAC" w:rsidRPr="008312FE" w:rsidRDefault="0087799E" w:rsidP="00785CA6">
      <w:pPr>
        <w:outlineLvl w:val="0"/>
        <w:rPr>
          <w:rFonts w:ascii="Times New Roman" w:hAnsi="Times New Roman" w:cs="Times New Roman"/>
          <w:szCs w:val="20"/>
        </w:rPr>
      </w:pPr>
      <w:r w:rsidRPr="008312FE">
        <w:rPr>
          <w:rFonts w:ascii="Times New Roman" w:hAnsi="Times New Roman" w:cs="Times New Roman"/>
          <w:b/>
          <w:szCs w:val="20"/>
        </w:rPr>
        <w:t>Apparatus</w:t>
      </w:r>
    </w:p>
    <w:p w14:paraId="72F7DE3C" w14:textId="775BAB57" w:rsidR="0087799E" w:rsidRPr="008312FE" w:rsidRDefault="0087799E" w:rsidP="00785CA6">
      <w:pPr>
        <w:outlineLvl w:val="0"/>
        <w:rPr>
          <w:rFonts w:ascii="Times New Roman" w:hAnsi="Times New Roman" w:cs="Times New Roman"/>
          <w:szCs w:val="20"/>
        </w:rPr>
      </w:pPr>
      <w:r w:rsidRPr="008312FE">
        <w:rPr>
          <w:rFonts w:ascii="Times New Roman" w:hAnsi="Times New Roman" w:cs="Times New Roman"/>
          <w:szCs w:val="20"/>
        </w:rPr>
        <w:t>Cyclic voltammetry and differential pulse voltammetry were performed on potentiostat/galvanostat</w:t>
      </w:r>
      <w:r w:rsidR="002A527D">
        <w:rPr>
          <w:rFonts w:ascii="Times New Roman" w:hAnsi="Times New Roman" w:cs="Times New Roman"/>
          <w:szCs w:val="20"/>
        </w:rPr>
        <w:t xml:space="preserve"> </w:t>
      </w:r>
      <w:r w:rsidRPr="008312FE">
        <w:rPr>
          <w:rFonts w:ascii="Times New Roman" w:hAnsi="Times New Roman" w:cs="Times New Roman"/>
          <w:szCs w:val="20"/>
        </w:rPr>
        <w:t>with multiplexer EmStatMUX8 controlled with PSTrace software. The conventional three-electrode system consists of an Ag/AgCl (KCl 3M) reference electrode, a platinum wire as the counter electrode and a bare or modified carbon paste electrode (A= 12.57 mm2) used as working electrode. A pH-Ion meter 301 HANNA Instruments was used for pH measurements. All electrochemical studies were performed at room temperature.</w:t>
      </w:r>
    </w:p>
    <w:p w14:paraId="2A15A640" w14:textId="77777777" w:rsidR="00DF26C8" w:rsidRPr="008312FE" w:rsidRDefault="00DF26C8" w:rsidP="00785CA6">
      <w:pPr>
        <w:outlineLvl w:val="0"/>
        <w:rPr>
          <w:rFonts w:ascii="Times New Roman" w:hAnsi="Times New Roman" w:cs="Times New Roman"/>
          <w:szCs w:val="20"/>
        </w:rPr>
      </w:pPr>
    </w:p>
    <w:p w14:paraId="1B97A1DF" w14:textId="77777777" w:rsidR="00F20CAC" w:rsidRPr="008312FE" w:rsidRDefault="0087799E" w:rsidP="00F20CAC">
      <w:pPr>
        <w:outlineLvl w:val="0"/>
        <w:rPr>
          <w:rFonts w:ascii="Times New Roman" w:hAnsi="Times New Roman" w:cs="Times New Roman"/>
          <w:szCs w:val="20"/>
        </w:rPr>
      </w:pPr>
      <w:r w:rsidRPr="008312FE">
        <w:rPr>
          <w:rFonts w:ascii="Times New Roman" w:hAnsi="Times New Roman" w:cs="Times New Roman"/>
          <w:b/>
        </w:rPr>
        <w:t>Preparation of working electrodes</w:t>
      </w:r>
    </w:p>
    <w:p w14:paraId="23299977" w14:textId="77777777" w:rsidR="00F20CAC" w:rsidRPr="008312FE" w:rsidRDefault="00F20CAC" w:rsidP="00F20CAC">
      <w:pPr>
        <w:outlineLvl w:val="0"/>
        <w:rPr>
          <w:rFonts w:ascii="Times New Roman" w:hAnsi="Times New Roman" w:cs="Times New Roman"/>
          <w:szCs w:val="20"/>
        </w:rPr>
      </w:pPr>
      <w:r w:rsidRPr="008312FE">
        <w:rPr>
          <w:rFonts w:ascii="Times New Roman" w:hAnsi="Times New Roman" w:cs="Times New Roman"/>
          <w:szCs w:val="20"/>
        </w:rPr>
        <w:t xml:space="preserve">Bare carbon paste was prepared by mixing 1.000 g of graphite powder with 360 μL paraffin oil in an agate mortar and gently mixing with a pestle until uniformity and proper compactness was obtained. Then carbon paste was transferred to glass vials </w:t>
      </w:r>
      <w:r w:rsidR="00FA0B14" w:rsidRPr="008312FE">
        <w:rPr>
          <w:rFonts w:ascii="Times New Roman" w:hAnsi="Times New Roman" w:cs="Times New Roman"/>
          <w:szCs w:val="20"/>
        </w:rPr>
        <w:t xml:space="preserve">(15 mL) </w:t>
      </w:r>
      <w:r w:rsidRPr="008312FE">
        <w:rPr>
          <w:rFonts w:ascii="Times New Roman" w:hAnsi="Times New Roman" w:cs="Times New Roman"/>
          <w:szCs w:val="20"/>
        </w:rPr>
        <w:t>and allowed to stand overnight in a refrigerator. Prepared pastes were packed into the cavity of a Teflon tube as an electrode holder.</w:t>
      </w:r>
      <w:r w:rsidR="004D1766" w:rsidRPr="008312FE">
        <w:rPr>
          <w:rFonts w:ascii="Times New Roman" w:hAnsi="Times New Roman" w:cs="Times New Roman"/>
          <w:szCs w:val="20"/>
        </w:rPr>
        <w:t xml:space="preserve"> </w:t>
      </w:r>
      <w:r w:rsidRPr="008312FE">
        <w:rPr>
          <w:rFonts w:ascii="Times New Roman" w:hAnsi="Times New Roman" w:cs="Times New Roman"/>
          <w:szCs w:val="20"/>
        </w:rPr>
        <w:t>Modified electrodes, CPE-SDS and CPE-SDBS were prepared by adding a certain amount of SDS or SDBS in solution where measurements were conducted and stirring for optimal equilibration time.</w:t>
      </w:r>
    </w:p>
    <w:p w14:paraId="0DF13F94" w14:textId="77777777" w:rsidR="00DF26C8" w:rsidRPr="008312FE" w:rsidRDefault="00DF26C8" w:rsidP="00F20CAC">
      <w:pPr>
        <w:outlineLvl w:val="0"/>
        <w:rPr>
          <w:rFonts w:ascii="Times New Roman" w:hAnsi="Times New Roman" w:cs="Times New Roman"/>
          <w:szCs w:val="20"/>
        </w:rPr>
      </w:pPr>
    </w:p>
    <w:p w14:paraId="7B20BFF8" w14:textId="77777777" w:rsidR="00F20CAC" w:rsidRPr="008312FE" w:rsidRDefault="00F20CAC" w:rsidP="00F20CAC">
      <w:pPr>
        <w:outlineLvl w:val="0"/>
        <w:rPr>
          <w:rFonts w:ascii="Times New Roman" w:hAnsi="Times New Roman" w:cs="Times New Roman"/>
          <w:b/>
        </w:rPr>
      </w:pPr>
      <w:r w:rsidRPr="008312FE">
        <w:rPr>
          <w:rFonts w:ascii="Times New Roman" w:hAnsi="Times New Roman" w:cs="Times New Roman"/>
          <w:b/>
        </w:rPr>
        <w:t>Real samples preparation</w:t>
      </w:r>
    </w:p>
    <w:p w14:paraId="32717791" w14:textId="77777777" w:rsidR="00785CA6" w:rsidRPr="008312FE" w:rsidRDefault="00F20CAC" w:rsidP="00F20CAC">
      <w:pPr>
        <w:outlineLvl w:val="0"/>
        <w:rPr>
          <w:rFonts w:ascii="Times New Roman" w:hAnsi="Times New Roman" w:cs="Times New Roman"/>
          <w:b/>
          <w:szCs w:val="20"/>
        </w:rPr>
      </w:pPr>
      <w:r w:rsidRPr="008312FE">
        <w:rPr>
          <w:rFonts w:ascii="Times New Roman" w:hAnsi="Times New Roman" w:cs="Times New Roman"/>
          <w:highlight w:val="white"/>
        </w:rPr>
        <w:t>Determination of dopamine and uric acid in blood serum was performed without sample pretreatment, 300 µL of blood serum was transferred into a 10 mL volumetric flask and diluted to the mark with PBS pH 6.0 and PBS 7.0. These diluted blood serum samples were analyzed with the standard addition method with the addition of 50 µL of 5.3 mM dopamine and five additions of 200 µL of 1.5 mM uric acid were used.</w:t>
      </w:r>
    </w:p>
    <w:p w14:paraId="4604D3DC" w14:textId="77777777" w:rsidR="00A54A9A" w:rsidRPr="008312FE" w:rsidRDefault="00A54A9A" w:rsidP="00785CA6">
      <w:pPr>
        <w:jc w:val="center"/>
        <w:outlineLvl w:val="0"/>
        <w:rPr>
          <w:rFonts w:ascii="Times New Roman" w:hAnsi="Times New Roman" w:cs="Times New Roman"/>
          <w:b/>
          <w:szCs w:val="20"/>
        </w:rPr>
      </w:pPr>
    </w:p>
    <w:p w14:paraId="42408520" w14:textId="77777777" w:rsidR="00785CA6" w:rsidRPr="008312FE" w:rsidRDefault="00785CA6" w:rsidP="00785CA6">
      <w:pPr>
        <w:jc w:val="center"/>
        <w:outlineLvl w:val="0"/>
        <w:rPr>
          <w:rFonts w:ascii="Times New Roman" w:hAnsi="Times New Roman" w:cs="Times New Roman"/>
          <w:b/>
          <w:szCs w:val="20"/>
        </w:rPr>
      </w:pPr>
      <w:r w:rsidRPr="008312FE">
        <w:rPr>
          <w:rFonts w:ascii="Times New Roman" w:hAnsi="Times New Roman" w:cs="Times New Roman"/>
          <w:b/>
          <w:szCs w:val="20"/>
        </w:rPr>
        <w:t>Result</w:t>
      </w:r>
      <w:r w:rsidR="00D00148" w:rsidRPr="008312FE">
        <w:rPr>
          <w:rFonts w:ascii="Times New Roman" w:hAnsi="Times New Roman" w:cs="Times New Roman"/>
          <w:b/>
          <w:szCs w:val="20"/>
        </w:rPr>
        <w:t>s</w:t>
      </w:r>
      <w:r w:rsidRPr="008312FE">
        <w:rPr>
          <w:rFonts w:ascii="Times New Roman" w:hAnsi="Times New Roman" w:cs="Times New Roman"/>
          <w:b/>
          <w:szCs w:val="20"/>
        </w:rPr>
        <w:t xml:space="preserve"> and Discussion</w:t>
      </w:r>
    </w:p>
    <w:p w14:paraId="403FED2C" w14:textId="77777777" w:rsidR="00742921" w:rsidRPr="008312FE" w:rsidRDefault="00742921" w:rsidP="00785CA6">
      <w:pPr>
        <w:outlineLvl w:val="0"/>
        <w:rPr>
          <w:rFonts w:ascii="Times New Roman" w:hAnsi="Times New Roman" w:cs="Times New Roman"/>
          <w:b/>
          <w:szCs w:val="20"/>
        </w:rPr>
      </w:pPr>
      <w:r w:rsidRPr="008312FE">
        <w:rPr>
          <w:rFonts w:ascii="Times New Roman" w:hAnsi="Times New Roman" w:cs="Times New Roman"/>
          <w:b/>
        </w:rPr>
        <w:t>Cyclic voltammetry</w:t>
      </w:r>
    </w:p>
    <w:p w14:paraId="3A3B30A5" w14:textId="77777777" w:rsidR="002A527D" w:rsidRDefault="00742921" w:rsidP="00576BC7">
      <w:pPr>
        <w:spacing w:after="240"/>
        <w:outlineLvl w:val="0"/>
        <w:rPr>
          <w:rFonts w:ascii="Times New Roman" w:hAnsi="Times New Roman" w:cs="Times New Roman"/>
          <w:szCs w:val="20"/>
        </w:rPr>
      </w:pPr>
      <w:r w:rsidRPr="008312FE">
        <w:rPr>
          <w:rFonts w:ascii="Times New Roman" w:hAnsi="Times New Roman" w:cs="Times New Roman"/>
          <w:szCs w:val="20"/>
        </w:rPr>
        <w:t>Effects of SDS and SDBS in the detection of dopamine and uric acid were tested on cyclic voltammetry in phosphate buffer solution 0.1 M, pH 7.50.</w:t>
      </w:r>
      <w:r w:rsidR="005D0F74" w:rsidRPr="008312FE">
        <w:t xml:space="preserve"> </w:t>
      </w:r>
      <w:r w:rsidR="005D0F74" w:rsidRPr="008312FE">
        <w:rPr>
          <w:rFonts w:ascii="Times New Roman" w:hAnsi="Times New Roman" w:cs="Times New Roman"/>
          <w:szCs w:val="20"/>
        </w:rPr>
        <w:t xml:space="preserve">Surfactants as an </w:t>
      </w:r>
      <w:r w:rsidR="002A527D" w:rsidRPr="008312FE">
        <w:rPr>
          <w:rFonts w:ascii="Times New Roman" w:hAnsi="Times New Roman" w:cs="Times New Roman"/>
          <w:szCs w:val="20"/>
        </w:rPr>
        <w:t>electrode surface modifier</w:t>
      </w:r>
      <w:r w:rsidR="005D0F74" w:rsidRPr="008312FE">
        <w:rPr>
          <w:rFonts w:ascii="Times New Roman" w:hAnsi="Times New Roman" w:cs="Times New Roman"/>
          <w:szCs w:val="20"/>
        </w:rPr>
        <w:t xml:space="preserve"> were used to maintain dopamine and uric acid linkage on the electrode/solution interface, and also as electron exchange facilitators between them and the surface of the electrode.</w:t>
      </w:r>
      <w:r w:rsidRPr="008312FE">
        <w:rPr>
          <w:rFonts w:ascii="Times New Roman" w:hAnsi="Times New Roman" w:cs="Times New Roman"/>
          <w:szCs w:val="20"/>
        </w:rPr>
        <w:t xml:space="preserve"> In Fig. 1. is shown the electrochemical response of dopamine (0.25 </w:t>
      </w:r>
      <w:r w:rsidRPr="008312FE">
        <w:rPr>
          <w:rFonts w:ascii="Times New Roman" w:hAnsi="Times New Roman" w:cs="Times New Roman"/>
          <w:szCs w:val="20"/>
        </w:rPr>
        <w:lastRenderedPageBreak/>
        <w:t xml:space="preserve">mM) and uric acid (0.30 mM) on bare carbon paste electrode (CPE), carbon paste electrode modified with SDS (CPE-SDS) and carbon paste electrode modified with SDBS (CPE-SDBS) where can be seen that modified carbon paste electrodes show well-defined peaks for DA and UA compared to unmodified electrode surface. Also, increased reversibility on dopamine and uric acid redox signals it is shown while using modified carbon paste electrode. SDS and SDBS critical micelle concentration (CMC) is around 1 and 2 mM and in the concentration higher than CMC hydrophobic chains of surfactant interacts and didn't make uniform layer adsorbed on CPE surface. In lower concentration than the critical micelle concentration surfactants form a monolayer with a high density of negative charges on the CPE surface </w:t>
      </w:r>
      <w:r w:rsidRPr="008312FE">
        <w:rPr>
          <w:rFonts w:ascii="Times New Roman" w:hAnsi="Times New Roman" w:cs="Times New Roman"/>
          <w:i/>
          <w:szCs w:val="20"/>
        </w:rPr>
        <w:t>via</w:t>
      </w:r>
      <w:r w:rsidRPr="008312FE">
        <w:rPr>
          <w:rFonts w:ascii="Times New Roman" w:hAnsi="Times New Roman" w:cs="Times New Roman"/>
          <w:szCs w:val="20"/>
        </w:rPr>
        <w:t xml:space="preserve"> hydrophobic interaction of their hydrophobic chain and CPE [25]. Negatively charged electrode surface </w:t>
      </w:r>
      <w:r w:rsidRPr="008312FE">
        <w:rPr>
          <w:rFonts w:ascii="Times New Roman" w:hAnsi="Times New Roman" w:cs="Times New Roman"/>
          <w:i/>
          <w:szCs w:val="20"/>
        </w:rPr>
        <w:t>via</w:t>
      </w:r>
      <w:r w:rsidRPr="008312FE">
        <w:rPr>
          <w:rFonts w:ascii="Times New Roman" w:hAnsi="Times New Roman" w:cs="Times New Roman"/>
          <w:szCs w:val="20"/>
        </w:rPr>
        <w:t xml:space="preserve"> electrostatic interaction with positive charge ions of analyte provide a more effective electron transfer channel for oxidation of dopamine a</w:t>
      </w:r>
      <w:r w:rsidR="003C52F9" w:rsidRPr="008312FE">
        <w:rPr>
          <w:rFonts w:ascii="Times New Roman" w:hAnsi="Times New Roman" w:cs="Times New Roman"/>
          <w:szCs w:val="20"/>
        </w:rPr>
        <w:t xml:space="preserve">nd uric acid and currents are </w:t>
      </w:r>
      <w:r w:rsidRPr="008312FE">
        <w:rPr>
          <w:rFonts w:ascii="Times New Roman" w:hAnsi="Times New Roman" w:cs="Times New Roman"/>
          <w:szCs w:val="20"/>
        </w:rPr>
        <w:t xml:space="preserve">increased significantly. </w:t>
      </w:r>
    </w:p>
    <w:p w14:paraId="6F7A94F0" w14:textId="33936FF7" w:rsidR="00785CA6" w:rsidRPr="008312FE" w:rsidRDefault="00742921" w:rsidP="00576BC7">
      <w:pPr>
        <w:spacing w:after="240"/>
        <w:outlineLvl w:val="0"/>
        <w:rPr>
          <w:rFonts w:ascii="Times New Roman" w:hAnsi="Times New Roman" w:cs="Times New Roman"/>
          <w:szCs w:val="20"/>
        </w:rPr>
      </w:pPr>
      <w:r w:rsidRPr="008312FE">
        <w:rPr>
          <w:rFonts w:ascii="Times New Roman" w:hAnsi="Times New Roman" w:cs="Times New Roman"/>
          <w:szCs w:val="20"/>
        </w:rPr>
        <w:t>Fig</w:t>
      </w:r>
      <w:r w:rsidR="002A527D">
        <w:rPr>
          <w:rFonts w:ascii="Times New Roman" w:hAnsi="Times New Roman" w:cs="Times New Roman"/>
          <w:szCs w:val="20"/>
        </w:rPr>
        <w:t>ures</w:t>
      </w:r>
      <w:r w:rsidRPr="008312FE">
        <w:rPr>
          <w:rFonts w:ascii="Times New Roman" w:hAnsi="Times New Roman" w:cs="Times New Roman"/>
          <w:szCs w:val="20"/>
        </w:rPr>
        <w:t xml:space="preserve"> 1a and b show</w:t>
      </w:r>
      <w:r w:rsidR="004D1766" w:rsidRPr="008312FE">
        <w:rPr>
          <w:rFonts w:ascii="Times New Roman" w:hAnsi="Times New Roman" w:cs="Times New Roman"/>
          <w:szCs w:val="20"/>
        </w:rPr>
        <w:t>s</w:t>
      </w:r>
      <w:r w:rsidRPr="008312FE">
        <w:rPr>
          <w:rFonts w:ascii="Times New Roman" w:hAnsi="Times New Roman" w:cs="Times New Roman"/>
          <w:szCs w:val="20"/>
        </w:rPr>
        <w:t xml:space="preserve"> that CPE-SDBS versus CPE-SDS exhibits higher sensitivity to DA and UA, resulting from the phenyl ring in the SDBS structure which makes it more hydrophobic than SDS and enables stronger interaction with CPE. During the first scan in cyclic voltammetry dopamine gives the oxidation peak at 0.209 V, and in reverse scan ap</w:t>
      </w:r>
      <w:r w:rsidR="00C046A3" w:rsidRPr="008312FE">
        <w:rPr>
          <w:rFonts w:ascii="Times New Roman" w:hAnsi="Times New Roman" w:cs="Times New Roman"/>
          <w:szCs w:val="20"/>
        </w:rPr>
        <w:t>p</w:t>
      </w:r>
      <w:r w:rsidRPr="008312FE">
        <w:rPr>
          <w:rFonts w:ascii="Times New Roman" w:hAnsi="Times New Roman" w:cs="Times New Roman"/>
          <w:szCs w:val="20"/>
        </w:rPr>
        <w:t>ear two cathodic peaks at 0.154 V and -0.260 V. Electrochemical reaction of dopamine goes through several steps. First, involving two protons and two electrons DA is oxidized to o-dopaminequinone and after cyclation process (leucodopaminechrome) goes through oxidation to dopaminechrome. Further oxidation mechanism starts the polymerization process.</w:t>
      </w:r>
      <w:r w:rsidR="002A527D">
        <w:rPr>
          <w:rFonts w:ascii="Times New Roman" w:hAnsi="Times New Roman" w:cs="Times New Roman"/>
          <w:szCs w:val="20"/>
        </w:rPr>
        <w:t xml:space="preserve"> </w:t>
      </w:r>
      <w:r w:rsidRPr="008312FE">
        <w:rPr>
          <w:rFonts w:ascii="Times New Roman" w:hAnsi="Times New Roman" w:cs="Times New Roman"/>
          <w:szCs w:val="20"/>
        </w:rPr>
        <w:t>Reduction of DA to dihydroxzindole and aminochrome gives the cathodic peaks in fig.1a. involving two electrons for each reduction process [26].</w:t>
      </w:r>
    </w:p>
    <w:p w14:paraId="4CB0A0DD" w14:textId="77777777" w:rsidR="00716AC9" w:rsidRPr="008312FE" w:rsidRDefault="00716AC9" w:rsidP="00576BC7">
      <w:pPr>
        <w:spacing w:after="240"/>
        <w:outlineLvl w:val="0"/>
        <w:rPr>
          <w:rFonts w:ascii="Times New Roman" w:hAnsi="Times New Roman" w:cs="Times New Roman"/>
          <w:szCs w:val="20"/>
        </w:rPr>
      </w:pPr>
      <w:r w:rsidRPr="008312FE">
        <w:rPr>
          <w:noProof/>
          <w:lang w:val="sq-AL" w:eastAsia="sq-AL"/>
        </w:rPr>
        <w:drawing>
          <wp:inline distT="0" distB="0" distL="0" distR="0" wp14:anchorId="7FD53413" wp14:editId="11CADE2F">
            <wp:extent cx="2743200" cy="2286000"/>
            <wp:effectExtent l="19050" t="19050" r="1905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286000"/>
                    </a:xfrm>
                    <a:prstGeom prst="rect">
                      <a:avLst/>
                    </a:prstGeom>
                    <a:noFill/>
                    <a:ln w="6350">
                      <a:solidFill>
                        <a:schemeClr val="tx1"/>
                      </a:solidFill>
                    </a:ln>
                  </pic:spPr>
                </pic:pic>
              </a:graphicData>
            </a:graphic>
          </wp:inline>
        </w:drawing>
      </w:r>
      <w:r w:rsidRPr="008312FE">
        <w:rPr>
          <w:noProof/>
          <w:lang w:val="sq-AL" w:eastAsia="sq-AL"/>
        </w:rPr>
        <w:drawing>
          <wp:anchor distT="0" distB="0" distL="114300" distR="114300" simplePos="0" relativeHeight="251658240" behindDoc="0" locked="0" layoutInCell="1" allowOverlap="1" wp14:anchorId="59574336" wp14:editId="275E660C">
            <wp:simplePos x="914400" y="3114675"/>
            <wp:positionH relativeFrom="column">
              <wp:align>left</wp:align>
            </wp:positionH>
            <wp:positionV relativeFrom="paragraph">
              <wp:align>top</wp:align>
            </wp:positionV>
            <wp:extent cx="2743200" cy="2286000"/>
            <wp:effectExtent l="19050" t="19050" r="19050" b="190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286000"/>
                    </a:xfrm>
                    <a:prstGeom prst="rect">
                      <a:avLst/>
                    </a:prstGeom>
                    <a:noFill/>
                    <a:ln w="6350">
                      <a:solidFill>
                        <a:schemeClr val="tx1"/>
                      </a:solidFill>
                    </a:ln>
                  </pic:spPr>
                </pic:pic>
              </a:graphicData>
            </a:graphic>
          </wp:anchor>
        </w:drawing>
      </w:r>
    </w:p>
    <w:p w14:paraId="2F182ADC" w14:textId="248D898D" w:rsidR="00742921" w:rsidRPr="008312FE" w:rsidRDefault="00563D8E" w:rsidP="00A91535">
      <w:pPr>
        <w:spacing w:before="240"/>
        <w:ind w:left="851" w:hanging="851"/>
        <w:outlineLvl w:val="0"/>
        <w:rPr>
          <w:rFonts w:ascii="Times New Roman" w:hAnsi="Times New Roman" w:cs="Times New Roman"/>
          <w:szCs w:val="20"/>
        </w:rPr>
      </w:pPr>
      <w:r w:rsidRPr="008312FE">
        <w:rPr>
          <w:rFonts w:ascii="Times New Roman" w:hAnsi="Times New Roman" w:cs="Times New Roman"/>
          <w:szCs w:val="20"/>
        </w:rPr>
        <w:t>Figure 1. Cyclic voltammograms of (3rd scan) a) dopamine (0.25 mM) and b) uric acid (0.30 mM) gained at bare carbon paste electrode (CPE), carbon paste electrode modified with SDS (CPE-SDS) and carbon paste electrode modified with SDBS (CPE-SDBS) in pH 7.5 PBS. Scan rate: 50mV/s</w:t>
      </w:r>
    </w:p>
    <w:p w14:paraId="4D30F4F7" w14:textId="77777777" w:rsidR="00563D8E" w:rsidRPr="008312FE" w:rsidRDefault="00563D8E" w:rsidP="00742921">
      <w:pPr>
        <w:outlineLvl w:val="0"/>
        <w:rPr>
          <w:rFonts w:ascii="Times New Roman" w:hAnsi="Times New Roman" w:cs="Times New Roman"/>
          <w:b/>
        </w:rPr>
      </w:pPr>
    </w:p>
    <w:p w14:paraId="6A3286AA" w14:textId="77777777" w:rsidR="00742921" w:rsidRPr="008312FE" w:rsidRDefault="00576BC7" w:rsidP="00742921">
      <w:pPr>
        <w:outlineLvl w:val="0"/>
        <w:rPr>
          <w:rFonts w:ascii="Times New Roman" w:hAnsi="Times New Roman" w:cs="Times New Roman"/>
          <w:b/>
          <w:szCs w:val="20"/>
        </w:rPr>
      </w:pPr>
      <w:r w:rsidRPr="008312FE">
        <w:rPr>
          <w:rFonts w:ascii="Times New Roman" w:hAnsi="Times New Roman" w:cs="Times New Roman"/>
          <w:b/>
        </w:rPr>
        <w:t>Differential pulse voltammetry</w:t>
      </w:r>
    </w:p>
    <w:p w14:paraId="2F6506EB" w14:textId="061EB874" w:rsidR="00576BC7" w:rsidRPr="008312FE" w:rsidRDefault="00576BC7" w:rsidP="00E63D35">
      <w:pPr>
        <w:spacing w:after="240"/>
        <w:outlineLvl w:val="0"/>
        <w:rPr>
          <w:rFonts w:ascii="Times New Roman" w:hAnsi="Times New Roman" w:cs="Times New Roman"/>
          <w:szCs w:val="20"/>
        </w:rPr>
      </w:pPr>
      <w:r w:rsidRPr="008312FE">
        <w:rPr>
          <w:rFonts w:ascii="Times New Roman" w:hAnsi="Times New Roman" w:cs="Times New Roman"/>
          <w:szCs w:val="20"/>
        </w:rPr>
        <w:t>It is known that AA coexists with DA and UA in real samples, hence AA electrochemical response was studied in our further work. The differential pulse voltammograms of dopamine, uric acid and ascorbic acid at the bare carbon paste electrode and in presence of surfactants are shown in Fig</w:t>
      </w:r>
      <w:r w:rsidR="00A91535">
        <w:rPr>
          <w:rFonts w:ascii="Times New Roman" w:hAnsi="Times New Roman" w:cs="Times New Roman"/>
          <w:szCs w:val="20"/>
        </w:rPr>
        <w:t>ure</w:t>
      </w:r>
      <w:r w:rsidRPr="008312FE">
        <w:rPr>
          <w:rFonts w:ascii="Times New Roman" w:hAnsi="Times New Roman" w:cs="Times New Roman"/>
          <w:szCs w:val="20"/>
        </w:rPr>
        <w:t xml:space="preserve"> 2.  At the bare CPE, the oxidation peak potentials of DA, UA, and AA appeared at 170 mV, 310 mV, and 330 mV respectively, indicating the possibility of simultaneous determination of DA and AU, but not in the presence of AA because of its broad oxidation peak. Compared to results obtained on bare CPE, CPE-SDS, and CPE-SDBS the anodic peaks potential of DA and UA were shifted negatively and two well-separated peaks were obtained with a difference of 115 mV in potentials between DA and UA peaks at CPE-SDS and 130 mV at CPE-SDBS (Fig</w:t>
      </w:r>
      <w:r w:rsidR="00A91535">
        <w:rPr>
          <w:rFonts w:ascii="Times New Roman" w:hAnsi="Times New Roman" w:cs="Times New Roman"/>
          <w:szCs w:val="20"/>
        </w:rPr>
        <w:t>ure</w:t>
      </w:r>
      <w:r w:rsidRPr="008312FE">
        <w:rPr>
          <w:rFonts w:ascii="Times New Roman" w:hAnsi="Times New Roman" w:cs="Times New Roman"/>
          <w:szCs w:val="20"/>
        </w:rPr>
        <w:t xml:space="preserve"> 2). Voltammograms obtained at CPE-SDS and CPE-SDBS depict clear that AA has no electrochemical response according to the repulsion of ascorbate ion with a negatively charged electrode surface because at pH 7 ascorbic acid exists in its anionic form. These results mean that modified CPE-s can be used in order to the simultaneous determination of DA and UA in presence of ascorbic acid.</w:t>
      </w:r>
    </w:p>
    <w:p w14:paraId="51C73312" w14:textId="77777777" w:rsidR="00576BC7" w:rsidRPr="008312FE" w:rsidRDefault="00716AC9" w:rsidP="001D491F">
      <w:pPr>
        <w:jc w:val="center"/>
        <w:outlineLvl w:val="0"/>
        <w:rPr>
          <w:rFonts w:ascii="Times New Roman" w:hAnsi="Times New Roman" w:cs="Times New Roman"/>
          <w:szCs w:val="20"/>
        </w:rPr>
      </w:pPr>
      <w:r w:rsidRPr="008312FE">
        <w:rPr>
          <w:rFonts w:ascii="Times New Roman" w:hAnsi="Times New Roman" w:cs="Times New Roman"/>
          <w:noProof/>
          <w:szCs w:val="20"/>
          <w:lang w:val="sq-AL" w:eastAsia="sq-AL"/>
        </w:rPr>
        <w:lastRenderedPageBreak/>
        <w:drawing>
          <wp:inline distT="0" distB="0" distL="0" distR="0" wp14:anchorId="1D019C1A" wp14:editId="61CE4299">
            <wp:extent cx="1828800"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2286000"/>
                    </a:xfrm>
                    <a:prstGeom prst="rect">
                      <a:avLst/>
                    </a:prstGeom>
                    <a:noFill/>
                  </pic:spPr>
                </pic:pic>
              </a:graphicData>
            </a:graphic>
          </wp:inline>
        </w:drawing>
      </w:r>
      <w:r w:rsidRPr="008312FE">
        <w:rPr>
          <w:rFonts w:ascii="Times New Roman" w:hAnsi="Times New Roman" w:cs="Times New Roman"/>
          <w:noProof/>
          <w:szCs w:val="20"/>
          <w:lang w:val="sq-AL" w:eastAsia="sq-AL"/>
        </w:rPr>
        <w:drawing>
          <wp:inline distT="0" distB="0" distL="0" distR="0" wp14:anchorId="40DDC76A" wp14:editId="17381390">
            <wp:extent cx="18288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2286000"/>
                    </a:xfrm>
                    <a:prstGeom prst="rect">
                      <a:avLst/>
                    </a:prstGeom>
                    <a:noFill/>
                  </pic:spPr>
                </pic:pic>
              </a:graphicData>
            </a:graphic>
          </wp:inline>
        </w:drawing>
      </w:r>
      <w:r w:rsidRPr="008312FE">
        <w:rPr>
          <w:rFonts w:ascii="Times New Roman" w:hAnsi="Times New Roman" w:cs="Times New Roman"/>
          <w:noProof/>
          <w:szCs w:val="20"/>
          <w:lang w:val="sq-AL" w:eastAsia="sq-AL"/>
        </w:rPr>
        <w:drawing>
          <wp:inline distT="0" distB="0" distL="0" distR="0" wp14:anchorId="5D533DEC" wp14:editId="5D7B72EE">
            <wp:extent cx="1828800" cy="228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2286000"/>
                    </a:xfrm>
                    <a:prstGeom prst="rect">
                      <a:avLst/>
                    </a:prstGeom>
                    <a:noFill/>
                  </pic:spPr>
                </pic:pic>
              </a:graphicData>
            </a:graphic>
          </wp:inline>
        </w:drawing>
      </w:r>
    </w:p>
    <w:p w14:paraId="61FF213D" w14:textId="0DEADCDA" w:rsidR="00E63D35" w:rsidRPr="008312FE" w:rsidRDefault="00E63D35" w:rsidP="00A91535">
      <w:pPr>
        <w:spacing w:before="240"/>
        <w:ind w:left="709" w:hanging="709"/>
        <w:outlineLvl w:val="0"/>
        <w:rPr>
          <w:rFonts w:ascii="Times New Roman" w:hAnsi="Times New Roman" w:cs="Times New Roman"/>
          <w:szCs w:val="20"/>
        </w:rPr>
      </w:pPr>
      <w:r w:rsidRPr="008312FE">
        <w:rPr>
          <w:rFonts w:ascii="Times New Roman" w:hAnsi="Times New Roman" w:cs="Times New Roman"/>
          <w:szCs w:val="20"/>
        </w:rPr>
        <w:t>Figure 2. Differential pulse voltammograms of bare CPE (a), CPE-SDS (b), and CPE-SDBS (c) in 0.1 M PBS (pH 7.0) in presence of 50 µM DA (blue line), 60 µM AU (green line) and 60 µM AA (red line). Scan rate: 20 mV/s</w:t>
      </w:r>
    </w:p>
    <w:p w14:paraId="13AB09FD" w14:textId="77777777" w:rsidR="00DF26C8" w:rsidRPr="008312FE" w:rsidRDefault="00DF26C8" w:rsidP="00DF26C8">
      <w:pPr>
        <w:jc w:val="center"/>
        <w:outlineLvl w:val="0"/>
        <w:rPr>
          <w:rFonts w:ascii="Times New Roman" w:hAnsi="Times New Roman" w:cs="Times New Roman"/>
          <w:b/>
        </w:rPr>
      </w:pPr>
    </w:p>
    <w:p w14:paraId="23AAE6CF" w14:textId="77777777" w:rsidR="001D491F" w:rsidRPr="008312FE" w:rsidRDefault="001D491F" w:rsidP="00DF26C8">
      <w:pPr>
        <w:outlineLvl w:val="0"/>
        <w:rPr>
          <w:rFonts w:ascii="Times New Roman" w:hAnsi="Times New Roman" w:cs="Times New Roman"/>
          <w:b/>
        </w:rPr>
      </w:pPr>
      <w:r w:rsidRPr="008312FE">
        <w:rPr>
          <w:rFonts w:ascii="Times New Roman" w:hAnsi="Times New Roman" w:cs="Times New Roman"/>
          <w:b/>
        </w:rPr>
        <w:t>Effect of pH</w:t>
      </w:r>
    </w:p>
    <w:p w14:paraId="6E655A01" w14:textId="646E2693" w:rsidR="001D491F" w:rsidRPr="008312FE" w:rsidRDefault="001D491F" w:rsidP="001D491F">
      <w:pPr>
        <w:rPr>
          <w:rFonts w:ascii="Times New Roman" w:hAnsi="Times New Roman" w:cs="Times New Roman"/>
        </w:rPr>
      </w:pPr>
      <w:r w:rsidRPr="008312FE">
        <w:rPr>
          <w:rFonts w:ascii="Times New Roman" w:hAnsi="Times New Roman" w:cs="Times New Roman"/>
        </w:rPr>
        <w:t xml:space="preserve">The effect of pH value of 0.1 M PBS to an electrochemical response of 50 </w:t>
      </w:r>
      <w:r w:rsidRPr="008312FE">
        <w:rPr>
          <w:rFonts w:ascii="Times New Roman" w:eastAsia="Calibri" w:hAnsi="Times New Roman" w:cs="Times New Roman"/>
        </w:rPr>
        <w:t>µ</w:t>
      </w:r>
      <w:r w:rsidRPr="008312FE">
        <w:rPr>
          <w:rFonts w:ascii="Times New Roman" w:hAnsi="Times New Roman" w:cs="Times New Roman"/>
        </w:rPr>
        <w:t xml:space="preserve">M DA and 60 </w:t>
      </w:r>
      <w:r w:rsidRPr="008312FE">
        <w:rPr>
          <w:rFonts w:ascii="Times New Roman" w:eastAsia="Calibri" w:hAnsi="Times New Roman" w:cs="Times New Roman"/>
        </w:rPr>
        <w:t>µ</w:t>
      </w:r>
      <w:r w:rsidRPr="008312FE">
        <w:rPr>
          <w:rFonts w:ascii="Times New Roman" w:hAnsi="Times New Roman" w:cs="Times New Roman"/>
        </w:rPr>
        <w:t>M UA at CPE, CPE-SDS, and CPE-SDBS was investigated by DPV over pH range from 3 to 9. In Fig</w:t>
      </w:r>
      <w:r w:rsidR="005A6CB8">
        <w:rPr>
          <w:rFonts w:ascii="Times New Roman" w:hAnsi="Times New Roman" w:cs="Times New Roman"/>
        </w:rPr>
        <w:t>ure</w:t>
      </w:r>
      <w:r w:rsidRPr="008312FE">
        <w:rPr>
          <w:rFonts w:ascii="Times New Roman" w:hAnsi="Times New Roman" w:cs="Times New Roman"/>
        </w:rPr>
        <w:t xml:space="preserve"> 3a and 3b can be seen the effect of pH value on the anodic peak current of DA and UA with three working electrodes (CPE, CPE-SDS, and CPE-SDBS). Comparing results obtained on three electrodes (Fig</w:t>
      </w:r>
      <w:r w:rsidR="005A6CB8">
        <w:rPr>
          <w:rFonts w:ascii="Times New Roman" w:hAnsi="Times New Roman" w:cs="Times New Roman"/>
        </w:rPr>
        <w:t>ure</w:t>
      </w:r>
      <w:r w:rsidRPr="008312FE">
        <w:rPr>
          <w:rFonts w:ascii="Times New Roman" w:hAnsi="Times New Roman" w:cs="Times New Roman"/>
        </w:rPr>
        <w:t xml:space="preserve"> 3) depicts clearly that peak currents of DA and UA were the highest with CPE-SDBS. Due to better sensitivity and clearly peaks separation of DA and UA, pH 7 with CPE-SDS and pH 6 with CPE-SDBS were taken in our following investigation.</w:t>
      </w:r>
    </w:p>
    <w:p w14:paraId="413ACB27" w14:textId="77777777" w:rsidR="00834981" w:rsidRPr="008312FE" w:rsidRDefault="00834981" w:rsidP="001D491F">
      <w:pPr>
        <w:rPr>
          <w:rFonts w:ascii="Times New Roman" w:hAnsi="Times New Roman" w:cs="Times New Roman"/>
        </w:rPr>
      </w:pPr>
    </w:p>
    <w:p w14:paraId="07907B80" w14:textId="0CF12840" w:rsidR="001D491F" w:rsidRPr="008312FE" w:rsidRDefault="001D491F" w:rsidP="004206D4">
      <w:pPr>
        <w:outlineLvl w:val="0"/>
        <w:rPr>
          <w:rFonts w:ascii="Times New Roman" w:hAnsi="Times New Roman" w:cs="Times New Roman"/>
        </w:rPr>
      </w:pPr>
      <w:r w:rsidRPr="008312FE">
        <w:rPr>
          <w:rFonts w:ascii="Times New Roman" w:hAnsi="Times New Roman" w:cs="Times New Roman"/>
        </w:rPr>
        <w:t>Due to linear relationships of anodic peak potentials of DA and UA as function of pH value, with increasing pH values on range from 3 to 9 the oxidation peak potentials of DA and UA with CPE-SDS were shifted to more negative potentials with a slope of 55.9 mV/pH and 55.5 mV/pH and with CPE-SDBS 54.1 mV/pH and 50.2 mV/pH. Slopes for DA and UA on both modified electrodes were closed to the theoretical value of 59 mV/pH, which indicated that an equal number of protons and electrons are involved in electrochemical reactions [4]. In further experiments the electrolyte pH was chosen to be 7 for CPE-SDS and pH 6 for CPE SDBS, because the oxidation peaks of DA and UA are more separated and peak width were smaller compared to response in other pH.</w:t>
      </w:r>
    </w:p>
    <w:p w14:paraId="4CDE994B" w14:textId="16264B6F" w:rsidR="004206D4" w:rsidRPr="008312FE" w:rsidRDefault="009E1B36" w:rsidP="004206D4">
      <w:pPr>
        <w:jc w:val="center"/>
        <w:outlineLvl w:val="0"/>
        <w:rPr>
          <w:b/>
          <w:sz w:val="28"/>
          <w:szCs w:val="28"/>
        </w:rPr>
      </w:pPr>
      <w:r w:rsidRPr="008312FE">
        <w:rPr>
          <w:b/>
          <w:noProof/>
          <w:sz w:val="28"/>
          <w:szCs w:val="28"/>
          <w:lang w:val="sq-AL" w:eastAsia="sq-AL"/>
        </w:rPr>
        <w:drawing>
          <wp:inline distT="0" distB="0" distL="0" distR="0" wp14:anchorId="5D393CAB" wp14:editId="58BCC15C">
            <wp:extent cx="2737798" cy="2174773"/>
            <wp:effectExtent l="19050" t="19050" r="24765" b="165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5711" cy="2181059"/>
                    </a:xfrm>
                    <a:prstGeom prst="rect">
                      <a:avLst/>
                    </a:prstGeom>
                    <a:noFill/>
                    <a:ln w="6350">
                      <a:solidFill>
                        <a:schemeClr val="tx1"/>
                      </a:solidFill>
                    </a:ln>
                  </pic:spPr>
                </pic:pic>
              </a:graphicData>
            </a:graphic>
          </wp:inline>
        </w:drawing>
      </w:r>
      <w:r w:rsidRPr="008312FE">
        <w:rPr>
          <w:b/>
          <w:noProof/>
          <w:sz w:val="28"/>
          <w:szCs w:val="28"/>
          <w:lang w:val="sq-AL" w:eastAsia="sq-AL"/>
        </w:rPr>
        <w:drawing>
          <wp:inline distT="0" distB="0" distL="0" distR="0" wp14:anchorId="342E9DB1" wp14:editId="15CB667C">
            <wp:extent cx="2737798" cy="2174774"/>
            <wp:effectExtent l="19050" t="19050" r="24765" b="165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2885" cy="2194702"/>
                    </a:xfrm>
                    <a:prstGeom prst="rect">
                      <a:avLst/>
                    </a:prstGeom>
                    <a:noFill/>
                    <a:ln w="6350">
                      <a:solidFill>
                        <a:schemeClr val="tx1"/>
                      </a:solidFill>
                    </a:ln>
                  </pic:spPr>
                </pic:pic>
              </a:graphicData>
            </a:graphic>
          </wp:inline>
        </w:drawing>
      </w:r>
    </w:p>
    <w:p w14:paraId="24F15FA6" w14:textId="77777777" w:rsidR="005A6CB8" w:rsidRDefault="005A6CB8" w:rsidP="005A6CB8">
      <w:pPr>
        <w:jc w:val="center"/>
        <w:outlineLvl w:val="0"/>
        <w:rPr>
          <w:rFonts w:ascii="Times New Roman" w:hAnsi="Times New Roman" w:cs="Times New Roman"/>
          <w:szCs w:val="20"/>
        </w:rPr>
      </w:pPr>
    </w:p>
    <w:p w14:paraId="12ABAA24" w14:textId="51BB9935" w:rsidR="004206D4" w:rsidRPr="008312FE" w:rsidRDefault="004206D4" w:rsidP="005A6CB8">
      <w:pPr>
        <w:jc w:val="center"/>
        <w:outlineLvl w:val="0"/>
        <w:rPr>
          <w:rFonts w:ascii="Times New Roman" w:hAnsi="Times New Roman" w:cs="Times New Roman"/>
          <w:szCs w:val="20"/>
        </w:rPr>
      </w:pPr>
      <w:r w:rsidRPr="008312FE">
        <w:rPr>
          <w:rFonts w:ascii="Times New Roman" w:hAnsi="Times New Roman" w:cs="Times New Roman"/>
          <w:szCs w:val="20"/>
        </w:rPr>
        <w:t>Figure 3. Effect of pH on the peak current a) dopamine 50 µM, b) uric acid 60 µM</w:t>
      </w:r>
    </w:p>
    <w:p w14:paraId="5EAADD06" w14:textId="77777777" w:rsidR="00DF26C8" w:rsidRPr="008312FE" w:rsidRDefault="00DF26C8" w:rsidP="00DF26C8">
      <w:pPr>
        <w:jc w:val="center"/>
        <w:outlineLvl w:val="0"/>
        <w:rPr>
          <w:rFonts w:ascii="Times New Roman" w:hAnsi="Times New Roman" w:cs="Times New Roman"/>
          <w:b/>
        </w:rPr>
      </w:pPr>
    </w:p>
    <w:p w14:paraId="5BEE26FD" w14:textId="77777777" w:rsidR="00742921" w:rsidRPr="008312FE" w:rsidRDefault="004206D4" w:rsidP="00DF26C8">
      <w:pPr>
        <w:outlineLvl w:val="0"/>
        <w:rPr>
          <w:rFonts w:ascii="Times New Roman" w:hAnsi="Times New Roman" w:cs="Times New Roman"/>
          <w:b/>
          <w:szCs w:val="20"/>
        </w:rPr>
      </w:pPr>
      <w:r w:rsidRPr="008312FE">
        <w:rPr>
          <w:rFonts w:ascii="Times New Roman" w:hAnsi="Times New Roman" w:cs="Times New Roman"/>
          <w:b/>
        </w:rPr>
        <w:t>Optimization of surfactants’ concentration and equilibration time</w:t>
      </w:r>
    </w:p>
    <w:p w14:paraId="17656077" w14:textId="31A06730" w:rsidR="00B552AE" w:rsidRDefault="004206D4" w:rsidP="00B552AE">
      <w:pPr>
        <w:outlineLvl w:val="0"/>
        <w:rPr>
          <w:rFonts w:ascii="Times New Roman" w:hAnsi="Times New Roman" w:cs="Times New Roman"/>
          <w:szCs w:val="20"/>
        </w:rPr>
      </w:pPr>
      <w:r w:rsidRPr="008312FE">
        <w:rPr>
          <w:rFonts w:ascii="Times New Roman" w:hAnsi="Times New Roman" w:cs="Times New Roman"/>
          <w:szCs w:val="20"/>
        </w:rPr>
        <w:t>The concentration of surfactants was optimized by varying their concentration in the range of 0.05</w:t>
      </w:r>
      <w:r w:rsidR="005A6CB8">
        <w:rPr>
          <w:rFonts w:ascii="Times New Roman" w:hAnsi="Times New Roman" w:cs="Times New Roman"/>
          <w:szCs w:val="20"/>
        </w:rPr>
        <w:t>-</w:t>
      </w:r>
      <w:r w:rsidRPr="008312FE">
        <w:rPr>
          <w:rFonts w:ascii="Times New Roman" w:hAnsi="Times New Roman" w:cs="Times New Roman"/>
          <w:szCs w:val="20"/>
        </w:rPr>
        <w:t>5.00 mM in 0.1M PBS at pH 7.00 using CPE-SDS and pH 6 for CPE-SDBS as working electrodes. Fig</w:t>
      </w:r>
      <w:r w:rsidR="005A6CB8">
        <w:rPr>
          <w:rFonts w:ascii="Times New Roman" w:hAnsi="Times New Roman" w:cs="Times New Roman"/>
          <w:szCs w:val="20"/>
        </w:rPr>
        <w:t>ure</w:t>
      </w:r>
      <w:r w:rsidRPr="008312FE">
        <w:rPr>
          <w:rFonts w:ascii="Times New Roman" w:hAnsi="Times New Roman" w:cs="Times New Roman"/>
          <w:szCs w:val="20"/>
        </w:rPr>
        <w:t xml:space="preserve"> 4 shows the effect of surfactants concentration on the peak current of 50 µM DA and 60 µM UA in differential pulse voltammetry. Using CPE-SDS as working electrode a linear relationship is established between SDS concentration versus DA </w:t>
      </w:r>
      <w:r w:rsidRPr="008312FE">
        <w:rPr>
          <w:rFonts w:ascii="Times New Roman" w:hAnsi="Times New Roman" w:cs="Times New Roman"/>
          <w:szCs w:val="20"/>
        </w:rPr>
        <w:lastRenderedPageBreak/>
        <w:t>and UA peaks current up to 2 mM of SDS, while at CPE-SDBS linearity is up to 1 mM of SDBS and they are chosen as optimal concentrations for certain cases of surfactants.</w:t>
      </w:r>
      <w:r w:rsidR="005A6CB8">
        <w:rPr>
          <w:rFonts w:ascii="Times New Roman" w:hAnsi="Times New Roman" w:cs="Times New Roman"/>
          <w:szCs w:val="20"/>
        </w:rPr>
        <w:t xml:space="preserve"> </w:t>
      </w:r>
      <w:r w:rsidRPr="008312FE">
        <w:rPr>
          <w:rFonts w:ascii="Times New Roman" w:hAnsi="Times New Roman" w:cs="Times New Roman"/>
          <w:szCs w:val="20"/>
        </w:rPr>
        <w:t xml:space="preserve">The influence of equilibration time on electrochemical response of DA and UA was investigated by DPV in a range of equilibration time from 30 to 360 seconds. Considering the relationship between equilibration time and peaks current of DA (50 µM) and UA (60 µM), in following measurements was chosen </w:t>
      </w:r>
      <w:r w:rsidR="005A6CB8" w:rsidRPr="008312FE">
        <w:rPr>
          <w:rFonts w:ascii="Times New Roman" w:hAnsi="Times New Roman" w:cs="Times New Roman"/>
          <w:szCs w:val="20"/>
        </w:rPr>
        <w:t>100- and 150-seconds</w:t>
      </w:r>
      <w:r w:rsidRPr="008312FE">
        <w:rPr>
          <w:rFonts w:ascii="Times New Roman" w:hAnsi="Times New Roman" w:cs="Times New Roman"/>
          <w:szCs w:val="20"/>
        </w:rPr>
        <w:t xml:space="preserve"> equilibration time for CPE-SDS and CPE-</w:t>
      </w:r>
      <w:r w:rsidR="00B552AE" w:rsidRPr="008312FE">
        <w:rPr>
          <w:b/>
          <w:noProof/>
          <w:sz w:val="28"/>
          <w:szCs w:val="28"/>
          <w:lang w:val="sq-AL" w:eastAsia="sq-AL"/>
        </w:rPr>
        <w:drawing>
          <wp:anchor distT="0" distB="0" distL="114300" distR="114300" simplePos="0" relativeHeight="251660288" behindDoc="0" locked="0" layoutInCell="1" allowOverlap="1" wp14:anchorId="6E1591C9" wp14:editId="24C42D13">
            <wp:simplePos x="0" y="0"/>
            <wp:positionH relativeFrom="column">
              <wp:posOffset>2870835</wp:posOffset>
            </wp:positionH>
            <wp:positionV relativeFrom="paragraph">
              <wp:posOffset>1025525</wp:posOffset>
            </wp:positionV>
            <wp:extent cx="2689860" cy="2240915"/>
            <wp:effectExtent l="19050" t="19050" r="15240" b="260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9860" cy="22409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552AE" w:rsidRPr="008312FE">
        <w:rPr>
          <w:b/>
          <w:noProof/>
          <w:sz w:val="28"/>
          <w:szCs w:val="28"/>
          <w:lang w:val="sq-AL" w:eastAsia="sq-AL"/>
        </w:rPr>
        <w:drawing>
          <wp:anchor distT="0" distB="0" distL="114300" distR="114300" simplePos="0" relativeHeight="251659264" behindDoc="0" locked="0" layoutInCell="1" allowOverlap="1" wp14:anchorId="30F8D6E6" wp14:editId="7134FC6D">
            <wp:simplePos x="0" y="0"/>
            <wp:positionH relativeFrom="margin">
              <wp:posOffset>114584</wp:posOffset>
            </wp:positionH>
            <wp:positionV relativeFrom="paragraph">
              <wp:posOffset>1036320</wp:posOffset>
            </wp:positionV>
            <wp:extent cx="2675890" cy="2230120"/>
            <wp:effectExtent l="19050" t="19050" r="10160" b="177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5890" cy="223012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Pr="008312FE">
        <w:rPr>
          <w:rFonts w:ascii="Times New Roman" w:hAnsi="Times New Roman" w:cs="Times New Roman"/>
          <w:szCs w:val="20"/>
        </w:rPr>
        <w:t>SDBS, respectively.</w:t>
      </w:r>
      <w:r w:rsidR="00D85104" w:rsidRPr="008312FE">
        <w:rPr>
          <w:rFonts w:ascii="Times New Roman" w:hAnsi="Times New Roman" w:cs="Times New Roman"/>
          <w:szCs w:val="20"/>
        </w:rPr>
        <w:t xml:space="preserve"> </w:t>
      </w:r>
    </w:p>
    <w:p w14:paraId="6B3BA1CD" w14:textId="496DCB0A" w:rsidR="004206D4" w:rsidRPr="00B552AE" w:rsidRDefault="00716AC9" w:rsidP="00B552AE">
      <w:pPr>
        <w:outlineLvl w:val="0"/>
        <w:rPr>
          <w:rFonts w:ascii="Times New Roman" w:hAnsi="Times New Roman" w:cs="Times New Roman"/>
          <w:szCs w:val="20"/>
        </w:rPr>
      </w:pPr>
      <w:r w:rsidRPr="008312FE">
        <w:rPr>
          <w:rFonts w:ascii="Times New Roman" w:hAnsi="Times New Roman" w:cs="Times New Roman"/>
          <w:szCs w:val="20"/>
        </w:rPr>
        <w:br w:type="textWrapping" w:clear="all"/>
      </w:r>
      <w:r w:rsidR="004206D4" w:rsidRPr="008312FE">
        <w:rPr>
          <w:rFonts w:ascii="Times New Roman" w:hAnsi="Times New Roman" w:cs="Times New Roman"/>
          <w:szCs w:val="20"/>
        </w:rPr>
        <w:t xml:space="preserve">Figure 4. Effects </w:t>
      </w:r>
      <w:r w:rsidR="00D85104" w:rsidRPr="008312FE">
        <w:rPr>
          <w:rFonts w:ascii="Times New Roman" w:hAnsi="Times New Roman" w:cs="Times New Roman"/>
          <w:szCs w:val="20"/>
        </w:rPr>
        <w:t>of surfactants concentration a)</w:t>
      </w:r>
      <w:r w:rsidR="003C52F9" w:rsidRPr="008312FE">
        <w:rPr>
          <w:rFonts w:ascii="Times New Roman" w:hAnsi="Times New Roman" w:cs="Times New Roman"/>
          <w:szCs w:val="20"/>
        </w:rPr>
        <w:t xml:space="preserve"> </w:t>
      </w:r>
      <w:r w:rsidR="00D85104" w:rsidRPr="008312FE">
        <w:rPr>
          <w:rFonts w:ascii="Times New Roman" w:hAnsi="Times New Roman" w:cs="Times New Roman"/>
          <w:szCs w:val="20"/>
        </w:rPr>
        <w:t>SDS and b)</w:t>
      </w:r>
      <w:r w:rsidR="003C52F9" w:rsidRPr="008312FE">
        <w:rPr>
          <w:rFonts w:ascii="Times New Roman" w:hAnsi="Times New Roman" w:cs="Times New Roman"/>
          <w:szCs w:val="20"/>
        </w:rPr>
        <w:t xml:space="preserve"> </w:t>
      </w:r>
      <w:r w:rsidR="004206D4" w:rsidRPr="008312FE">
        <w:rPr>
          <w:rFonts w:ascii="Times New Roman" w:hAnsi="Times New Roman" w:cs="Times New Roman"/>
          <w:szCs w:val="20"/>
        </w:rPr>
        <w:t xml:space="preserve">SDBS on the peak current of DA 50 </w:t>
      </w:r>
      <w:r w:rsidR="004206D4" w:rsidRPr="008312FE">
        <w:rPr>
          <w:rFonts w:ascii="Times New Roman" w:eastAsia="Calibri" w:hAnsi="Times New Roman" w:cs="Times New Roman"/>
          <w:szCs w:val="20"/>
        </w:rPr>
        <w:t>µ</w:t>
      </w:r>
      <w:r w:rsidR="004206D4" w:rsidRPr="008312FE">
        <w:rPr>
          <w:rFonts w:ascii="Times New Roman" w:hAnsi="Times New Roman" w:cs="Times New Roman"/>
          <w:szCs w:val="20"/>
        </w:rPr>
        <w:t xml:space="preserve">M and AU 60 </w:t>
      </w:r>
      <w:r w:rsidR="00B552AE">
        <w:rPr>
          <w:rFonts w:ascii="Times New Roman" w:hAnsi="Times New Roman" w:cs="Times New Roman"/>
          <w:szCs w:val="20"/>
        </w:rPr>
        <w:t xml:space="preserve">  </w:t>
      </w:r>
      <w:r w:rsidR="004206D4" w:rsidRPr="008312FE">
        <w:rPr>
          <w:rFonts w:ascii="Times New Roman" w:eastAsia="Calibri" w:hAnsi="Times New Roman" w:cs="Times New Roman"/>
          <w:szCs w:val="20"/>
        </w:rPr>
        <w:t>µ</w:t>
      </w:r>
      <w:r w:rsidR="00607104" w:rsidRPr="008312FE">
        <w:rPr>
          <w:rFonts w:ascii="Times New Roman" w:hAnsi="Times New Roman" w:cs="Times New Roman"/>
          <w:szCs w:val="20"/>
        </w:rPr>
        <w:t>M</w:t>
      </w:r>
    </w:p>
    <w:p w14:paraId="69BB3260" w14:textId="19D93846" w:rsidR="004206D4" w:rsidRPr="008312FE" w:rsidRDefault="004206D4" w:rsidP="000806A1">
      <w:pPr>
        <w:spacing w:before="240"/>
        <w:outlineLvl w:val="0"/>
        <w:rPr>
          <w:rFonts w:ascii="Times New Roman" w:hAnsi="Times New Roman" w:cs="Times New Roman"/>
        </w:rPr>
      </w:pPr>
      <w:r w:rsidRPr="008312FE">
        <w:rPr>
          <w:rFonts w:ascii="Times New Roman" w:hAnsi="Times New Roman" w:cs="Times New Roman"/>
        </w:rPr>
        <w:t xml:space="preserve">Concentration of AA was chosen 50 ppm based on CPE-SDBS electrode response to dopamine in different </w:t>
      </w:r>
      <w:r w:rsidR="00716AC9" w:rsidRPr="008312FE">
        <w:rPr>
          <w:rFonts w:ascii="Times New Roman" w:hAnsi="Times New Roman" w:cs="Times New Roman"/>
        </w:rPr>
        <w:t>c</w:t>
      </w:r>
      <w:r w:rsidRPr="008312FE">
        <w:rPr>
          <w:rFonts w:ascii="Times New Roman" w:hAnsi="Times New Roman" w:cs="Times New Roman"/>
        </w:rPr>
        <w:t xml:space="preserve">oncentration of AA and for CPE-SDS concentration of AA was 25 ppm. In higher concentration of AA, electrode response was reduced </w:t>
      </w:r>
      <w:r w:rsidR="00B552AE" w:rsidRPr="008312FE">
        <w:rPr>
          <w:rFonts w:ascii="Times New Roman" w:hAnsi="Times New Roman" w:cs="Times New Roman"/>
        </w:rPr>
        <w:t>significantly,</w:t>
      </w:r>
      <w:r w:rsidRPr="008312FE">
        <w:rPr>
          <w:rFonts w:ascii="Times New Roman" w:hAnsi="Times New Roman" w:cs="Times New Roman"/>
        </w:rPr>
        <w:t xml:space="preserve"> and damaged electrode surface was observed.</w:t>
      </w:r>
    </w:p>
    <w:p w14:paraId="4D888549" w14:textId="77777777" w:rsidR="002148FE" w:rsidRPr="008312FE" w:rsidRDefault="002148FE" w:rsidP="008B063C">
      <w:pPr>
        <w:outlineLvl w:val="0"/>
        <w:rPr>
          <w:rFonts w:ascii="Times New Roman" w:hAnsi="Times New Roman" w:cs="Times New Roman"/>
          <w:b/>
        </w:rPr>
      </w:pPr>
    </w:p>
    <w:p w14:paraId="096E1764" w14:textId="77777777" w:rsidR="00576BC7" w:rsidRPr="008312FE" w:rsidRDefault="000806A1" w:rsidP="000806A1">
      <w:pPr>
        <w:outlineLvl w:val="0"/>
        <w:rPr>
          <w:rFonts w:ascii="Times New Roman" w:hAnsi="Times New Roman" w:cs="Times New Roman"/>
          <w:b/>
          <w:szCs w:val="20"/>
        </w:rPr>
      </w:pPr>
      <w:r w:rsidRPr="008312FE">
        <w:rPr>
          <w:rFonts w:ascii="Times New Roman" w:hAnsi="Times New Roman" w:cs="Times New Roman"/>
          <w:b/>
        </w:rPr>
        <w:t>Simultaneous determination of DA and UA in presence of AA</w:t>
      </w:r>
    </w:p>
    <w:p w14:paraId="5F8410F2" w14:textId="63D5FCE8" w:rsidR="00CA2199" w:rsidRPr="008312FE" w:rsidRDefault="000806A1" w:rsidP="000806A1">
      <w:pPr>
        <w:outlineLvl w:val="0"/>
        <w:rPr>
          <w:rFonts w:ascii="Times New Roman" w:hAnsi="Times New Roman" w:cs="Times New Roman"/>
          <w:szCs w:val="20"/>
        </w:rPr>
      </w:pPr>
      <w:r w:rsidRPr="008312FE">
        <w:rPr>
          <w:rFonts w:ascii="Times New Roman" w:hAnsi="Times New Roman" w:cs="Times New Roman"/>
          <w:szCs w:val="20"/>
        </w:rPr>
        <w:t>Simultaneous determination of DA and UA in presence of AA was performed by DPV in a range of potential from 0.10 V to 0.50 V, at a scan rate of 20 mV/s by keeping the constant concentration of one analyte and changing the concentration of the other. Fig</w:t>
      </w:r>
      <w:r w:rsidR="00B552AE">
        <w:rPr>
          <w:rFonts w:ascii="Times New Roman" w:hAnsi="Times New Roman" w:cs="Times New Roman"/>
          <w:szCs w:val="20"/>
        </w:rPr>
        <w:t>ure</w:t>
      </w:r>
      <w:r w:rsidR="00DE0B17">
        <w:rPr>
          <w:rFonts w:ascii="Times New Roman" w:hAnsi="Times New Roman" w:cs="Times New Roman"/>
          <w:szCs w:val="20"/>
        </w:rPr>
        <w:t xml:space="preserve"> 5</w:t>
      </w:r>
      <w:r w:rsidRPr="008312FE">
        <w:rPr>
          <w:rFonts w:ascii="Times New Roman" w:hAnsi="Times New Roman" w:cs="Times New Roman"/>
          <w:szCs w:val="20"/>
        </w:rPr>
        <w:t xml:space="preserve"> show voltammograms obtained with CPE-SDS (pH 7) with a difference on potentials about 105 mV between voltammetric responses of DA and UA, better results were obtained with CPE-SDBS (pH 6), where the peaks separation is about 115 mV. These voltammograms gained with CPE-SDS and CPE-SDBS depict clearly that high concentrations of AA have no influence on peaks potentials and currents of DA and UA. The linear response equations using CPE-SDS are I(µA) = 0.804·CDA[µM] + 0.9634 and I(µA) = 0.0716·CUA[µM] - 0.1116. While with CPE-SDBS was found higher sensitivity, better linearity and lower limit of detection for DA and UA, where regression equations are I(µA) = 1.0306·CDA[µM] -0.8492 and I(µA) = 0.1048·CUA[µM] - 0.6922. The detection limits for DA and UA were found to be 0.26 and 1.10 µM with CPE-SDS, whilst 0.22 and 0.38 µM with CPE-SDBS. CPE-SDS and CPE-SDBS can be applied for simultaneous determination of DA and UA in presence of AA with high sensitivity, good linearity and low limit of detection.</w:t>
      </w:r>
      <w:r w:rsidR="00D85104" w:rsidRPr="008312FE">
        <w:rPr>
          <w:rFonts w:ascii="Times New Roman" w:hAnsi="Times New Roman" w:cs="Times New Roman"/>
          <w:szCs w:val="20"/>
        </w:rPr>
        <w:t xml:space="preserve"> </w:t>
      </w:r>
    </w:p>
    <w:p w14:paraId="688B07E7" w14:textId="77777777" w:rsidR="009D3FC8" w:rsidRPr="008312FE" w:rsidRDefault="009D3FC8" w:rsidP="000806A1">
      <w:pPr>
        <w:outlineLvl w:val="0"/>
        <w:rPr>
          <w:rFonts w:ascii="Times New Roman" w:hAnsi="Times New Roman" w:cs="Times New Roman"/>
          <w:szCs w:val="20"/>
        </w:rPr>
      </w:pPr>
    </w:p>
    <w:p w14:paraId="1C8674A3" w14:textId="3D68C28E" w:rsidR="00D577B7" w:rsidRPr="008312FE" w:rsidRDefault="003F22CB" w:rsidP="0026133C">
      <w:pPr>
        <w:tabs>
          <w:tab w:val="left" w:pos="8820"/>
        </w:tabs>
        <w:rPr>
          <w:rFonts w:cs="Times New Roman"/>
          <w:b/>
          <w:sz w:val="28"/>
          <w:szCs w:val="24"/>
        </w:rPr>
      </w:pPr>
      <w:r w:rsidRPr="008312FE">
        <w:rPr>
          <w:noProof/>
          <w:lang w:val="sq-AL" w:eastAsia="sq-AL"/>
        </w:rPr>
        <w:drawing>
          <wp:inline distT="0" distB="0" distL="0" distR="0" wp14:anchorId="1FB0C587" wp14:editId="52A7F9F6">
            <wp:extent cx="2844000" cy="2286000"/>
            <wp:effectExtent l="0" t="0" r="0" b="0"/>
            <wp:docPr id="17" name="Chart 1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8312FE">
        <w:rPr>
          <w:rFonts w:cs="Times New Roman"/>
          <w:szCs w:val="24"/>
        </w:rPr>
        <w:t xml:space="preserve">  </w:t>
      </w:r>
      <w:r w:rsidRPr="008312FE">
        <w:rPr>
          <w:noProof/>
          <w:lang w:val="sq-AL" w:eastAsia="sq-AL"/>
        </w:rPr>
        <w:drawing>
          <wp:inline distT="0" distB="0" distL="0" distR="0" wp14:anchorId="3B7DF6C2" wp14:editId="678161BD">
            <wp:extent cx="2844000" cy="2286000"/>
            <wp:effectExtent l="0" t="0" r="0" b="0"/>
            <wp:docPr id="6" name="Chart 6">
              <a:extLst xmlns:a="http://schemas.openxmlformats.org/drawingml/2006/main">
                <a:ext uri="{FF2B5EF4-FFF2-40B4-BE49-F238E27FC236}">
                  <a16:creationId xmlns:a16="http://schemas.microsoft.com/office/drawing/2014/main" id="{44204429-6049-49D0-83A4-FFCD074B2E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8312FE" w:rsidDel="008A0733">
        <w:rPr>
          <w:rStyle w:val="CommentReference"/>
        </w:rPr>
        <w:t xml:space="preserve">  </w:t>
      </w:r>
      <w:r w:rsidRPr="008312FE">
        <w:t xml:space="preserve"> </w:t>
      </w:r>
    </w:p>
    <w:p w14:paraId="38BB09A7" w14:textId="1D5A9030" w:rsidR="009D3FC8" w:rsidRPr="008312FE" w:rsidRDefault="00D577B7" w:rsidP="0026133C">
      <w:pPr>
        <w:tabs>
          <w:tab w:val="left" w:pos="8820"/>
        </w:tabs>
        <w:rPr>
          <w:rFonts w:cs="Times New Roman"/>
          <w:b/>
          <w:sz w:val="28"/>
          <w:szCs w:val="24"/>
        </w:rPr>
      </w:pPr>
      <w:r w:rsidRPr="008312FE">
        <w:rPr>
          <w:noProof/>
          <w:lang w:val="sq-AL" w:eastAsia="sq-AL"/>
        </w:rPr>
        <w:lastRenderedPageBreak/>
        <w:drawing>
          <wp:inline distT="0" distB="0" distL="0" distR="0" wp14:anchorId="307501C9" wp14:editId="692A733F">
            <wp:extent cx="2844000" cy="2286000"/>
            <wp:effectExtent l="0" t="0" r="0" b="0"/>
            <wp:docPr id="14" name="Chart 14">
              <a:extLst xmlns:a="http://schemas.openxmlformats.org/drawingml/2006/main">
                <a:ext uri="{FF2B5EF4-FFF2-40B4-BE49-F238E27FC236}">
                  <a16:creationId xmlns:a16="http://schemas.microsoft.com/office/drawing/2014/main" id="{96BE5C55-C4BD-405B-8F17-F4DE26AAD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8312FE">
        <w:rPr>
          <w:noProof/>
          <w:lang w:val="sq-AL" w:eastAsia="sq-AL"/>
        </w:rPr>
        <w:drawing>
          <wp:inline distT="0" distB="0" distL="0" distR="0" wp14:anchorId="02A87EFA" wp14:editId="695839D9">
            <wp:extent cx="2844000" cy="2286000"/>
            <wp:effectExtent l="0" t="0" r="0" b="0"/>
            <wp:docPr id="15" name="Chart 15">
              <a:extLst xmlns:a="http://schemas.openxmlformats.org/drawingml/2006/main">
                <a:ext uri="{FF2B5EF4-FFF2-40B4-BE49-F238E27FC236}">
                  <a16:creationId xmlns:a16="http://schemas.microsoft.com/office/drawing/2014/main" id="{4A17D3FA-3DD2-42D1-BFE6-E5245E7C59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8312FE">
        <w:rPr>
          <w:rFonts w:cs="Times New Roman"/>
          <w:b/>
          <w:sz w:val="28"/>
          <w:szCs w:val="24"/>
        </w:rPr>
        <w:t xml:space="preserve"> </w:t>
      </w:r>
    </w:p>
    <w:p w14:paraId="4D8C1046" w14:textId="77777777" w:rsidR="00387D70" w:rsidRDefault="003F22CB" w:rsidP="003F22CB">
      <w:pPr>
        <w:tabs>
          <w:tab w:val="left" w:pos="8820"/>
        </w:tabs>
        <w:rPr>
          <w:rFonts w:ascii="Times New Roman" w:hAnsi="Times New Roman" w:cs="Times New Roman"/>
          <w:bCs/>
          <w:szCs w:val="20"/>
        </w:rPr>
      </w:pPr>
      <w:r w:rsidRPr="008312FE">
        <w:rPr>
          <w:noProof/>
          <w:lang w:val="sq-AL" w:eastAsia="sq-AL"/>
        </w:rPr>
        <w:drawing>
          <wp:inline distT="0" distB="0" distL="0" distR="0" wp14:anchorId="5FEF82AC" wp14:editId="481BD40E">
            <wp:extent cx="2844000" cy="2286000"/>
            <wp:effectExtent l="0" t="0" r="0" b="0"/>
            <wp:docPr id="22" name="Chart 22">
              <a:extLst xmlns:a="http://schemas.openxmlformats.org/drawingml/2006/main">
                <a:ext uri="{FF2B5EF4-FFF2-40B4-BE49-F238E27FC236}">
                  <a16:creationId xmlns:a16="http://schemas.microsoft.com/office/drawing/2014/main" id="{4856724F-94F7-4166-99F8-6E8A123192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8312FE">
        <w:rPr>
          <w:noProof/>
          <w:lang w:val="sq-AL" w:eastAsia="sq-AL"/>
        </w:rPr>
        <w:drawing>
          <wp:inline distT="0" distB="0" distL="0" distR="0" wp14:anchorId="4D251B42" wp14:editId="32DED12E">
            <wp:extent cx="2844000" cy="2286000"/>
            <wp:effectExtent l="0" t="0" r="0" b="0"/>
            <wp:docPr id="7" name="Chart 7">
              <a:extLst xmlns:a="http://schemas.openxmlformats.org/drawingml/2006/main">
                <a:ext uri="{FF2B5EF4-FFF2-40B4-BE49-F238E27FC236}">
                  <a16:creationId xmlns:a16="http://schemas.microsoft.com/office/drawing/2014/main" id="{17D5D4E7-E6A9-4515-B16B-3A8C604D6C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716AC9" w:rsidRPr="008312FE">
        <w:rPr>
          <w:rFonts w:eastAsiaTheme="minorHAnsi" w:cs="Times New Roman"/>
          <w:b/>
          <w:kern w:val="0"/>
          <w:sz w:val="28"/>
          <w:szCs w:val="24"/>
          <w:lang w:eastAsia="en-US"/>
        </w:rPr>
        <w:br w:type="textWrapping" w:clear="all"/>
      </w:r>
    </w:p>
    <w:p w14:paraId="7A6E123F" w14:textId="6F168227" w:rsidR="009D3FC8" w:rsidRPr="003C4B48" w:rsidRDefault="009D3FC8" w:rsidP="003F22CB">
      <w:pPr>
        <w:tabs>
          <w:tab w:val="left" w:pos="8820"/>
        </w:tabs>
        <w:rPr>
          <w:rFonts w:eastAsiaTheme="minorHAnsi" w:cs="Times New Roman"/>
          <w:bCs/>
          <w:kern w:val="0"/>
          <w:sz w:val="28"/>
          <w:szCs w:val="24"/>
          <w:lang w:eastAsia="en-US"/>
        </w:rPr>
      </w:pPr>
      <w:r w:rsidRPr="003C4B48">
        <w:rPr>
          <w:rFonts w:ascii="Times New Roman" w:hAnsi="Times New Roman" w:cs="Times New Roman"/>
          <w:bCs/>
          <w:szCs w:val="20"/>
        </w:rPr>
        <w:t>Fig</w:t>
      </w:r>
      <w:r w:rsidR="003C4B48">
        <w:rPr>
          <w:rFonts w:ascii="Times New Roman" w:hAnsi="Times New Roman" w:cs="Times New Roman"/>
          <w:bCs/>
          <w:szCs w:val="20"/>
        </w:rPr>
        <w:t>ure</w:t>
      </w:r>
      <w:r w:rsidRPr="003C4B48">
        <w:rPr>
          <w:rFonts w:ascii="Times New Roman" w:hAnsi="Times New Roman" w:cs="Times New Roman"/>
          <w:bCs/>
          <w:szCs w:val="20"/>
        </w:rPr>
        <w:t xml:space="preserve"> </w:t>
      </w:r>
      <w:r w:rsidRPr="003C4B48">
        <w:rPr>
          <w:rFonts w:ascii="Times New Roman" w:hAnsi="Times New Roman" w:cs="Times New Roman"/>
          <w:bCs/>
          <w:i/>
          <w:szCs w:val="20"/>
        </w:rPr>
        <w:fldChar w:fldCharType="begin"/>
      </w:r>
      <w:r w:rsidRPr="003C4B48">
        <w:rPr>
          <w:rFonts w:ascii="Times New Roman" w:hAnsi="Times New Roman" w:cs="Times New Roman"/>
          <w:bCs/>
          <w:szCs w:val="20"/>
        </w:rPr>
        <w:instrText xml:space="preserve"> SEQ Fig. \* ARABIC </w:instrText>
      </w:r>
      <w:r w:rsidRPr="003C4B48">
        <w:rPr>
          <w:rFonts w:ascii="Times New Roman" w:hAnsi="Times New Roman" w:cs="Times New Roman"/>
          <w:bCs/>
          <w:i/>
          <w:szCs w:val="20"/>
        </w:rPr>
        <w:fldChar w:fldCharType="separate"/>
      </w:r>
      <w:r w:rsidRPr="003C4B48">
        <w:rPr>
          <w:rFonts w:ascii="Times New Roman" w:hAnsi="Times New Roman" w:cs="Times New Roman"/>
          <w:bCs/>
          <w:szCs w:val="20"/>
        </w:rPr>
        <w:t>5</w:t>
      </w:r>
      <w:r w:rsidRPr="003C4B48">
        <w:rPr>
          <w:rFonts w:ascii="Times New Roman" w:hAnsi="Times New Roman" w:cs="Times New Roman"/>
          <w:bCs/>
          <w:i/>
          <w:szCs w:val="20"/>
        </w:rPr>
        <w:fldChar w:fldCharType="end"/>
      </w:r>
      <w:r w:rsidRPr="003C4B48">
        <w:rPr>
          <w:rFonts w:ascii="Times New Roman" w:hAnsi="Times New Roman" w:cs="Times New Roman"/>
          <w:bCs/>
          <w:szCs w:val="20"/>
        </w:rPr>
        <w:t>.  Differential pulse voltammograms at CPE-SDS a) 142 µM AA, 5 µM DA and 6</w:t>
      </w:r>
      <w:r w:rsidR="003C4B48">
        <w:rPr>
          <w:rFonts w:ascii="Times New Roman" w:hAnsi="Times New Roman" w:cs="Times New Roman"/>
          <w:bCs/>
          <w:szCs w:val="20"/>
        </w:rPr>
        <w:t>-</w:t>
      </w:r>
      <w:r w:rsidRPr="003C4B48">
        <w:rPr>
          <w:rFonts w:ascii="Times New Roman" w:hAnsi="Times New Roman" w:cs="Times New Roman"/>
          <w:bCs/>
          <w:szCs w:val="20"/>
        </w:rPr>
        <w:t>210 µM UA, b) 142 µM AA, 60 µM UA and 0.5</w:t>
      </w:r>
      <w:r w:rsidR="003C4B48">
        <w:rPr>
          <w:rFonts w:ascii="Times New Roman" w:hAnsi="Times New Roman" w:cs="Times New Roman"/>
          <w:bCs/>
          <w:szCs w:val="20"/>
        </w:rPr>
        <w:t>-</w:t>
      </w:r>
      <w:r w:rsidRPr="003C4B48">
        <w:rPr>
          <w:rFonts w:ascii="Times New Roman" w:hAnsi="Times New Roman" w:cs="Times New Roman"/>
          <w:bCs/>
          <w:szCs w:val="20"/>
        </w:rPr>
        <w:t>42 µM DA. Differential pulse voltammograms at CPE-SDBS c) 284 µA AA, 5 µM DA and 6</w:t>
      </w:r>
      <w:r w:rsidR="003C4B48">
        <w:rPr>
          <w:rFonts w:ascii="Times New Roman" w:hAnsi="Times New Roman" w:cs="Times New Roman"/>
          <w:bCs/>
          <w:szCs w:val="20"/>
        </w:rPr>
        <w:t>-</w:t>
      </w:r>
      <w:r w:rsidRPr="003C4B48">
        <w:rPr>
          <w:rFonts w:ascii="Times New Roman" w:hAnsi="Times New Roman" w:cs="Times New Roman"/>
          <w:bCs/>
          <w:szCs w:val="20"/>
        </w:rPr>
        <w:t>210 µM UA, d) 284 µM AA, 60 µM UA and 0.5</w:t>
      </w:r>
      <w:r w:rsidR="003C4B48">
        <w:rPr>
          <w:rFonts w:ascii="Times New Roman" w:hAnsi="Times New Roman" w:cs="Times New Roman"/>
          <w:bCs/>
          <w:szCs w:val="20"/>
        </w:rPr>
        <w:t>-</w:t>
      </w:r>
      <w:r w:rsidRPr="003C4B48">
        <w:rPr>
          <w:rFonts w:ascii="Times New Roman" w:hAnsi="Times New Roman" w:cs="Times New Roman"/>
          <w:bCs/>
          <w:szCs w:val="20"/>
        </w:rPr>
        <w:t>105 µM DA. Linear relationship of e) DA and f) UA concentration and current intensity in presence of ascorbic acid</w:t>
      </w:r>
    </w:p>
    <w:p w14:paraId="6BBEFF22" w14:textId="77777777" w:rsidR="002148FE" w:rsidRPr="003C4B48" w:rsidRDefault="002148FE" w:rsidP="002148FE">
      <w:pPr>
        <w:jc w:val="center"/>
        <w:outlineLvl w:val="0"/>
        <w:rPr>
          <w:rFonts w:ascii="Times New Roman" w:hAnsi="Times New Roman" w:cs="Times New Roman"/>
          <w:bCs/>
          <w:szCs w:val="20"/>
        </w:rPr>
      </w:pPr>
    </w:p>
    <w:p w14:paraId="194EAC1F" w14:textId="77777777" w:rsidR="00576BC7" w:rsidRPr="008312FE" w:rsidRDefault="004B3146" w:rsidP="002148FE">
      <w:pPr>
        <w:outlineLvl w:val="0"/>
        <w:rPr>
          <w:rFonts w:ascii="Times New Roman" w:hAnsi="Times New Roman" w:cs="Times New Roman"/>
          <w:b/>
          <w:szCs w:val="20"/>
        </w:rPr>
      </w:pPr>
      <w:r w:rsidRPr="008312FE">
        <w:rPr>
          <w:rFonts w:ascii="Times New Roman" w:hAnsi="Times New Roman" w:cs="Times New Roman"/>
          <w:b/>
        </w:rPr>
        <w:t>Recovery and real samples analysis</w:t>
      </w:r>
    </w:p>
    <w:p w14:paraId="7A2DE2F8" w14:textId="405C4F1C" w:rsidR="00576BC7" w:rsidRPr="008312FE" w:rsidRDefault="004B3146" w:rsidP="00576BC7">
      <w:pPr>
        <w:outlineLvl w:val="0"/>
        <w:rPr>
          <w:rFonts w:ascii="Times New Roman" w:hAnsi="Times New Roman" w:cs="Times New Roman"/>
          <w:szCs w:val="20"/>
        </w:rPr>
      </w:pPr>
      <w:r w:rsidRPr="008312FE">
        <w:rPr>
          <w:rFonts w:ascii="Times New Roman" w:hAnsi="Times New Roman" w:cs="Times New Roman"/>
          <w:szCs w:val="20"/>
        </w:rPr>
        <w:t>Under optimized conditions has been performed the recovery test for the mixture of dopamine and uric acid in the presence of ascorbic acid. Results of recovery tests presented in Table 1 shows the recovery result for DA and UA found in the range 96.5% to 102.1%</w:t>
      </w:r>
      <w:r w:rsidR="00A270D5" w:rsidRPr="008312FE">
        <w:rPr>
          <w:rFonts w:ascii="Times New Roman" w:hAnsi="Times New Roman" w:cs="Times New Roman"/>
          <w:szCs w:val="20"/>
        </w:rPr>
        <w:t xml:space="preserve"> for 5 replicated measurements</w:t>
      </w:r>
      <w:r w:rsidRPr="008312FE">
        <w:rPr>
          <w:rFonts w:ascii="Times New Roman" w:hAnsi="Times New Roman" w:cs="Times New Roman"/>
          <w:szCs w:val="20"/>
        </w:rPr>
        <w:t xml:space="preserve">. Hence, the obtained results show that the DPV method could be applied successfully for the determination of </w:t>
      </w:r>
      <w:r w:rsidR="00641316" w:rsidRPr="008312FE">
        <w:rPr>
          <w:rFonts w:ascii="Times New Roman" w:hAnsi="Times New Roman" w:cs="Times New Roman"/>
          <w:szCs w:val="20"/>
        </w:rPr>
        <w:t xml:space="preserve">dopamine and uric acid </w:t>
      </w:r>
      <w:r w:rsidRPr="008312FE">
        <w:rPr>
          <w:rFonts w:ascii="Times New Roman" w:hAnsi="Times New Roman" w:cs="Times New Roman"/>
          <w:szCs w:val="20"/>
        </w:rPr>
        <w:t>simultaneously</w:t>
      </w:r>
      <w:r w:rsidR="00641316" w:rsidRPr="008312FE">
        <w:rPr>
          <w:rFonts w:ascii="Times New Roman" w:hAnsi="Times New Roman" w:cs="Times New Roman"/>
          <w:szCs w:val="20"/>
        </w:rPr>
        <w:t xml:space="preserve"> in presence of ascorbic acid</w:t>
      </w:r>
      <w:r w:rsidRPr="008312FE">
        <w:rPr>
          <w:rFonts w:ascii="Times New Roman" w:hAnsi="Times New Roman" w:cs="Times New Roman"/>
          <w:szCs w:val="20"/>
        </w:rPr>
        <w:t>. Further, the method was used for determination of DA and UA in blood serum using standard addition method. A sample was spiked with UA and recovery percentages for CPE SDBS was 99.1% and CPE SDS 82.9% (Fig</w:t>
      </w:r>
      <w:r w:rsidR="003C4B48">
        <w:rPr>
          <w:rFonts w:ascii="Times New Roman" w:hAnsi="Times New Roman" w:cs="Times New Roman"/>
          <w:szCs w:val="20"/>
        </w:rPr>
        <w:t>ure</w:t>
      </w:r>
      <w:r w:rsidRPr="008312FE">
        <w:rPr>
          <w:rFonts w:ascii="Times New Roman" w:hAnsi="Times New Roman" w:cs="Times New Roman"/>
          <w:szCs w:val="20"/>
        </w:rPr>
        <w:t xml:space="preserve"> 6). In the same sample was spiked DA which shows a clear peak </w:t>
      </w:r>
      <w:r w:rsidR="00387D70">
        <w:rPr>
          <w:rFonts w:ascii="Times New Roman" w:hAnsi="Times New Roman" w:cs="Times New Roman"/>
          <w:szCs w:val="20"/>
        </w:rPr>
        <w:t xml:space="preserve">(Figure 7) </w:t>
      </w:r>
      <w:bookmarkStart w:id="1" w:name="_GoBack"/>
      <w:bookmarkEnd w:id="1"/>
      <w:r w:rsidRPr="008312FE">
        <w:rPr>
          <w:rFonts w:ascii="Times New Roman" w:hAnsi="Times New Roman" w:cs="Times New Roman"/>
          <w:szCs w:val="20"/>
        </w:rPr>
        <w:t>and we conclude that method in the quantification of them simultaneously is applicable.</w:t>
      </w:r>
    </w:p>
    <w:p w14:paraId="4D694FC2" w14:textId="77777777" w:rsidR="00785CA6" w:rsidRPr="008312FE" w:rsidRDefault="00785CA6" w:rsidP="00785CA6">
      <w:pPr>
        <w:outlineLvl w:val="0"/>
        <w:rPr>
          <w:rFonts w:ascii="Times New Roman" w:hAnsi="Times New Roman" w:cs="Times New Roman"/>
          <w:szCs w:val="20"/>
        </w:rPr>
      </w:pPr>
    </w:p>
    <w:p w14:paraId="5C25B57E" w14:textId="77777777" w:rsidR="00785CA6" w:rsidRPr="008312FE" w:rsidRDefault="00785CA6" w:rsidP="0066186E">
      <w:pPr>
        <w:spacing w:after="120"/>
        <w:jc w:val="center"/>
        <w:outlineLvl w:val="0"/>
        <w:rPr>
          <w:rFonts w:ascii="Times New Roman" w:hAnsi="Times New Roman" w:cs="Times New Roman"/>
          <w:szCs w:val="20"/>
        </w:rPr>
      </w:pPr>
      <w:r w:rsidRPr="008312FE">
        <w:rPr>
          <w:rFonts w:ascii="Times New Roman" w:hAnsi="Times New Roman" w:cs="Times New Roman"/>
          <w:szCs w:val="20"/>
        </w:rPr>
        <w:t>Table 1</w:t>
      </w:r>
      <w:r w:rsidR="0066186E" w:rsidRPr="008312FE">
        <w:rPr>
          <w:rFonts w:ascii="Times New Roman" w:hAnsi="Times New Roman" w:cs="Times New Roman"/>
          <w:szCs w:val="20"/>
        </w:rPr>
        <w:t>.</w:t>
      </w:r>
      <w:r w:rsidR="008B063C" w:rsidRPr="008312FE">
        <w:rPr>
          <w:rFonts w:ascii="Times New Roman" w:hAnsi="Times New Roman" w:cs="Times New Roman"/>
          <w:szCs w:val="20"/>
        </w:rPr>
        <w:t xml:space="preserve"> Determination of dopamine and uric acid in model samples using CPE-SDS and CPE-SDBS</w:t>
      </w:r>
      <w:r w:rsidR="00A270D5" w:rsidRPr="008312FE">
        <w:rPr>
          <w:rFonts w:ascii="Times New Roman" w:hAnsi="Times New Roman" w:cs="Times New Roman"/>
          <w:szCs w:val="20"/>
        </w:rPr>
        <w:t xml:space="preserve"> (n=5)</w:t>
      </w:r>
      <w:r w:rsidR="008B063C" w:rsidRPr="008312FE">
        <w:rPr>
          <w:rFonts w:ascii="Times New Roman" w:hAnsi="Times New Roman" w:cs="Times New Roman"/>
          <w:szCs w:val="20"/>
        </w:rPr>
        <w:t>.</w:t>
      </w:r>
    </w:p>
    <w:tbl>
      <w:tblPr>
        <w:tblStyle w:val="LightShading1"/>
        <w:tblW w:w="0" w:type="auto"/>
        <w:jc w:val="center"/>
        <w:tblLook w:val="04A0" w:firstRow="1" w:lastRow="0" w:firstColumn="1" w:lastColumn="0" w:noHBand="0" w:noVBand="1"/>
      </w:tblPr>
      <w:tblGrid>
        <w:gridCol w:w="1134"/>
        <w:gridCol w:w="1050"/>
        <w:gridCol w:w="1271"/>
        <w:gridCol w:w="1260"/>
        <w:gridCol w:w="1016"/>
      </w:tblGrid>
      <w:tr w:rsidR="008312FE" w:rsidRPr="008312FE" w14:paraId="5E0774BF" w14:textId="77777777" w:rsidTr="003C4B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DB091D2" w14:textId="77777777" w:rsidR="002D74D5" w:rsidRPr="008312FE" w:rsidRDefault="00560A95" w:rsidP="003C4B48">
            <w:pPr>
              <w:jc w:val="center"/>
              <w:outlineLvl w:val="0"/>
              <w:rPr>
                <w:rFonts w:ascii="Times New Roman" w:hAnsi="Times New Roman" w:cs="Times New Roman"/>
                <w:color w:val="auto"/>
                <w:szCs w:val="20"/>
              </w:rPr>
            </w:pPr>
            <w:r w:rsidRPr="008312FE">
              <w:rPr>
                <w:rFonts w:ascii="Times New Roman" w:hAnsi="Times New Roman" w:cs="Times New Roman"/>
                <w:color w:val="auto"/>
                <w:szCs w:val="20"/>
              </w:rPr>
              <w:t>Electrode</w:t>
            </w:r>
          </w:p>
        </w:tc>
        <w:tc>
          <w:tcPr>
            <w:tcW w:w="0" w:type="auto"/>
            <w:shd w:val="clear" w:color="auto" w:fill="auto"/>
          </w:tcPr>
          <w:p w14:paraId="69D6E01B" w14:textId="77777777" w:rsidR="002D74D5" w:rsidRPr="008312FE" w:rsidRDefault="002D74D5" w:rsidP="003C4B48">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Analyte</w:t>
            </w:r>
          </w:p>
        </w:tc>
        <w:tc>
          <w:tcPr>
            <w:tcW w:w="0" w:type="auto"/>
            <w:shd w:val="clear" w:color="auto" w:fill="auto"/>
          </w:tcPr>
          <w:p w14:paraId="73605C33" w14:textId="77777777" w:rsidR="002D74D5" w:rsidRPr="008312FE" w:rsidRDefault="002D74D5" w:rsidP="003C4B48">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Added (µM)</w:t>
            </w:r>
          </w:p>
        </w:tc>
        <w:tc>
          <w:tcPr>
            <w:tcW w:w="0" w:type="auto"/>
            <w:shd w:val="clear" w:color="auto" w:fill="auto"/>
          </w:tcPr>
          <w:p w14:paraId="52BDFC0C" w14:textId="77777777" w:rsidR="002D74D5" w:rsidRPr="008312FE" w:rsidRDefault="002D74D5" w:rsidP="003C4B48">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Found (µM)</w:t>
            </w:r>
          </w:p>
        </w:tc>
        <w:tc>
          <w:tcPr>
            <w:tcW w:w="0" w:type="auto"/>
            <w:shd w:val="clear" w:color="auto" w:fill="auto"/>
          </w:tcPr>
          <w:p w14:paraId="5D7B4B5F" w14:textId="77777777" w:rsidR="002D74D5" w:rsidRPr="008312FE" w:rsidRDefault="00560A95" w:rsidP="003C4B48">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Recovery</w:t>
            </w:r>
          </w:p>
        </w:tc>
      </w:tr>
      <w:tr w:rsidR="008312FE" w:rsidRPr="008312FE" w14:paraId="5453CB1D" w14:textId="77777777" w:rsidTr="003C4B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5F16992E" w14:textId="77777777" w:rsidR="002D74D5" w:rsidRPr="008312FE" w:rsidRDefault="00601D36" w:rsidP="003C4B48">
            <w:pPr>
              <w:jc w:val="center"/>
              <w:rPr>
                <w:rFonts w:ascii="Times New Roman" w:hAnsi="Times New Roman" w:cs="Times New Roman"/>
                <w:b w:val="0"/>
                <w:color w:val="auto"/>
                <w:szCs w:val="20"/>
              </w:rPr>
            </w:pPr>
            <w:r w:rsidRPr="008312FE">
              <w:rPr>
                <w:rFonts w:ascii="Times New Roman" w:hAnsi="Times New Roman" w:cs="Times New Roman"/>
                <w:b w:val="0"/>
                <w:color w:val="auto"/>
                <w:szCs w:val="20"/>
              </w:rPr>
              <w:t>CPE SDBS</w:t>
            </w:r>
          </w:p>
        </w:tc>
        <w:tc>
          <w:tcPr>
            <w:tcW w:w="0" w:type="auto"/>
            <w:shd w:val="clear" w:color="auto" w:fill="auto"/>
          </w:tcPr>
          <w:p w14:paraId="00FF52BB" w14:textId="77777777" w:rsidR="002D74D5" w:rsidRPr="008312FE" w:rsidRDefault="00075631"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Dopamine</w:t>
            </w:r>
          </w:p>
        </w:tc>
        <w:tc>
          <w:tcPr>
            <w:tcW w:w="0" w:type="auto"/>
            <w:shd w:val="clear" w:color="auto" w:fill="auto"/>
          </w:tcPr>
          <w:p w14:paraId="5E157B51" w14:textId="77777777"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0.53</w:t>
            </w:r>
          </w:p>
        </w:tc>
        <w:tc>
          <w:tcPr>
            <w:tcW w:w="0" w:type="auto"/>
            <w:shd w:val="clear" w:color="auto" w:fill="auto"/>
          </w:tcPr>
          <w:p w14:paraId="7928B2C8" w14:textId="77777777"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0.54±0.01</w:t>
            </w:r>
          </w:p>
        </w:tc>
        <w:tc>
          <w:tcPr>
            <w:tcW w:w="0" w:type="auto"/>
            <w:shd w:val="clear" w:color="auto" w:fill="auto"/>
          </w:tcPr>
          <w:p w14:paraId="295F9E97" w14:textId="5C79BEA5"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102</w:t>
            </w:r>
            <w:r w:rsidR="00A270D5" w:rsidRPr="008312FE">
              <w:rPr>
                <w:rFonts w:ascii="Times New Roman" w:hAnsi="Times New Roman" w:cs="Times New Roman"/>
                <w:color w:val="auto"/>
                <w:szCs w:val="20"/>
              </w:rPr>
              <w:t>±1.9</w:t>
            </w:r>
          </w:p>
        </w:tc>
      </w:tr>
      <w:tr w:rsidR="008312FE" w:rsidRPr="008312FE" w14:paraId="2BB66D25" w14:textId="77777777" w:rsidTr="003C4B48">
        <w:trPr>
          <w:trHeight w:val="63"/>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2DA40395" w14:textId="77777777" w:rsidR="002D74D5" w:rsidRPr="008312FE" w:rsidRDefault="002D74D5" w:rsidP="003C4B48">
            <w:pPr>
              <w:jc w:val="center"/>
              <w:outlineLvl w:val="0"/>
              <w:rPr>
                <w:rFonts w:ascii="Times New Roman" w:hAnsi="Times New Roman" w:cs="Times New Roman"/>
                <w:color w:val="auto"/>
                <w:szCs w:val="20"/>
              </w:rPr>
            </w:pPr>
          </w:p>
        </w:tc>
        <w:tc>
          <w:tcPr>
            <w:tcW w:w="0" w:type="auto"/>
            <w:shd w:val="clear" w:color="auto" w:fill="auto"/>
          </w:tcPr>
          <w:p w14:paraId="082A4220" w14:textId="77777777" w:rsidR="002D74D5" w:rsidRPr="008312FE" w:rsidRDefault="00075631"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Uric acid</w:t>
            </w:r>
          </w:p>
        </w:tc>
        <w:tc>
          <w:tcPr>
            <w:tcW w:w="0" w:type="auto"/>
            <w:shd w:val="clear" w:color="auto" w:fill="auto"/>
          </w:tcPr>
          <w:p w14:paraId="583774AE" w14:textId="77777777"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59.5</w:t>
            </w:r>
          </w:p>
        </w:tc>
        <w:tc>
          <w:tcPr>
            <w:tcW w:w="0" w:type="auto"/>
            <w:shd w:val="clear" w:color="auto" w:fill="auto"/>
          </w:tcPr>
          <w:p w14:paraId="628413BF" w14:textId="77777777"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57.4±0.8</w:t>
            </w:r>
          </w:p>
        </w:tc>
        <w:tc>
          <w:tcPr>
            <w:tcW w:w="0" w:type="auto"/>
            <w:shd w:val="clear" w:color="auto" w:fill="auto"/>
          </w:tcPr>
          <w:p w14:paraId="7FF66CBC" w14:textId="4593AF36"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9</w:t>
            </w:r>
            <w:r w:rsidR="00A270D5" w:rsidRPr="008312FE">
              <w:rPr>
                <w:rFonts w:ascii="Times New Roman" w:hAnsi="Times New Roman" w:cs="Times New Roman"/>
                <w:color w:val="auto"/>
                <w:szCs w:val="20"/>
              </w:rPr>
              <w:t>7±1.4</w:t>
            </w:r>
          </w:p>
        </w:tc>
      </w:tr>
      <w:tr w:rsidR="008312FE" w:rsidRPr="008312FE" w14:paraId="75BE731E" w14:textId="77777777" w:rsidTr="003C4B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tcPr>
          <w:p w14:paraId="1086003B" w14:textId="77777777" w:rsidR="002D74D5" w:rsidRPr="008312FE" w:rsidRDefault="00560A95" w:rsidP="003C4B48">
            <w:pPr>
              <w:jc w:val="center"/>
              <w:outlineLvl w:val="0"/>
              <w:rPr>
                <w:rFonts w:ascii="Times New Roman" w:hAnsi="Times New Roman" w:cs="Times New Roman"/>
                <w:bCs w:val="0"/>
                <w:color w:val="auto"/>
                <w:szCs w:val="20"/>
              </w:rPr>
            </w:pPr>
            <w:r w:rsidRPr="008312FE">
              <w:rPr>
                <w:rFonts w:ascii="Times New Roman" w:hAnsi="Times New Roman" w:cs="Times New Roman"/>
                <w:b w:val="0"/>
                <w:color w:val="auto"/>
                <w:szCs w:val="20"/>
              </w:rPr>
              <w:t>CPE SDS</w:t>
            </w:r>
          </w:p>
        </w:tc>
        <w:tc>
          <w:tcPr>
            <w:tcW w:w="0" w:type="auto"/>
            <w:shd w:val="clear" w:color="auto" w:fill="auto"/>
          </w:tcPr>
          <w:p w14:paraId="7FC39E76" w14:textId="77777777" w:rsidR="002D74D5" w:rsidRPr="008312FE" w:rsidRDefault="00075631"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Dopamine</w:t>
            </w:r>
          </w:p>
        </w:tc>
        <w:tc>
          <w:tcPr>
            <w:tcW w:w="0" w:type="auto"/>
            <w:shd w:val="clear" w:color="auto" w:fill="auto"/>
          </w:tcPr>
          <w:p w14:paraId="0EA31C91" w14:textId="77777777"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5.27</w:t>
            </w:r>
          </w:p>
        </w:tc>
        <w:tc>
          <w:tcPr>
            <w:tcW w:w="0" w:type="auto"/>
            <w:shd w:val="clear" w:color="auto" w:fill="auto"/>
          </w:tcPr>
          <w:p w14:paraId="228B985B" w14:textId="77777777"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5.18±0.03</w:t>
            </w:r>
          </w:p>
        </w:tc>
        <w:tc>
          <w:tcPr>
            <w:tcW w:w="0" w:type="auto"/>
            <w:shd w:val="clear" w:color="auto" w:fill="auto"/>
          </w:tcPr>
          <w:p w14:paraId="60609EF1" w14:textId="77777777" w:rsidR="002D74D5" w:rsidRPr="008312FE" w:rsidRDefault="00DF247F" w:rsidP="003C4B48">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98.3</w:t>
            </w:r>
            <w:r w:rsidR="00A270D5" w:rsidRPr="008312FE">
              <w:rPr>
                <w:rFonts w:ascii="Times New Roman" w:hAnsi="Times New Roman" w:cs="Times New Roman"/>
                <w:color w:val="auto"/>
                <w:szCs w:val="20"/>
              </w:rPr>
              <w:t>±0.6</w:t>
            </w:r>
          </w:p>
        </w:tc>
      </w:tr>
      <w:tr w:rsidR="008312FE" w:rsidRPr="008312FE" w14:paraId="79C113CD" w14:textId="77777777" w:rsidTr="003C4B48">
        <w:trPr>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tcPr>
          <w:p w14:paraId="2653317F" w14:textId="77777777" w:rsidR="002D74D5" w:rsidRPr="008312FE" w:rsidRDefault="002D74D5" w:rsidP="003C4B48">
            <w:pPr>
              <w:jc w:val="center"/>
              <w:outlineLvl w:val="0"/>
              <w:rPr>
                <w:rFonts w:ascii="Times New Roman" w:hAnsi="Times New Roman" w:cs="Times New Roman"/>
                <w:b w:val="0"/>
                <w:color w:val="auto"/>
                <w:szCs w:val="20"/>
              </w:rPr>
            </w:pPr>
          </w:p>
        </w:tc>
        <w:tc>
          <w:tcPr>
            <w:tcW w:w="0" w:type="auto"/>
            <w:shd w:val="clear" w:color="auto" w:fill="auto"/>
          </w:tcPr>
          <w:p w14:paraId="609EA8AE" w14:textId="77777777" w:rsidR="002D74D5" w:rsidRPr="008312FE" w:rsidRDefault="00075631"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Uric acid</w:t>
            </w:r>
          </w:p>
        </w:tc>
        <w:tc>
          <w:tcPr>
            <w:tcW w:w="0" w:type="auto"/>
            <w:shd w:val="clear" w:color="auto" w:fill="auto"/>
          </w:tcPr>
          <w:p w14:paraId="41BA095B" w14:textId="77777777"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59.5</w:t>
            </w:r>
          </w:p>
        </w:tc>
        <w:tc>
          <w:tcPr>
            <w:tcW w:w="0" w:type="auto"/>
            <w:shd w:val="clear" w:color="auto" w:fill="auto"/>
          </w:tcPr>
          <w:p w14:paraId="1905C25A" w14:textId="77777777"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59±4.4</w:t>
            </w:r>
          </w:p>
        </w:tc>
        <w:tc>
          <w:tcPr>
            <w:tcW w:w="0" w:type="auto"/>
            <w:shd w:val="clear" w:color="auto" w:fill="auto"/>
          </w:tcPr>
          <w:p w14:paraId="0CFDA574" w14:textId="4DB57A57" w:rsidR="002D74D5" w:rsidRPr="008312FE" w:rsidRDefault="00DF247F" w:rsidP="003C4B48">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Cs w:val="20"/>
              </w:rPr>
            </w:pPr>
            <w:r w:rsidRPr="008312FE">
              <w:rPr>
                <w:rFonts w:ascii="Times New Roman" w:hAnsi="Times New Roman" w:cs="Times New Roman"/>
                <w:color w:val="auto"/>
                <w:szCs w:val="20"/>
              </w:rPr>
              <w:t>9</w:t>
            </w:r>
            <w:r w:rsidR="00A270D5" w:rsidRPr="008312FE">
              <w:rPr>
                <w:rFonts w:ascii="Times New Roman" w:hAnsi="Times New Roman" w:cs="Times New Roman"/>
                <w:color w:val="auto"/>
                <w:szCs w:val="20"/>
              </w:rPr>
              <w:t>9±7.4</w:t>
            </w:r>
          </w:p>
        </w:tc>
      </w:tr>
    </w:tbl>
    <w:p w14:paraId="7F21964E" w14:textId="77777777" w:rsidR="00785CA6" w:rsidRPr="008312FE" w:rsidRDefault="00785CA6" w:rsidP="0077276F">
      <w:pPr>
        <w:outlineLvl w:val="0"/>
        <w:rPr>
          <w:rFonts w:ascii="Times New Roman" w:hAnsi="Times New Roman" w:cs="Times New Roman"/>
          <w:szCs w:val="20"/>
        </w:rPr>
      </w:pPr>
    </w:p>
    <w:p w14:paraId="469031D6" w14:textId="77777777" w:rsidR="00785CA6" w:rsidRPr="008312FE" w:rsidRDefault="0026133C" w:rsidP="00785CA6">
      <w:pPr>
        <w:spacing w:before="240"/>
        <w:jc w:val="center"/>
        <w:outlineLvl w:val="0"/>
        <w:rPr>
          <w:rFonts w:ascii="Times New Roman" w:hAnsi="Times New Roman" w:cs="Times New Roman"/>
          <w:szCs w:val="20"/>
        </w:rPr>
      </w:pPr>
      <w:r w:rsidRPr="008312FE">
        <w:rPr>
          <w:rFonts w:ascii="Times New Roman" w:hAnsi="Times New Roman" w:cs="Times New Roman"/>
          <w:noProof/>
          <w:szCs w:val="20"/>
          <w:lang w:val="sq-AL" w:eastAsia="sq-AL"/>
        </w:rPr>
        <w:lastRenderedPageBreak/>
        <w:drawing>
          <wp:inline distT="0" distB="0" distL="0" distR="0" wp14:anchorId="3A80EC74" wp14:editId="14422847">
            <wp:extent cx="3698543" cy="2451262"/>
            <wp:effectExtent l="19050" t="19050" r="16510" b="254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2733" cy="2460667"/>
                    </a:xfrm>
                    <a:prstGeom prst="rect">
                      <a:avLst/>
                    </a:prstGeom>
                    <a:noFill/>
                    <a:ln w="6350">
                      <a:solidFill>
                        <a:schemeClr val="tx1"/>
                      </a:solidFill>
                    </a:ln>
                  </pic:spPr>
                </pic:pic>
              </a:graphicData>
            </a:graphic>
          </wp:inline>
        </w:drawing>
      </w:r>
    </w:p>
    <w:p w14:paraId="24D4B031" w14:textId="61B5F9CE" w:rsidR="00785CA6" w:rsidRPr="008312FE" w:rsidRDefault="002148FE" w:rsidP="00785CA6">
      <w:pPr>
        <w:spacing w:before="240"/>
        <w:jc w:val="center"/>
        <w:outlineLvl w:val="0"/>
        <w:rPr>
          <w:rFonts w:ascii="Times New Roman" w:hAnsi="Times New Roman" w:cs="Times New Roman"/>
          <w:b/>
          <w:szCs w:val="20"/>
        </w:rPr>
      </w:pPr>
      <w:r w:rsidRPr="008312FE">
        <w:rPr>
          <w:rFonts w:ascii="Times New Roman" w:hAnsi="Times New Roman" w:cs="Times New Roman"/>
          <w:szCs w:val="20"/>
        </w:rPr>
        <w:t>Figure 6</w:t>
      </w:r>
      <w:r w:rsidR="0066186E" w:rsidRPr="008312FE">
        <w:rPr>
          <w:rFonts w:ascii="Times New Roman" w:hAnsi="Times New Roman" w:cs="Times New Roman"/>
          <w:szCs w:val="20"/>
        </w:rPr>
        <w:t>.</w:t>
      </w:r>
      <w:r w:rsidRPr="008312FE">
        <w:rPr>
          <w:rFonts w:ascii="Times New Roman" w:hAnsi="Times New Roman" w:cs="Times New Roman"/>
          <w:szCs w:val="20"/>
        </w:rPr>
        <w:t xml:space="preserve"> CPE-SDBS voltammograms of </w:t>
      </w:r>
      <w:r w:rsidR="003C4B48">
        <w:rPr>
          <w:rFonts w:ascii="Times New Roman" w:hAnsi="Times New Roman" w:cs="Times New Roman"/>
          <w:szCs w:val="20"/>
        </w:rPr>
        <w:t>u</w:t>
      </w:r>
      <w:r w:rsidRPr="008312FE">
        <w:rPr>
          <w:rFonts w:ascii="Times New Roman" w:hAnsi="Times New Roman" w:cs="Times New Roman"/>
          <w:szCs w:val="20"/>
        </w:rPr>
        <w:t>ric acid analyzed by standard addition method in blood serum</w:t>
      </w:r>
    </w:p>
    <w:p w14:paraId="43CF1DBD" w14:textId="5E9561D1" w:rsidR="003C4B48" w:rsidRDefault="0026133C" w:rsidP="003C4B48">
      <w:pPr>
        <w:spacing w:before="240"/>
        <w:jc w:val="center"/>
        <w:outlineLvl w:val="0"/>
        <w:rPr>
          <w:rFonts w:ascii="Times New Roman" w:hAnsi="Times New Roman" w:cs="Times New Roman"/>
          <w:szCs w:val="20"/>
        </w:rPr>
      </w:pPr>
      <w:r w:rsidRPr="008312FE">
        <w:rPr>
          <w:rFonts w:ascii="Times New Roman" w:hAnsi="Times New Roman" w:cs="Times New Roman"/>
          <w:noProof/>
          <w:szCs w:val="20"/>
          <w:lang w:val="sq-AL" w:eastAsia="sq-AL"/>
        </w:rPr>
        <w:drawing>
          <wp:inline distT="0" distB="0" distL="0" distR="0" wp14:anchorId="1FC79380" wp14:editId="7E6D35DD">
            <wp:extent cx="3684896" cy="2442217"/>
            <wp:effectExtent l="19050" t="19050" r="11430"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5211" cy="2462309"/>
                    </a:xfrm>
                    <a:prstGeom prst="rect">
                      <a:avLst/>
                    </a:prstGeom>
                    <a:noFill/>
                    <a:ln>
                      <a:solidFill>
                        <a:schemeClr val="tx1"/>
                      </a:solidFill>
                    </a:ln>
                  </pic:spPr>
                </pic:pic>
              </a:graphicData>
            </a:graphic>
          </wp:inline>
        </w:drawing>
      </w:r>
    </w:p>
    <w:p w14:paraId="23D67CFF" w14:textId="77777777" w:rsidR="003C4B48" w:rsidRPr="008312FE" w:rsidRDefault="003C4B48" w:rsidP="003C4B48">
      <w:pPr>
        <w:jc w:val="center"/>
        <w:outlineLvl w:val="0"/>
        <w:rPr>
          <w:rFonts w:ascii="Times New Roman" w:hAnsi="Times New Roman" w:cs="Times New Roman"/>
          <w:szCs w:val="20"/>
        </w:rPr>
      </w:pPr>
    </w:p>
    <w:p w14:paraId="2E7C271C" w14:textId="4877CF78" w:rsidR="00785CA6" w:rsidRPr="008312FE" w:rsidRDefault="008B063C" w:rsidP="003A2A26">
      <w:pPr>
        <w:jc w:val="center"/>
        <w:outlineLvl w:val="0"/>
        <w:rPr>
          <w:rFonts w:ascii="Times New Roman" w:hAnsi="Times New Roman" w:cs="Times New Roman"/>
          <w:szCs w:val="20"/>
        </w:rPr>
      </w:pPr>
      <w:r w:rsidRPr="008312FE">
        <w:rPr>
          <w:rFonts w:ascii="Times New Roman" w:hAnsi="Times New Roman" w:cs="Times New Roman"/>
          <w:szCs w:val="20"/>
        </w:rPr>
        <w:t xml:space="preserve">Figure 7. CPE-SDS voltammograms of </w:t>
      </w:r>
      <w:r w:rsidR="003C4B48">
        <w:rPr>
          <w:rFonts w:ascii="Times New Roman" w:hAnsi="Times New Roman" w:cs="Times New Roman"/>
          <w:szCs w:val="20"/>
        </w:rPr>
        <w:t>u</w:t>
      </w:r>
      <w:r w:rsidRPr="008312FE">
        <w:rPr>
          <w:rFonts w:ascii="Times New Roman" w:hAnsi="Times New Roman" w:cs="Times New Roman"/>
          <w:szCs w:val="20"/>
        </w:rPr>
        <w:t xml:space="preserve">ric </w:t>
      </w:r>
      <w:r w:rsidR="003C4B48">
        <w:rPr>
          <w:rFonts w:ascii="Times New Roman" w:hAnsi="Times New Roman" w:cs="Times New Roman"/>
          <w:szCs w:val="20"/>
        </w:rPr>
        <w:t>a</w:t>
      </w:r>
      <w:r w:rsidRPr="008312FE">
        <w:rPr>
          <w:rFonts w:ascii="Times New Roman" w:hAnsi="Times New Roman" w:cs="Times New Roman"/>
          <w:szCs w:val="20"/>
        </w:rPr>
        <w:t>cid analyzed by standard addition method in blood serum</w:t>
      </w:r>
    </w:p>
    <w:p w14:paraId="6BF527CC" w14:textId="77777777" w:rsidR="008B063C" w:rsidRPr="008312FE" w:rsidRDefault="008B063C" w:rsidP="00785CA6">
      <w:pPr>
        <w:jc w:val="center"/>
        <w:outlineLvl w:val="0"/>
        <w:rPr>
          <w:rFonts w:ascii="Times New Roman" w:hAnsi="Times New Roman" w:cs="Times New Roman"/>
          <w:b/>
          <w:szCs w:val="20"/>
        </w:rPr>
      </w:pPr>
    </w:p>
    <w:p w14:paraId="3704BA04" w14:textId="77777777" w:rsidR="00785CA6" w:rsidRPr="008312FE" w:rsidRDefault="00785CA6" w:rsidP="00785CA6">
      <w:pPr>
        <w:jc w:val="center"/>
        <w:outlineLvl w:val="0"/>
        <w:rPr>
          <w:rFonts w:ascii="Times New Roman" w:hAnsi="Times New Roman" w:cs="Times New Roman"/>
          <w:b/>
          <w:szCs w:val="20"/>
        </w:rPr>
      </w:pPr>
      <w:r w:rsidRPr="008312FE">
        <w:rPr>
          <w:rFonts w:ascii="Times New Roman" w:hAnsi="Times New Roman" w:cs="Times New Roman"/>
          <w:b/>
          <w:szCs w:val="20"/>
        </w:rPr>
        <w:t>Conclusion</w:t>
      </w:r>
    </w:p>
    <w:p w14:paraId="4B60FD80" w14:textId="7BFC3067" w:rsidR="00785CA6" w:rsidRPr="008312FE" w:rsidRDefault="00D45CA0" w:rsidP="00785CA6">
      <w:pPr>
        <w:outlineLvl w:val="0"/>
        <w:rPr>
          <w:rFonts w:ascii="Times New Roman" w:hAnsi="Times New Roman" w:cs="Times New Roman"/>
          <w:szCs w:val="20"/>
        </w:rPr>
      </w:pPr>
      <w:r w:rsidRPr="008312FE">
        <w:rPr>
          <w:rFonts w:ascii="Times New Roman" w:hAnsi="Times New Roman" w:cs="Times New Roman"/>
          <w:szCs w:val="20"/>
        </w:rPr>
        <w:t xml:space="preserve">In this paper, is presented a voltammetric method developed for simultaneous determination of dopamine and uric acid in presence of ascorbic acid. Carbon paste electrode surface </w:t>
      </w:r>
      <w:r w:rsidRPr="008312FE">
        <w:rPr>
          <w:rFonts w:ascii="Times New Roman" w:hAnsi="Times New Roman" w:cs="Times New Roman"/>
          <w:i/>
          <w:szCs w:val="20"/>
        </w:rPr>
        <w:t>via</w:t>
      </w:r>
      <w:r w:rsidRPr="008312FE">
        <w:rPr>
          <w:rFonts w:ascii="Times New Roman" w:hAnsi="Times New Roman" w:cs="Times New Roman"/>
          <w:szCs w:val="20"/>
        </w:rPr>
        <w:t xml:space="preserve"> hydrophobic interaction with a hydrophobic chain of surfactant create a high density of negatively charged monolayer. Electrostatic interaction of analytes’ positive ions with electrode surface provide more effective electron transfer channel for electrochemical oxidation and make the method applicable for simultaneous determination. Due to the repulsion of negatively charged of ascorbic acid with electrode surface, it is possible to determinate dopamine and uric acid in his presence. The CPE-SDS and CPE-SDBS have shown good reproducibility, repeatability, and stability. Based on recovery test for mixture and real sample analysis we conclude that applied electrochemical method is practically applicable.</w:t>
      </w:r>
      <w:r w:rsidR="00A270D5" w:rsidRPr="008312FE">
        <w:rPr>
          <w:rFonts w:ascii="Times New Roman" w:hAnsi="Times New Roman" w:cs="Times New Roman"/>
          <w:szCs w:val="20"/>
        </w:rPr>
        <w:t xml:space="preserve"> </w:t>
      </w:r>
      <w:r w:rsidR="009B3290" w:rsidRPr="008312FE">
        <w:rPr>
          <w:rFonts w:ascii="Times New Roman" w:hAnsi="Times New Roman" w:cs="Times New Roman"/>
          <w:szCs w:val="20"/>
        </w:rPr>
        <w:t>Simple electrode surface modification makes it useful</w:t>
      </w:r>
      <w:r w:rsidR="00A270D5" w:rsidRPr="008312FE">
        <w:rPr>
          <w:rFonts w:ascii="Times New Roman" w:hAnsi="Times New Roman" w:cs="Times New Roman"/>
          <w:szCs w:val="20"/>
        </w:rPr>
        <w:t xml:space="preserve"> for determination of </w:t>
      </w:r>
      <w:r w:rsidR="000C20A6" w:rsidRPr="008312FE">
        <w:rPr>
          <w:rFonts w:ascii="Times New Roman" w:hAnsi="Times New Roman" w:cs="Times New Roman"/>
          <w:szCs w:val="20"/>
        </w:rPr>
        <w:t>other dopamine and uric acid derivatives in different matrix media where almost interferents are anionic species.</w:t>
      </w:r>
      <w:r w:rsidR="009B3290" w:rsidRPr="008312FE">
        <w:rPr>
          <w:rFonts w:ascii="Times New Roman" w:hAnsi="Times New Roman" w:cs="Times New Roman"/>
          <w:szCs w:val="20"/>
        </w:rPr>
        <w:t xml:space="preserve"> Modification of </w:t>
      </w:r>
      <w:r w:rsidR="003C4B48" w:rsidRPr="008312FE">
        <w:rPr>
          <w:rFonts w:ascii="Times New Roman" w:hAnsi="Times New Roman" w:cs="Times New Roman"/>
          <w:szCs w:val="20"/>
        </w:rPr>
        <w:t>screen-printed</w:t>
      </w:r>
      <w:r w:rsidR="009B3290" w:rsidRPr="008312FE">
        <w:rPr>
          <w:rFonts w:ascii="Times New Roman" w:hAnsi="Times New Roman" w:cs="Times New Roman"/>
          <w:szCs w:val="20"/>
        </w:rPr>
        <w:t xml:space="preserve"> carbon electrodes with surfactants will reduce sample volume for electrochemical determination of DA and UA.</w:t>
      </w:r>
    </w:p>
    <w:p w14:paraId="62E9ED5E" w14:textId="77777777" w:rsidR="003A2A26" w:rsidRPr="008312FE" w:rsidRDefault="003A2A26" w:rsidP="003A2A26">
      <w:pPr>
        <w:jc w:val="center"/>
        <w:outlineLvl w:val="0"/>
        <w:rPr>
          <w:rFonts w:ascii="Times New Roman" w:hAnsi="Times New Roman" w:cs="Times New Roman"/>
          <w:szCs w:val="20"/>
        </w:rPr>
      </w:pPr>
    </w:p>
    <w:p w14:paraId="43440F22" w14:textId="14D9CA1E" w:rsidR="00785CA6" w:rsidRDefault="00785CA6" w:rsidP="003A2A26">
      <w:pPr>
        <w:jc w:val="center"/>
        <w:outlineLvl w:val="0"/>
        <w:rPr>
          <w:rFonts w:ascii="Times New Roman" w:hAnsi="Times New Roman" w:cs="Times New Roman"/>
          <w:b/>
          <w:szCs w:val="20"/>
        </w:rPr>
      </w:pPr>
      <w:r w:rsidRPr="008312FE">
        <w:rPr>
          <w:rFonts w:ascii="Times New Roman" w:hAnsi="Times New Roman" w:cs="Times New Roman"/>
          <w:b/>
          <w:szCs w:val="20"/>
        </w:rPr>
        <w:t>References</w:t>
      </w:r>
    </w:p>
    <w:p w14:paraId="022BAD8E" w14:textId="77777777" w:rsidR="003C4B48" w:rsidRPr="008312FE" w:rsidRDefault="003C4B48" w:rsidP="003A2A26">
      <w:pPr>
        <w:jc w:val="center"/>
        <w:outlineLvl w:val="0"/>
        <w:rPr>
          <w:rFonts w:ascii="Times New Roman" w:hAnsi="Times New Roman" w:cs="Times New Roman"/>
          <w:b/>
          <w:szCs w:val="20"/>
        </w:rPr>
      </w:pPr>
    </w:p>
    <w:p w14:paraId="0F67D482" w14:textId="77777777" w:rsidR="00926042" w:rsidRDefault="00C12FE4" w:rsidP="00926042">
      <w:pPr>
        <w:pStyle w:val="ListParagraph"/>
        <w:numPr>
          <w:ilvl w:val="0"/>
          <w:numId w:val="1"/>
        </w:numPr>
        <w:ind w:left="709" w:hanging="709"/>
        <w:outlineLvl w:val="0"/>
        <w:rPr>
          <w:rFonts w:ascii="Times New Roman" w:hAnsi="Times New Roman" w:cs="Times New Roman"/>
          <w:szCs w:val="20"/>
        </w:rPr>
      </w:pPr>
      <w:r w:rsidRPr="008312FE">
        <w:rPr>
          <w:rFonts w:ascii="Times New Roman" w:hAnsi="Times New Roman" w:cs="Times New Roman"/>
          <w:szCs w:val="20"/>
        </w:rPr>
        <w:t>Zhang, J., Song, X</w:t>
      </w:r>
      <w:r w:rsidR="00662B7D" w:rsidRPr="008312FE">
        <w:rPr>
          <w:rFonts w:ascii="Times New Roman" w:hAnsi="Times New Roman" w:cs="Times New Roman"/>
          <w:szCs w:val="20"/>
        </w:rPr>
        <w:t>., Ma, S., Wang, X., Wang, W. and</w:t>
      </w:r>
      <w:r w:rsidRPr="008312FE">
        <w:rPr>
          <w:rFonts w:ascii="Times New Roman" w:hAnsi="Times New Roman" w:cs="Times New Roman"/>
          <w:szCs w:val="20"/>
        </w:rPr>
        <w:t xml:space="preserve"> Chen, Z. (2017). A novel sodium dodecyl benzene sulfonate modified expanded graphite paste electrode for sensitive and selective determination of dopamine in the presence of ascorbic acid and uric acid. </w:t>
      </w:r>
      <w:r w:rsidRPr="008312FE">
        <w:rPr>
          <w:rFonts w:ascii="Times New Roman" w:hAnsi="Times New Roman" w:cs="Times New Roman"/>
          <w:i/>
          <w:szCs w:val="20"/>
        </w:rPr>
        <w:t>Journal of Electroanalytical Chemistry</w:t>
      </w:r>
      <w:r w:rsidR="00AE1910" w:rsidRPr="008312FE">
        <w:rPr>
          <w:rFonts w:ascii="Times New Roman" w:hAnsi="Times New Roman" w:cs="Times New Roman"/>
          <w:szCs w:val="20"/>
        </w:rPr>
        <w:t>, 795:</w:t>
      </w:r>
      <w:r w:rsidRPr="008312FE">
        <w:rPr>
          <w:rFonts w:ascii="Times New Roman" w:hAnsi="Times New Roman" w:cs="Times New Roman"/>
          <w:szCs w:val="20"/>
        </w:rPr>
        <w:t xml:space="preserve"> 10</w:t>
      </w:r>
      <w:r w:rsidR="00926042">
        <w:rPr>
          <w:rFonts w:ascii="Times New Roman" w:hAnsi="Times New Roman" w:cs="Times New Roman"/>
          <w:szCs w:val="20"/>
        </w:rPr>
        <w:t>-</w:t>
      </w:r>
      <w:r w:rsidRPr="008312FE">
        <w:rPr>
          <w:rFonts w:ascii="Times New Roman" w:hAnsi="Times New Roman" w:cs="Times New Roman"/>
          <w:szCs w:val="20"/>
        </w:rPr>
        <w:t>16.</w:t>
      </w:r>
    </w:p>
    <w:p w14:paraId="155D18FB" w14:textId="77777777" w:rsidR="00926042" w:rsidRDefault="00C12FE4" w:rsidP="00926042">
      <w:pPr>
        <w:pStyle w:val="ListParagraph"/>
        <w:numPr>
          <w:ilvl w:val="0"/>
          <w:numId w:val="1"/>
        </w:numPr>
        <w:ind w:left="709" w:hanging="709"/>
        <w:outlineLvl w:val="0"/>
        <w:rPr>
          <w:rFonts w:ascii="Times New Roman" w:hAnsi="Times New Roman" w:cs="Times New Roman"/>
          <w:szCs w:val="20"/>
        </w:rPr>
      </w:pPr>
      <w:r w:rsidRPr="00926042">
        <w:rPr>
          <w:rFonts w:ascii="Times New Roman" w:hAnsi="Times New Roman" w:cs="Times New Roman"/>
          <w:szCs w:val="20"/>
        </w:rPr>
        <w:t>Zhang, K., Chen, X., Li, Z., Wang, Y., Sun, S., Wang, L., Guo, T</w:t>
      </w:r>
      <w:r w:rsidR="00061D05" w:rsidRPr="00926042">
        <w:rPr>
          <w:rFonts w:ascii="Times New Roman" w:hAnsi="Times New Roman" w:cs="Times New Roman"/>
          <w:szCs w:val="20"/>
        </w:rPr>
        <w:t>., Zhang, D., Xue, Z., Zhou, X. and</w:t>
      </w:r>
      <w:r w:rsidRPr="00926042">
        <w:rPr>
          <w:rFonts w:ascii="Times New Roman" w:hAnsi="Times New Roman" w:cs="Times New Roman"/>
          <w:szCs w:val="20"/>
        </w:rPr>
        <w:t xml:space="preserve"> Lu, </w:t>
      </w:r>
      <w:r w:rsidRPr="00926042">
        <w:rPr>
          <w:rFonts w:ascii="Times New Roman" w:hAnsi="Times New Roman" w:cs="Times New Roman"/>
          <w:szCs w:val="20"/>
        </w:rPr>
        <w:lastRenderedPageBreak/>
        <w:t xml:space="preserve">X. (2018). Au-Pt bimetallic nanoparticles decorated on sulfonated nitrogen sulfur co-doped graphene for simultaneous determination of dopamine and uric acid. </w:t>
      </w:r>
      <w:r w:rsidRPr="00926042">
        <w:rPr>
          <w:rFonts w:ascii="Times New Roman" w:hAnsi="Times New Roman" w:cs="Times New Roman"/>
          <w:i/>
          <w:szCs w:val="20"/>
        </w:rPr>
        <w:t>Talanta</w:t>
      </w:r>
      <w:r w:rsidRPr="00926042">
        <w:rPr>
          <w:rFonts w:ascii="Times New Roman" w:hAnsi="Times New Roman" w:cs="Times New Roman"/>
          <w:szCs w:val="20"/>
        </w:rPr>
        <w:t>, 178</w:t>
      </w:r>
      <w:r w:rsidR="00AE1910" w:rsidRPr="00926042">
        <w:rPr>
          <w:rFonts w:ascii="Times New Roman" w:hAnsi="Times New Roman" w:cs="Times New Roman"/>
          <w:szCs w:val="20"/>
        </w:rPr>
        <w:t>:</w:t>
      </w:r>
      <w:r w:rsidRPr="00926042">
        <w:rPr>
          <w:rFonts w:ascii="Times New Roman" w:hAnsi="Times New Roman" w:cs="Times New Roman"/>
          <w:szCs w:val="20"/>
        </w:rPr>
        <w:t xml:space="preserve"> 315</w:t>
      </w:r>
      <w:r w:rsidR="00926042">
        <w:rPr>
          <w:rFonts w:ascii="Times New Roman" w:hAnsi="Times New Roman" w:cs="Times New Roman"/>
          <w:szCs w:val="20"/>
        </w:rPr>
        <w:t>-</w:t>
      </w:r>
      <w:r w:rsidRPr="00926042">
        <w:rPr>
          <w:rFonts w:ascii="Times New Roman" w:hAnsi="Times New Roman" w:cs="Times New Roman"/>
          <w:szCs w:val="20"/>
        </w:rPr>
        <w:t>323.</w:t>
      </w:r>
    </w:p>
    <w:p w14:paraId="4115BC2E" w14:textId="77777777" w:rsidR="00926042" w:rsidRDefault="00C12FE4" w:rsidP="00926042">
      <w:pPr>
        <w:pStyle w:val="ListParagraph"/>
        <w:numPr>
          <w:ilvl w:val="0"/>
          <w:numId w:val="1"/>
        </w:numPr>
        <w:ind w:left="709" w:hanging="709"/>
        <w:outlineLvl w:val="0"/>
        <w:rPr>
          <w:rFonts w:ascii="Times New Roman" w:hAnsi="Times New Roman" w:cs="Times New Roman"/>
          <w:szCs w:val="20"/>
        </w:rPr>
      </w:pPr>
      <w:r w:rsidRPr="00926042">
        <w:rPr>
          <w:rFonts w:ascii="Times New Roman" w:hAnsi="Times New Roman" w:cs="Times New Roman"/>
          <w:szCs w:val="20"/>
        </w:rPr>
        <w:t>Sharath, S., Swamy, B. E. K., C</w:t>
      </w:r>
      <w:r w:rsidR="00662B7D" w:rsidRPr="00926042">
        <w:rPr>
          <w:rFonts w:ascii="Times New Roman" w:hAnsi="Times New Roman" w:cs="Times New Roman"/>
          <w:szCs w:val="20"/>
        </w:rPr>
        <w:t>handra, U., Manjunatha, J. G.</w:t>
      </w:r>
      <w:r w:rsidR="00AE1910" w:rsidRPr="00926042">
        <w:rPr>
          <w:rFonts w:ascii="Times New Roman" w:hAnsi="Times New Roman" w:cs="Times New Roman"/>
          <w:szCs w:val="20"/>
        </w:rPr>
        <w:t xml:space="preserve"> and</w:t>
      </w:r>
      <w:r w:rsidRPr="00926042">
        <w:rPr>
          <w:rFonts w:ascii="Times New Roman" w:hAnsi="Times New Roman" w:cs="Times New Roman"/>
          <w:szCs w:val="20"/>
        </w:rPr>
        <w:t xml:space="preserve"> Sherigara, B. S. (2009). Simultaneous </w:t>
      </w:r>
      <w:r w:rsidR="00926042" w:rsidRPr="00926042">
        <w:rPr>
          <w:rFonts w:ascii="Times New Roman" w:hAnsi="Times New Roman" w:cs="Times New Roman"/>
          <w:szCs w:val="20"/>
        </w:rPr>
        <w:t>determination of dopamine, uric acid and ascorbic acid with</w:t>
      </w:r>
      <w:r w:rsidRPr="00926042">
        <w:rPr>
          <w:rFonts w:ascii="Times New Roman" w:hAnsi="Times New Roman" w:cs="Times New Roman"/>
          <w:szCs w:val="20"/>
        </w:rPr>
        <w:t xml:space="preserve"> CTAB </w:t>
      </w:r>
      <w:r w:rsidR="00926042" w:rsidRPr="00926042">
        <w:rPr>
          <w:rFonts w:ascii="Times New Roman" w:hAnsi="Times New Roman" w:cs="Times New Roman"/>
          <w:szCs w:val="20"/>
        </w:rPr>
        <w:t xml:space="preserve">modified carbon paste electrode. </w:t>
      </w:r>
      <w:r w:rsidRPr="00926042">
        <w:rPr>
          <w:rFonts w:ascii="Times New Roman" w:hAnsi="Times New Roman" w:cs="Times New Roman"/>
          <w:i/>
          <w:szCs w:val="20"/>
        </w:rPr>
        <w:t>International Journal of Electrochemical Science</w:t>
      </w:r>
      <w:r w:rsidR="00AE1910" w:rsidRPr="00926042">
        <w:rPr>
          <w:rFonts w:ascii="Times New Roman" w:hAnsi="Times New Roman" w:cs="Times New Roman"/>
          <w:szCs w:val="20"/>
        </w:rPr>
        <w:t>, 4:</w:t>
      </w:r>
      <w:r w:rsidRPr="00926042">
        <w:rPr>
          <w:rFonts w:ascii="Times New Roman" w:hAnsi="Times New Roman" w:cs="Times New Roman"/>
          <w:szCs w:val="20"/>
        </w:rPr>
        <w:t xml:space="preserve"> 592</w:t>
      </w:r>
      <w:r w:rsidR="00926042">
        <w:rPr>
          <w:rFonts w:ascii="Times New Roman" w:hAnsi="Times New Roman" w:cs="Times New Roman"/>
          <w:szCs w:val="20"/>
        </w:rPr>
        <w:t>-</w:t>
      </w:r>
      <w:r w:rsidRPr="00926042">
        <w:rPr>
          <w:rFonts w:ascii="Times New Roman" w:hAnsi="Times New Roman" w:cs="Times New Roman"/>
          <w:szCs w:val="20"/>
        </w:rPr>
        <w:t>601.</w:t>
      </w:r>
    </w:p>
    <w:p w14:paraId="6CE35047" w14:textId="77777777" w:rsidR="00926042" w:rsidRDefault="00662B7D" w:rsidP="00926042">
      <w:pPr>
        <w:pStyle w:val="ListParagraph"/>
        <w:numPr>
          <w:ilvl w:val="0"/>
          <w:numId w:val="1"/>
        </w:numPr>
        <w:ind w:left="709" w:hanging="709"/>
        <w:outlineLvl w:val="0"/>
        <w:rPr>
          <w:rFonts w:ascii="Times New Roman" w:hAnsi="Times New Roman" w:cs="Times New Roman"/>
          <w:szCs w:val="20"/>
        </w:rPr>
      </w:pPr>
      <w:r w:rsidRPr="00926042">
        <w:rPr>
          <w:rFonts w:ascii="Times New Roman" w:hAnsi="Times New Roman" w:cs="Times New Roman"/>
          <w:szCs w:val="20"/>
        </w:rPr>
        <w:t>Yang, L., Liu, D., Huang, J.</w:t>
      </w:r>
      <w:r w:rsidR="00AE1910" w:rsidRPr="00926042">
        <w:rPr>
          <w:rFonts w:ascii="Times New Roman" w:hAnsi="Times New Roman" w:cs="Times New Roman"/>
          <w:szCs w:val="20"/>
        </w:rPr>
        <w:t xml:space="preserve"> and</w:t>
      </w:r>
      <w:r w:rsidR="00C12FE4" w:rsidRPr="00926042">
        <w:rPr>
          <w:rFonts w:ascii="Times New Roman" w:hAnsi="Times New Roman" w:cs="Times New Roman"/>
          <w:szCs w:val="20"/>
        </w:rPr>
        <w:t xml:space="preserve"> You, T. (2014). Simultaneous determination of dopamine, ascorbic acid and uric acid at electrochemically reduced graphene oxide modified electrode. </w:t>
      </w:r>
      <w:r w:rsidR="00C12FE4" w:rsidRPr="00926042">
        <w:rPr>
          <w:rFonts w:ascii="Times New Roman" w:hAnsi="Times New Roman" w:cs="Times New Roman"/>
          <w:i/>
          <w:szCs w:val="20"/>
        </w:rPr>
        <w:t>Sensors and Actuators, B: Chemical</w:t>
      </w:r>
      <w:r w:rsidR="00AE1910" w:rsidRPr="00926042">
        <w:rPr>
          <w:rFonts w:ascii="Times New Roman" w:hAnsi="Times New Roman" w:cs="Times New Roman"/>
          <w:szCs w:val="20"/>
        </w:rPr>
        <w:t>, 193:</w:t>
      </w:r>
      <w:r w:rsidR="00C12FE4" w:rsidRPr="00926042">
        <w:rPr>
          <w:rFonts w:ascii="Times New Roman" w:hAnsi="Times New Roman" w:cs="Times New Roman"/>
          <w:szCs w:val="20"/>
        </w:rPr>
        <w:t xml:space="preserve"> 166</w:t>
      </w:r>
      <w:r w:rsidR="00926042">
        <w:rPr>
          <w:rFonts w:ascii="Times New Roman" w:hAnsi="Times New Roman" w:cs="Times New Roman"/>
          <w:szCs w:val="20"/>
        </w:rPr>
        <w:t>-</w:t>
      </w:r>
      <w:r w:rsidR="00C12FE4" w:rsidRPr="00926042">
        <w:rPr>
          <w:rFonts w:ascii="Times New Roman" w:hAnsi="Times New Roman" w:cs="Times New Roman"/>
          <w:szCs w:val="20"/>
        </w:rPr>
        <w:t>172.</w:t>
      </w:r>
    </w:p>
    <w:p w14:paraId="06B8B517" w14:textId="77777777" w:rsidR="00926042" w:rsidRDefault="00C12FE4" w:rsidP="00926042">
      <w:pPr>
        <w:pStyle w:val="ListParagraph"/>
        <w:numPr>
          <w:ilvl w:val="0"/>
          <w:numId w:val="1"/>
        </w:numPr>
        <w:ind w:left="709" w:hanging="709"/>
        <w:outlineLvl w:val="0"/>
        <w:rPr>
          <w:rFonts w:ascii="Times New Roman" w:hAnsi="Times New Roman" w:cs="Times New Roman"/>
          <w:szCs w:val="20"/>
        </w:rPr>
      </w:pPr>
      <w:r w:rsidRPr="00926042">
        <w:rPr>
          <w:rFonts w:ascii="Times New Roman" w:hAnsi="Times New Roman" w:cs="Times New Roman"/>
          <w:szCs w:val="20"/>
        </w:rPr>
        <w:t>Zhang,</w:t>
      </w:r>
      <w:r w:rsidR="00662B7D" w:rsidRPr="00926042">
        <w:rPr>
          <w:rFonts w:ascii="Times New Roman" w:hAnsi="Times New Roman" w:cs="Times New Roman"/>
          <w:szCs w:val="20"/>
        </w:rPr>
        <w:t xml:space="preserve"> Y., Lei, W., Xu, Y., Xia, X.</w:t>
      </w:r>
      <w:r w:rsidR="00AE1910" w:rsidRPr="00926042">
        <w:rPr>
          <w:rFonts w:ascii="Times New Roman" w:hAnsi="Times New Roman" w:cs="Times New Roman"/>
          <w:szCs w:val="20"/>
        </w:rPr>
        <w:t xml:space="preserve"> and</w:t>
      </w:r>
      <w:r w:rsidRPr="00926042">
        <w:rPr>
          <w:rFonts w:ascii="Times New Roman" w:hAnsi="Times New Roman" w:cs="Times New Roman"/>
          <w:szCs w:val="20"/>
        </w:rPr>
        <w:t xml:space="preserve"> Hao, Q. (2016). Simultaneous </w:t>
      </w:r>
      <w:r w:rsidR="00926042" w:rsidRPr="00926042">
        <w:rPr>
          <w:rFonts w:ascii="Times New Roman" w:hAnsi="Times New Roman" w:cs="Times New Roman"/>
          <w:szCs w:val="20"/>
        </w:rPr>
        <w:t>detection of dopamine and uric acid using a poly (</w:t>
      </w:r>
      <w:r w:rsidR="00926042">
        <w:rPr>
          <w:rFonts w:ascii="Times New Roman" w:hAnsi="Times New Roman" w:cs="Times New Roman"/>
          <w:szCs w:val="20"/>
        </w:rPr>
        <w:t>L</w:t>
      </w:r>
      <w:r w:rsidR="00926042" w:rsidRPr="00926042">
        <w:rPr>
          <w:rFonts w:ascii="Times New Roman" w:hAnsi="Times New Roman" w:cs="Times New Roman"/>
          <w:szCs w:val="20"/>
        </w:rPr>
        <w:t xml:space="preserve"> -lysine)/graphene oxide modified electrode. </w:t>
      </w:r>
      <w:r w:rsidRPr="00926042">
        <w:rPr>
          <w:rFonts w:ascii="Times New Roman" w:hAnsi="Times New Roman" w:cs="Times New Roman"/>
          <w:i/>
          <w:szCs w:val="20"/>
        </w:rPr>
        <w:t>Nanomaterials</w:t>
      </w:r>
      <w:r w:rsidR="00AE1910" w:rsidRPr="00926042">
        <w:rPr>
          <w:rFonts w:ascii="Times New Roman" w:hAnsi="Times New Roman" w:cs="Times New Roman"/>
          <w:szCs w:val="20"/>
        </w:rPr>
        <w:t>, 178:</w:t>
      </w:r>
      <w:r w:rsidRPr="00926042">
        <w:rPr>
          <w:rFonts w:ascii="Times New Roman" w:hAnsi="Times New Roman" w:cs="Times New Roman"/>
          <w:szCs w:val="20"/>
        </w:rPr>
        <w:t xml:space="preserve"> 1</w:t>
      </w:r>
      <w:r w:rsidR="00926042">
        <w:rPr>
          <w:rFonts w:ascii="Times New Roman" w:hAnsi="Times New Roman" w:cs="Times New Roman"/>
          <w:szCs w:val="20"/>
        </w:rPr>
        <w:t>-</w:t>
      </w:r>
      <w:r w:rsidRPr="00926042">
        <w:rPr>
          <w:rFonts w:ascii="Times New Roman" w:hAnsi="Times New Roman" w:cs="Times New Roman"/>
          <w:szCs w:val="20"/>
        </w:rPr>
        <w:t>17.</w:t>
      </w:r>
    </w:p>
    <w:p w14:paraId="241289FB" w14:textId="77777777" w:rsidR="00876AD6" w:rsidRDefault="00C12FE4" w:rsidP="00876AD6">
      <w:pPr>
        <w:pStyle w:val="ListParagraph"/>
        <w:numPr>
          <w:ilvl w:val="0"/>
          <w:numId w:val="1"/>
        </w:numPr>
        <w:ind w:left="709" w:hanging="709"/>
        <w:outlineLvl w:val="0"/>
        <w:rPr>
          <w:rFonts w:ascii="Times New Roman" w:hAnsi="Times New Roman" w:cs="Times New Roman"/>
          <w:szCs w:val="20"/>
        </w:rPr>
      </w:pPr>
      <w:r w:rsidRPr="00926042">
        <w:rPr>
          <w:rFonts w:ascii="Times New Roman" w:hAnsi="Times New Roman" w:cs="Times New Roman"/>
          <w:szCs w:val="20"/>
        </w:rPr>
        <w:t>Wu, D., Li, Y.,</w:t>
      </w:r>
      <w:r w:rsidR="00662B7D" w:rsidRPr="00926042">
        <w:rPr>
          <w:rFonts w:ascii="Times New Roman" w:hAnsi="Times New Roman" w:cs="Times New Roman"/>
          <w:szCs w:val="20"/>
        </w:rPr>
        <w:t xml:space="preserve"> Zhang, Y., Wang, P., Wei, Q.</w:t>
      </w:r>
      <w:r w:rsidR="00AE1910" w:rsidRPr="00926042">
        <w:rPr>
          <w:rFonts w:ascii="Times New Roman" w:hAnsi="Times New Roman" w:cs="Times New Roman"/>
          <w:szCs w:val="20"/>
        </w:rPr>
        <w:t xml:space="preserve"> and</w:t>
      </w:r>
      <w:r w:rsidRPr="00926042">
        <w:rPr>
          <w:rFonts w:ascii="Times New Roman" w:hAnsi="Times New Roman" w:cs="Times New Roman"/>
          <w:szCs w:val="20"/>
        </w:rPr>
        <w:t xml:space="preserve"> Du, B. (2014). Sensitive electrochemical sensor for simultaneous determination of dopamine, ascorbic acid, and uric acid enhanced by </w:t>
      </w:r>
      <w:r w:rsidR="00926042" w:rsidRPr="00926042">
        <w:rPr>
          <w:rFonts w:ascii="Times New Roman" w:hAnsi="Times New Roman" w:cs="Times New Roman"/>
          <w:szCs w:val="20"/>
        </w:rPr>
        <w:t>amino group</w:t>
      </w:r>
      <w:r w:rsidRPr="00926042">
        <w:rPr>
          <w:rFonts w:ascii="Times New Roman" w:hAnsi="Times New Roman" w:cs="Times New Roman"/>
          <w:szCs w:val="20"/>
        </w:rPr>
        <w:t xml:space="preserve"> functionalized mesoporous Fe</w:t>
      </w:r>
      <w:r w:rsidRPr="00926042">
        <w:rPr>
          <w:rFonts w:ascii="Times New Roman" w:hAnsi="Times New Roman" w:cs="Times New Roman"/>
          <w:szCs w:val="20"/>
          <w:vertAlign w:val="subscript"/>
        </w:rPr>
        <w:t>3</w:t>
      </w:r>
      <w:r w:rsidRPr="00926042">
        <w:rPr>
          <w:rFonts w:ascii="Times New Roman" w:hAnsi="Times New Roman" w:cs="Times New Roman"/>
          <w:szCs w:val="20"/>
        </w:rPr>
        <w:t>O</w:t>
      </w:r>
      <w:r w:rsidRPr="00926042">
        <w:rPr>
          <w:rFonts w:ascii="Times New Roman" w:hAnsi="Times New Roman" w:cs="Times New Roman"/>
          <w:szCs w:val="20"/>
          <w:vertAlign w:val="subscript"/>
        </w:rPr>
        <w:t>4</w:t>
      </w:r>
      <w:r w:rsidRPr="00926042">
        <w:rPr>
          <w:rFonts w:ascii="Times New Roman" w:hAnsi="Times New Roman" w:cs="Times New Roman"/>
          <w:szCs w:val="20"/>
        </w:rPr>
        <w:t>@</w:t>
      </w:r>
      <w:r w:rsidR="00926042">
        <w:rPr>
          <w:rFonts w:ascii="Times New Roman" w:hAnsi="Times New Roman" w:cs="Times New Roman"/>
          <w:szCs w:val="20"/>
        </w:rPr>
        <w:t>g</w:t>
      </w:r>
      <w:r w:rsidRPr="00926042">
        <w:rPr>
          <w:rFonts w:ascii="Times New Roman" w:hAnsi="Times New Roman" w:cs="Times New Roman"/>
          <w:szCs w:val="20"/>
        </w:rPr>
        <w:t xml:space="preserve">raphene sheets. </w:t>
      </w:r>
      <w:r w:rsidRPr="00926042">
        <w:rPr>
          <w:rFonts w:ascii="Times New Roman" w:hAnsi="Times New Roman" w:cs="Times New Roman"/>
          <w:i/>
          <w:szCs w:val="20"/>
        </w:rPr>
        <w:t>Electrochimica Acta</w:t>
      </w:r>
      <w:r w:rsidR="00AE1910" w:rsidRPr="00926042">
        <w:rPr>
          <w:rFonts w:ascii="Times New Roman" w:hAnsi="Times New Roman" w:cs="Times New Roman"/>
          <w:szCs w:val="20"/>
        </w:rPr>
        <w:t>, 116:</w:t>
      </w:r>
      <w:r w:rsidRPr="00926042">
        <w:rPr>
          <w:rFonts w:ascii="Times New Roman" w:hAnsi="Times New Roman" w:cs="Times New Roman"/>
          <w:szCs w:val="20"/>
        </w:rPr>
        <w:t xml:space="preserve"> 244</w:t>
      </w:r>
      <w:r w:rsidR="00876AD6">
        <w:rPr>
          <w:rFonts w:ascii="Times New Roman" w:hAnsi="Times New Roman" w:cs="Times New Roman"/>
          <w:szCs w:val="20"/>
        </w:rPr>
        <w:t>-</w:t>
      </w:r>
      <w:r w:rsidRPr="00926042">
        <w:rPr>
          <w:rFonts w:ascii="Times New Roman" w:hAnsi="Times New Roman" w:cs="Times New Roman"/>
          <w:szCs w:val="20"/>
        </w:rPr>
        <w:t>249.</w:t>
      </w:r>
    </w:p>
    <w:p w14:paraId="5158B335" w14:textId="77777777" w:rsidR="00876AD6" w:rsidRDefault="00662B7D"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Wang, H. Y., Sun, Y.</w:t>
      </w:r>
      <w:r w:rsidR="00AE1910" w:rsidRPr="00876AD6">
        <w:rPr>
          <w:rFonts w:ascii="Times New Roman" w:hAnsi="Times New Roman" w:cs="Times New Roman"/>
          <w:szCs w:val="20"/>
        </w:rPr>
        <w:t xml:space="preserve"> and Tang, B. (2002). Study on fluorescence property of dopamine and determination of dopamine by fluorimetry. </w:t>
      </w:r>
      <w:r w:rsidR="00AE1910" w:rsidRPr="00876AD6">
        <w:rPr>
          <w:rFonts w:ascii="Times New Roman" w:hAnsi="Times New Roman" w:cs="Times New Roman"/>
          <w:i/>
          <w:szCs w:val="20"/>
        </w:rPr>
        <w:t>Talanta</w:t>
      </w:r>
      <w:r w:rsidR="00AE1910" w:rsidRPr="00876AD6">
        <w:rPr>
          <w:rFonts w:ascii="Times New Roman" w:hAnsi="Times New Roman" w:cs="Times New Roman"/>
          <w:szCs w:val="20"/>
        </w:rPr>
        <w:t>, 57(5): 899</w:t>
      </w:r>
      <w:r w:rsidR="00876AD6">
        <w:rPr>
          <w:rFonts w:ascii="Times New Roman" w:hAnsi="Times New Roman" w:cs="Times New Roman"/>
          <w:szCs w:val="20"/>
        </w:rPr>
        <w:t>-</w:t>
      </w:r>
      <w:r w:rsidR="00AE1910" w:rsidRPr="00876AD6">
        <w:rPr>
          <w:rFonts w:ascii="Times New Roman" w:hAnsi="Times New Roman" w:cs="Times New Roman"/>
          <w:szCs w:val="20"/>
        </w:rPr>
        <w:t>907.</w:t>
      </w:r>
    </w:p>
    <w:p w14:paraId="5B4A4E0D" w14:textId="77777777" w:rsidR="00876AD6" w:rsidRDefault="00662B7D"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Yu, J., Wang, S., Ge, L.</w:t>
      </w:r>
      <w:r w:rsidR="00AE1910" w:rsidRPr="00876AD6">
        <w:rPr>
          <w:rFonts w:ascii="Times New Roman" w:hAnsi="Times New Roman" w:cs="Times New Roman"/>
          <w:szCs w:val="20"/>
        </w:rPr>
        <w:t xml:space="preserve"> and Ge, S. (2011). A novel chemiluminescence paper microfluidic biosensor based on enzymatic reaction for uric acid determination. </w:t>
      </w:r>
      <w:r w:rsidR="00AE1910" w:rsidRPr="00876AD6">
        <w:rPr>
          <w:rFonts w:ascii="Times New Roman" w:hAnsi="Times New Roman" w:cs="Times New Roman"/>
          <w:i/>
          <w:szCs w:val="20"/>
        </w:rPr>
        <w:t>Biosensors and Bioelectronics</w:t>
      </w:r>
      <w:r w:rsidR="00AE1910" w:rsidRPr="00876AD6">
        <w:rPr>
          <w:rFonts w:ascii="Times New Roman" w:hAnsi="Times New Roman" w:cs="Times New Roman"/>
          <w:szCs w:val="20"/>
        </w:rPr>
        <w:t>, 26(7): 3284</w:t>
      </w:r>
      <w:r w:rsidR="00876AD6">
        <w:rPr>
          <w:rFonts w:ascii="Times New Roman" w:hAnsi="Times New Roman" w:cs="Times New Roman"/>
          <w:szCs w:val="20"/>
        </w:rPr>
        <w:t>-</w:t>
      </w:r>
      <w:r w:rsidR="00AE1910" w:rsidRPr="00876AD6">
        <w:rPr>
          <w:rFonts w:ascii="Times New Roman" w:hAnsi="Times New Roman" w:cs="Times New Roman"/>
          <w:szCs w:val="20"/>
        </w:rPr>
        <w:t>3289.</w:t>
      </w:r>
    </w:p>
    <w:p w14:paraId="49D755F3" w14:textId="77777777" w:rsidR="00876AD6" w:rsidRDefault="00AE1910"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Guo, </w:t>
      </w:r>
      <w:r w:rsidR="00662B7D" w:rsidRPr="00876AD6">
        <w:rPr>
          <w:rFonts w:ascii="Times New Roman" w:hAnsi="Times New Roman" w:cs="Times New Roman"/>
          <w:szCs w:val="20"/>
        </w:rPr>
        <w:t>L., Zhang, Y.</w:t>
      </w:r>
      <w:r w:rsidRPr="00876AD6">
        <w:rPr>
          <w:rFonts w:ascii="Times New Roman" w:hAnsi="Times New Roman" w:cs="Times New Roman"/>
          <w:szCs w:val="20"/>
        </w:rPr>
        <w:t xml:space="preserve"> and Li, Q. (2009). Spectrophotometric determination of dopamine hydrochloride in pharmaceutical, banana, urine and serum samples by potassium ferricyanide-Fe(III). </w:t>
      </w:r>
      <w:r w:rsidRPr="00876AD6">
        <w:rPr>
          <w:rFonts w:ascii="Times New Roman" w:hAnsi="Times New Roman" w:cs="Times New Roman"/>
          <w:i/>
          <w:szCs w:val="20"/>
        </w:rPr>
        <w:t>Analytical Sciences</w:t>
      </w:r>
      <w:r w:rsidRPr="00876AD6">
        <w:rPr>
          <w:rFonts w:ascii="Times New Roman" w:hAnsi="Times New Roman" w:cs="Times New Roman"/>
          <w:szCs w:val="20"/>
        </w:rPr>
        <w:t>, 25 (12): 1451</w:t>
      </w:r>
      <w:r w:rsidR="00876AD6">
        <w:rPr>
          <w:rFonts w:ascii="Times New Roman" w:hAnsi="Times New Roman" w:cs="Times New Roman"/>
          <w:szCs w:val="20"/>
        </w:rPr>
        <w:t>-</w:t>
      </w:r>
      <w:r w:rsidRPr="00876AD6">
        <w:rPr>
          <w:rFonts w:ascii="Times New Roman" w:hAnsi="Times New Roman" w:cs="Times New Roman"/>
          <w:szCs w:val="20"/>
        </w:rPr>
        <w:t>1455.</w:t>
      </w:r>
    </w:p>
    <w:p w14:paraId="44106E13" w14:textId="77777777" w:rsidR="00876AD6" w:rsidRDefault="00662B7D"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Zhao, H.-X., Mu, H., Bai, Y.-H., Yu, H. and Hu, Y.-M. (2011). A rapid method for the determination of dopamine in porcine muscle by pre-column derivatization and HPLC with fluorescence detection. </w:t>
      </w:r>
      <w:r w:rsidRPr="00876AD6">
        <w:rPr>
          <w:rFonts w:ascii="Times New Roman" w:hAnsi="Times New Roman" w:cs="Times New Roman"/>
          <w:i/>
          <w:szCs w:val="20"/>
        </w:rPr>
        <w:t>Journal of Pharmaceutical Analysis</w:t>
      </w:r>
      <w:r w:rsidRPr="00876AD6">
        <w:rPr>
          <w:rFonts w:ascii="Times New Roman" w:hAnsi="Times New Roman" w:cs="Times New Roman"/>
          <w:szCs w:val="20"/>
        </w:rPr>
        <w:t>, 1(3): 208</w:t>
      </w:r>
      <w:r w:rsidR="00876AD6">
        <w:rPr>
          <w:rFonts w:ascii="Times New Roman" w:hAnsi="Times New Roman" w:cs="Times New Roman"/>
          <w:szCs w:val="20"/>
        </w:rPr>
        <w:t>-</w:t>
      </w:r>
      <w:r w:rsidRPr="00876AD6">
        <w:rPr>
          <w:rFonts w:ascii="Times New Roman" w:hAnsi="Times New Roman" w:cs="Times New Roman"/>
          <w:szCs w:val="20"/>
        </w:rPr>
        <w:t>212.</w:t>
      </w:r>
    </w:p>
    <w:p w14:paraId="191C8186" w14:textId="77777777" w:rsidR="00876AD6" w:rsidRDefault="00662B7D"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Han, D., Han, T., Shan, C., Ivaska, A. and Niu, L. (2010). Simultaneous determination of ascorbic acid, dopamine and uric acid with chitosan-graphene modified electrode. </w:t>
      </w:r>
      <w:r w:rsidRPr="00876AD6">
        <w:rPr>
          <w:rFonts w:ascii="Times New Roman" w:hAnsi="Times New Roman" w:cs="Times New Roman"/>
          <w:i/>
          <w:szCs w:val="20"/>
        </w:rPr>
        <w:t>Electroanalysis</w:t>
      </w:r>
      <w:r w:rsidRPr="00876AD6">
        <w:rPr>
          <w:rFonts w:ascii="Times New Roman" w:hAnsi="Times New Roman" w:cs="Times New Roman"/>
          <w:szCs w:val="20"/>
        </w:rPr>
        <w:t>, 22(17–18): 2001</w:t>
      </w:r>
      <w:r w:rsidR="00876AD6">
        <w:rPr>
          <w:rFonts w:ascii="Times New Roman" w:hAnsi="Times New Roman" w:cs="Times New Roman"/>
          <w:szCs w:val="20"/>
        </w:rPr>
        <w:t>-</w:t>
      </w:r>
      <w:r w:rsidRPr="00876AD6">
        <w:rPr>
          <w:rFonts w:ascii="Times New Roman" w:hAnsi="Times New Roman" w:cs="Times New Roman"/>
          <w:szCs w:val="20"/>
        </w:rPr>
        <w:t>2008.</w:t>
      </w:r>
    </w:p>
    <w:p w14:paraId="3F6B1398" w14:textId="77777777" w:rsidR="00876AD6" w:rsidRDefault="00061D05"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Kang, G.</w:t>
      </w:r>
      <w:r w:rsidR="00662B7D" w:rsidRPr="00876AD6">
        <w:rPr>
          <w:rFonts w:ascii="Times New Roman" w:hAnsi="Times New Roman" w:cs="Times New Roman"/>
          <w:szCs w:val="20"/>
        </w:rPr>
        <w:t xml:space="preserve"> and Lin, X. (2006). RNA modified electrodes for simultaneous determination of dopamine and uric acid in the presence of high amounts of ascorbic acid. </w:t>
      </w:r>
      <w:r w:rsidR="00662B7D" w:rsidRPr="00876AD6">
        <w:rPr>
          <w:rFonts w:ascii="Times New Roman" w:hAnsi="Times New Roman" w:cs="Times New Roman"/>
          <w:i/>
          <w:szCs w:val="20"/>
        </w:rPr>
        <w:t>Electroanalysis</w:t>
      </w:r>
      <w:r w:rsidR="00662B7D" w:rsidRPr="00876AD6">
        <w:rPr>
          <w:rFonts w:ascii="Times New Roman" w:hAnsi="Times New Roman" w:cs="Times New Roman"/>
          <w:szCs w:val="20"/>
        </w:rPr>
        <w:t>, 18</w:t>
      </w:r>
      <w:r w:rsidR="003F637C" w:rsidRPr="00876AD6">
        <w:rPr>
          <w:rFonts w:ascii="Times New Roman" w:hAnsi="Times New Roman" w:cs="Times New Roman"/>
          <w:szCs w:val="20"/>
        </w:rPr>
        <w:t>(24):</w:t>
      </w:r>
      <w:r w:rsidR="00662B7D" w:rsidRPr="00876AD6">
        <w:rPr>
          <w:rFonts w:ascii="Times New Roman" w:hAnsi="Times New Roman" w:cs="Times New Roman"/>
          <w:szCs w:val="20"/>
        </w:rPr>
        <w:t xml:space="preserve"> 2458</w:t>
      </w:r>
      <w:r w:rsidR="00876AD6">
        <w:rPr>
          <w:rFonts w:ascii="Times New Roman" w:hAnsi="Times New Roman" w:cs="Times New Roman"/>
          <w:szCs w:val="20"/>
        </w:rPr>
        <w:t>-</w:t>
      </w:r>
      <w:r w:rsidR="00662B7D" w:rsidRPr="00876AD6">
        <w:rPr>
          <w:rFonts w:ascii="Times New Roman" w:hAnsi="Times New Roman" w:cs="Times New Roman"/>
          <w:szCs w:val="20"/>
        </w:rPr>
        <w:t>2466.</w:t>
      </w:r>
    </w:p>
    <w:p w14:paraId="16ED994C" w14:textId="77777777" w:rsidR="00876AD6" w:rsidRDefault="003F637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Khudaish, E. A., Al-Nofli, F., Rather, J. A., Al-Hinaai, M., Laxman, K., Kyaw, H. H. and Al-Harthy, S. (2016). Sensitive and selective dopamine sensor based on novel conjugated polymer decorated with gold nanoparticles. </w:t>
      </w:r>
      <w:r w:rsidRPr="00876AD6">
        <w:rPr>
          <w:rFonts w:ascii="Times New Roman" w:hAnsi="Times New Roman" w:cs="Times New Roman"/>
          <w:i/>
          <w:szCs w:val="20"/>
        </w:rPr>
        <w:t>Journal of Electroanalytical Chemistry</w:t>
      </w:r>
      <w:r w:rsidRPr="00876AD6">
        <w:rPr>
          <w:rFonts w:ascii="Times New Roman" w:hAnsi="Times New Roman" w:cs="Times New Roman"/>
          <w:szCs w:val="20"/>
        </w:rPr>
        <w:t>, 761: 80</w:t>
      </w:r>
      <w:r w:rsidR="00876AD6">
        <w:rPr>
          <w:rFonts w:ascii="Times New Roman" w:hAnsi="Times New Roman" w:cs="Times New Roman"/>
          <w:szCs w:val="20"/>
        </w:rPr>
        <w:t>-</w:t>
      </w:r>
      <w:r w:rsidRPr="00876AD6">
        <w:rPr>
          <w:rFonts w:ascii="Times New Roman" w:hAnsi="Times New Roman" w:cs="Times New Roman"/>
          <w:szCs w:val="20"/>
        </w:rPr>
        <w:t>88.</w:t>
      </w:r>
    </w:p>
    <w:p w14:paraId="23861719" w14:textId="77777777" w:rsidR="00876AD6" w:rsidRDefault="00203A6B"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Xu, T.-Q., Zhang, Q.-L., Zheng, J.-N., Lv, Z.-Y., Wei, J., Wang, A.-J. and Feng, J.-J. (2014). Simultaneous determination of dopamine and uric acid in the presence of ascorbic acid using Pt nanoparticles supported on reduced graphene oxide. </w:t>
      </w:r>
      <w:r w:rsidRPr="00876AD6">
        <w:rPr>
          <w:rFonts w:ascii="Times New Roman" w:hAnsi="Times New Roman" w:cs="Times New Roman"/>
          <w:i/>
          <w:szCs w:val="20"/>
        </w:rPr>
        <w:t>Electrochimica Acta</w:t>
      </w:r>
      <w:r w:rsidRPr="00876AD6">
        <w:rPr>
          <w:rFonts w:ascii="Times New Roman" w:hAnsi="Times New Roman" w:cs="Times New Roman"/>
          <w:szCs w:val="20"/>
        </w:rPr>
        <w:t>, 115: 109</w:t>
      </w:r>
      <w:r w:rsidR="00876AD6">
        <w:rPr>
          <w:rFonts w:ascii="Times New Roman" w:hAnsi="Times New Roman" w:cs="Times New Roman"/>
          <w:szCs w:val="20"/>
        </w:rPr>
        <w:t>-</w:t>
      </w:r>
      <w:r w:rsidRPr="00876AD6">
        <w:rPr>
          <w:rFonts w:ascii="Times New Roman" w:hAnsi="Times New Roman" w:cs="Times New Roman"/>
          <w:szCs w:val="20"/>
        </w:rPr>
        <w:t>115.</w:t>
      </w:r>
    </w:p>
    <w:p w14:paraId="709F777C" w14:textId="77777777" w:rsidR="00876AD6" w:rsidRDefault="00203A6B"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Wang, G., Sun, J., Zhang, W., Jiao, S. and Fang, B. (2009). Simultaneous determination of dopamine, uric acid and ascorbic acid with LaFeO</w:t>
      </w:r>
      <w:r w:rsidRPr="00876AD6">
        <w:rPr>
          <w:rFonts w:ascii="Times New Roman" w:hAnsi="Times New Roman" w:cs="Times New Roman"/>
          <w:szCs w:val="20"/>
          <w:vertAlign w:val="subscript"/>
        </w:rPr>
        <w:t>3</w:t>
      </w:r>
      <w:r w:rsidRPr="00876AD6">
        <w:rPr>
          <w:rFonts w:ascii="Times New Roman" w:hAnsi="Times New Roman" w:cs="Times New Roman"/>
          <w:szCs w:val="20"/>
        </w:rPr>
        <w:t xml:space="preserve"> nanoparticles modified electrode. </w:t>
      </w:r>
      <w:r w:rsidRPr="00876AD6">
        <w:rPr>
          <w:rFonts w:ascii="Times New Roman" w:hAnsi="Times New Roman" w:cs="Times New Roman"/>
          <w:i/>
          <w:szCs w:val="20"/>
        </w:rPr>
        <w:t>Microchimica Acta</w:t>
      </w:r>
      <w:r w:rsidRPr="00876AD6">
        <w:rPr>
          <w:rFonts w:ascii="Times New Roman" w:hAnsi="Times New Roman" w:cs="Times New Roman"/>
          <w:szCs w:val="20"/>
        </w:rPr>
        <w:t>, 164(3–4): 357</w:t>
      </w:r>
      <w:r w:rsidR="00876AD6">
        <w:rPr>
          <w:rFonts w:ascii="Times New Roman" w:hAnsi="Times New Roman" w:cs="Times New Roman"/>
          <w:szCs w:val="20"/>
        </w:rPr>
        <w:t>-</w:t>
      </w:r>
      <w:r w:rsidRPr="00876AD6">
        <w:rPr>
          <w:rFonts w:ascii="Times New Roman" w:hAnsi="Times New Roman" w:cs="Times New Roman"/>
          <w:szCs w:val="20"/>
        </w:rPr>
        <w:t>362.</w:t>
      </w:r>
    </w:p>
    <w:p w14:paraId="39F5C827" w14:textId="77777777" w:rsidR="00876AD6" w:rsidRDefault="007F64E1"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Sun, H., Chao, J., Zuo, X., Su, S., Liu, X., Yuwen, L., Fan, C. and Wang, L. (2014). Gold nanoparticle-decorated MoS</w:t>
      </w:r>
      <w:r w:rsidRPr="00876AD6">
        <w:rPr>
          <w:rFonts w:ascii="Times New Roman" w:hAnsi="Times New Roman" w:cs="Times New Roman"/>
          <w:szCs w:val="20"/>
          <w:vertAlign w:val="subscript"/>
        </w:rPr>
        <w:t>2</w:t>
      </w:r>
      <w:r w:rsidRPr="00876AD6">
        <w:rPr>
          <w:rFonts w:ascii="Times New Roman" w:hAnsi="Times New Roman" w:cs="Times New Roman"/>
          <w:szCs w:val="20"/>
        </w:rPr>
        <w:t xml:space="preserve"> nanosheets for simultaneous detection of ascorbic acid, dopamine and uric acid. </w:t>
      </w:r>
      <w:r w:rsidRPr="00876AD6">
        <w:rPr>
          <w:rFonts w:ascii="Times New Roman" w:hAnsi="Times New Roman" w:cs="Times New Roman"/>
          <w:i/>
          <w:szCs w:val="20"/>
        </w:rPr>
        <w:t>RSC Advances</w:t>
      </w:r>
      <w:r w:rsidRPr="00876AD6">
        <w:rPr>
          <w:rFonts w:ascii="Times New Roman" w:hAnsi="Times New Roman" w:cs="Times New Roman"/>
          <w:szCs w:val="20"/>
        </w:rPr>
        <w:t>, 4(52): 27625-27629.</w:t>
      </w:r>
    </w:p>
    <w:p w14:paraId="4D9117B4" w14:textId="77777777" w:rsidR="00876AD6" w:rsidRDefault="007F64E1"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Wang, S., Zhang, W., Zhong, X., Chai, Y. and Yuan, R. (2015). Simultaneous determination of dopamine, ascorbic acid and uric acid using a multi-walled carbon nanotube and reduced graphene oxide hybrid functionalized by PAMAM and Au nanoparticles. </w:t>
      </w:r>
      <w:r w:rsidRPr="00876AD6">
        <w:rPr>
          <w:rFonts w:ascii="Times New Roman" w:hAnsi="Times New Roman" w:cs="Times New Roman"/>
          <w:i/>
          <w:szCs w:val="20"/>
        </w:rPr>
        <w:t>Analytical Methods</w:t>
      </w:r>
      <w:r w:rsidRPr="00876AD6">
        <w:rPr>
          <w:rFonts w:ascii="Times New Roman" w:hAnsi="Times New Roman" w:cs="Times New Roman"/>
          <w:szCs w:val="20"/>
        </w:rPr>
        <w:t>, 7(4): 1471</w:t>
      </w:r>
      <w:r w:rsidR="00876AD6">
        <w:rPr>
          <w:rFonts w:ascii="Times New Roman" w:hAnsi="Times New Roman" w:cs="Times New Roman"/>
          <w:szCs w:val="20"/>
        </w:rPr>
        <w:t>-</w:t>
      </w:r>
      <w:r w:rsidRPr="00876AD6">
        <w:rPr>
          <w:rFonts w:ascii="Times New Roman" w:hAnsi="Times New Roman" w:cs="Times New Roman"/>
          <w:szCs w:val="20"/>
        </w:rPr>
        <w:t>1477.</w:t>
      </w:r>
    </w:p>
    <w:p w14:paraId="41578845"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Zheng, X., Zhou, X., Ji, X., Lin, R. and Lin, W. (2013). Simultaneous determination of ascorbic acid, dopamine and uric acid using poly(4-aminobutyric acid) modified glassy carbon electrode. </w:t>
      </w:r>
      <w:r w:rsidRPr="00876AD6">
        <w:rPr>
          <w:rFonts w:ascii="Times New Roman" w:hAnsi="Times New Roman" w:cs="Times New Roman"/>
          <w:i/>
          <w:szCs w:val="20"/>
        </w:rPr>
        <w:t>Sensors and Actuators, B: Chemical</w:t>
      </w:r>
      <w:r w:rsidRPr="00876AD6">
        <w:rPr>
          <w:rFonts w:ascii="Times New Roman" w:hAnsi="Times New Roman" w:cs="Times New Roman"/>
          <w:szCs w:val="20"/>
        </w:rPr>
        <w:t>, 178: 359</w:t>
      </w:r>
      <w:r w:rsidR="00876AD6">
        <w:rPr>
          <w:rFonts w:ascii="Times New Roman" w:hAnsi="Times New Roman" w:cs="Times New Roman"/>
          <w:szCs w:val="20"/>
        </w:rPr>
        <w:t>-</w:t>
      </w:r>
      <w:r w:rsidRPr="00876AD6">
        <w:rPr>
          <w:rFonts w:ascii="Times New Roman" w:hAnsi="Times New Roman" w:cs="Times New Roman"/>
          <w:szCs w:val="20"/>
        </w:rPr>
        <w:t>365.</w:t>
      </w:r>
    </w:p>
    <w:p w14:paraId="64036EA3"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Njagi, J., Chernov, M. M., Leiter, J. C. and Andreescu, S. (2010). Amperometric detection of dopamine in vivo with an </w:t>
      </w:r>
      <w:r w:rsidR="00876AD6" w:rsidRPr="00876AD6">
        <w:rPr>
          <w:rFonts w:ascii="Times New Roman" w:hAnsi="Times New Roman" w:cs="Times New Roman"/>
          <w:szCs w:val="20"/>
        </w:rPr>
        <w:t>enzyme-based</w:t>
      </w:r>
      <w:r w:rsidRPr="00876AD6">
        <w:rPr>
          <w:rFonts w:ascii="Times New Roman" w:hAnsi="Times New Roman" w:cs="Times New Roman"/>
          <w:szCs w:val="20"/>
        </w:rPr>
        <w:t xml:space="preserve"> carbon fiber microbiosensor. </w:t>
      </w:r>
      <w:r w:rsidRPr="00876AD6">
        <w:rPr>
          <w:rFonts w:ascii="Times New Roman" w:hAnsi="Times New Roman" w:cs="Times New Roman"/>
          <w:i/>
          <w:szCs w:val="20"/>
        </w:rPr>
        <w:t>Analytical Chemistry</w:t>
      </w:r>
      <w:r w:rsidRPr="00876AD6">
        <w:rPr>
          <w:rFonts w:ascii="Times New Roman" w:hAnsi="Times New Roman" w:cs="Times New Roman"/>
          <w:szCs w:val="20"/>
        </w:rPr>
        <w:t>, 82(3): 989</w:t>
      </w:r>
      <w:r w:rsidR="00876AD6">
        <w:rPr>
          <w:rFonts w:ascii="Times New Roman" w:hAnsi="Times New Roman" w:cs="Times New Roman"/>
          <w:szCs w:val="20"/>
        </w:rPr>
        <w:t>-</w:t>
      </w:r>
      <w:r w:rsidRPr="00876AD6">
        <w:rPr>
          <w:rFonts w:ascii="Times New Roman" w:hAnsi="Times New Roman" w:cs="Times New Roman"/>
          <w:szCs w:val="20"/>
        </w:rPr>
        <w:t>996.</w:t>
      </w:r>
    </w:p>
    <w:p w14:paraId="072DEF5A" w14:textId="77777777" w:rsidR="00876AD6" w:rsidRDefault="00061D05"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Zheng, J. and</w:t>
      </w:r>
      <w:r w:rsidR="003B2C4C" w:rsidRPr="00876AD6">
        <w:rPr>
          <w:rFonts w:ascii="Times New Roman" w:hAnsi="Times New Roman" w:cs="Times New Roman"/>
          <w:szCs w:val="20"/>
        </w:rPr>
        <w:t xml:space="preserve"> Zhou, X. (2007). Sodium dodecyl sulfate-modified carbon paste electrodes for selective determination of dopamine in the presence of ascorbic acid. </w:t>
      </w:r>
      <w:r w:rsidR="003B2C4C" w:rsidRPr="00876AD6">
        <w:rPr>
          <w:rFonts w:ascii="Times New Roman" w:hAnsi="Times New Roman" w:cs="Times New Roman"/>
          <w:i/>
          <w:szCs w:val="20"/>
        </w:rPr>
        <w:t>Bioelectrochemistry</w:t>
      </w:r>
      <w:r w:rsidR="003B2C4C" w:rsidRPr="00876AD6">
        <w:rPr>
          <w:rFonts w:ascii="Times New Roman" w:hAnsi="Times New Roman" w:cs="Times New Roman"/>
          <w:szCs w:val="20"/>
        </w:rPr>
        <w:t>, 70 (2): 408</w:t>
      </w:r>
      <w:r w:rsidR="00876AD6">
        <w:rPr>
          <w:rFonts w:ascii="Times New Roman" w:hAnsi="Times New Roman" w:cs="Times New Roman"/>
          <w:szCs w:val="20"/>
        </w:rPr>
        <w:t>-</w:t>
      </w:r>
      <w:r w:rsidR="003B2C4C" w:rsidRPr="00876AD6">
        <w:rPr>
          <w:rFonts w:ascii="Times New Roman" w:hAnsi="Times New Roman" w:cs="Times New Roman"/>
          <w:szCs w:val="20"/>
        </w:rPr>
        <w:t>415.</w:t>
      </w:r>
    </w:p>
    <w:p w14:paraId="6697D70D"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Dang, X., Hu, C., Wei, Y., Chen, W. and Hu, S. (2004). Sensitivity improvement of the oxidation of tetracycline at acetylene black electrode in the presence of sodium dodecyl sulfate. </w:t>
      </w:r>
      <w:r w:rsidRPr="00876AD6">
        <w:rPr>
          <w:rFonts w:ascii="Times New Roman" w:hAnsi="Times New Roman" w:cs="Times New Roman"/>
          <w:i/>
          <w:szCs w:val="20"/>
        </w:rPr>
        <w:t>Electroanalysis</w:t>
      </w:r>
      <w:r w:rsidRPr="00876AD6">
        <w:rPr>
          <w:rFonts w:ascii="Times New Roman" w:hAnsi="Times New Roman" w:cs="Times New Roman"/>
          <w:szCs w:val="20"/>
        </w:rPr>
        <w:t>, 16 (23): 1949</w:t>
      </w:r>
      <w:r w:rsidR="00876AD6">
        <w:rPr>
          <w:rFonts w:ascii="Times New Roman" w:hAnsi="Times New Roman" w:cs="Times New Roman"/>
          <w:szCs w:val="20"/>
        </w:rPr>
        <w:t>-</w:t>
      </w:r>
      <w:r w:rsidRPr="00876AD6">
        <w:rPr>
          <w:rFonts w:ascii="Times New Roman" w:hAnsi="Times New Roman" w:cs="Times New Roman"/>
          <w:szCs w:val="20"/>
        </w:rPr>
        <w:t>1955.</w:t>
      </w:r>
    </w:p>
    <w:p w14:paraId="6064112C"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Thomas, T., Mascarenhas, R. J., D’Souza, O. J., Detriche, S., Mekhalif, Z. and Martis, P. (2014). Pristine multi-walled carbon nanotubes/SDS modified carbon paste electrode as an amperometric sensor for epinephrine. </w:t>
      </w:r>
      <w:r w:rsidRPr="00876AD6">
        <w:rPr>
          <w:rFonts w:ascii="Times New Roman" w:hAnsi="Times New Roman" w:cs="Times New Roman"/>
          <w:i/>
          <w:szCs w:val="20"/>
        </w:rPr>
        <w:t>Talanta</w:t>
      </w:r>
      <w:r w:rsidRPr="00876AD6">
        <w:rPr>
          <w:rFonts w:ascii="Times New Roman" w:hAnsi="Times New Roman" w:cs="Times New Roman"/>
          <w:szCs w:val="20"/>
        </w:rPr>
        <w:t>, 125: 352</w:t>
      </w:r>
      <w:r w:rsidR="00876AD6">
        <w:rPr>
          <w:rFonts w:ascii="Times New Roman" w:hAnsi="Times New Roman" w:cs="Times New Roman"/>
          <w:szCs w:val="20"/>
        </w:rPr>
        <w:t>-</w:t>
      </w:r>
      <w:r w:rsidRPr="00876AD6">
        <w:rPr>
          <w:rFonts w:ascii="Times New Roman" w:hAnsi="Times New Roman" w:cs="Times New Roman"/>
          <w:szCs w:val="20"/>
        </w:rPr>
        <w:t>360.</w:t>
      </w:r>
    </w:p>
    <w:p w14:paraId="04ED78BE"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Manjunatha, J. G., Kumara Swamy, B. E., Gilbert, O., Mamatha, G. P. and Sherigara, B. S. (2010). Sensitive voltammetric determination of dopamine at salicylic acid and TX-100, SDS, CTAB modified carbon paste electrode. </w:t>
      </w:r>
      <w:r w:rsidRPr="00876AD6">
        <w:rPr>
          <w:rFonts w:ascii="Times New Roman" w:hAnsi="Times New Roman" w:cs="Times New Roman"/>
          <w:i/>
          <w:szCs w:val="20"/>
        </w:rPr>
        <w:t>International Journal of Electrochemical Science</w:t>
      </w:r>
      <w:r w:rsidRPr="00876AD6">
        <w:rPr>
          <w:rFonts w:ascii="Times New Roman" w:hAnsi="Times New Roman" w:cs="Times New Roman"/>
          <w:szCs w:val="20"/>
        </w:rPr>
        <w:t>, 5(5): 682</w:t>
      </w:r>
      <w:r w:rsidR="00876AD6">
        <w:rPr>
          <w:rFonts w:ascii="Times New Roman" w:hAnsi="Times New Roman" w:cs="Times New Roman"/>
          <w:szCs w:val="20"/>
        </w:rPr>
        <w:t>-</w:t>
      </w:r>
      <w:r w:rsidRPr="00876AD6">
        <w:rPr>
          <w:rFonts w:ascii="Times New Roman" w:hAnsi="Times New Roman" w:cs="Times New Roman"/>
          <w:szCs w:val="20"/>
        </w:rPr>
        <w:t>695.</w:t>
      </w:r>
    </w:p>
    <w:p w14:paraId="7889180F" w14:textId="77777777" w:rsidR="00876AD6" w:rsidRDefault="003B2C4C"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lastRenderedPageBreak/>
        <w:t>Teradale, A. B., Lamani, S. D., Ganes</w:t>
      </w:r>
      <w:r w:rsidR="007163F7" w:rsidRPr="00876AD6">
        <w:rPr>
          <w:rFonts w:ascii="Times New Roman" w:hAnsi="Times New Roman" w:cs="Times New Roman"/>
          <w:szCs w:val="20"/>
        </w:rPr>
        <w:t>h, P. S., Kumara Swamy, B. E. and</w:t>
      </w:r>
      <w:r w:rsidRPr="00876AD6">
        <w:rPr>
          <w:rFonts w:ascii="Times New Roman" w:hAnsi="Times New Roman" w:cs="Times New Roman"/>
          <w:szCs w:val="20"/>
        </w:rPr>
        <w:t xml:space="preserve"> Das, S. N. (2017). CTAB immobilized carbon paste electrode for the determination of mesalazine: A cyclic voltammetric method. </w:t>
      </w:r>
      <w:r w:rsidRPr="00876AD6">
        <w:rPr>
          <w:rFonts w:ascii="Times New Roman" w:hAnsi="Times New Roman" w:cs="Times New Roman"/>
          <w:i/>
          <w:szCs w:val="20"/>
        </w:rPr>
        <w:t>Sensing and Bio-Sensing Research</w:t>
      </w:r>
      <w:r w:rsidRPr="00876AD6">
        <w:rPr>
          <w:rFonts w:ascii="Times New Roman" w:hAnsi="Times New Roman" w:cs="Times New Roman"/>
          <w:szCs w:val="20"/>
        </w:rPr>
        <w:t>, 15</w:t>
      </w:r>
      <w:r w:rsidR="007163F7" w:rsidRPr="00876AD6">
        <w:rPr>
          <w:rFonts w:ascii="Times New Roman" w:hAnsi="Times New Roman" w:cs="Times New Roman"/>
          <w:szCs w:val="20"/>
        </w:rPr>
        <w:t>:</w:t>
      </w:r>
      <w:r w:rsidRPr="00876AD6">
        <w:rPr>
          <w:rFonts w:ascii="Times New Roman" w:hAnsi="Times New Roman" w:cs="Times New Roman"/>
          <w:szCs w:val="20"/>
        </w:rPr>
        <w:t xml:space="preserve"> 53</w:t>
      </w:r>
      <w:r w:rsidR="00876AD6">
        <w:rPr>
          <w:rFonts w:ascii="Times New Roman" w:hAnsi="Times New Roman" w:cs="Times New Roman"/>
          <w:szCs w:val="20"/>
        </w:rPr>
        <w:t>-</w:t>
      </w:r>
      <w:r w:rsidRPr="00876AD6">
        <w:rPr>
          <w:rFonts w:ascii="Times New Roman" w:hAnsi="Times New Roman" w:cs="Times New Roman"/>
          <w:szCs w:val="20"/>
        </w:rPr>
        <w:t>59.</w:t>
      </w:r>
    </w:p>
    <w:p w14:paraId="1DE89CD4" w14:textId="0653412D" w:rsidR="004E5EE2" w:rsidRPr="00876AD6" w:rsidRDefault="007163F7" w:rsidP="00876AD6">
      <w:pPr>
        <w:pStyle w:val="ListParagraph"/>
        <w:numPr>
          <w:ilvl w:val="0"/>
          <w:numId w:val="1"/>
        </w:numPr>
        <w:ind w:left="709" w:hanging="709"/>
        <w:outlineLvl w:val="0"/>
        <w:rPr>
          <w:rFonts w:ascii="Times New Roman" w:hAnsi="Times New Roman" w:cs="Times New Roman"/>
          <w:szCs w:val="20"/>
        </w:rPr>
      </w:pPr>
      <w:r w:rsidRPr="00876AD6">
        <w:rPr>
          <w:rFonts w:ascii="Times New Roman" w:hAnsi="Times New Roman" w:cs="Times New Roman"/>
          <w:szCs w:val="20"/>
        </w:rPr>
        <w:t xml:space="preserve">Sancy, M., Francisco Silva, J., Pavez, J. and Zagal, J. H. (2013). Simultaneous electrochemical detection of dopamine, ascorbic acid and uric acid using copper-phthalocyanine functionalized MWCNTs. </w:t>
      </w:r>
      <w:r w:rsidRPr="00876AD6">
        <w:rPr>
          <w:rFonts w:ascii="Times New Roman" w:hAnsi="Times New Roman" w:cs="Times New Roman"/>
          <w:i/>
          <w:szCs w:val="20"/>
        </w:rPr>
        <w:t>Journal of the Chilean Chemical Society</w:t>
      </w:r>
      <w:r w:rsidRPr="00876AD6">
        <w:rPr>
          <w:rFonts w:ascii="Times New Roman" w:hAnsi="Times New Roman" w:cs="Times New Roman"/>
          <w:szCs w:val="20"/>
        </w:rPr>
        <w:t>, 58(4): 2117</w:t>
      </w:r>
      <w:r w:rsidR="00876AD6">
        <w:rPr>
          <w:rFonts w:ascii="Times New Roman" w:hAnsi="Times New Roman" w:cs="Times New Roman"/>
          <w:szCs w:val="20"/>
        </w:rPr>
        <w:t>-</w:t>
      </w:r>
      <w:r w:rsidRPr="00876AD6">
        <w:rPr>
          <w:rFonts w:ascii="Times New Roman" w:hAnsi="Times New Roman" w:cs="Times New Roman"/>
          <w:szCs w:val="20"/>
        </w:rPr>
        <w:t>2121.</w:t>
      </w:r>
    </w:p>
    <w:sectPr w:rsidR="004E5EE2" w:rsidRPr="00876AD6" w:rsidSect="00F4378D">
      <w:headerReference w:type="default" r:id="rId25"/>
      <w:footerReference w:type="default" r:id="rId26"/>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10343F" w14:textId="77777777" w:rsidR="00D350D5" w:rsidRDefault="00D350D5" w:rsidP="006B61BE">
      <w:r>
        <w:separator/>
      </w:r>
    </w:p>
  </w:endnote>
  <w:endnote w:type="continuationSeparator" w:id="0">
    <w:p w14:paraId="3FEB5159" w14:textId="77777777" w:rsidR="00D350D5" w:rsidRDefault="00D350D5"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6CAAC" w14:textId="447CB19A" w:rsidR="00F0522D" w:rsidRDefault="00F0522D">
    <w:pPr>
      <w:pStyle w:val="Footer"/>
      <w:jc w:val="right"/>
    </w:pPr>
  </w:p>
  <w:p w14:paraId="0F0A1309" w14:textId="77777777" w:rsidR="00F0522D" w:rsidRDefault="00F05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7B845" w14:textId="77777777" w:rsidR="00D350D5" w:rsidRDefault="00D350D5" w:rsidP="006B61BE">
      <w:r>
        <w:separator/>
      </w:r>
    </w:p>
  </w:footnote>
  <w:footnote w:type="continuationSeparator" w:id="0">
    <w:p w14:paraId="5096B4D8" w14:textId="77777777" w:rsidR="00D350D5" w:rsidRDefault="00D350D5" w:rsidP="006B6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AB58F" w14:textId="56FFD6EC" w:rsidR="00F0522D" w:rsidRPr="00F4378D" w:rsidRDefault="00F0522D" w:rsidP="00F4378D">
    <w:pPr>
      <w:pStyle w:val="Header"/>
      <w:jc w:val="right"/>
      <w:rPr>
        <w:rFonts w:ascii="Times New Roman" w:hAnsi="Times New Roman" w:cs="Times New Roman"/>
        <w:i/>
      </w:rPr>
    </w:pPr>
  </w:p>
  <w:p w14:paraId="79F43511" w14:textId="77777777" w:rsidR="00F0522D" w:rsidRDefault="00F05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5381"/>
    <w:rsid w:val="00010853"/>
    <w:rsid w:val="00022CA8"/>
    <w:rsid w:val="00061D05"/>
    <w:rsid w:val="00075631"/>
    <w:rsid w:val="000806A1"/>
    <w:rsid w:val="000A576B"/>
    <w:rsid w:val="000C20A6"/>
    <w:rsid w:val="000C2A08"/>
    <w:rsid w:val="000D43C2"/>
    <w:rsid w:val="00117B98"/>
    <w:rsid w:val="001871B4"/>
    <w:rsid w:val="001A2BA0"/>
    <w:rsid w:val="001C7609"/>
    <w:rsid w:val="001D491F"/>
    <w:rsid w:val="00203A6B"/>
    <w:rsid w:val="002148FE"/>
    <w:rsid w:val="0026133C"/>
    <w:rsid w:val="0028066C"/>
    <w:rsid w:val="002A527D"/>
    <w:rsid w:val="002B0CDD"/>
    <w:rsid w:val="002D74D5"/>
    <w:rsid w:val="002E5FF8"/>
    <w:rsid w:val="00324132"/>
    <w:rsid w:val="00341513"/>
    <w:rsid w:val="00370C81"/>
    <w:rsid w:val="00387D70"/>
    <w:rsid w:val="003A2A26"/>
    <w:rsid w:val="003A6234"/>
    <w:rsid w:val="003B2C4C"/>
    <w:rsid w:val="003B7E02"/>
    <w:rsid w:val="003C4B48"/>
    <w:rsid w:val="003C52F9"/>
    <w:rsid w:val="003D2B22"/>
    <w:rsid w:val="003D4C4B"/>
    <w:rsid w:val="003F22CB"/>
    <w:rsid w:val="003F3701"/>
    <w:rsid w:val="003F637C"/>
    <w:rsid w:val="00414563"/>
    <w:rsid w:val="004206D4"/>
    <w:rsid w:val="00441BF8"/>
    <w:rsid w:val="00445E45"/>
    <w:rsid w:val="00480677"/>
    <w:rsid w:val="00480D9E"/>
    <w:rsid w:val="004B3146"/>
    <w:rsid w:val="004D1766"/>
    <w:rsid w:val="004E3ADD"/>
    <w:rsid w:val="004E5EE2"/>
    <w:rsid w:val="00537238"/>
    <w:rsid w:val="00551D78"/>
    <w:rsid w:val="00560A95"/>
    <w:rsid w:val="00563D8E"/>
    <w:rsid w:val="00576BC7"/>
    <w:rsid w:val="00591947"/>
    <w:rsid w:val="005A6CB8"/>
    <w:rsid w:val="005B139A"/>
    <w:rsid w:val="005B64EA"/>
    <w:rsid w:val="005D0F74"/>
    <w:rsid w:val="005F33F2"/>
    <w:rsid w:val="00601D36"/>
    <w:rsid w:val="0060418B"/>
    <w:rsid w:val="00607104"/>
    <w:rsid w:val="00641316"/>
    <w:rsid w:val="0066186E"/>
    <w:rsid w:val="00662B7D"/>
    <w:rsid w:val="006752F3"/>
    <w:rsid w:val="00685C81"/>
    <w:rsid w:val="00697A06"/>
    <w:rsid w:val="006A74CE"/>
    <w:rsid w:val="006B61BE"/>
    <w:rsid w:val="006E6678"/>
    <w:rsid w:val="00713919"/>
    <w:rsid w:val="007163F7"/>
    <w:rsid w:val="00716AC9"/>
    <w:rsid w:val="007400C8"/>
    <w:rsid w:val="00742921"/>
    <w:rsid w:val="00747021"/>
    <w:rsid w:val="00763E99"/>
    <w:rsid w:val="0077276F"/>
    <w:rsid w:val="007777F6"/>
    <w:rsid w:val="00785CA6"/>
    <w:rsid w:val="007A359C"/>
    <w:rsid w:val="007A491D"/>
    <w:rsid w:val="007F4457"/>
    <w:rsid w:val="007F64E1"/>
    <w:rsid w:val="0082319D"/>
    <w:rsid w:val="008312FE"/>
    <w:rsid w:val="00834981"/>
    <w:rsid w:val="00855B26"/>
    <w:rsid w:val="00876AD6"/>
    <w:rsid w:val="00876BA8"/>
    <w:rsid w:val="0087799E"/>
    <w:rsid w:val="00886463"/>
    <w:rsid w:val="00893C65"/>
    <w:rsid w:val="00893DC9"/>
    <w:rsid w:val="008B063C"/>
    <w:rsid w:val="008D341E"/>
    <w:rsid w:val="00917040"/>
    <w:rsid w:val="00926042"/>
    <w:rsid w:val="009370EA"/>
    <w:rsid w:val="00953CDA"/>
    <w:rsid w:val="009601CD"/>
    <w:rsid w:val="0097070D"/>
    <w:rsid w:val="009914C2"/>
    <w:rsid w:val="009B3290"/>
    <w:rsid w:val="009C3BA7"/>
    <w:rsid w:val="009C4E07"/>
    <w:rsid w:val="009D3FC8"/>
    <w:rsid w:val="009E1B36"/>
    <w:rsid w:val="00A23B11"/>
    <w:rsid w:val="00A270D5"/>
    <w:rsid w:val="00A415C1"/>
    <w:rsid w:val="00A54A9A"/>
    <w:rsid w:val="00A62F8B"/>
    <w:rsid w:val="00A63C3F"/>
    <w:rsid w:val="00A76D3B"/>
    <w:rsid w:val="00A876FC"/>
    <w:rsid w:val="00A91535"/>
    <w:rsid w:val="00AD606E"/>
    <w:rsid w:val="00AE1910"/>
    <w:rsid w:val="00B0171F"/>
    <w:rsid w:val="00B42CDE"/>
    <w:rsid w:val="00B552AE"/>
    <w:rsid w:val="00B57D6F"/>
    <w:rsid w:val="00BD1340"/>
    <w:rsid w:val="00BD5E4F"/>
    <w:rsid w:val="00BE2BDC"/>
    <w:rsid w:val="00C00F6D"/>
    <w:rsid w:val="00C046A3"/>
    <w:rsid w:val="00C12FE4"/>
    <w:rsid w:val="00C13D98"/>
    <w:rsid w:val="00C36D00"/>
    <w:rsid w:val="00C41632"/>
    <w:rsid w:val="00C54211"/>
    <w:rsid w:val="00C6402C"/>
    <w:rsid w:val="00C64AFA"/>
    <w:rsid w:val="00CA2199"/>
    <w:rsid w:val="00CC3BBA"/>
    <w:rsid w:val="00D00148"/>
    <w:rsid w:val="00D350D5"/>
    <w:rsid w:val="00D35C22"/>
    <w:rsid w:val="00D45CA0"/>
    <w:rsid w:val="00D577B7"/>
    <w:rsid w:val="00D60325"/>
    <w:rsid w:val="00D65915"/>
    <w:rsid w:val="00D75333"/>
    <w:rsid w:val="00D85104"/>
    <w:rsid w:val="00D91866"/>
    <w:rsid w:val="00DE09B8"/>
    <w:rsid w:val="00DE0B17"/>
    <w:rsid w:val="00DE0D5A"/>
    <w:rsid w:val="00DE73D6"/>
    <w:rsid w:val="00DF247F"/>
    <w:rsid w:val="00DF26C8"/>
    <w:rsid w:val="00E10688"/>
    <w:rsid w:val="00E63D35"/>
    <w:rsid w:val="00E768CA"/>
    <w:rsid w:val="00F0522D"/>
    <w:rsid w:val="00F102BA"/>
    <w:rsid w:val="00F1463F"/>
    <w:rsid w:val="00F20CAC"/>
    <w:rsid w:val="00F32069"/>
    <w:rsid w:val="00F4378D"/>
    <w:rsid w:val="00FA0B14"/>
    <w:rsid w:val="00FC359A"/>
    <w:rsid w:val="00FE5E81"/>
    <w:rsid w:val="00FE7E59"/>
    <w:rsid w:val="00FF34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46A8"/>
  <w15:docId w15:val="{C495792E-6213-45A3-8A38-445ECAFAD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Caption">
    <w:name w:val="caption"/>
    <w:basedOn w:val="Normal"/>
    <w:next w:val="Normal"/>
    <w:uiPriority w:val="35"/>
    <w:semiHidden/>
    <w:unhideWhenUsed/>
    <w:qFormat/>
    <w:rsid w:val="009D3FC8"/>
    <w:pPr>
      <w:widowControl/>
      <w:wordWrap/>
      <w:autoSpaceDE/>
      <w:autoSpaceDN/>
      <w:spacing w:after="200"/>
      <w:jc w:val="left"/>
    </w:pPr>
    <w:rPr>
      <w:rFonts w:eastAsiaTheme="minorHAnsi"/>
      <w:i/>
      <w:iCs/>
      <w:color w:val="1F497D" w:themeColor="text2"/>
      <w:kern w:val="0"/>
      <w:sz w:val="18"/>
      <w:szCs w:val="18"/>
      <w:lang w:eastAsia="en-US"/>
    </w:rPr>
  </w:style>
  <w:style w:type="character" w:styleId="CommentReference">
    <w:name w:val="annotation reference"/>
    <w:basedOn w:val="DefaultParagraphFont"/>
    <w:uiPriority w:val="99"/>
    <w:semiHidden/>
    <w:unhideWhenUsed/>
    <w:rsid w:val="009D3FC8"/>
    <w:rPr>
      <w:sz w:val="16"/>
      <w:szCs w:val="16"/>
    </w:rPr>
  </w:style>
  <w:style w:type="paragraph" w:styleId="CommentText">
    <w:name w:val="annotation text"/>
    <w:basedOn w:val="Normal"/>
    <w:link w:val="CommentTextChar"/>
    <w:uiPriority w:val="99"/>
    <w:semiHidden/>
    <w:unhideWhenUsed/>
    <w:rsid w:val="00917040"/>
    <w:rPr>
      <w:szCs w:val="20"/>
    </w:rPr>
  </w:style>
  <w:style w:type="character" w:customStyle="1" w:styleId="CommentTextChar">
    <w:name w:val="Comment Text Char"/>
    <w:basedOn w:val="DefaultParagraphFont"/>
    <w:link w:val="CommentText"/>
    <w:uiPriority w:val="99"/>
    <w:semiHidden/>
    <w:rsid w:val="00917040"/>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917040"/>
    <w:rPr>
      <w:b/>
      <w:bCs/>
    </w:rPr>
  </w:style>
  <w:style w:type="character" w:customStyle="1" w:styleId="CommentSubjectChar">
    <w:name w:val="Comment Subject Char"/>
    <w:basedOn w:val="CommentTextChar"/>
    <w:link w:val="CommentSubject"/>
    <w:uiPriority w:val="99"/>
    <w:semiHidden/>
    <w:rsid w:val="00917040"/>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81285">
      <w:bodyDiv w:val="1"/>
      <w:marLeft w:val="0"/>
      <w:marRight w:val="0"/>
      <w:marTop w:val="0"/>
      <w:marBottom w:val="0"/>
      <w:divBdr>
        <w:top w:val="none" w:sz="0" w:space="0" w:color="auto"/>
        <w:left w:val="none" w:sz="0" w:space="0" w:color="auto"/>
        <w:bottom w:val="none" w:sz="0" w:space="0" w:color="auto"/>
        <w:right w:val="none" w:sz="0" w:space="0" w:color="auto"/>
      </w:divBdr>
    </w:div>
    <w:div w:id="193089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2.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6.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Twin\Desktop\SDS%20u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3"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Book4"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Book5" TargetMode="External"/><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Arti\Desktop\ESH\DA,AU,AA\Lakoret%20kalibrimit%20perzierje%20me%20A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rti\Desktop\ESH\DA,AU,AA\Lakoret%20kalibrimit%20perzierje%20me%20A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100" b="0">
                <a:solidFill>
                  <a:sysClr val="windowText" lastClr="000000"/>
                </a:solidFill>
                <a:latin typeface="+mn-lt"/>
                <a:cs typeface="Times New Roman" panose="02020603050405020304" pitchFamily="18" charset="0"/>
              </a:rPr>
              <a:t>a)</a:t>
            </a:r>
            <a:endParaRPr lang="en-US" sz="1100" b="0" baseline="0">
              <a:solidFill>
                <a:sysClr val="windowText" lastClr="000000"/>
              </a:solidFill>
              <a:latin typeface="+mn-lt"/>
              <a:cs typeface="Times New Roman" panose="02020603050405020304" pitchFamily="18" charset="0"/>
            </a:endParaRPr>
          </a:p>
        </c:rich>
      </c:tx>
      <c:layout>
        <c:manualLayout>
          <c:xMode val="edge"/>
          <c:yMode val="edge"/>
          <c:x val="0.18564427493438324"/>
          <c:y val="3.888888888888889E-2"/>
        </c:manualLayout>
      </c:layout>
      <c:overlay val="1"/>
      <c:spPr>
        <a:noFill/>
        <a:ln>
          <a:noFill/>
        </a:ln>
        <a:effectLst/>
      </c:spPr>
    </c:title>
    <c:autoTitleDeleted val="0"/>
    <c:plotArea>
      <c:layout>
        <c:manualLayout>
          <c:layoutTarget val="inner"/>
          <c:xMode val="edge"/>
          <c:yMode val="edge"/>
          <c:x val="0.18015399442257221"/>
          <c:y val="3.0513998250218728E-2"/>
          <c:w val="0.75582690835520561"/>
          <c:h val="0.77949562554680696"/>
        </c:manualLayout>
      </c:layout>
      <c:scatterChart>
        <c:scatterStyle val="smoothMarker"/>
        <c:varyColors val="0"/>
        <c:ser>
          <c:idx val="1"/>
          <c:order val="0"/>
          <c:tx>
            <c:v>PBS + SDS 2mM</c:v>
          </c:tx>
          <c:spPr>
            <a:ln w="9525" cap="rnd">
              <a:solidFill>
                <a:schemeClr val="tx1"/>
              </a:solidFill>
              <a:round/>
            </a:ln>
            <a:effectLst/>
          </c:spPr>
          <c:marker>
            <c:symbol val="none"/>
          </c:marker>
          <c:xVal>
            <c:numRef>
              <c:f>'[SDS ua.xlsx]Sheet1'!$C$3:$C$104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ua.xlsx]Sheet1'!$D$3:$D$104</c:f>
              <c:numCache>
                <c:formatCode>General</c:formatCode>
                <c:ptCount val="102"/>
                <c:pt idx="0">
                  <c:v>0.27840599417686474</c:v>
                </c:pt>
                <c:pt idx="1">
                  <c:v>1.28863000869751</c:v>
                </c:pt>
                <c:pt idx="2">
                  <c:v>1.2983800172805786</c:v>
                </c:pt>
                <c:pt idx="3">
                  <c:v>1.3010599613189702</c:v>
                </c:pt>
                <c:pt idx="4">
                  <c:v>1.2978800535202026</c:v>
                </c:pt>
                <c:pt idx="5">
                  <c:v>1.2935600280761719</c:v>
                </c:pt>
                <c:pt idx="6">
                  <c:v>1.2813099622726438</c:v>
                </c:pt>
                <c:pt idx="7">
                  <c:v>1.272879958152771</c:v>
                </c:pt>
                <c:pt idx="8">
                  <c:v>1.2530000209808354</c:v>
                </c:pt>
                <c:pt idx="9">
                  <c:v>1.2332500219345097</c:v>
                </c:pt>
                <c:pt idx="10">
                  <c:v>1.2112499475479122</c:v>
                </c:pt>
                <c:pt idx="11">
                  <c:v>1.1906900405883789</c:v>
                </c:pt>
                <c:pt idx="12">
                  <c:v>1.1625000238418588</c:v>
                </c:pt>
                <c:pt idx="13">
                  <c:v>1.1373800039291382</c:v>
                </c:pt>
                <c:pt idx="14">
                  <c:v>1.1037499904632568</c:v>
                </c:pt>
                <c:pt idx="15">
                  <c:v>1.0750600099563601</c:v>
                </c:pt>
                <c:pt idx="16">
                  <c:v>1.0451300144195557</c:v>
                </c:pt>
                <c:pt idx="17">
                  <c:v>1.0107500553131104</c:v>
                </c:pt>
                <c:pt idx="18">
                  <c:v>0.98018801212310813</c:v>
                </c:pt>
                <c:pt idx="19">
                  <c:v>0.95056301355361961</c:v>
                </c:pt>
                <c:pt idx="20">
                  <c:v>0.92043799161911011</c:v>
                </c:pt>
                <c:pt idx="21">
                  <c:v>0.89731299877166704</c:v>
                </c:pt>
                <c:pt idx="22">
                  <c:v>0.86650002002716053</c:v>
                </c:pt>
                <c:pt idx="23">
                  <c:v>0.84456300735473633</c:v>
                </c:pt>
                <c:pt idx="24">
                  <c:v>0.81900000572204568</c:v>
                </c:pt>
                <c:pt idx="25">
                  <c:v>0.79881298542022661</c:v>
                </c:pt>
                <c:pt idx="26">
                  <c:v>0.77943801879882835</c:v>
                </c:pt>
                <c:pt idx="27">
                  <c:v>0.76112502813339289</c:v>
                </c:pt>
                <c:pt idx="28">
                  <c:v>0.74143797159194946</c:v>
                </c:pt>
                <c:pt idx="29">
                  <c:v>0.72856301069259666</c:v>
                </c:pt>
                <c:pt idx="30">
                  <c:v>0.71037501096725453</c:v>
                </c:pt>
                <c:pt idx="31">
                  <c:v>0.6952499747276305</c:v>
                </c:pt>
                <c:pt idx="32">
                  <c:v>0.68768799304962169</c:v>
                </c:pt>
                <c:pt idx="33">
                  <c:v>0.67693799734115623</c:v>
                </c:pt>
                <c:pt idx="34">
                  <c:v>0.66825002431869551</c:v>
                </c:pt>
                <c:pt idx="35">
                  <c:v>0.65399998426437422</c:v>
                </c:pt>
                <c:pt idx="36">
                  <c:v>0.64481300115585349</c:v>
                </c:pt>
                <c:pt idx="37">
                  <c:v>0.64074999094009444</c:v>
                </c:pt>
                <c:pt idx="38">
                  <c:v>0.63543802499771118</c:v>
                </c:pt>
                <c:pt idx="39">
                  <c:v>0.62512499094009422</c:v>
                </c:pt>
                <c:pt idx="40">
                  <c:v>0.6210629940032959</c:v>
                </c:pt>
                <c:pt idx="41">
                  <c:v>0.61675000190734852</c:v>
                </c:pt>
                <c:pt idx="42">
                  <c:v>0.61387497186660767</c:v>
                </c:pt>
                <c:pt idx="43">
                  <c:v>0.61187499761581465</c:v>
                </c:pt>
                <c:pt idx="44">
                  <c:v>0.61256301403045654</c:v>
                </c:pt>
                <c:pt idx="45">
                  <c:v>0.60787498950958285</c:v>
                </c:pt>
                <c:pt idx="46">
                  <c:v>0.60925000905990601</c:v>
                </c:pt>
                <c:pt idx="47">
                  <c:v>0.607249975204468</c:v>
                </c:pt>
                <c:pt idx="48">
                  <c:v>0.61068797111511253</c:v>
                </c:pt>
                <c:pt idx="49">
                  <c:v>0.61181300878524758</c:v>
                </c:pt>
                <c:pt idx="50">
                  <c:v>0.61606299877166726</c:v>
                </c:pt>
                <c:pt idx="51">
                  <c:v>0.61468797922134399</c:v>
                </c:pt>
                <c:pt idx="52">
                  <c:v>0.62306302785873413</c:v>
                </c:pt>
                <c:pt idx="53">
                  <c:v>0.6231250166893012</c:v>
                </c:pt>
                <c:pt idx="54">
                  <c:v>0.63099998235702548</c:v>
                </c:pt>
                <c:pt idx="55">
                  <c:v>0.63493800163269065</c:v>
                </c:pt>
                <c:pt idx="56">
                  <c:v>0.64375001192092918</c:v>
                </c:pt>
                <c:pt idx="57">
                  <c:v>0.64656299352645852</c:v>
                </c:pt>
                <c:pt idx="58">
                  <c:v>0.65212500095367476</c:v>
                </c:pt>
                <c:pt idx="59">
                  <c:v>0.6581249833106998</c:v>
                </c:pt>
                <c:pt idx="60">
                  <c:v>0.66606301069259688</c:v>
                </c:pt>
                <c:pt idx="61">
                  <c:v>0.6709380149841313</c:v>
                </c:pt>
                <c:pt idx="62">
                  <c:v>0.67687499523162864</c:v>
                </c:pt>
                <c:pt idx="63">
                  <c:v>0.68168801069259688</c:v>
                </c:pt>
                <c:pt idx="64">
                  <c:v>0.6888129711151123</c:v>
                </c:pt>
                <c:pt idx="65">
                  <c:v>0.69875001907348677</c:v>
                </c:pt>
                <c:pt idx="66">
                  <c:v>0.71006298065185547</c:v>
                </c:pt>
                <c:pt idx="67">
                  <c:v>0.71425002813339256</c:v>
                </c:pt>
                <c:pt idx="68">
                  <c:v>0.72956299781799283</c:v>
                </c:pt>
                <c:pt idx="69">
                  <c:v>0.73231297731399558</c:v>
                </c:pt>
                <c:pt idx="70">
                  <c:v>0.7453749775886539</c:v>
                </c:pt>
                <c:pt idx="71">
                  <c:v>0.75568801164627109</c:v>
                </c:pt>
                <c:pt idx="72">
                  <c:v>0.7633129954338076</c:v>
                </c:pt>
                <c:pt idx="73">
                  <c:v>0.77643799781799316</c:v>
                </c:pt>
                <c:pt idx="74">
                  <c:v>0.79381299018859863</c:v>
                </c:pt>
                <c:pt idx="75">
                  <c:v>0.80512499809265137</c:v>
                </c:pt>
                <c:pt idx="76">
                  <c:v>0.81818801164627075</c:v>
                </c:pt>
                <c:pt idx="77">
                  <c:v>0.83156299591064409</c:v>
                </c:pt>
                <c:pt idx="78">
                  <c:v>0.8485630154609678</c:v>
                </c:pt>
                <c:pt idx="79">
                  <c:v>0.86037498712539673</c:v>
                </c:pt>
                <c:pt idx="80">
                  <c:v>0.8810629844665524</c:v>
                </c:pt>
                <c:pt idx="81">
                  <c:v>0.89662498235702515</c:v>
                </c:pt>
                <c:pt idx="82">
                  <c:v>0.9124379754066464</c:v>
                </c:pt>
                <c:pt idx="83">
                  <c:v>0.93999999761581465</c:v>
                </c:pt>
                <c:pt idx="84">
                  <c:v>0.95381301641464256</c:v>
                </c:pt>
                <c:pt idx="85">
                  <c:v>0.97981297969818149</c:v>
                </c:pt>
                <c:pt idx="86">
                  <c:v>1.0005600452423096</c:v>
                </c:pt>
                <c:pt idx="87">
                  <c:v>1.02538001537323</c:v>
                </c:pt>
                <c:pt idx="88">
                  <c:v>1.0529400110244747</c:v>
                </c:pt>
                <c:pt idx="89">
                  <c:v>1.0807499885559082</c:v>
                </c:pt>
                <c:pt idx="90">
                  <c:v>1.1136900186538696</c:v>
                </c:pt>
                <c:pt idx="91">
                  <c:v>1.1433099508285522</c:v>
                </c:pt>
                <c:pt idx="92">
                  <c:v>1.179129958152771</c:v>
                </c:pt>
                <c:pt idx="93">
                  <c:v>1.2124999761581419</c:v>
                </c:pt>
                <c:pt idx="94">
                  <c:v>1.2467499971389766</c:v>
                </c:pt>
                <c:pt idx="95">
                  <c:v>1.2927500009536743</c:v>
                </c:pt>
                <c:pt idx="96">
                  <c:v>1.3270000219345097</c:v>
                </c:pt>
                <c:pt idx="97">
                  <c:v>1.3684999942779539</c:v>
                </c:pt>
                <c:pt idx="98">
                  <c:v>1.4106299877166744</c:v>
                </c:pt>
                <c:pt idx="99">
                  <c:v>1.4498100280761719</c:v>
                </c:pt>
                <c:pt idx="100">
                  <c:v>1.4882500171661377</c:v>
                </c:pt>
              </c:numCache>
            </c:numRef>
          </c:yVal>
          <c:smooth val="1"/>
          <c:extLst>
            <c:ext xmlns:c16="http://schemas.microsoft.com/office/drawing/2014/chart" uri="{C3380CC4-5D6E-409C-BE32-E72D297353CC}">
              <c16:uniqueId val="{00000000-60AE-4945-86E1-24D75B89B63C}"/>
            </c:ext>
          </c:extLst>
        </c:ser>
        <c:ser>
          <c:idx val="2"/>
          <c:order val="1"/>
          <c:tx>
            <c:v>DA 1ppm</c:v>
          </c:tx>
          <c:spPr>
            <a:ln w="9525" cap="rnd">
              <a:solidFill>
                <a:schemeClr val="tx1"/>
              </a:solidFill>
              <a:round/>
            </a:ln>
            <a:effectLst/>
          </c:spPr>
          <c:marker>
            <c:symbol val="none"/>
          </c:marker>
          <c:xVal>
            <c:numRef>
              <c:f>'[SDS ua.xlsx]Sheet1'!$E$3:$E$104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ua.xlsx]Sheet1'!$F$3:$F$104</c:f>
              <c:numCache>
                <c:formatCode>General</c:formatCode>
                <c:ptCount val="102"/>
                <c:pt idx="0">
                  <c:v>0.29093098640441906</c:v>
                </c:pt>
                <c:pt idx="1">
                  <c:v>2.1478099822998047</c:v>
                </c:pt>
                <c:pt idx="2">
                  <c:v>2.1519999504089355</c:v>
                </c:pt>
                <c:pt idx="3">
                  <c:v>2.1581299304962158</c:v>
                </c:pt>
                <c:pt idx="4">
                  <c:v>2.1543800830841064</c:v>
                </c:pt>
                <c:pt idx="5">
                  <c:v>2.1493799686431885</c:v>
                </c:pt>
                <c:pt idx="6">
                  <c:v>2.1281299591064462</c:v>
                </c:pt>
                <c:pt idx="7">
                  <c:v>2.1143798828125009</c:v>
                </c:pt>
                <c:pt idx="8">
                  <c:v>2.0768799781799308</c:v>
                </c:pt>
                <c:pt idx="9">
                  <c:v>2.0525000095367427</c:v>
                </c:pt>
                <c:pt idx="10">
                  <c:v>2.0118799209594727</c:v>
                </c:pt>
                <c:pt idx="11">
                  <c:v>1.9731299877166748</c:v>
                </c:pt>
                <c:pt idx="12">
                  <c:v>1.9231300354003906</c:v>
                </c:pt>
                <c:pt idx="13">
                  <c:v>1.8825000524520874</c:v>
                </c:pt>
                <c:pt idx="14">
                  <c:v>1.84375</c:v>
                </c:pt>
                <c:pt idx="15">
                  <c:v>1.7981300354003906</c:v>
                </c:pt>
                <c:pt idx="16">
                  <c:v>1.7562500238418588</c:v>
                </c:pt>
                <c:pt idx="17">
                  <c:v>1.7287499904632568</c:v>
                </c:pt>
                <c:pt idx="18">
                  <c:v>1.7087500095367441</c:v>
                </c:pt>
                <c:pt idx="19">
                  <c:v>1.6950000524520874</c:v>
                </c:pt>
                <c:pt idx="20">
                  <c:v>1.6993800401687627</c:v>
                </c:pt>
                <c:pt idx="21">
                  <c:v>1.7262500524520874</c:v>
                </c:pt>
                <c:pt idx="22">
                  <c:v>1.7837500572204585</c:v>
                </c:pt>
                <c:pt idx="23">
                  <c:v>1.8706300258636479</c:v>
                </c:pt>
                <c:pt idx="24">
                  <c:v>1.9887499809265143</c:v>
                </c:pt>
                <c:pt idx="25">
                  <c:v>2.1556301116943359</c:v>
                </c:pt>
                <c:pt idx="26">
                  <c:v>2.3337500095367427</c:v>
                </c:pt>
                <c:pt idx="27">
                  <c:v>2.5356299877166748</c:v>
                </c:pt>
                <c:pt idx="28">
                  <c:v>2.7268800735473642</c:v>
                </c:pt>
                <c:pt idx="29">
                  <c:v>2.8993799686431876</c:v>
                </c:pt>
                <c:pt idx="30">
                  <c:v>3.0174999237060547</c:v>
                </c:pt>
                <c:pt idx="31">
                  <c:v>3.0862500667572021</c:v>
                </c:pt>
                <c:pt idx="32">
                  <c:v>3.0831298828125018</c:v>
                </c:pt>
                <c:pt idx="33">
                  <c:v>3.0199999809265141</c:v>
                </c:pt>
                <c:pt idx="34">
                  <c:v>2.8987500667572021</c:v>
                </c:pt>
                <c:pt idx="35">
                  <c:v>2.7381300926208496</c:v>
                </c:pt>
                <c:pt idx="36">
                  <c:v>2.5512499809265137</c:v>
                </c:pt>
                <c:pt idx="37">
                  <c:v>2.3518800735473633</c:v>
                </c:pt>
                <c:pt idx="38">
                  <c:v>2.1518800258636466</c:v>
                </c:pt>
                <c:pt idx="39">
                  <c:v>1.9637500047683722</c:v>
                </c:pt>
                <c:pt idx="40">
                  <c:v>1.7949999570846551</c:v>
                </c:pt>
                <c:pt idx="41">
                  <c:v>1.6568800210952765</c:v>
                </c:pt>
                <c:pt idx="42">
                  <c:v>1.5325000286102299</c:v>
                </c:pt>
                <c:pt idx="43">
                  <c:v>1.4287500381469727</c:v>
                </c:pt>
                <c:pt idx="44">
                  <c:v>1.3468799591064453</c:v>
                </c:pt>
                <c:pt idx="45">
                  <c:v>1.2762500047683722</c:v>
                </c:pt>
                <c:pt idx="46">
                  <c:v>1.2200000286102299</c:v>
                </c:pt>
                <c:pt idx="47">
                  <c:v>1.1693799495697021</c:v>
                </c:pt>
                <c:pt idx="48">
                  <c:v>1.1331299543380737</c:v>
                </c:pt>
                <c:pt idx="49">
                  <c:v>1.1018799543380737</c:v>
                </c:pt>
                <c:pt idx="50">
                  <c:v>1.0787500143051147</c:v>
                </c:pt>
                <c:pt idx="51">
                  <c:v>1.0462499856948853</c:v>
                </c:pt>
                <c:pt idx="52">
                  <c:v>1.0362499952316284</c:v>
                </c:pt>
                <c:pt idx="53">
                  <c:v>1.0168800354003906</c:v>
                </c:pt>
                <c:pt idx="54">
                  <c:v>1.007500052452087</c:v>
                </c:pt>
                <c:pt idx="55">
                  <c:v>0.99187499284744252</c:v>
                </c:pt>
                <c:pt idx="56">
                  <c:v>0.98124998807907104</c:v>
                </c:pt>
                <c:pt idx="57">
                  <c:v>0.97624999284744263</c:v>
                </c:pt>
                <c:pt idx="58">
                  <c:v>0.96937501430511508</c:v>
                </c:pt>
                <c:pt idx="59">
                  <c:v>0.96499997377395652</c:v>
                </c:pt>
                <c:pt idx="60">
                  <c:v>0.96437501907348677</c:v>
                </c:pt>
                <c:pt idx="61">
                  <c:v>0.96031302213668823</c:v>
                </c:pt>
                <c:pt idx="62">
                  <c:v>0.95625001192092896</c:v>
                </c:pt>
                <c:pt idx="63">
                  <c:v>0.95562499761581465</c:v>
                </c:pt>
                <c:pt idx="64">
                  <c:v>0.9571880102157595</c:v>
                </c:pt>
                <c:pt idx="65">
                  <c:v>0.95749998092651367</c:v>
                </c:pt>
                <c:pt idx="66">
                  <c:v>0.95937502384185791</c:v>
                </c:pt>
                <c:pt idx="67">
                  <c:v>0.9599999785423281</c:v>
                </c:pt>
                <c:pt idx="68">
                  <c:v>0.96375000476837192</c:v>
                </c:pt>
                <c:pt idx="69">
                  <c:v>0.96312499046325684</c:v>
                </c:pt>
                <c:pt idx="70">
                  <c:v>0.97437500953674339</c:v>
                </c:pt>
                <c:pt idx="71">
                  <c:v>0.97812497615814253</c:v>
                </c:pt>
                <c:pt idx="72">
                  <c:v>0.98250001668930065</c:v>
                </c:pt>
                <c:pt idx="73">
                  <c:v>0.99250000715255737</c:v>
                </c:pt>
                <c:pt idx="74">
                  <c:v>1</c:v>
                </c:pt>
                <c:pt idx="75">
                  <c:v>1.006880044937134</c:v>
                </c:pt>
                <c:pt idx="76">
                  <c:v>1.0168800354003906</c:v>
                </c:pt>
                <c:pt idx="77">
                  <c:v>1.0243799686431885</c:v>
                </c:pt>
                <c:pt idx="78">
                  <c:v>1.0349999666213989</c:v>
                </c:pt>
                <c:pt idx="79">
                  <c:v>1.0506299734115601</c:v>
                </c:pt>
                <c:pt idx="80">
                  <c:v>1.0637500286102299</c:v>
                </c:pt>
                <c:pt idx="81">
                  <c:v>1.0800000429153442</c:v>
                </c:pt>
                <c:pt idx="82">
                  <c:v>1.0993800163269043</c:v>
                </c:pt>
                <c:pt idx="83">
                  <c:v>1.1181299686431885</c:v>
                </c:pt>
                <c:pt idx="84">
                  <c:v>1.1349999904632568</c:v>
                </c:pt>
                <c:pt idx="85">
                  <c:v>1.1568800210952765</c:v>
                </c:pt>
                <c:pt idx="86">
                  <c:v>1.184999942779541</c:v>
                </c:pt>
                <c:pt idx="87">
                  <c:v>1.2168799638748169</c:v>
                </c:pt>
                <c:pt idx="88">
                  <c:v>1.2424999475479122</c:v>
                </c:pt>
                <c:pt idx="89">
                  <c:v>1.2737499475479122</c:v>
                </c:pt>
                <c:pt idx="90">
                  <c:v>1.3093800544738774</c:v>
                </c:pt>
                <c:pt idx="91">
                  <c:v>1.3518799543380737</c:v>
                </c:pt>
                <c:pt idx="92">
                  <c:v>1.3881299495697021</c:v>
                </c:pt>
                <c:pt idx="93">
                  <c:v>1.4368799924850459</c:v>
                </c:pt>
                <c:pt idx="94">
                  <c:v>1.4806300401687622</c:v>
                </c:pt>
                <c:pt idx="95">
                  <c:v>1.538130044937134</c:v>
                </c:pt>
                <c:pt idx="96">
                  <c:v>1.596250057220459</c:v>
                </c:pt>
                <c:pt idx="97">
                  <c:v>1.6499999761581419</c:v>
                </c:pt>
                <c:pt idx="98">
                  <c:v>1.715630054473877</c:v>
                </c:pt>
                <c:pt idx="99">
                  <c:v>1.771880030632019</c:v>
                </c:pt>
                <c:pt idx="100">
                  <c:v>1.8343800306320195</c:v>
                </c:pt>
              </c:numCache>
            </c:numRef>
          </c:yVal>
          <c:smooth val="1"/>
          <c:extLst>
            <c:ext xmlns:c16="http://schemas.microsoft.com/office/drawing/2014/chart" uri="{C3380CC4-5D6E-409C-BE32-E72D297353CC}">
              <c16:uniqueId val="{00000001-60AE-4945-86E1-24D75B89B63C}"/>
            </c:ext>
          </c:extLst>
        </c:ser>
        <c:ser>
          <c:idx val="3"/>
          <c:order val="2"/>
          <c:tx>
            <c:v>DA 1ppm + AA 25ppm</c:v>
          </c:tx>
          <c:spPr>
            <a:ln w="9525" cap="rnd">
              <a:solidFill>
                <a:schemeClr val="tx1"/>
              </a:solidFill>
              <a:round/>
            </a:ln>
            <a:effectLst/>
          </c:spPr>
          <c:marker>
            <c:symbol val="none"/>
          </c:marker>
          <c:xVal>
            <c:numRef>
              <c:f>'[SDS ua.xlsx]Sheet1'!$G$3:$G$104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ua.xlsx]Sheet1'!$H$3:$H$104</c:f>
              <c:numCache>
                <c:formatCode>General</c:formatCode>
                <c:ptCount val="102"/>
                <c:pt idx="0">
                  <c:v>2.024940013885498</c:v>
                </c:pt>
                <c:pt idx="1">
                  <c:v>3.1318800449371342</c:v>
                </c:pt>
                <c:pt idx="2">
                  <c:v>3.2056300640106201</c:v>
                </c:pt>
                <c:pt idx="3">
                  <c:v>3.2668800354003906</c:v>
                </c:pt>
                <c:pt idx="4">
                  <c:v>3.3124999999999987</c:v>
                </c:pt>
                <c:pt idx="5">
                  <c:v>3.3724999427795401</c:v>
                </c:pt>
                <c:pt idx="6">
                  <c:v>3.4049999713897705</c:v>
                </c:pt>
                <c:pt idx="7">
                  <c:v>3.4400000572204599</c:v>
                </c:pt>
                <c:pt idx="8">
                  <c:v>3.4674999713897705</c:v>
                </c:pt>
                <c:pt idx="9">
                  <c:v>3.4781301021575945</c:v>
                </c:pt>
                <c:pt idx="10">
                  <c:v>3.4925000667572021</c:v>
                </c:pt>
                <c:pt idx="11">
                  <c:v>3.5131299495697021</c:v>
                </c:pt>
                <c:pt idx="12">
                  <c:v>3.522500038146974</c:v>
                </c:pt>
                <c:pt idx="13">
                  <c:v>3.5337500572204599</c:v>
                </c:pt>
                <c:pt idx="14">
                  <c:v>3.5568799972534171</c:v>
                </c:pt>
                <c:pt idx="15">
                  <c:v>3.588749885559082</c:v>
                </c:pt>
                <c:pt idx="16">
                  <c:v>3.643130064010621</c:v>
                </c:pt>
                <c:pt idx="17">
                  <c:v>3.6962499618530265</c:v>
                </c:pt>
                <c:pt idx="18">
                  <c:v>3.7856299877166752</c:v>
                </c:pt>
                <c:pt idx="19">
                  <c:v>3.8887500762939453</c:v>
                </c:pt>
                <c:pt idx="20">
                  <c:v>4.0100002288818359</c:v>
                </c:pt>
                <c:pt idx="21">
                  <c:v>4.1312499046325719</c:v>
                </c:pt>
                <c:pt idx="22">
                  <c:v>4.2637500762939435</c:v>
                </c:pt>
                <c:pt idx="23">
                  <c:v>4.3762497901916539</c:v>
                </c:pt>
                <c:pt idx="24">
                  <c:v>4.4612498283386248</c:v>
                </c:pt>
                <c:pt idx="25">
                  <c:v>4.5124998092651367</c:v>
                </c:pt>
                <c:pt idx="26">
                  <c:v>4.5381298065185547</c:v>
                </c:pt>
                <c:pt idx="27">
                  <c:v>4.5812501907348677</c:v>
                </c:pt>
                <c:pt idx="28">
                  <c:v>4.6593799591064435</c:v>
                </c:pt>
                <c:pt idx="29">
                  <c:v>4.7775001525878906</c:v>
                </c:pt>
                <c:pt idx="30">
                  <c:v>4.8606300354003906</c:v>
                </c:pt>
                <c:pt idx="31">
                  <c:v>4.9175000190734846</c:v>
                </c:pt>
                <c:pt idx="32">
                  <c:v>4.9068799018859863</c:v>
                </c:pt>
                <c:pt idx="33">
                  <c:v>4.8481302261352486</c:v>
                </c:pt>
                <c:pt idx="34">
                  <c:v>4.7306299209594744</c:v>
                </c:pt>
                <c:pt idx="35">
                  <c:v>4.5518798828125018</c:v>
                </c:pt>
                <c:pt idx="36">
                  <c:v>4.3474998474121085</c:v>
                </c:pt>
                <c:pt idx="37">
                  <c:v>4.1100001335144043</c:v>
                </c:pt>
                <c:pt idx="38">
                  <c:v>3.867500066757203</c:v>
                </c:pt>
                <c:pt idx="39">
                  <c:v>3.6456298828125009</c:v>
                </c:pt>
                <c:pt idx="40">
                  <c:v>3.4262499809265137</c:v>
                </c:pt>
                <c:pt idx="41">
                  <c:v>3.2349998950958248</c:v>
                </c:pt>
                <c:pt idx="42">
                  <c:v>3.0712499618530265</c:v>
                </c:pt>
                <c:pt idx="43">
                  <c:v>2.934999942779541</c:v>
                </c:pt>
                <c:pt idx="44">
                  <c:v>2.8106300830841056</c:v>
                </c:pt>
                <c:pt idx="45">
                  <c:v>2.7181301116943373</c:v>
                </c:pt>
                <c:pt idx="46">
                  <c:v>2.6331300735473646</c:v>
                </c:pt>
                <c:pt idx="47">
                  <c:v>2.5550000667572021</c:v>
                </c:pt>
                <c:pt idx="48">
                  <c:v>2.4906299114227286</c:v>
                </c:pt>
                <c:pt idx="49">
                  <c:v>2.4400000572204599</c:v>
                </c:pt>
                <c:pt idx="50">
                  <c:v>2.3756299018859863</c:v>
                </c:pt>
                <c:pt idx="51">
                  <c:v>2.3331298828125009</c:v>
                </c:pt>
                <c:pt idx="52">
                  <c:v>2.2887499332427979</c:v>
                </c:pt>
                <c:pt idx="53">
                  <c:v>2.2406299114227295</c:v>
                </c:pt>
                <c:pt idx="54">
                  <c:v>2.1956300735473642</c:v>
                </c:pt>
                <c:pt idx="55">
                  <c:v>2.153749942779541</c:v>
                </c:pt>
                <c:pt idx="56">
                  <c:v>2.1156299114227286</c:v>
                </c:pt>
                <c:pt idx="57">
                  <c:v>2.0787498950958239</c:v>
                </c:pt>
                <c:pt idx="58">
                  <c:v>2.0381300449371356</c:v>
                </c:pt>
                <c:pt idx="59">
                  <c:v>1.9968800544738778</c:v>
                </c:pt>
                <c:pt idx="60">
                  <c:v>1.9637500047683722</c:v>
                </c:pt>
                <c:pt idx="61">
                  <c:v>1.9281300306320195</c:v>
                </c:pt>
                <c:pt idx="62">
                  <c:v>1.8887499570846558</c:v>
                </c:pt>
                <c:pt idx="63">
                  <c:v>1.861879944801331</c:v>
                </c:pt>
                <c:pt idx="64">
                  <c:v>1.8187500238418588</c:v>
                </c:pt>
                <c:pt idx="65">
                  <c:v>1.7949999570846551</c:v>
                </c:pt>
                <c:pt idx="66">
                  <c:v>1.7631299495697019</c:v>
                </c:pt>
                <c:pt idx="67">
                  <c:v>1.7331299781799312</c:v>
                </c:pt>
                <c:pt idx="68">
                  <c:v>1.7068799734115601</c:v>
                </c:pt>
                <c:pt idx="69">
                  <c:v>1.6881300210952765</c:v>
                </c:pt>
                <c:pt idx="70">
                  <c:v>1.6656299829483032</c:v>
                </c:pt>
                <c:pt idx="71">
                  <c:v>1.643129944801331</c:v>
                </c:pt>
                <c:pt idx="72">
                  <c:v>1.625</c:v>
                </c:pt>
                <c:pt idx="73">
                  <c:v>1.6050000190734859</c:v>
                </c:pt>
                <c:pt idx="74">
                  <c:v>1.5981299877166748</c:v>
                </c:pt>
                <c:pt idx="75">
                  <c:v>1.575000047683716</c:v>
                </c:pt>
                <c:pt idx="76">
                  <c:v>1.5718799829483032</c:v>
                </c:pt>
                <c:pt idx="77">
                  <c:v>1.5631300210952761</c:v>
                </c:pt>
                <c:pt idx="78">
                  <c:v>1.5599999427795406</c:v>
                </c:pt>
                <c:pt idx="79">
                  <c:v>1.5581300258636479</c:v>
                </c:pt>
                <c:pt idx="80">
                  <c:v>1.5568799972534175</c:v>
                </c:pt>
                <c:pt idx="81">
                  <c:v>1.5593800544738774</c:v>
                </c:pt>
                <c:pt idx="82">
                  <c:v>1.5700000524520874</c:v>
                </c:pt>
                <c:pt idx="83">
                  <c:v>1.5762499570846558</c:v>
                </c:pt>
                <c:pt idx="84">
                  <c:v>1.5931299924850459</c:v>
                </c:pt>
                <c:pt idx="85">
                  <c:v>1.5993800163269043</c:v>
                </c:pt>
                <c:pt idx="86">
                  <c:v>1.6212500333786015</c:v>
                </c:pt>
                <c:pt idx="87">
                  <c:v>1.6362500190734863</c:v>
                </c:pt>
                <c:pt idx="88">
                  <c:v>1.6606299877166748</c:v>
                </c:pt>
                <c:pt idx="89">
                  <c:v>1.6875</c:v>
                </c:pt>
                <c:pt idx="90">
                  <c:v>1.7168799638748169</c:v>
                </c:pt>
                <c:pt idx="91">
                  <c:v>1.7462500333786015</c:v>
                </c:pt>
                <c:pt idx="92">
                  <c:v>1.7925000190734859</c:v>
                </c:pt>
                <c:pt idx="93">
                  <c:v>1.8424999713897705</c:v>
                </c:pt>
                <c:pt idx="94">
                  <c:v>1.887500047683716</c:v>
                </c:pt>
                <c:pt idx="95">
                  <c:v>1.940000057220459</c:v>
                </c:pt>
                <c:pt idx="96">
                  <c:v>1.9993799924850464</c:v>
                </c:pt>
                <c:pt idx="97">
                  <c:v>2.0581300258636475</c:v>
                </c:pt>
                <c:pt idx="98">
                  <c:v>2.1312499046325675</c:v>
                </c:pt>
                <c:pt idx="99">
                  <c:v>2.2018799781799316</c:v>
                </c:pt>
                <c:pt idx="100">
                  <c:v>2.2743799686431885</c:v>
                </c:pt>
              </c:numCache>
            </c:numRef>
          </c:yVal>
          <c:smooth val="1"/>
          <c:extLst>
            <c:ext xmlns:c16="http://schemas.microsoft.com/office/drawing/2014/chart" uri="{C3380CC4-5D6E-409C-BE32-E72D297353CC}">
              <c16:uniqueId val="{00000002-60AE-4945-86E1-24D75B89B63C}"/>
            </c:ext>
          </c:extLst>
        </c:ser>
        <c:ser>
          <c:idx val="4"/>
          <c:order val="3"/>
          <c:tx>
            <c:v>UA 1ppm + DA 1ppm + AA 25ppm</c:v>
          </c:tx>
          <c:spPr>
            <a:ln w="9525" cap="rnd">
              <a:solidFill>
                <a:schemeClr val="tx1"/>
              </a:solidFill>
              <a:round/>
            </a:ln>
            <a:effectLst/>
          </c:spPr>
          <c:marker>
            <c:symbol val="none"/>
          </c:marker>
          <c:xVal>
            <c:numRef>
              <c:f>'[SDS ua.xlsx]Sheet1'!$I$3:$I$104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ua.xlsx]Sheet1'!$J$3:$J$104</c:f>
              <c:numCache>
                <c:formatCode>General</c:formatCode>
                <c:ptCount val="102"/>
                <c:pt idx="0">
                  <c:v>0.18164399266242995</c:v>
                </c:pt>
                <c:pt idx="1">
                  <c:v>2.4645600318908687</c:v>
                </c:pt>
                <c:pt idx="2">
                  <c:v>3.9574999809265141</c:v>
                </c:pt>
                <c:pt idx="3">
                  <c:v>4.0187501907348659</c:v>
                </c:pt>
                <c:pt idx="4">
                  <c:v>4.0887498855590838</c:v>
                </c:pt>
                <c:pt idx="5">
                  <c:v>4.1399998664855939</c:v>
                </c:pt>
                <c:pt idx="6">
                  <c:v>4.1831297874450684</c:v>
                </c:pt>
                <c:pt idx="7">
                  <c:v>4.2125000953674316</c:v>
                </c:pt>
                <c:pt idx="8">
                  <c:v>4.2312498092651403</c:v>
                </c:pt>
                <c:pt idx="9">
                  <c:v>4.2531299591064435</c:v>
                </c:pt>
                <c:pt idx="10">
                  <c:v>4.257500171661377</c:v>
                </c:pt>
                <c:pt idx="11">
                  <c:v>4.2600002288818359</c:v>
                </c:pt>
                <c:pt idx="12">
                  <c:v>4.268129825592041</c:v>
                </c:pt>
                <c:pt idx="13">
                  <c:v>4.2668800354003906</c:v>
                </c:pt>
                <c:pt idx="14">
                  <c:v>4.2775001525878906</c:v>
                </c:pt>
                <c:pt idx="15">
                  <c:v>4.2993798255920428</c:v>
                </c:pt>
                <c:pt idx="16">
                  <c:v>4.335629940032959</c:v>
                </c:pt>
                <c:pt idx="17">
                  <c:v>4.3924999237060547</c:v>
                </c:pt>
                <c:pt idx="18">
                  <c:v>4.4656300544738787</c:v>
                </c:pt>
                <c:pt idx="19">
                  <c:v>4.5700001716613787</c:v>
                </c:pt>
                <c:pt idx="20">
                  <c:v>4.6999998092651367</c:v>
                </c:pt>
                <c:pt idx="21">
                  <c:v>4.8324999809265137</c:v>
                </c:pt>
                <c:pt idx="22">
                  <c:v>4.9749999046325701</c:v>
                </c:pt>
                <c:pt idx="23">
                  <c:v>5.1087498664855939</c:v>
                </c:pt>
                <c:pt idx="24">
                  <c:v>5.2150001525878906</c:v>
                </c:pt>
                <c:pt idx="25">
                  <c:v>5.2768797874450701</c:v>
                </c:pt>
                <c:pt idx="26">
                  <c:v>5.3175001144409162</c:v>
                </c:pt>
                <c:pt idx="27">
                  <c:v>5.3793802261352504</c:v>
                </c:pt>
                <c:pt idx="28">
                  <c:v>5.484379768371582</c:v>
                </c:pt>
                <c:pt idx="29">
                  <c:v>5.6293802261352486</c:v>
                </c:pt>
                <c:pt idx="30">
                  <c:v>5.7662501335144061</c:v>
                </c:pt>
                <c:pt idx="31">
                  <c:v>5.8768801689147949</c:v>
                </c:pt>
                <c:pt idx="32">
                  <c:v>5.9162502288818377</c:v>
                </c:pt>
                <c:pt idx="33">
                  <c:v>5.8868799209594727</c:v>
                </c:pt>
                <c:pt idx="34">
                  <c:v>5.7706298828125036</c:v>
                </c:pt>
                <c:pt idx="35">
                  <c:v>5.5812501907348677</c:v>
                </c:pt>
                <c:pt idx="36">
                  <c:v>5.3299999237060547</c:v>
                </c:pt>
                <c:pt idx="37">
                  <c:v>5.0381298065185547</c:v>
                </c:pt>
                <c:pt idx="38">
                  <c:v>4.7274999618530273</c:v>
                </c:pt>
                <c:pt idx="39">
                  <c:v>4.4162502288818377</c:v>
                </c:pt>
                <c:pt idx="40">
                  <c:v>4.1318798065185547</c:v>
                </c:pt>
                <c:pt idx="41">
                  <c:v>3.8775000572204599</c:v>
                </c:pt>
                <c:pt idx="42">
                  <c:v>3.6493799686431885</c:v>
                </c:pt>
                <c:pt idx="43">
                  <c:v>3.4674999713897705</c:v>
                </c:pt>
                <c:pt idx="44">
                  <c:v>3.3106300830841056</c:v>
                </c:pt>
                <c:pt idx="45">
                  <c:v>3.1906299591064453</c:v>
                </c:pt>
                <c:pt idx="46">
                  <c:v>3.0837500095367432</c:v>
                </c:pt>
                <c:pt idx="47">
                  <c:v>3.0068800449371342</c:v>
                </c:pt>
                <c:pt idx="48">
                  <c:v>2.9337499141693106</c:v>
                </c:pt>
                <c:pt idx="49">
                  <c:v>2.8868799209594727</c:v>
                </c:pt>
                <c:pt idx="50">
                  <c:v>2.8468799591064444</c:v>
                </c:pt>
                <c:pt idx="51">
                  <c:v>2.8137500286102286</c:v>
                </c:pt>
                <c:pt idx="52">
                  <c:v>2.7868800163269052</c:v>
                </c:pt>
                <c:pt idx="53">
                  <c:v>2.7712500095367427</c:v>
                </c:pt>
                <c:pt idx="54">
                  <c:v>2.7443799972534189</c:v>
                </c:pt>
                <c:pt idx="55">
                  <c:v>2.741250038146974</c:v>
                </c:pt>
                <c:pt idx="56">
                  <c:v>2.7081298828125018</c:v>
                </c:pt>
                <c:pt idx="57">
                  <c:v>2.6749999523162842</c:v>
                </c:pt>
                <c:pt idx="58">
                  <c:v>2.6243801116943373</c:v>
                </c:pt>
                <c:pt idx="59">
                  <c:v>2.5712499618530265</c:v>
                </c:pt>
                <c:pt idx="60">
                  <c:v>2.5031299591064462</c:v>
                </c:pt>
                <c:pt idx="61">
                  <c:v>2.4268798828125</c:v>
                </c:pt>
                <c:pt idx="62">
                  <c:v>2.3656299114227286</c:v>
                </c:pt>
                <c:pt idx="63">
                  <c:v>2.2950000762939453</c:v>
                </c:pt>
                <c:pt idx="64">
                  <c:v>2.2343800067901611</c:v>
                </c:pt>
                <c:pt idx="65">
                  <c:v>2.1906299591064453</c:v>
                </c:pt>
                <c:pt idx="66">
                  <c:v>2.1468799114227286</c:v>
                </c:pt>
                <c:pt idx="67">
                  <c:v>2.1056299209594731</c:v>
                </c:pt>
                <c:pt idx="68">
                  <c:v>2.0724999904632559</c:v>
                </c:pt>
                <c:pt idx="69">
                  <c:v>2.0362501144409171</c:v>
                </c:pt>
                <c:pt idx="70">
                  <c:v>2.011250019073485</c:v>
                </c:pt>
                <c:pt idx="71">
                  <c:v>1.9831299781799316</c:v>
                </c:pt>
                <c:pt idx="72">
                  <c:v>1.9600000381469731</c:v>
                </c:pt>
                <c:pt idx="73">
                  <c:v>1.9375</c:v>
                </c:pt>
                <c:pt idx="74">
                  <c:v>1.9268800020217902</c:v>
                </c:pt>
                <c:pt idx="75">
                  <c:v>1.9018800258636479</c:v>
                </c:pt>
                <c:pt idx="76">
                  <c:v>1.8987499475479126</c:v>
                </c:pt>
                <c:pt idx="77">
                  <c:v>1.887500047683716</c:v>
                </c:pt>
                <c:pt idx="78">
                  <c:v>1.8812500238418588</c:v>
                </c:pt>
                <c:pt idx="79">
                  <c:v>1.879999995231628</c:v>
                </c:pt>
                <c:pt idx="80">
                  <c:v>1.8793799877166748</c:v>
                </c:pt>
                <c:pt idx="81">
                  <c:v>1.8848400115966801</c:v>
                </c:pt>
                <c:pt idx="82">
                  <c:v>1.8893799781799316</c:v>
                </c:pt>
                <c:pt idx="83">
                  <c:v>1.8906300067901611</c:v>
                </c:pt>
                <c:pt idx="84">
                  <c:v>1.9025000333786015</c:v>
                </c:pt>
                <c:pt idx="85">
                  <c:v>1.9112499952316284</c:v>
                </c:pt>
                <c:pt idx="86">
                  <c:v>1.9337500333786015</c:v>
                </c:pt>
                <c:pt idx="87">
                  <c:v>1.9531300067901611</c:v>
                </c:pt>
                <c:pt idx="88">
                  <c:v>1.9768799543380742</c:v>
                </c:pt>
                <c:pt idx="89">
                  <c:v>2.005000114440918</c:v>
                </c:pt>
                <c:pt idx="90">
                  <c:v>2.0350000858306876</c:v>
                </c:pt>
                <c:pt idx="91">
                  <c:v>2.0668799877166748</c:v>
                </c:pt>
                <c:pt idx="92">
                  <c:v>2.1143798828125009</c:v>
                </c:pt>
                <c:pt idx="93">
                  <c:v>2.161250114440918</c:v>
                </c:pt>
                <c:pt idx="94">
                  <c:v>2.2168800830841056</c:v>
                </c:pt>
                <c:pt idx="95">
                  <c:v>2.2718799114227286</c:v>
                </c:pt>
                <c:pt idx="96">
                  <c:v>2.3468799591064444</c:v>
                </c:pt>
                <c:pt idx="97">
                  <c:v>2.4075000286102295</c:v>
                </c:pt>
                <c:pt idx="98">
                  <c:v>2.4925000667572021</c:v>
                </c:pt>
                <c:pt idx="99">
                  <c:v>2.5662500858306876</c:v>
                </c:pt>
                <c:pt idx="100">
                  <c:v>2.6531300544738778</c:v>
                </c:pt>
              </c:numCache>
            </c:numRef>
          </c:yVal>
          <c:smooth val="1"/>
          <c:extLst>
            <c:ext xmlns:c16="http://schemas.microsoft.com/office/drawing/2014/chart" uri="{C3380CC4-5D6E-409C-BE32-E72D297353CC}">
              <c16:uniqueId val="{00000003-60AE-4945-86E1-24D75B89B63C}"/>
            </c:ext>
          </c:extLst>
        </c:ser>
        <c:ser>
          <c:idx val="5"/>
          <c:order val="4"/>
          <c:tx>
            <c:v>UA 2ppm + DA 1ppm + AA 25ppm</c:v>
          </c:tx>
          <c:spPr>
            <a:ln w="9525" cap="rnd">
              <a:solidFill>
                <a:schemeClr val="tx1"/>
              </a:solidFill>
              <a:round/>
            </a:ln>
            <a:effectLst/>
          </c:spPr>
          <c:marker>
            <c:symbol val="none"/>
          </c:marker>
          <c:xVal>
            <c:numRef>
              <c:f>'[SDS ua.xlsx]Sheet1'!$K$3:$K$104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ua.xlsx]Sheet1'!$L$3:$L$104</c:f>
              <c:numCache>
                <c:formatCode>General</c:formatCode>
                <c:ptCount val="102"/>
                <c:pt idx="0">
                  <c:v>0.18330000340938571</c:v>
                </c:pt>
                <c:pt idx="1">
                  <c:v>2.5449399948120126</c:v>
                </c:pt>
                <c:pt idx="2">
                  <c:v>4.609379768371582</c:v>
                </c:pt>
                <c:pt idx="3">
                  <c:v>4.671879768371582</c:v>
                </c:pt>
                <c:pt idx="4">
                  <c:v>4.7587499618530291</c:v>
                </c:pt>
                <c:pt idx="5">
                  <c:v>4.806879997253418</c:v>
                </c:pt>
                <c:pt idx="6">
                  <c:v>4.8537502288818359</c:v>
                </c:pt>
                <c:pt idx="7">
                  <c:v>4.8881301879882795</c:v>
                </c:pt>
                <c:pt idx="8">
                  <c:v>4.9149999618530273</c:v>
                </c:pt>
                <c:pt idx="9">
                  <c:v>4.9225001335144043</c:v>
                </c:pt>
                <c:pt idx="10">
                  <c:v>4.9149999618530273</c:v>
                </c:pt>
                <c:pt idx="11">
                  <c:v>4.9068799018859863</c:v>
                </c:pt>
                <c:pt idx="12">
                  <c:v>4.8874998092651367</c:v>
                </c:pt>
                <c:pt idx="13">
                  <c:v>4.8818798065185547</c:v>
                </c:pt>
                <c:pt idx="14">
                  <c:v>4.859379768371582</c:v>
                </c:pt>
                <c:pt idx="15">
                  <c:v>4.8481302261352486</c:v>
                </c:pt>
                <c:pt idx="16">
                  <c:v>4.8674998283386213</c:v>
                </c:pt>
                <c:pt idx="17">
                  <c:v>4.8874998092651367</c:v>
                </c:pt>
                <c:pt idx="18">
                  <c:v>4.9537501335144061</c:v>
                </c:pt>
                <c:pt idx="19">
                  <c:v>5.0243802070617658</c:v>
                </c:pt>
                <c:pt idx="20">
                  <c:v>5.130000114440918</c:v>
                </c:pt>
                <c:pt idx="21">
                  <c:v>5.2531299591064435</c:v>
                </c:pt>
                <c:pt idx="22">
                  <c:v>5.3874998092651367</c:v>
                </c:pt>
                <c:pt idx="23">
                  <c:v>5.5218801498413086</c:v>
                </c:pt>
                <c:pt idx="24">
                  <c:v>5.6350002288818359</c:v>
                </c:pt>
                <c:pt idx="25">
                  <c:v>5.7206301689147949</c:v>
                </c:pt>
                <c:pt idx="26">
                  <c:v>5.7843799591064435</c:v>
                </c:pt>
                <c:pt idx="27">
                  <c:v>5.8306298255920428</c:v>
                </c:pt>
                <c:pt idx="28">
                  <c:v>5.9481301307678223</c:v>
                </c:pt>
                <c:pt idx="29">
                  <c:v>6.0943799018859846</c:v>
                </c:pt>
                <c:pt idx="30">
                  <c:v>6.2768797874450701</c:v>
                </c:pt>
                <c:pt idx="31">
                  <c:v>6.4050002098083496</c:v>
                </c:pt>
                <c:pt idx="32">
                  <c:v>6.492499828338623</c:v>
                </c:pt>
                <c:pt idx="33">
                  <c:v>6.4981298446655273</c:v>
                </c:pt>
                <c:pt idx="34">
                  <c:v>6.4237499237060565</c:v>
                </c:pt>
                <c:pt idx="35">
                  <c:v>6.2468800544738787</c:v>
                </c:pt>
                <c:pt idx="36">
                  <c:v>6.0031299591064435</c:v>
                </c:pt>
                <c:pt idx="37">
                  <c:v>5.6912498474121094</c:v>
                </c:pt>
                <c:pt idx="38">
                  <c:v>5.3493800163269016</c:v>
                </c:pt>
                <c:pt idx="39">
                  <c:v>4.9931302070617676</c:v>
                </c:pt>
                <c:pt idx="40">
                  <c:v>4.6700000762939435</c:v>
                </c:pt>
                <c:pt idx="41">
                  <c:v>4.3643798828125</c:v>
                </c:pt>
                <c:pt idx="42">
                  <c:v>4.1143798828125</c:v>
                </c:pt>
                <c:pt idx="43">
                  <c:v>3.8931300640106201</c:v>
                </c:pt>
                <c:pt idx="44">
                  <c:v>3.7237501144409189</c:v>
                </c:pt>
                <c:pt idx="45">
                  <c:v>3.5818800926208487</c:v>
                </c:pt>
                <c:pt idx="46">
                  <c:v>3.4843800067901611</c:v>
                </c:pt>
                <c:pt idx="47">
                  <c:v>3.4062499999999987</c:v>
                </c:pt>
                <c:pt idx="48">
                  <c:v>3.3543798923492427</c:v>
                </c:pt>
                <c:pt idx="49">
                  <c:v>3.3268799781799308</c:v>
                </c:pt>
                <c:pt idx="50">
                  <c:v>3.3187499046325675</c:v>
                </c:pt>
                <c:pt idx="51">
                  <c:v>3.335629940032959</c:v>
                </c:pt>
                <c:pt idx="52">
                  <c:v>3.3662500381469731</c:v>
                </c:pt>
                <c:pt idx="53">
                  <c:v>3.4124999046325675</c:v>
                </c:pt>
                <c:pt idx="54">
                  <c:v>3.4562499523162828</c:v>
                </c:pt>
                <c:pt idx="55">
                  <c:v>3.505000114440918</c:v>
                </c:pt>
                <c:pt idx="56">
                  <c:v>3.5368800163269043</c:v>
                </c:pt>
                <c:pt idx="57">
                  <c:v>3.5274999141693115</c:v>
                </c:pt>
                <c:pt idx="58">
                  <c:v>3.4856300354003906</c:v>
                </c:pt>
                <c:pt idx="59">
                  <c:v>3.400629997253418</c:v>
                </c:pt>
                <c:pt idx="60">
                  <c:v>3.2762498855590807</c:v>
                </c:pt>
                <c:pt idx="61">
                  <c:v>3.1287500858306885</c:v>
                </c:pt>
                <c:pt idx="62">
                  <c:v>2.9862499237060534</c:v>
                </c:pt>
                <c:pt idx="63">
                  <c:v>2.846250057220459</c:v>
                </c:pt>
                <c:pt idx="64">
                  <c:v>2.7343800067901611</c:v>
                </c:pt>
                <c:pt idx="65">
                  <c:v>2.644999980926515</c:v>
                </c:pt>
                <c:pt idx="66">
                  <c:v>2.5693800449371356</c:v>
                </c:pt>
                <c:pt idx="67">
                  <c:v>2.505000114440918</c:v>
                </c:pt>
                <c:pt idx="68">
                  <c:v>2.4574999809265141</c:v>
                </c:pt>
                <c:pt idx="69">
                  <c:v>2.4112501144409171</c:v>
                </c:pt>
                <c:pt idx="70">
                  <c:v>2.3737499713897696</c:v>
                </c:pt>
                <c:pt idx="71">
                  <c:v>2.3375000953674316</c:v>
                </c:pt>
                <c:pt idx="72">
                  <c:v>2.3112499713897683</c:v>
                </c:pt>
                <c:pt idx="73">
                  <c:v>2.2818799018859872</c:v>
                </c:pt>
                <c:pt idx="74">
                  <c:v>2.2625000476837172</c:v>
                </c:pt>
                <c:pt idx="75">
                  <c:v>2.2487499713897705</c:v>
                </c:pt>
                <c:pt idx="76">
                  <c:v>2.2293798923492432</c:v>
                </c:pt>
                <c:pt idx="77">
                  <c:v>2.215630054473877</c:v>
                </c:pt>
                <c:pt idx="78">
                  <c:v>2.215630054473877</c:v>
                </c:pt>
                <c:pt idx="79">
                  <c:v>2.2143800258636475</c:v>
                </c:pt>
                <c:pt idx="80">
                  <c:v>2.2149999141693115</c:v>
                </c:pt>
                <c:pt idx="81">
                  <c:v>2.2143800258636475</c:v>
                </c:pt>
                <c:pt idx="82">
                  <c:v>2.215630054473877</c:v>
                </c:pt>
                <c:pt idx="83">
                  <c:v>2.2237501144409189</c:v>
                </c:pt>
                <c:pt idx="84">
                  <c:v>2.233129978179933</c:v>
                </c:pt>
                <c:pt idx="85">
                  <c:v>2.2518799304962149</c:v>
                </c:pt>
                <c:pt idx="86">
                  <c:v>2.2618799209594731</c:v>
                </c:pt>
                <c:pt idx="87">
                  <c:v>2.2850000858306885</c:v>
                </c:pt>
                <c:pt idx="88">
                  <c:v>2.3087499141693106</c:v>
                </c:pt>
                <c:pt idx="89">
                  <c:v>2.3443799018859872</c:v>
                </c:pt>
                <c:pt idx="90">
                  <c:v>2.3731300830841064</c:v>
                </c:pt>
                <c:pt idx="91">
                  <c:v>2.4118800163269043</c:v>
                </c:pt>
                <c:pt idx="92">
                  <c:v>2.4556300640106197</c:v>
                </c:pt>
                <c:pt idx="93">
                  <c:v>2.5099999904632568</c:v>
                </c:pt>
                <c:pt idx="94">
                  <c:v>2.5731298923492432</c:v>
                </c:pt>
                <c:pt idx="95">
                  <c:v>2.6262500286102286</c:v>
                </c:pt>
                <c:pt idx="96">
                  <c:v>2.6918799877166748</c:v>
                </c:pt>
                <c:pt idx="97">
                  <c:v>2.7674999237060551</c:v>
                </c:pt>
                <c:pt idx="98">
                  <c:v>2.8518800735473633</c:v>
                </c:pt>
                <c:pt idx="99">
                  <c:v>2.9362499713897683</c:v>
                </c:pt>
                <c:pt idx="100">
                  <c:v>3.0231299400329608</c:v>
                </c:pt>
              </c:numCache>
            </c:numRef>
          </c:yVal>
          <c:smooth val="1"/>
          <c:extLst>
            <c:ext xmlns:c16="http://schemas.microsoft.com/office/drawing/2014/chart" uri="{C3380CC4-5D6E-409C-BE32-E72D297353CC}">
              <c16:uniqueId val="{00000004-60AE-4945-86E1-24D75B89B63C}"/>
            </c:ext>
          </c:extLst>
        </c:ser>
        <c:ser>
          <c:idx val="6"/>
          <c:order val="5"/>
          <c:tx>
            <c:v>UA 4ppm + DA 1ppm + AA 25ppm</c:v>
          </c:tx>
          <c:spPr>
            <a:ln w="9525" cap="rnd">
              <a:solidFill>
                <a:schemeClr val="tx1"/>
              </a:solidFill>
              <a:round/>
            </a:ln>
            <a:effectLst/>
          </c:spPr>
          <c:marker>
            <c:symbol val="none"/>
          </c:marker>
          <c:xVal>
            <c:numRef>
              <c:f>'[SDS ua.xlsx]Sheet1'!$M$3:$M$104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ua.xlsx]Sheet1'!$N$3:$N$104</c:f>
              <c:numCache>
                <c:formatCode>General</c:formatCode>
                <c:ptCount val="102"/>
                <c:pt idx="0">
                  <c:v>2.0352499485015869</c:v>
                </c:pt>
                <c:pt idx="1">
                  <c:v>5.1656298637390119</c:v>
                </c:pt>
                <c:pt idx="2">
                  <c:v>5.2637500762939435</c:v>
                </c:pt>
                <c:pt idx="3">
                  <c:v>5.3631300926208496</c:v>
                </c:pt>
                <c:pt idx="4">
                  <c:v>5.4231300354003906</c:v>
                </c:pt>
                <c:pt idx="5">
                  <c:v>5.4931302070617676</c:v>
                </c:pt>
                <c:pt idx="6">
                  <c:v>5.5381298065185547</c:v>
                </c:pt>
                <c:pt idx="7">
                  <c:v>5.5656299591064435</c:v>
                </c:pt>
                <c:pt idx="8">
                  <c:v>5.5918798446655273</c:v>
                </c:pt>
                <c:pt idx="9">
                  <c:v>5.5956301689147949</c:v>
                </c:pt>
                <c:pt idx="10">
                  <c:v>5.5831298828125018</c:v>
                </c:pt>
                <c:pt idx="11">
                  <c:v>5.5631299018859846</c:v>
                </c:pt>
                <c:pt idx="12">
                  <c:v>5.5293798446655273</c:v>
                </c:pt>
                <c:pt idx="13">
                  <c:v>5.5081300735473615</c:v>
                </c:pt>
                <c:pt idx="14">
                  <c:v>5.4737501144409197</c:v>
                </c:pt>
                <c:pt idx="15">
                  <c:v>5.4437499046325719</c:v>
                </c:pt>
                <c:pt idx="16">
                  <c:v>5.4193801879882813</c:v>
                </c:pt>
                <c:pt idx="17">
                  <c:v>5.4337501525878924</c:v>
                </c:pt>
                <c:pt idx="18">
                  <c:v>5.4487500190734863</c:v>
                </c:pt>
                <c:pt idx="19">
                  <c:v>5.4993801116943395</c:v>
                </c:pt>
                <c:pt idx="20">
                  <c:v>5.5706300735473633</c:v>
                </c:pt>
                <c:pt idx="21">
                  <c:v>5.6731300354003906</c:v>
                </c:pt>
                <c:pt idx="22">
                  <c:v>5.7849998474121085</c:v>
                </c:pt>
                <c:pt idx="23">
                  <c:v>5.9118800163269016</c:v>
                </c:pt>
                <c:pt idx="24">
                  <c:v>6.0262498855590838</c:v>
                </c:pt>
                <c:pt idx="25">
                  <c:v>6.1356301307678223</c:v>
                </c:pt>
                <c:pt idx="26">
                  <c:v>6.1862502098083496</c:v>
                </c:pt>
                <c:pt idx="27">
                  <c:v>6.2468800544738787</c:v>
                </c:pt>
                <c:pt idx="28">
                  <c:v>6.3312501907348677</c:v>
                </c:pt>
                <c:pt idx="29">
                  <c:v>6.4862499237060582</c:v>
                </c:pt>
                <c:pt idx="30">
                  <c:v>6.6587500572204554</c:v>
                </c:pt>
                <c:pt idx="31">
                  <c:v>6.8225002288818342</c:v>
                </c:pt>
                <c:pt idx="32">
                  <c:v>6.9287500381469709</c:v>
                </c:pt>
                <c:pt idx="33">
                  <c:v>6.9806299209594744</c:v>
                </c:pt>
                <c:pt idx="34">
                  <c:v>6.9381299018859863</c:v>
                </c:pt>
                <c:pt idx="35">
                  <c:v>6.7950000762939435</c:v>
                </c:pt>
                <c:pt idx="36">
                  <c:v>6.5587501525878906</c:v>
                </c:pt>
                <c:pt idx="37">
                  <c:v>6.2643799781799299</c:v>
                </c:pt>
                <c:pt idx="38">
                  <c:v>5.9025001525878906</c:v>
                </c:pt>
                <c:pt idx="39">
                  <c:v>5.5343799591064435</c:v>
                </c:pt>
                <c:pt idx="40">
                  <c:v>5.163750171661377</c:v>
                </c:pt>
                <c:pt idx="41">
                  <c:v>4.8400001525878906</c:v>
                </c:pt>
                <c:pt idx="42">
                  <c:v>4.546879768371582</c:v>
                </c:pt>
                <c:pt idx="43">
                  <c:v>4.3087501525878906</c:v>
                </c:pt>
                <c:pt idx="44">
                  <c:v>4.1137499809265137</c:v>
                </c:pt>
                <c:pt idx="45">
                  <c:v>3.96875</c:v>
                </c:pt>
                <c:pt idx="46">
                  <c:v>3.8575000762939453</c:v>
                </c:pt>
                <c:pt idx="47">
                  <c:v>3.7818799018859872</c:v>
                </c:pt>
                <c:pt idx="48">
                  <c:v>3.742500066757203</c:v>
                </c:pt>
                <c:pt idx="49">
                  <c:v>3.7406299114227295</c:v>
                </c:pt>
                <c:pt idx="50">
                  <c:v>3.7618799209594731</c:v>
                </c:pt>
                <c:pt idx="51">
                  <c:v>3.8156299591064444</c:v>
                </c:pt>
                <c:pt idx="52">
                  <c:v>3.8949999809265141</c:v>
                </c:pt>
                <c:pt idx="53">
                  <c:v>4.0068798065185547</c:v>
                </c:pt>
                <c:pt idx="54">
                  <c:v>4.1212501525878906</c:v>
                </c:pt>
                <c:pt idx="55">
                  <c:v>4.25</c:v>
                </c:pt>
                <c:pt idx="56">
                  <c:v>4.3393797874450701</c:v>
                </c:pt>
                <c:pt idx="57">
                  <c:v>4.4056301116943395</c:v>
                </c:pt>
                <c:pt idx="58">
                  <c:v>4.3893799781799316</c:v>
                </c:pt>
                <c:pt idx="59">
                  <c:v>4.3062500953674334</c:v>
                </c:pt>
                <c:pt idx="60">
                  <c:v>4.1518797874450684</c:v>
                </c:pt>
                <c:pt idx="61">
                  <c:v>3.9393799304962149</c:v>
                </c:pt>
                <c:pt idx="62">
                  <c:v>3.7081298828125018</c:v>
                </c:pt>
                <c:pt idx="63">
                  <c:v>3.4887499809265141</c:v>
                </c:pt>
                <c:pt idx="64">
                  <c:v>3.2918798923492427</c:v>
                </c:pt>
                <c:pt idx="65">
                  <c:v>3.1424999237060547</c:v>
                </c:pt>
                <c:pt idx="66">
                  <c:v>3.0206298828125009</c:v>
                </c:pt>
                <c:pt idx="67">
                  <c:v>2.9281299114227295</c:v>
                </c:pt>
                <c:pt idx="68">
                  <c:v>2.8531301021575945</c:v>
                </c:pt>
                <c:pt idx="69">
                  <c:v>2.7893800735473646</c:v>
                </c:pt>
                <c:pt idx="70">
                  <c:v>2.7343800067901611</c:v>
                </c:pt>
                <c:pt idx="71">
                  <c:v>2.6937499046325684</c:v>
                </c:pt>
                <c:pt idx="72">
                  <c:v>2.6543800830841064</c:v>
                </c:pt>
                <c:pt idx="73">
                  <c:v>2.6243801116943373</c:v>
                </c:pt>
                <c:pt idx="74">
                  <c:v>2.5993800163269052</c:v>
                </c:pt>
                <c:pt idx="75">
                  <c:v>2.5750000476837158</c:v>
                </c:pt>
                <c:pt idx="76">
                  <c:v>2.5662500858306876</c:v>
                </c:pt>
                <c:pt idx="77">
                  <c:v>2.5474998950958248</c:v>
                </c:pt>
                <c:pt idx="78">
                  <c:v>2.5412499904632559</c:v>
                </c:pt>
                <c:pt idx="79">
                  <c:v>2.5343799591064453</c:v>
                </c:pt>
                <c:pt idx="80">
                  <c:v>2.5293800830841064</c:v>
                </c:pt>
                <c:pt idx="81">
                  <c:v>2.5412499904632559</c:v>
                </c:pt>
                <c:pt idx="82">
                  <c:v>2.5456299781799316</c:v>
                </c:pt>
                <c:pt idx="83">
                  <c:v>2.5531299114227295</c:v>
                </c:pt>
                <c:pt idx="84">
                  <c:v>2.5687499046325684</c:v>
                </c:pt>
                <c:pt idx="85">
                  <c:v>2.5806300640106201</c:v>
                </c:pt>
                <c:pt idx="86">
                  <c:v>2.5999999046325684</c:v>
                </c:pt>
                <c:pt idx="87">
                  <c:v>2.619379997253418</c:v>
                </c:pt>
                <c:pt idx="88">
                  <c:v>2.650629997253418</c:v>
                </c:pt>
                <c:pt idx="89">
                  <c:v>2.6743800640106201</c:v>
                </c:pt>
                <c:pt idx="90">
                  <c:v>2.7131299972534189</c:v>
                </c:pt>
                <c:pt idx="91">
                  <c:v>2.7474999427795419</c:v>
                </c:pt>
                <c:pt idx="92">
                  <c:v>2.8031299114227295</c:v>
                </c:pt>
                <c:pt idx="93">
                  <c:v>2.8543798923492427</c:v>
                </c:pt>
                <c:pt idx="94">
                  <c:v>2.9081299304962158</c:v>
                </c:pt>
                <c:pt idx="95">
                  <c:v>2.9768800735473633</c:v>
                </c:pt>
                <c:pt idx="96">
                  <c:v>3.0456299781799316</c:v>
                </c:pt>
                <c:pt idx="97">
                  <c:v>3.1318800449371342</c:v>
                </c:pt>
                <c:pt idx="98">
                  <c:v>3.2168800830841056</c:v>
                </c:pt>
                <c:pt idx="99">
                  <c:v>3.3087499141693106</c:v>
                </c:pt>
                <c:pt idx="100">
                  <c:v>3.4062499999999987</c:v>
                </c:pt>
              </c:numCache>
            </c:numRef>
          </c:yVal>
          <c:smooth val="1"/>
          <c:extLst>
            <c:ext xmlns:c16="http://schemas.microsoft.com/office/drawing/2014/chart" uri="{C3380CC4-5D6E-409C-BE32-E72D297353CC}">
              <c16:uniqueId val="{00000005-60AE-4945-86E1-24D75B89B63C}"/>
            </c:ext>
          </c:extLst>
        </c:ser>
        <c:ser>
          <c:idx val="7"/>
          <c:order val="6"/>
          <c:tx>
            <c:v>UA 6ppm + DA 1ppm + AA 25ppm</c:v>
          </c:tx>
          <c:spPr>
            <a:ln w="9525" cap="rnd">
              <a:solidFill>
                <a:schemeClr val="tx1"/>
              </a:solidFill>
              <a:round/>
            </a:ln>
            <a:effectLst/>
          </c:spPr>
          <c:marker>
            <c:symbol val="none"/>
          </c:marker>
          <c:xVal>
            <c:numRef>
              <c:f>'[SDS ua.xlsx]Sheet1'!$O$3:$O$104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ua.xlsx]Sheet1'!$P$3:$P$104</c:f>
              <c:numCache>
                <c:formatCode>General</c:formatCode>
                <c:ptCount val="102"/>
                <c:pt idx="0">
                  <c:v>0.19404999911785131</c:v>
                </c:pt>
                <c:pt idx="1">
                  <c:v>2.7087500095367432</c:v>
                </c:pt>
                <c:pt idx="2">
                  <c:v>5.9050002098083496</c:v>
                </c:pt>
                <c:pt idx="3">
                  <c:v>5.9825000762939435</c:v>
                </c:pt>
                <c:pt idx="4">
                  <c:v>6.0681300163269007</c:v>
                </c:pt>
                <c:pt idx="5">
                  <c:v>6.143129825592041</c:v>
                </c:pt>
                <c:pt idx="6">
                  <c:v>6.2018799781799316</c:v>
                </c:pt>
                <c:pt idx="7">
                  <c:v>6.2337498664855957</c:v>
                </c:pt>
                <c:pt idx="8">
                  <c:v>6.2437500953674334</c:v>
                </c:pt>
                <c:pt idx="9">
                  <c:v>6.255000114440918</c:v>
                </c:pt>
                <c:pt idx="10">
                  <c:v>6.2287502288818359</c:v>
                </c:pt>
                <c:pt idx="11">
                  <c:v>6.2125000953674316</c:v>
                </c:pt>
                <c:pt idx="12">
                  <c:v>6.1587500572204554</c:v>
                </c:pt>
                <c:pt idx="13">
                  <c:v>6.1256299018859846</c:v>
                </c:pt>
                <c:pt idx="14">
                  <c:v>6.0656299591064435</c:v>
                </c:pt>
                <c:pt idx="15">
                  <c:v>6.0174999237060547</c:v>
                </c:pt>
                <c:pt idx="16">
                  <c:v>5.9806299209594744</c:v>
                </c:pt>
                <c:pt idx="17">
                  <c:v>5.9487500190734863</c:v>
                </c:pt>
                <c:pt idx="18">
                  <c:v>5.9312500953674343</c:v>
                </c:pt>
                <c:pt idx="19">
                  <c:v>5.9574999809265137</c:v>
                </c:pt>
                <c:pt idx="20">
                  <c:v>5.9956297874450701</c:v>
                </c:pt>
                <c:pt idx="21">
                  <c:v>6.0656299591064435</c:v>
                </c:pt>
                <c:pt idx="22">
                  <c:v>6.1512498855590838</c:v>
                </c:pt>
                <c:pt idx="23">
                  <c:v>6.273129940032959</c:v>
                </c:pt>
                <c:pt idx="24">
                  <c:v>6.3806300163269016</c:v>
                </c:pt>
                <c:pt idx="25">
                  <c:v>6.4831299781799316</c:v>
                </c:pt>
                <c:pt idx="26">
                  <c:v>6.5524997711181658</c:v>
                </c:pt>
                <c:pt idx="27">
                  <c:v>6.6075000762939418</c:v>
                </c:pt>
                <c:pt idx="28">
                  <c:v>6.6656298637390119</c:v>
                </c:pt>
                <c:pt idx="29">
                  <c:v>6.7987499237060565</c:v>
                </c:pt>
                <c:pt idx="30">
                  <c:v>6.9537501335144061</c:v>
                </c:pt>
                <c:pt idx="31">
                  <c:v>7.130000114440918</c:v>
                </c:pt>
                <c:pt idx="32">
                  <c:v>7.2693800926208514</c:v>
                </c:pt>
                <c:pt idx="33">
                  <c:v>7.3431301116943377</c:v>
                </c:pt>
                <c:pt idx="34">
                  <c:v>7.3387498855590838</c:v>
                </c:pt>
                <c:pt idx="35">
                  <c:v>7.25</c:v>
                </c:pt>
                <c:pt idx="36">
                  <c:v>7.0374999046325701</c:v>
                </c:pt>
                <c:pt idx="37">
                  <c:v>6.7556300163269016</c:v>
                </c:pt>
                <c:pt idx="38">
                  <c:v>6.4043798446655273</c:v>
                </c:pt>
                <c:pt idx="39">
                  <c:v>6.0250000953674316</c:v>
                </c:pt>
                <c:pt idx="40">
                  <c:v>5.643129825592041</c:v>
                </c:pt>
                <c:pt idx="41">
                  <c:v>5.2800002098083496</c:v>
                </c:pt>
                <c:pt idx="42">
                  <c:v>4.9600000381469709</c:v>
                </c:pt>
                <c:pt idx="43">
                  <c:v>4.6975002288818342</c:v>
                </c:pt>
                <c:pt idx="44">
                  <c:v>4.484379768371582</c:v>
                </c:pt>
                <c:pt idx="45">
                  <c:v>4.3243799209594709</c:v>
                </c:pt>
                <c:pt idx="46">
                  <c:v>4.2049999237060547</c:v>
                </c:pt>
                <c:pt idx="47">
                  <c:v>4.1224999427795392</c:v>
                </c:pt>
                <c:pt idx="48">
                  <c:v>4.0912499427795428</c:v>
                </c:pt>
                <c:pt idx="49">
                  <c:v>4.1068801879882795</c:v>
                </c:pt>
                <c:pt idx="50">
                  <c:v>4.148749828338623</c:v>
                </c:pt>
                <c:pt idx="51">
                  <c:v>4.234379768371582</c:v>
                </c:pt>
                <c:pt idx="52">
                  <c:v>4.369379997253418</c:v>
                </c:pt>
                <c:pt idx="53">
                  <c:v>4.5206298828125018</c:v>
                </c:pt>
                <c:pt idx="54">
                  <c:v>4.7112498283386248</c:v>
                </c:pt>
                <c:pt idx="55">
                  <c:v>4.9068799018859863</c:v>
                </c:pt>
                <c:pt idx="56">
                  <c:v>5.0906300544738787</c:v>
                </c:pt>
                <c:pt idx="57">
                  <c:v>5.2249999046325684</c:v>
                </c:pt>
                <c:pt idx="58">
                  <c:v>5.2856302261352504</c:v>
                </c:pt>
                <c:pt idx="59">
                  <c:v>5.2293801307678223</c:v>
                </c:pt>
                <c:pt idx="60">
                  <c:v>5.0700001716613787</c:v>
                </c:pt>
                <c:pt idx="61">
                  <c:v>4.8225002288818342</c:v>
                </c:pt>
                <c:pt idx="62">
                  <c:v>4.518129825592041</c:v>
                </c:pt>
                <c:pt idx="63">
                  <c:v>4.1893801689147949</c:v>
                </c:pt>
                <c:pt idx="64">
                  <c:v>3.8993799686431876</c:v>
                </c:pt>
                <c:pt idx="65">
                  <c:v>3.6706299781799316</c:v>
                </c:pt>
                <c:pt idx="66">
                  <c:v>3.5006299018859872</c:v>
                </c:pt>
                <c:pt idx="67">
                  <c:v>3.3575000762939453</c:v>
                </c:pt>
                <c:pt idx="68">
                  <c:v>3.2574999332427979</c:v>
                </c:pt>
                <c:pt idx="69">
                  <c:v>3.1749999523162842</c:v>
                </c:pt>
                <c:pt idx="70">
                  <c:v>3.103130102157595</c:v>
                </c:pt>
                <c:pt idx="71">
                  <c:v>3.0468800067901607</c:v>
                </c:pt>
                <c:pt idx="72">
                  <c:v>3.0068800449371342</c:v>
                </c:pt>
                <c:pt idx="73">
                  <c:v>2.9593799114227286</c:v>
                </c:pt>
                <c:pt idx="74">
                  <c:v>2.9381299018859872</c:v>
                </c:pt>
                <c:pt idx="75">
                  <c:v>2.8981299400329599</c:v>
                </c:pt>
                <c:pt idx="76">
                  <c:v>2.8887500762939453</c:v>
                </c:pt>
                <c:pt idx="77">
                  <c:v>2.8762500286102277</c:v>
                </c:pt>
                <c:pt idx="78">
                  <c:v>2.8643798828125009</c:v>
                </c:pt>
                <c:pt idx="79">
                  <c:v>2.8512499332427961</c:v>
                </c:pt>
                <c:pt idx="80">
                  <c:v>2.8524999618530265</c:v>
                </c:pt>
                <c:pt idx="81">
                  <c:v>2.8562500476837149</c:v>
                </c:pt>
                <c:pt idx="82">
                  <c:v>2.8593800067901607</c:v>
                </c:pt>
                <c:pt idx="83">
                  <c:v>2.8618800640106197</c:v>
                </c:pt>
                <c:pt idx="84">
                  <c:v>2.8762500286102277</c:v>
                </c:pt>
                <c:pt idx="85">
                  <c:v>2.9012498855590807</c:v>
                </c:pt>
                <c:pt idx="86">
                  <c:v>2.9143800735473642</c:v>
                </c:pt>
                <c:pt idx="87">
                  <c:v>2.9393799304962149</c:v>
                </c:pt>
                <c:pt idx="88">
                  <c:v>2.971250057220459</c:v>
                </c:pt>
                <c:pt idx="89">
                  <c:v>3.0043799877166752</c:v>
                </c:pt>
                <c:pt idx="90">
                  <c:v>3.0468800067901607</c:v>
                </c:pt>
                <c:pt idx="91">
                  <c:v>3.0799999237060547</c:v>
                </c:pt>
                <c:pt idx="92">
                  <c:v>3.1318800449371342</c:v>
                </c:pt>
                <c:pt idx="93">
                  <c:v>3.1956300735473642</c:v>
                </c:pt>
                <c:pt idx="94">
                  <c:v>3.2574999332427979</c:v>
                </c:pt>
                <c:pt idx="95">
                  <c:v>3.3268799781799308</c:v>
                </c:pt>
                <c:pt idx="96">
                  <c:v>3.400629997253418</c:v>
                </c:pt>
                <c:pt idx="97">
                  <c:v>3.4800000190734863</c:v>
                </c:pt>
                <c:pt idx="98">
                  <c:v>3.5737500190734863</c:v>
                </c:pt>
                <c:pt idx="99">
                  <c:v>3.6600000858306885</c:v>
                </c:pt>
                <c:pt idx="100">
                  <c:v>3.763129949569703</c:v>
                </c:pt>
              </c:numCache>
            </c:numRef>
          </c:yVal>
          <c:smooth val="1"/>
          <c:extLst>
            <c:ext xmlns:c16="http://schemas.microsoft.com/office/drawing/2014/chart" uri="{C3380CC4-5D6E-409C-BE32-E72D297353CC}">
              <c16:uniqueId val="{00000006-60AE-4945-86E1-24D75B89B63C}"/>
            </c:ext>
          </c:extLst>
        </c:ser>
        <c:ser>
          <c:idx val="8"/>
          <c:order val="7"/>
          <c:tx>
            <c:v>UA 8ppm + DA 1ppm + AA 25ppm</c:v>
          </c:tx>
          <c:spPr>
            <a:ln w="9525" cap="rnd">
              <a:solidFill>
                <a:schemeClr val="tx1"/>
              </a:solidFill>
              <a:round/>
            </a:ln>
            <a:effectLst/>
          </c:spPr>
          <c:marker>
            <c:symbol val="none"/>
          </c:marker>
          <c:xVal>
            <c:numRef>
              <c:f>'[SDS ua.xlsx]Sheet1'!$Q$3:$Q$104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ua.xlsx]Sheet1'!$R$3:$R$104</c:f>
              <c:numCache>
                <c:formatCode>General</c:formatCode>
                <c:ptCount val="102"/>
                <c:pt idx="0">
                  <c:v>0.20104999840259563</c:v>
                </c:pt>
                <c:pt idx="1">
                  <c:v>2.7984399795532227</c:v>
                </c:pt>
                <c:pt idx="2">
                  <c:v>6.5418801307678223</c:v>
                </c:pt>
                <c:pt idx="3">
                  <c:v>6.6387500762939435</c:v>
                </c:pt>
                <c:pt idx="4">
                  <c:v>6.7256298065185547</c:v>
                </c:pt>
                <c:pt idx="5">
                  <c:v>6.8056302070617676</c:v>
                </c:pt>
                <c:pt idx="6">
                  <c:v>6.8518800735473615</c:v>
                </c:pt>
                <c:pt idx="7">
                  <c:v>6.9018797874450701</c:v>
                </c:pt>
                <c:pt idx="8">
                  <c:v>6.9231300354003906</c:v>
                </c:pt>
                <c:pt idx="9">
                  <c:v>6.9162502288818377</c:v>
                </c:pt>
                <c:pt idx="10">
                  <c:v>6.9012498855590856</c:v>
                </c:pt>
                <c:pt idx="11">
                  <c:v>6.8575000762939418</c:v>
                </c:pt>
                <c:pt idx="12">
                  <c:v>6.807499885559082</c:v>
                </c:pt>
                <c:pt idx="13">
                  <c:v>6.7531299591064435</c:v>
                </c:pt>
                <c:pt idx="14">
                  <c:v>6.6925001144409162</c:v>
                </c:pt>
                <c:pt idx="15">
                  <c:v>6.6287498474121085</c:v>
                </c:pt>
                <c:pt idx="16">
                  <c:v>6.5481300354003906</c:v>
                </c:pt>
                <c:pt idx="17">
                  <c:v>6.4956297874450701</c:v>
                </c:pt>
                <c:pt idx="18">
                  <c:v>6.4556298255920428</c:v>
                </c:pt>
                <c:pt idx="19">
                  <c:v>6.4375</c:v>
                </c:pt>
                <c:pt idx="20">
                  <c:v>6.4487500190734863</c:v>
                </c:pt>
                <c:pt idx="21">
                  <c:v>6.4856300354003924</c:v>
                </c:pt>
                <c:pt idx="22">
                  <c:v>6.5587501525878906</c:v>
                </c:pt>
                <c:pt idx="23">
                  <c:v>6.6368799209594727</c:v>
                </c:pt>
                <c:pt idx="24">
                  <c:v>6.7381300926208514</c:v>
                </c:pt>
                <c:pt idx="25">
                  <c:v>6.8331298828125018</c:v>
                </c:pt>
                <c:pt idx="26">
                  <c:v>6.9087500572204572</c:v>
                </c:pt>
                <c:pt idx="27">
                  <c:v>6.9693799018859863</c:v>
                </c:pt>
                <c:pt idx="28">
                  <c:v>7.005000114440918</c:v>
                </c:pt>
                <c:pt idx="29">
                  <c:v>7.0968799591064435</c:v>
                </c:pt>
                <c:pt idx="30">
                  <c:v>7.2481298446655273</c:v>
                </c:pt>
                <c:pt idx="31">
                  <c:v>7.4068799018859863</c:v>
                </c:pt>
                <c:pt idx="32">
                  <c:v>7.5668802261352486</c:v>
                </c:pt>
                <c:pt idx="33">
                  <c:v>7.6781301498413086</c:v>
                </c:pt>
                <c:pt idx="34">
                  <c:v>7.7068800926208514</c:v>
                </c:pt>
                <c:pt idx="35">
                  <c:v>7.6437501907348659</c:v>
                </c:pt>
                <c:pt idx="36">
                  <c:v>7.4856300354003924</c:v>
                </c:pt>
                <c:pt idx="37">
                  <c:v>7.2262501716613787</c:v>
                </c:pt>
                <c:pt idx="38">
                  <c:v>6.8912501335144061</c:v>
                </c:pt>
                <c:pt idx="39">
                  <c:v>6.5093798637390137</c:v>
                </c:pt>
                <c:pt idx="40">
                  <c:v>6.1181302070617658</c:v>
                </c:pt>
                <c:pt idx="41">
                  <c:v>5.7306299209594744</c:v>
                </c:pt>
                <c:pt idx="42">
                  <c:v>5.3856301307678223</c:v>
                </c:pt>
                <c:pt idx="43">
                  <c:v>5.1062498092651385</c:v>
                </c:pt>
                <c:pt idx="44">
                  <c:v>4.8531298637390119</c:v>
                </c:pt>
                <c:pt idx="45">
                  <c:v>4.6731300354003906</c:v>
                </c:pt>
                <c:pt idx="46">
                  <c:v>4.5512499809265163</c:v>
                </c:pt>
                <c:pt idx="47">
                  <c:v>4.4675002098083478</c:v>
                </c:pt>
                <c:pt idx="48">
                  <c:v>4.429379940032959</c:v>
                </c:pt>
                <c:pt idx="49">
                  <c:v>4.4450001716613787</c:v>
                </c:pt>
                <c:pt idx="50">
                  <c:v>4.5043802261352486</c:v>
                </c:pt>
                <c:pt idx="51">
                  <c:v>4.6112499237060565</c:v>
                </c:pt>
                <c:pt idx="52">
                  <c:v>4.7793798446655291</c:v>
                </c:pt>
                <c:pt idx="53">
                  <c:v>4.9887499809265163</c:v>
                </c:pt>
                <c:pt idx="54">
                  <c:v>5.2281298637390119</c:v>
                </c:pt>
                <c:pt idx="55">
                  <c:v>5.4906301498413104</c:v>
                </c:pt>
                <c:pt idx="56">
                  <c:v>5.7525000572204554</c:v>
                </c:pt>
                <c:pt idx="57">
                  <c:v>5.9743800163269016</c:v>
                </c:pt>
                <c:pt idx="58">
                  <c:v>6.1249999999999973</c:v>
                </c:pt>
                <c:pt idx="59">
                  <c:v>6.1456298828125018</c:v>
                </c:pt>
                <c:pt idx="60">
                  <c:v>6.0343799591064435</c:v>
                </c:pt>
                <c:pt idx="61">
                  <c:v>5.7775001525878906</c:v>
                </c:pt>
                <c:pt idx="62">
                  <c:v>5.4106302261352504</c:v>
                </c:pt>
                <c:pt idx="63">
                  <c:v>4.9968800544738787</c:v>
                </c:pt>
                <c:pt idx="64">
                  <c:v>4.6100001335144043</c:v>
                </c:pt>
                <c:pt idx="65">
                  <c:v>4.2806301116943395</c:v>
                </c:pt>
                <c:pt idx="66">
                  <c:v>4.0312500000000018</c:v>
                </c:pt>
                <c:pt idx="67">
                  <c:v>3.8343799114227286</c:v>
                </c:pt>
                <c:pt idx="68">
                  <c:v>3.692500114440918</c:v>
                </c:pt>
                <c:pt idx="69">
                  <c:v>3.5762500762939444</c:v>
                </c:pt>
                <c:pt idx="70">
                  <c:v>3.4937500953674316</c:v>
                </c:pt>
                <c:pt idx="71">
                  <c:v>3.4175000190734863</c:v>
                </c:pt>
                <c:pt idx="72">
                  <c:v>3.3581299781799316</c:v>
                </c:pt>
                <c:pt idx="73">
                  <c:v>3.3112499713897683</c:v>
                </c:pt>
                <c:pt idx="74">
                  <c:v>3.2706298828125009</c:v>
                </c:pt>
                <c:pt idx="75">
                  <c:v>3.2356300354003906</c:v>
                </c:pt>
                <c:pt idx="76">
                  <c:v>3.215630054473877</c:v>
                </c:pt>
                <c:pt idx="77">
                  <c:v>3.1968801021575932</c:v>
                </c:pt>
                <c:pt idx="78">
                  <c:v>3.1862499713897696</c:v>
                </c:pt>
                <c:pt idx="79">
                  <c:v>3.1749999523162842</c:v>
                </c:pt>
                <c:pt idx="80">
                  <c:v>3.1737499237060547</c:v>
                </c:pt>
                <c:pt idx="81">
                  <c:v>3.1743800640106201</c:v>
                </c:pt>
                <c:pt idx="82">
                  <c:v>3.181879997253418</c:v>
                </c:pt>
                <c:pt idx="83">
                  <c:v>3.1931300163269056</c:v>
                </c:pt>
                <c:pt idx="84">
                  <c:v>3.2081298828125018</c:v>
                </c:pt>
                <c:pt idx="85">
                  <c:v>3.2243800163269056</c:v>
                </c:pt>
                <c:pt idx="86">
                  <c:v>3.243750095367433</c:v>
                </c:pt>
                <c:pt idx="87">
                  <c:v>3.272500038146974</c:v>
                </c:pt>
                <c:pt idx="88">
                  <c:v>3.309380054473877</c:v>
                </c:pt>
                <c:pt idx="89">
                  <c:v>3.3337500095367427</c:v>
                </c:pt>
                <c:pt idx="90">
                  <c:v>3.380000114440918</c:v>
                </c:pt>
                <c:pt idx="91">
                  <c:v>3.4212501049041739</c:v>
                </c:pt>
                <c:pt idx="92">
                  <c:v>3.4818799495697013</c:v>
                </c:pt>
                <c:pt idx="93">
                  <c:v>3.5381300449371356</c:v>
                </c:pt>
                <c:pt idx="94">
                  <c:v>3.5999999046325684</c:v>
                </c:pt>
                <c:pt idx="95">
                  <c:v>3.6718800067901607</c:v>
                </c:pt>
                <c:pt idx="96">
                  <c:v>3.7606298923492432</c:v>
                </c:pt>
                <c:pt idx="97">
                  <c:v>3.8393800258636466</c:v>
                </c:pt>
                <c:pt idx="98">
                  <c:v>3.9431300163269056</c:v>
                </c:pt>
                <c:pt idx="99">
                  <c:v>4.0312500000000018</c:v>
                </c:pt>
                <c:pt idx="100">
                  <c:v>4.1418800354003906</c:v>
                </c:pt>
              </c:numCache>
            </c:numRef>
          </c:yVal>
          <c:smooth val="1"/>
          <c:extLst>
            <c:ext xmlns:c16="http://schemas.microsoft.com/office/drawing/2014/chart" uri="{C3380CC4-5D6E-409C-BE32-E72D297353CC}">
              <c16:uniqueId val="{00000007-60AE-4945-86E1-24D75B89B63C}"/>
            </c:ext>
          </c:extLst>
        </c:ser>
        <c:ser>
          <c:idx val="9"/>
          <c:order val="8"/>
          <c:tx>
            <c:v>UA 1ppm + DA 1ppm + AA 25ppm 1</c:v>
          </c:tx>
          <c:spPr>
            <a:ln w="9525" cap="rnd">
              <a:solidFill>
                <a:schemeClr val="tx1"/>
              </a:solidFill>
              <a:round/>
            </a:ln>
            <a:effectLst/>
          </c:spPr>
          <c:marker>
            <c:symbol val="none"/>
          </c:marker>
          <c:xVal>
            <c:numRef>
              <c:f>'[SDS ua.xlsx]Sheet1'!$S$3:$S$104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ua.xlsx]Sheet1'!$T$3:$T$104</c:f>
              <c:numCache>
                <c:formatCode>General</c:formatCode>
                <c:ptCount val="102"/>
                <c:pt idx="0">
                  <c:v>2.0498099327087389</c:v>
                </c:pt>
                <c:pt idx="1">
                  <c:v>7.0393800735473633</c:v>
                </c:pt>
                <c:pt idx="2">
                  <c:v>7.1806302070617676</c:v>
                </c:pt>
                <c:pt idx="3">
                  <c:v>7.2693800926208514</c:v>
                </c:pt>
                <c:pt idx="4">
                  <c:v>7.380000114440918</c:v>
                </c:pt>
                <c:pt idx="5">
                  <c:v>7.4625000953674316</c:v>
                </c:pt>
                <c:pt idx="6">
                  <c:v>7.528130054473877</c:v>
                </c:pt>
                <c:pt idx="7">
                  <c:v>7.5756301879882813</c:v>
                </c:pt>
                <c:pt idx="8">
                  <c:v>7.6149997711181641</c:v>
                </c:pt>
                <c:pt idx="9">
                  <c:v>7.6187500953674316</c:v>
                </c:pt>
                <c:pt idx="10">
                  <c:v>7.6156301498413086</c:v>
                </c:pt>
                <c:pt idx="11">
                  <c:v>7.5706300735473633</c:v>
                </c:pt>
                <c:pt idx="12">
                  <c:v>7.546879768371582</c:v>
                </c:pt>
                <c:pt idx="13">
                  <c:v>7.4724998474121094</c:v>
                </c:pt>
                <c:pt idx="14">
                  <c:v>7.3887500762939435</c:v>
                </c:pt>
                <c:pt idx="15">
                  <c:v>7.2962498664855957</c:v>
                </c:pt>
                <c:pt idx="16">
                  <c:v>7.2206301689147949</c:v>
                </c:pt>
                <c:pt idx="17">
                  <c:v>7.143129825592041</c:v>
                </c:pt>
                <c:pt idx="18">
                  <c:v>7.0700001716613787</c:v>
                </c:pt>
                <c:pt idx="19">
                  <c:v>7.0362501144409197</c:v>
                </c:pt>
                <c:pt idx="20">
                  <c:v>7.0043802261352486</c:v>
                </c:pt>
                <c:pt idx="21">
                  <c:v>7.0174999237060547</c:v>
                </c:pt>
                <c:pt idx="22">
                  <c:v>7.0450000762939435</c:v>
                </c:pt>
                <c:pt idx="23">
                  <c:v>7.1212501525878906</c:v>
                </c:pt>
                <c:pt idx="24">
                  <c:v>7.2068800926208514</c:v>
                </c:pt>
                <c:pt idx="25">
                  <c:v>7.2893800735473633</c:v>
                </c:pt>
                <c:pt idx="26">
                  <c:v>7.369999885559082</c:v>
                </c:pt>
                <c:pt idx="27">
                  <c:v>7.4231300354003906</c:v>
                </c:pt>
                <c:pt idx="28">
                  <c:v>7.4637498855590838</c:v>
                </c:pt>
                <c:pt idx="29">
                  <c:v>7.5206298828125018</c:v>
                </c:pt>
                <c:pt idx="30">
                  <c:v>7.6374998092651367</c:v>
                </c:pt>
                <c:pt idx="31">
                  <c:v>7.8049998283386213</c:v>
                </c:pt>
                <c:pt idx="32">
                  <c:v>7.9787502288818377</c:v>
                </c:pt>
                <c:pt idx="33">
                  <c:v>8.1237497329711914</c:v>
                </c:pt>
                <c:pt idx="34">
                  <c:v>8.1768798828124982</c:v>
                </c:pt>
                <c:pt idx="35">
                  <c:v>8.1681299209594673</c:v>
                </c:pt>
                <c:pt idx="36">
                  <c:v>8.0625000000000036</c:v>
                </c:pt>
                <c:pt idx="37">
                  <c:v>7.8187499046325701</c:v>
                </c:pt>
                <c:pt idx="38">
                  <c:v>7.5018801689147949</c:v>
                </c:pt>
                <c:pt idx="39">
                  <c:v>7.1306300163269016</c:v>
                </c:pt>
                <c:pt idx="40">
                  <c:v>6.7024998664855939</c:v>
                </c:pt>
                <c:pt idx="41">
                  <c:v>6.3049998283386213</c:v>
                </c:pt>
                <c:pt idx="42">
                  <c:v>5.9162502288818377</c:v>
                </c:pt>
                <c:pt idx="43">
                  <c:v>5.5912499427795428</c:v>
                </c:pt>
                <c:pt idx="44">
                  <c:v>5.3000001907348659</c:v>
                </c:pt>
                <c:pt idx="45">
                  <c:v>5.0906300544738787</c:v>
                </c:pt>
                <c:pt idx="46">
                  <c:v>4.9437499046325719</c:v>
                </c:pt>
                <c:pt idx="47">
                  <c:v>4.8443799018859846</c:v>
                </c:pt>
                <c:pt idx="48">
                  <c:v>4.8000001907348659</c:v>
                </c:pt>
                <c:pt idx="49">
                  <c:v>4.820000171661377</c:v>
                </c:pt>
                <c:pt idx="50">
                  <c:v>4.8649997711181641</c:v>
                </c:pt>
                <c:pt idx="51">
                  <c:v>5.0018801689147949</c:v>
                </c:pt>
                <c:pt idx="52">
                  <c:v>5.1725001335144043</c:v>
                </c:pt>
                <c:pt idx="53">
                  <c:v>5.4168801307678223</c:v>
                </c:pt>
                <c:pt idx="54">
                  <c:v>5.7081298828125018</c:v>
                </c:pt>
                <c:pt idx="55">
                  <c:v>6.0187501907348659</c:v>
                </c:pt>
                <c:pt idx="56">
                  <c:v>6.3656301498413086</c:v>
                </c:pt>
                <c:pt idx="57">
                  <c:v>6.6868801116943377</c:v>
                </c:pt>
                <c:pt idx="58">
                  <c:v>6.9337501525878924</c:v>
                </c:pt>
                <c:pt idx="59">
                  <c:v>7.0675001144409162</c:v>
                </c:pt>
                <c:pt idx="60">
                  <c:v>7.023749828338623</c:v>
                </c:pt>
                <c:pt idx="61">
                  <c:v>6.8225002288818342</c:v>
                </c:pt>
                <c:pt idx="62">
                  <c:v>6.4487500190734863</c:v>
                </c:pt>
                <c:pt idx="63">
                  <c:v>5.9756298065185565</c:v>
                </c:pt>
                <c:pt idx="64">
                  <c:v>5.4656300544738787</c:v>
                </c:pt>
                <c:pt idx="65">
                  <c:v>5.0262498855590838</c:v>
                </c:pt>
                <c:pt idx="66">
                  <c:v>4.6475000381469691</c:v>
                </c:pt>
                <c:pt idx="67">
                  <c:v>4.3818798065185547</c:v>
                </c:pt>
                <c:pt idx="68">
                  <c:v>4.179379940032959</c:v>
                </c:pt>
                <c:pt idx="69">
                  <c:v>4.0218801498413086</c:v>
                </c:pt>
                <c:pt idx="70">
                  <c:v>3.913749933242797</c:v>
                </c:pt>
                <c:pt idx="71">
                  <c:v>3.8112499713897683</c:v>
                </c:pt>
                <c:pt idx="72">
                  <c:v>3.7318799495697013</c:v>
                </c:pt>
                <c:pt idx="73">
                  <c:v>3.6837499141693115</c:v>
                </c:pt>
                <c:pt idx="74">
                  <c:v>3.6275000572204608</c:v>
                </c:pt>
                <c:pt idx="75">
                  <c:v>3.596250057220459</c:v>
                </c:pt>
                <c:pt idx="76">
                  <c:v>3.5606300830841064</c:v>
                </c:pt>
                <c:pt idx="77">
                  <c:v>3.5399999618530273</c:v>
                </c:pt>
                <c:pt idx="78">
                  <c:v>3.5181300640106201</c:v>
                </c:pt>
                <c:pt idx="79">
                  <c:v>3.516249895095823</c:v>
                </c:pt>
                <c:pt idx="80">
                  <c:v>3.5078101158142081</c:v>
                </c:pt>
                <c:pt idx="81">
                  <c:v>3.4968800544738761</c:v>
                </c:pt>
                <c:pt idx="82">
                  <c:v>3.5</c:v>
                </c:pt>
                <c:pt idx="83">
                  <c:v>3.5068800449371342</c:v>
                </c:pt>
                <c:pt idx="84">
                  <c:v>3.5262498855590807</c:v>
                </c:pt>
                <c:pt idx="85">
                  <c:v>3.5525000095367427</c:v>
                </c:pt>
                <c:pt idx="86">
                  <c:v>3.5631299018859877</c:v>
                </c:pt>
                <c:pt idx="87">
                  <c:v>3.6062500476837158</c:v>
                </c:pt>
                <c:pt idx="88">
                  <c:v>3.6287500858306885</c:v>
                </c:pt>
                <c:pt idx="89">
                  <c:v>3.663130044937136</c:v>
                </c:pt>
                <c:pt idx="90">
                  <c:v>3.6987500190734863</c:v>
                </c:pt>
                <c:pt idx="91">
                  <c:v>3.755000114440918</c:v>
                </c:pt>
                <c:pt idx="92">
                  <c:v>3.809380054473877</c:v>
                </c:pt>
                <c:pt idx="93">
                  <c:v>3.869379997253418</c:v>
                </c:pt>
                <c:pt idx="94">
                  <c:v>3.9543800354003906</c:v>
                </c:pt>
                <c:pt idx="95">
                  <c:v>4.0193800926208514</c:v>
                </c:pt>
                <c:pt idx="96">
                  <c:v>4.0993800163269016</c:v>
                </c:pt>
                <c:pt idx="97">
                  <c:v>4.1849999427795392</c:v>
                </c:pt>
                <c:pt idx="98">
                  <c:v>4.2912502288818377</c:v>
                </c:pt>
                <c:pt idx="99">
                  <c:v>4.3943800926208496</c:v>
                </c:pt>
                <c:pt idx="100">
                  <c:v>4.5112500190734863</c:v>
                </c:pt>
              </c:numCache>
            </c:numRef>
          </c:yVal>
          <c:smooth val="1"/>
          <c:extLst>
            <c:ext xmlns:c16="http://schemas.microsoft.com/office/drawing/2014/chart" uri="{C3380CC4-5D6E-409C-BE32-E72D297353CC}">
              <c16:uniqueId val="{00000008-60AE-4945-86E1-24D75B89B63C}"/>
            </c:ext>
          </c:extLst>
        </c:ser>
        <c:ser>
          <c:idx val="10"/>
          <c:order val="9"/>
          <c:tx>
            <c:v>UA 12ppm + DA 1ppm + AA 25ppm</c:v>
          </c:tx>
          <c:spPr>
            <a:ln w="9525" cap="rnd">
              <a:solidFill>
                <a:schemeClr val="tx1"/>
              </a:solidFill>
              <a:round/>
            </a:ln>
            <a:effectLst/>
          </c:spPr>
          <c:marker>
            <c:symbol val="none"/>
          </c:marker>
          <c:xVal>
            <c:numRef>
              <c:f>'[SDS ua.xlsx]Sheet1'!$U$3:$U$104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ua.xlsx]Sheet1'!$V$3:$V$104</c:f>
              <c:numCache>
                <c:formatCode>General</c:formatCode>
                <c:ptCount val="102"/>
                <c:pt idx="0">
                  <c:v>2.0764999389648429</c:v>
                </c:pt>
                <c:pt idx="1">
                  <c:v>7.6312499046325719</c:v>
                </c:pt>
                <c:pt idx="2">
                  <c:v>7.8012499809265163</c:v>
                </c:pt>
                <c:pt idx="3">
                  <c:v>7.8887500762939435</c:v>
                </c:pt>
                <c:pt idx="4">
                  <c:v>7.9981298446655273</c:v>
                </c:pt>
                <c:pt idx="5">
                  <c:v>8.068750381469723</c:v>
                </c:pt>
                <c:pt idx="6">
                  <c:v>8.1549997329711914</c:v>
                </c:pt>
                <c:pt idx="7">
                  <c:v>8.2037496566772514</c:v>
                </c:pt>
                <c:pt idx="8">
                  <c:v>8.2399997711181605</c:v>
                </c:pt>
                <c:pt idx="9">
                  <c:v>8.2581300735473668</c:v>
                </c:pt>
                <c:pt idx="10">
                  <c:v>8.2456302642822266</c:v>
                </c:pt>
                <c:pt idx="11">
                  <c:v>8.1975002288818377</c:v>
                </c:pt>
                <c:pt idx="12">
                  <c:v>8.1687498092651367</c:v>
                </c:pt>
                <c:pt idx="13">
                  <c:v>8.0825004577636772</c:v>
                </c:pt>
                <c:pt idx="14">
                  <c:v>7.9937500953674334</c:v>
                </c:pt>
                <c:pt idx="15">
                  <c:v>7.9162502288818377</c:v>
                </c:pt>
                <c:pt idx="16">
                  <c:v>7.7925000190734846</c:v>
                </c:pt>
                <c:pt idx="17">
                  <c:v>7.679999828338623</c:v>
                </c:pt>
                <c:pt idx="18">
                  <c:v>7.609379768371582</c:v>
                </c:pt>
                <c:pt idx="19">
                  <c:v>7.5093798637390137</c:v>
                </c:pt>
                <c:pt idx="20">
                  <c:v>7.4825000762939435</c:v>
                </c:pt>
                <c:pt idx="21">
                  <c:v>7.4331297874450701</c:v>
                </c:pt>
                <c:pt idx="22">
                  <c:v>7.4356298446655291</c:v>
                </c:pt>
                <c:pt idx="23">
                  <c:v>7.4737501144409197</c:v>
                </c:pt>
                <c:pt idx="24">
                  <c:v>7.5399999618530291</c:v>
                </c:pt>
                <c:pt idx="25">
                  <c:v>7.5968799591064435</c:v>
                </c:pt>
                <c:pt idx="26">
                  <c:v>7.6737499237060565</c:v>
                </c:pt>
                <c:pt idx="27">
                  <c:v>7.7249999046325684</c:v>
                </c:pt>
                <c:pt idx="28">
                  <c:v>7.7643799781799299</c:v>
                </c:pt>
                <c:pt idx="29">
                  <c:v>7.8093800544738787</c:v>
                </c:pt>
                <c:pt idx="30">
                  <c:v>7.8706297874450701</c:v>
                </c:pt>
                <c:pt idx="31">
                  <c:v>8.0112495422363281</c:v>
                </c:pt>
                <c:pt idx="32">
                  <c:v>8.1599998474121094</c:v>
                </c:pt>
                <c:pt idx="33">
                  <c:v>8.3031301498413121</c:v>
                </c:pt>
                <c:pt idx="34">
                  <c:v>8.4081296920776349</c:v>
                </c:pt>
                <c:pt idx="35">
                  <c:v>8.4531297683715785</c:v>
                </c:pt>
                <c:pt idx="36">
                  <c:v>8.3743801116943377</c:v>
                </c:pt>
                <c:pt idx="37">
                  <c:v>8.2075004577636737</c:v>
                </c:pt>
                <c:pt idx="38">
                  <c:v>7.9312500953674343</c:v>
                </c:pt>
                <c:pt idx="39">
                  <c:v>7.5687499046325701</c:v>
                </c:pt>
                <c:pt idx="40">
                  <c:v>7.1568799018859846</c:v>
                </c:pt>
                <c:pt idx="41">
                  <c:v>6.7506299018859863</c:v>
                </c:pt>
                <c:pt idx="42">
                  <c:v>6.3456301689147949</c:v>
                </c:pt>
                <c:pt idx="43">
                  <c:v>5.9887499809265163</c:v>
                </c:pt>
                <c:pt idx="44">
                  <c:v>5.6893801689147949</c:v>
                </c:pt>
                <c:pt idx="45">
                  <c:v>5.4499998092651385</c:v>
                </c:pt>
                <c:pt idx="46">
                  <c:v>5.255000114440918</c:v>
                </c:pt>
                <c:pt idx="47">
                  <c:v>5.153749942779541</c:v>
                </c:pt>
                <c:pt idx="48">
                  <c:v>5.1018800735473615</c:v>
                </c:pt>
                <c:pt idx="49">
                  <c:v>5.1125001907348633</c:v>
                </c:pt>
                <c:pt idx="50">
                  <c:v>5.1737499237060565</c:v>
                </c:pt>
                <c:pt idx="51">
                  <c:v>5.2812500000000018</c:v>
                </c:pt>
                <c:pt idx="52">
                  <c:v>5.4862499237060582</c:v>
                </c:pt>
                <c:pt idx="53">
                  <c:v>5.7412500381469727</c:v>
                </c:pt>
                <c:pt idx="54">
                  <c:v>6.056879997253418</c:v>
                </c:pt>
                <c:pt idx="55">
                  <c:v>6.4337501525878924</c:v>
                </c:pt>
                <c:pt idx="56">
                  <c:v>6.8324999809265137</c:v>
                </c:pt>
                <c:pt idx="57">
                  <c:v>7.2293801307678223</c:v>
                </c:pt>
                <c:pt idx="58">
                  <c:v>7.5837497711181676</c:v>
                </c:pt>
                <c:pt idx="59">
                  <c:v>7.8256301879882795</c:v>
                </c:pt>
                <c:pt idx="60">
                  <c:v>7.9256300926208514</c:v>
                </c:pt>
                <c:pt idx="61">
                  <c:v>7.8137497901916522</c:v>
                </c:pt>
                <c:pt idx="62">
                  <c:v>7.479380130767824</c:v>
                </c:pt>
                <c:pt idx="63">
                  <c:v>6.9756298065185565</c:v>
                </c:pt>
                <c:pt idx="64">
                  <c:v>6.393129825592041</c:v>
                </c:pt>
                <c:pt idx="65">
                  <c:v>5.8231301307678205</c:v>
                </c:pt>
                <c:pt idx="66">
                  <c:v>5.3425002098083478</c:v>
                </c:pt>
                <c:pt idx="67">
                  <c:v>4.9556298255920428</c:v>
                </c:pt>
                <c:pt idx="68">
                  <c:v>4.679999828338623</c:v>
                </c:pt>
                <c:pt idx="69">
                  <c:v>4.4856300354003924</c:v>
                </c:pt>
                <c:pt idx="70">
                  <c:v>4.338129997253418</c:v>
                </c:pt>
                <c:pt idx="71">
                  <c:v>4.2043800354003906</c:v>
                </c:pt>
                <c:pt idx="72">
                  <c:v>4.1112499237060565</c:v>
                </c:pt>
                <c:pt idx="73">
                  <c:v>4.0300002098083496</c:v>
                </c:pt>
                <c:pt idx="74">
                  <c:v>3.9881300926208496</c:v>
                </c:pt>
                <c:pt idx="75">
                  <c:v>3.9400000572204599</c:v>
                </c:pt>
                <c:pt idx="76">
                  <c:v>3.9024999141693106</c:v>
                </c:pt>
                <c:pt idx="77">
                  <c:v>3.8643798828125009</c:v>
                </c:pt>
                <c:pt idx="78">
                  <c:v>3.8331298828125009</c:v>
                </c:pt>
                <c:pt idx="79">
                  <c:v>3.8350000381469731</c:v>
                </c:pt>
                <c:pt idx="80">
                  <c:v>3.8306300640106197</c:v>
                </c:pt>
                <c:pt idx="81">
                  <c:v>3.8162500858306867</c:v>
                </c:pt>
                <c:pt idx="82">
                  <c:v>3.8250000476837158</c:v>
                </c:pt>
                <c:pt idx="83">
                  <c:v>3.8493800163269052</c:v>
                </c:pt>
                <c:pt idx="84">
                  <c:v>3.8712499141693097</c:v>
                </c:pt>
                <c:pt idx="85">
                  <c:v>3.8749999999999991</c:v>
                </c:pt>
                <c:pt idx="86">
                  <c:v>3.913749933242797</c:v>
                </c:pt>
                <c:pt idx="87">
                  <c:v>3.9218800067901607</c:v>
                </c:pt>
                <c:pt idx="88">
                  <c:v>3.9587500095367427</c:v>
                </c:pt>
                <c:pt idx="89">
                  <c:v>4.007500171661377</c:v>
                </c:pt>
                <c:pt idx="90">
                  <c:v>4.0531301498413086</c:v>
                </c:pt>
                <c:pt idx="91">
                  <c:v>4.0918798446655273</c:v>
                </c:pt>
                <c:pt idx="92">
                  <c:v>4.1462497711181676</c:v>
                </c:pt>
                <c:pt idx="93">
                  <c:v>4.2243800163269007</c:v>
                </c:pt>
                <c:pt idx="94">
                  <c:v>4.2993798255920428</c:v>
                </c:pt>
                <c:pt idx="95">
                  <c:v>4.3837499618530291</c:v>
                </c:pt>
                <c:pt idx="96">
                  <c:v>4.4562501907348677</c:v>
                </c:pt>
                <c:pt idx="97">
                  <c:v>4.5387501716613787</c:v>
                </c:pt>
                <c:pt idx="98">
                  <c:v>4.643129825592041</c:v>
                </c:pt>
                <c:pt idx="99">
                  <c:v>4.7612500190734863</c:v>
                </c:pt>
                <c:pt idx="100">
                  <c:v>4.8762497901916539</c:v>
                </c:pt>
              </c:numCache>
            </c:numRef>
          </c:yVal>
          <c:smooth val="1"/>
          <c:extLst>
            <c:ext xmlns:c16="http://schemas.microsoft.com/office/drawing/2014/chart" uri="{C3380CC4-5D6E-409C-BE32-E72D297353CC}">
              <c16:uniqueId val="{00000009-60AE-4945-86E1-24D75B89B63C}"/>
            </c:ext>
          </c:extLst>
        </c:ser>
        <c:ser>
          <c:idx val="11"/>
          <c:order val="10"/>
          <c:tx>
            <c:v>UA 14ppm + DA 1ppm + AA 25ppm</c:v>
          </c:tx>
          <c:spPr>
            <a:ln w="9525" cap="rnd">
              <a:solidFill>
                <a:schemeClr val="tx1"/>
              </a:solidFill>
              <a:round/>
            </a:ln>
            <a:effectLst/>
          </c:spPr>
          <c:marker>
            <c:symbol val="none"/>
          </c:marker>
          <c:xVal>
            <c:numRef>
              <c:f>'[SDS ua.xlsx]Sheet1'!$W$3:$W$104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ua.xlsx]Sheet1'!$X$3:$X$104</c:f>
              <c:numCache>
                <c:formatCode>General</c:formatCode>
                <c:ptCount val="102"/>
                <c:pt idx="0">
                  <c:v>2.0049400329589844</c:v>
                </c:pt>
                <c:pt idx="1">
                  <c:v>8.2887496948242205</c:v>
                </c:pt>
                <c:pt idx="2">
                  <c:v>8.4499998092651367</c:v>
                </c:pt>
                <c:pt idx="3">
                  <c:v>8.5987501144409197</c:v>
                </c:pt>
                <c:pt idx="4">
                  <c:v>8.7412500381469709</c:v>
                </c:pt>
                <c:pt idx="5">
                  <c:v>8.8406295776367205</c:v>
                </c:pt>
                <c:pt idx="6">
                  <c:v>8.9449996948242205</c:v>
                </c:pt>
                <c:pt idx="7">
                  <c:v>8.9825000762939542</c:v>
                </c:pt>
                <c:pt idx="8">
                  <c:v>9.0524997711181676</c:v>
                </c:pt>
                <c:pt idx="9">
                  <c:v>9.0600004196167028</c:v>
                </c:pt>
                <c:pt idx="10">
                  <c:v>9.0531301498413121</c:v>
                </c:pt>
                <c:pt idx="11">
                  <c:v>9.0387496948242205</c:v>
                </c:pt>
                <c:pt idx="12">
                  <c:v>9.0150003433227557</c:v>
                </c:pt>
                <c:pt idx="13">
                  <c:v>8.9137496948242241</c:v>
                </c:pt>
                <c:pt idx="14">
                  <c:v>8.8287496566772514</c:v>
                </c:pt>
                <c:pt idx="15">
                  <c:v>8.725000381469723</c:v>
                </c:pt>
                <c:pt idx="16">
                  <c:v>8.6212501525878871</c:v>
                </c:pt>
                <c:pt idx="17">
                  <c:v>8.4743795394897514</c:v>
                </c:pt>
                <c:pt idx="18">
                  <c:v>8.3662500381469762</c:v>
                </c:pt>
                <c:pt idx="19">
                  <c:v>8.276249885559082</c:v>
                </c:pt>
                <c:pt idx="20">
                  <c:v>8.1731300354003942</c:v>
                </c:pt>
                <c:pt idx="21">
                  <c:v>8.1356296539306641</c:v>
                </c:pt>
                <c:pt idx="22">
                  <c:v>8.0837497711181641</c:v>
                </c:pt>
                <c:pt idx="23">
                  <c:v>8.056249618530277</c:v>
                </c:pt>
                <c:pt idx="24">
                  <c:v>8.0837497711181641</c:v>
                </c:pt>
                <c:pt idx="25">
                  <c:v>8.1293802261352557</c:v>
                </c:pt>
                <c:pt idx="26">
                  <c:v>8.2075004577636737</c:v>
                </c:pt>
                <c:pt idx="27">
                  <c:v>8.2581300735473668</c:v>
                </c:pt>
                <c:pt idx="28">
                  <c:v>8.2731304168701172</c:v>
                </c:pt>
                <c:pt idx="29">
                  <c:v>8.2849998474121058</c:v>
                </c:pt>
                <c:pt idx="30">
                  <c:v>8.2931299209594673</c:v>
                </c:pt>
                <c:pt idx="31">
                  <c:v>8.3512496948242241</c:v>
                </c:pt>
                <c:pt idx="32">
                  <c:v>8.494379997253418</c:v>
                </c:pt>
                <c:pt idx="33">
                  <c:v>8.6143798828124929</c:v>
                </c:pt>
                <c:pt idx="34">
                  <c:v>8.725000381469723</c:v>
                </c:pt>
                <c:pt idx="35">
                  <c:v>8.7743797302246058</c:v>
                </c:pt>
                <c:pt idx="36">
                  <c:v>8.7731304168701172</c:v>
                </c:pt>
                <c:pt idx="37">
                  <c:v>8.6362495422363281</c:v>
                </c:pt>
                <c:pt idx="38">
                  <c:v>8.4043798446655238</c:v>
                </c:pt>
                <c:pt idx="39">
                  <c:v>8.0725002288818413</c:v>
                </c:pt>
                <c:pt idx="40">
                  <c:v>7.6668801307678205</c:v>
                </c:pt>
                <c:pt idx="41">
                  <c:v>7.255000114440918</c:v>
                </c:pt>
                <c:pt idx="42">
                  <c:v>6.8506298065185547</c:v>
                </c:pt>
                <c:pt idx="43">
                  <c:v>6.4600000381469709</c:v>
                </c:pt>
                <c:pt idx="44">
                  <c:v>6.140629768371582</c:v>
                </c:pt>
                <c:pt idx="45">
                  <c:v>5.8587498664855939</c:v>
                </c:pt>
                <c:pt idx="46">
                  <c:v>5.6931300163269007</c:v>
                </c:pt>
                <c:pt idx="47">
                  <c:v>5.5356302261352504</c:v>
                </c:pt>
                <c:pt idx="48">
                  <c:v>5.4587497711181676</c:v>
                </c:pt>
                <c:pt idx="49">
                  <c:v>5.4431300163269016</c:v>
                </c:pt>
                <c:pt idx="50">
                  <c:v>5.5124998092651367</c:v>
                </c:pt>
                <c:pt idx="51">
                  <c:v>5.6106300354003906</c:v>
                </c:pt>
                <c:pt idx="52">
                  <c:v>5.8112502098083496</c:v>
                </c:pt>
                <c:pt idx="53">
                  <c:v>6.0712499618530309</c:v>
                </c:pt>
                <c:pt idx="54">
                  <c:v>6.4093799591064453</c:v>
                </c:pt>
                <c:pt idx="55">
                  <c:v>6.8281297683715803</c:v>
                </c:pt>
                <c:pt idx="56">
                  <c:v>7.2750000953674334</c:v>
                </c:pt>
                <c:pt idx="57">
                  <c:v>7.7168798446655273</c:v>
                </c:pt>
                <c:pt idx="58">
                  <c:v>8.1887502670288086</c:v>
                </c:pt>
                <c:pt idx="59">
                  <c:v>8.556249618530277</c:v>
                </c:pt>
                <c:pt idx="60">
                  <c:v>8.762499809265142</c:v>
                </c:pt>
                <c:pt idx="61">
                  <c:v>8.7687501907348597</c:v>
                </c:pt>
                <c:pt idx="62">
                  <c:v>8.5306301116943377</c:v>
                </c:pt>
                <c:pt idx="63">
                  <c:v>8.068750381469723</c:v>
                </c:pt>
                <c:pt idx="64">
                  <c:v>7.453129768371582</c:v>
                </c:pt>
                <c:pt idx="65">
                  <c:v>6.7793798446655291</c:v>
                </c:pt>
                <c:pt idx="66">
                  <c:v>6.132500171661377</c:v>
                </c:pt>
                <c:pt idx="67">
                  <c:v>5.640629768371582</c:v>
                </c:pt>
                <c:pt idx="68">
                  <c:v>5.2775001525878906</c:v>
                </c:pt>
                <c:pt idx="69">
                  <c:v>5.0093798637390137</c:v>
                </c:pt>
                <c:pt idx="70">
                  <c:v>4.8124999999999982</c:v>
                </c:pt>
                <c:pt idx="71">
                  <c:v>4.6618800163269007</c:v>
                </c:pt>
                <c:pt idx="72">
                  <c:v>4.5450000762939435</c:v>
                </c:pt>
                <c:pt idx="73">
                  <c:v>4.4506301879882813</c:v>
                </c:pt>
                <c:pt idx="74">
                  <c:v>4.3806300163269016</c:v>
                </c:pt>
                <c:pt idx="75">
                  <c:v>4.3218798637390119</c:v>
                </c:pt>
                <c:pt idx="76">
                  <c:v>4.2899999618530291</c:v>
                </c:pt>
                <c:pt idx="77">
                  <c:v>4.2406301498413104</c:v>
                </c:pt>
                <c:pt idx="78">
                  <c:v>4.2193799018859863</c:v>
                </c:pt>
                <c:pt idx="79">
                  <c:v>4.1962499618530291</c:v>
                </c:pt>
                <c:pt idx="80">
                  <c:v>4.1831297874450684</c:v>
                </c:pt>
                <c:pt idx="81">
                  <c:v>4.1656298637390119</c:v>
                </c:pt>
                <c:pt idx="82">
                  <c:v>4.1737499237060565</c:v>
                </c:pt>
                <c:pt idx="83">
                  <c:v>4.1712498664855957</c:v>
                </c:pt>
                <c:pt idx="84">
                  <c:v>4.1868801116943377</c:v>
                </c:pt>
                <c:pt idx="85">
                  <c:v>4.2175002098083478</c:v>
                </c:pt>
                <c:pt idx="86">
                  <c:v>4.2506299018859863</c:v>
                </c:pt>
                <c:pt idx="87">
                  <c:v>4.2637500762939435</c:v>
                </c:pt>
                <c:pt idx="88">
                  <c:v>4.3268799781799299</c:v>
                </c:pt>
                <c:pt idx="89">
                  <c:v>4.3406300544738787</c:v>
                </c:pt>
                <c:pt idx="90">
                  <c:v>4.4031300544738787</c:v>
                </c:pt>
                <c:pt idx="91">
                  <c:v>4.4643797874450684</c:v>
                </c:pt>
                <c:pt idx="92">
                  <c:v>4.5381298065185547</c:v>
                </c:pt>
                <c:pt idx="93">
                  <c:v>4.5843801498413086</c:v>
                </c:pt>
                <c:pt idx="94">
                  <c:v>4.6512498855590838</c:v>
                </c:pt>
                <c:pt idx="95">
                  <c:v>4.7362499237060582</c:v>
                </c:pt>
                <c:pt idx="96">
                  <c:v>4.838129997253418</c:v>
                </c:pt>
                <c:pt idx="97">
                  <c:v>4.9343800544738787</c:v>
                </c:pt>
                <c:pt idx="98">
                  <c:v>5.0218801498413086</c:v>
                </c:pt>
                <c:pt idx="99">
                  <c:v>5.148749828338623</c:v>
                </c:pt>
                <c:pt idx="100">
                  <c:v>5.2612500190734863</c:v>
                </c:pt>
              </c:numCache>
            </c:numRef>
          </c:yVal>
          <c:smooth val="1"/>
          <c:extLst>
            <c:ext xmlns:c16="http://schemas.microsoft.com/office/drawing/2014/chart" uri="{C3380CC4-5D6E-409C-BE32-E72D297353CC}">
              <c16:uniqueId val="{0000000A-60AE-4945-86E1-24D75B89B63C}"/>
            </c:ext>
          </c:extLst>
        </c:ser>
        <c:ser>
          <c:idx val="12"/>
          <c:order val="11"/>
          <c:tx>
            <c:v>UA 16ppm + DA 1ppm + AA 25ppm</c:v>
          </c:tx>
          <c:spPr>
            <a:ln w="9525" cap="rnd">
              <a:solidFill>
                <a:schemeClr val="tx1"/>
              </a:solidFill>
              <a:round/>
            </a:ln>
            <a:effectLst/>
          </c:spPr>
          <c:marker>
            <c:symbol val="none"/>
          </c:marker>
          <c:xVal>
            <c:numRef>
              <c:f>'[SDS ua.xlsx]Sheet1'!$Y$3:$Y$104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ua.xlsx]Sheet1'!$Z$3:$Z$104</c:f>
              <c:numCache>
                <c:formatCode>General</c:formatCode>
                <c:ptCount val="102"/>
                <c:pt idx="0">
                  <c:v>2.0513799190521231</c:v>
                </c:pt>
                <c:pt idx="1">
                  <c:v>8.9131298065185529</c:v>
                </c:pt>
                <c:pt idx="2">
                  <c:v>9.1081304550170881</c:v>
                </c:pt>
                <c:pt idx="3">
                  <c:v>9.2037496566772514</c:v>
                </c:pt>
                <c:pt idx="4">
                  <c:v>9.3731298446655273</c:v>
                </c:pt>
                <c:pt idx="5">
                  <c:v>9.4843797683715749</c:v>
                </c:pt>
                <c:pt idx="6">
                  <c:v>9.5493803024291992</c:v>
                </c:pt>
                <c:pt idx="7">
                  <c:v>9.6806297302246094</c:v>
                </c:pt>
                <c:pt idx="8">
                  <c:v>9.7481298446655202</c:v>
                </c:pt>
                <c:pt idx="9">
                  <c:v>9.8043804168701172</c:v>
                </c:pt>
                <c:pt idx="10">
                  <c:v>9.8112497329711914</c:v>
                </c:pt>
                <c:pt idx="11">
                  <c:v>9.8237495422363317</c:v>
                </c:pt>
                <c:pt idx="12">
                  <c:v>9.7443799972534126</c:v>
                </c:pt>
                <c:pt idx="13">
                  <c:v>9.7062501907348597</c:v>
                </c:pt>
                <c:pt idx="14">
                  <c:v>9.6099996566772514</c:v>
                </c:pt>
                <c:pt idx="15">
                  <c:v>9.5037498474121094</c:v>
                </c:pt>
                <c:pt idx="16">
                  <c:v>9.3931303024292045</c:v>
                </c:pt>
                <c:pt idx="17">
                  <c:v>9.2331304550170881</c:v>
                </c:pt>
                <c:pt idx="18">
                  <c:v>9.0775003433227557</c:v>
                </c:pt>
                <c:pt idx="19">
                  <c:v>8.9662504196167028</c:v>
                </c:pt>
                <c:pt idx="20">
                  <c:v>8.8312501907348597</c:v>
                </c:pt>
                <c:pt idx="21">
                  <c:v>8.8087501525878906</c:v>
                </c:pt>
                <c:pt idx="22">
                  <c:v>8.7118797302246058</c:v>
                </c:pt>
                <c:pt idx="23">
                  <c:v>8.7075004577636737</c:v>
                </c:pt>
                <c:pt idx="24">
                  <c:v>8.7156295776367205</c:v>
                </c:pt>
                <c:pt idx="25">
                  <c:v>8.7431297302246058</c:v>
                </c:pt>
                <c:pt idx="26">
                  <c:v>8.8118801116943377</c:v>
                </c:pt>
                <c:pt idx="27">
                  <c:v>8.8462495803833008</c:v>
                </c:pt>
                <c:pt idx="28">
                  <c:v>8.8962497711181641</c:v>
                </c:pt>
                <c:pt idx="29">
                  <c:v>8.9131298065185529</c:v>
                </c:pt>
                <c:pt idx="30">
                  <c:v>8.9549999237060547</c:v>
                </c:pt>
                <c:pt idx="31">
                  <c:v>8.9837503433227557</c:v>
                </c:pt>
                <c:pt idx="32">
                  <c:v>9.100000381469723</c:v>
                </c:pt>
                <c:pt idx="33">
                  <c:v>9.2856302261352592</c:v>
                </c:pt>
                <c:pt idx="34">
                  <c:v>9.4481296539306605</c:v>
                </c:pt>
                <c:pt idx="35">
                  <c:v>9.5093803405761719</c:v>
                </c:pt>
                <c:pt idx="36">
                  <c:v>9.5437498092651367</c:v>
                </c:pt>
                <c:pt idx="37">
                  <c:v>9.4837503433227557</c:v>
                </c:pt>
                <c:pt idx="38">
                  <c:v>9.2893800735473668</c:v>
                </c:pt>
                <c:pt idx="39">
                  <c:v>8.9412498474121058</c:v>
                </c:pt>
                <c:pt idx="40">
                  <c:v>8.5200004577636737</c:v>
                </c:pt>
                <c:pt idx="41">
                  <c:v>8.0806303024292045</c:v>
                </c:pt>
                <c:pt idx="42">
                  <c:v>7.6137499809265137</c:v>
                </c:pt>
                <c:pt idx="43">
                  <c:v>7.171879768371582</c:v>
                </c:pt>
                <c:pt idx="44">
                  <c:v>6.7849998474121085</c:v>
                </c:pt>
                <c:pt idx="45">
                  <c:v>6.4537501335144061</c:v>
                </c:pt>
                <c:pt idx="46">
                  <c:v>6.2112498283386248</c:v>
                </c:pt>
                <c:pt idx="47">
                  <c:v>6.028749942779541</c:v>
                </c:pt>
                <c:pt idx="48">
                  <c:v>5.9412498474121112</c:v>
                </c:pt>
                <c:pt idx="49">
                  <c:v>5.9162502288818377</c:v>
                </c:pt>
                <c:pt idx="50">
                  <c:v>5.994999885559082</c:v>
                </c:pt>
                <c:pt idx="51">
                  <c:v>6.1024999618530273</c:v>
                </c:pt>
                <c:pt idx="52">
                  <c:v>6.3262500762939435</c:v>
                </c:pt>
                <c:pt idx="53">
                  <c:v>6.5962500572204572</c:v>
                </c:pt>
                <c:pt idx="54">
                  <c:v>6.9981298446655273</c:v>
                </c:pt>
                <c:pt idx="55">
                  <c:v>7.4499998092651385</c:v>
                </c:pt>
                <c:pt idx="56">
                  <c:v>7.9850001335144061</c:v>
                </c:pt>
                <c:pt idx="57">
                  <c:v>8.5399999618530238</c:v>
                </c:pt>
                <c:pt idx="58">
                  <c:v>9.1256303787231481</c:v>
                </c:pt>
                <c:pt idx="59">
                  <c:v>9.6206302642822266</c:v>
                </c:pt>
                <c:pt idx="60">
                  <c:v>10.010600090026855</c:v>
                </c:pt>
                <c:pt idx="61">
                  <c:v>10.159999847412109</c:v>
                </c:pt>
                <c:pt idx="62">
                  <c:v>10.049400329589847</c:v>
                </c:pt>
                <c:pt idx="63">
                  <c:v>9.6606302261352592</c:v>
                </c:pt>
                <c:pt idx="64">
                  <c:v>9.0043802261352557</c:v>
                </c:pt>
                <c:pt idx="65">
                  <c:v>8.1793804168701172</c:v>
                </c:pt>
                <c:pt idx="66">
                  <c:v>7.3656301498413086</c:v>
                </c:pt>
                <c:pt idx="67">
                  <c:v>6.6587500572204554</c:v>
                </c:pt>
                <c:pt idx="68">
                  <c:v>6.1268801689147931</c:v>
                </c:pt>
                <c:pt idx="69">
                  <c:v>5.741879940032959</c:v>
                </c:pt>
                <c:pt idx="70">
                  <c:v>5.4537501335144061</c:v>
                </c:pt>
                <c:pt idx="71">
                  <c:v>5.2362499237060582</c:v>
                </c:pt>
                <c:pt idx="72">
                  <c:v>5.0737500190734863</c:v>
                </c:pt>
                <c:pt idx="73">
                  <c:v>4.9443798065185547</c:v>
                </c:pt>
                <c:pt idx="74">
                  <c:v>4.861879825592041</c:v>
                </c:pt>
                <c:pt idx="75">
                  <c:v>4.7912502288818377</c:v>
                </c:pt>
                <c:pt idx="76">
                  <c:v>4.7368798255920428</c:v>
                </c:pt>
                <c:pt idx="77">
                  <c:v>4.6681299209594709</c:v>
                </c:pt>
                <c:pt idx="78">
                  <c:v>4.6262497901916522</c:v>
                </c:pt>
                <c:pt idx="79">
                  <c:v>4.6237502098083478</c:v>
                </c:pt>
                <c:pt idx="80">
                  <c:v>4.6068801879882795</c:v>
                </c:pt>
                <c:pt idx="81">
                  <c:v>4.5912499427795428</c:v>
                </c:pt>
                <c:pt idx="82">
                  <c:v>4.5918798446655273</c:v>
                </c:pt>
                <c:pt idx="83">
                  <c:v>4.6006298065185547</c:v>
                </c:pt>
                <c:pt idx="84">
                  <c:v>4.6287498474121085</c:v>
                </c:pt>
                <c:pt idx="85">
                  <c:v>4.6243801116943359</c:v>
                </c:pt>
                <c:pt idx="86">
                  <c:v>4.6781301498413086</c:v>
                </c:pt>
                <c:pt idx="87">
                  <c:v>4.7112498283386248</c:v>
                </c:pt>
                <c:pt idx="88">
                  <c:v>4.7668800354003906</c:v>
                </c:pt>
                <c:pt idx="89">
                  <c:v>4.7887501716613787</c:v>
                </c:pt>
                <c:pt idx="90">
                  <c:v>4.8268799781799299</c:v>
                </c:pt>
                <c:pt idx="91">
                  <c:v>4.8806300163269016</c:v>
                </c:pt>
                <c:pt idx="92">
                  <c:v>4.9768800735473633</c:v>
                </c:pt>
                <c:pt idx="93">
                  <c:v>5.0231299400329572</c:v>
                </c:pt>
                <c:pt idx="94">
                  <c:v>5.1037502288818359</c:v>
                </c:pt>
                <c:pt idx="95">
                  <c:v>5.1712498664855957</c:v>
                </c:pt>
                <c:pt idx="96">
                  <c:v>5.2743802070617676</c:v>
                </c:pt>
                <c:pt idx="97">
                  <c:v>5.3762497901916539</c:v>
                </c:pt>
                <c:pt idx="98">
                  <c:v>5.4768800735473633</c:v>
                </c:pt>
                <c:pt idx="99">
                  <c:v>5.585629940032959</c:v>
                </c:pt>
                <c:pt idx="100">
                  <c:v>5.7150001525878906</c:v>
                </c:pt>
              </c:numCache>
            </c:numRef>
          </c:yVal>
          <c:smooth val="1"/>
          <c:extLst>
            <c:ext xmlns:c16="http://schemas.microsoft.com/office/drawing/2014/chart" uri="{C3380CC4-5D6E-409C-BE32-E72D297353CC}">
              <c16:uniqueId val="{0000000B-60AE-4945-86E1-24D75B89B63C}"/>
            </c:ext>
          </c:extLst>
        </c:ser>
        <c:ser>
          <c:idx val="13"/>
          <c:order val="12"/>
          <c:tx>
            <c:v>UA 18ppm + DA 1ppm + AA 25ppm</c:v>
          </c:tx>
          <c:spPr>
            <a:ln w="9525" cap="rnd">
              <a:solidFill>
                <a:schemeClr val="tx1"/>
              </a:solidFill>
              <a:round/>
            </a:ln>
            <a:effectLst/>
          </c:spPr>
          <c:marker>
            <c:symbol val="none"/>
          </c:marker>
          <c:xVal>
            <c:numRef>
              <c:f>'[SDS ua.xlsx]Sheet1'!$AA$3:$AA$104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ua.xlsx]Sheet1'!$AB$3:$AB$104</c:f>
              <c:numCache>
                <c:formatCode>General</c:formatCode>
                <c:ptCount val="102"/>
                <c:pt idx="0">
                  <c:v>2.379059977829457E-2</c:v>
                </c:pt>
                <c:pt idx="1">
                  <c:v>0.40810000896453857</c:v>
                </c:pt>
                <c:pt idx="2">
                  <c:v>3.3275599479675302</c:v>
                </c:pt>
                <c:pt idx="3">
                  <c:v>10.115599632263187</c:v>
                </c:pt>
                <c:pt idx="4">
                  <c:v>10.26439952850342</c:v>
                </c:pt>
                <c:pt idx="5">
                  <c:v>10.349399566650392</c:v>
                </c:pt>
                <c:pt idx="6">
                  <c:v>10.564399719238285</c:v>
                </c:pt>
                <c:pt idx="7">
                  <c:v>10.588800430297848</c:v>
                </c:pt>
                <c:pt idx="8">
                  <c:v>10.724399566650391</c:v>
                </c:pt>
                <c:pt idx="9">
                  <c:v>10.786299705505371</c:v>
                </c:pt>
                <c:pt idx="10">
                  <c:v>10.853099822998052</c:v>
                </c:pt>
                <c:pt idx="11">
                  <c:v>10.835599899291999</c:v>
                </c:pt>
                <c:pt idx="12">
                  <c:v>10.745599746704102</c:v>
                </c:pt>
                <c:pt idx="13">
                  <c:v>10.718799591064453</c:v>
                </c:pt>
                <c:pt idx="14">
                  <c:v>10.630599975585945</c:v>
                </c:pt>
                <c:pt idx="15">
                  <c:v>10.523099899291996</c:v>
                </c:pt>
                <c:pt idx="16">
                  <c:v>10.406299591064457</c:v>
                </c:pt>
                <c:pt idx="17">
                  <c:v>10.225000381469727</c:v>
                </c:pt>
                <c:pt idx="18">
                  <c:v>10.091899871826172</c:v>
                </c:pt>
                <c:pt idx="19">
                  <c:v>9.9350004196167028</c:v>
                </c:pt>
                <c:pt idx="20">
                  <c:v>9.7806301116943377</c:v>
                </c:pt>
                <c:pt idx="21">
                  <c:v>9.7181301116943359</c:v>
                </c:pt>
                <c:pt idx="22">
                  <c:v>9.6406297683715749</c:v>
                </c:pt>
                <c:pt idx="23">
                  <c:v>9.5337495803833008</c:v>
                </c:pt>
                <c:pt idx="24">
                  <c:v>9.5275001525878906</c:v>
                </c:pt>
                <c:pt idx="25">
                  <c:v>9.5381298065185494</c:v>
                </c:pt>
                <c:pt idx="26">
                  <c:v>9.5431299209594673</c:v>
                </c:pt>
                <c:pt idx="27">
                  <c:v>9.5481300354003906</c:v>
                </c:pt>
                <c:pt idx="28">
                  <c:v>9.6175003051757813</c:v>
                </c:pt>
                <c:pt idx="29">
                  <c:v>9.625</c:v>
                </c:pt>
                <c:pt idx="30">
                  <c:v>9.6187496185302734</c:v>
                </c:pt>
                <c:pt idx="31">
                  <c:v>9.5825004577636772</c:v>
                </c:pt>
                <c:pt idx="32">
                  <c:v>9.556249618530277</c:v>
                </c:pt>
                <c:pt idx="33">
                  <c:v>9.619379997253418</c:v>
                </c:pt>
                <c:pt idx="34">
                  <c:v>9.6931295394897514</c:v>
                </c:pt>
                <c:pt idx="35">
                  <c:v>9.7681303024291992</c:v>
                </c:pt>
                <c:pt idx="36">
                  <c:v>9.7775001525878906</c:v>
                </c:pt>
                <c:pt idx="37">
                  <c:v>9.7462501525878871</c:v>
                </c:pt>
                <c:pt idx="38">
                  <c:v>9.5675001144409233</c:v>
                </c:pt>
                <c:pt idx="39">
                  <c:v>9.3275003433227557</c:v>
                </c:pt>
                <c:pt idx="40">
                  <c:v>8.9350004196167028</c:v>
                </c:pt>
                <c:pt idx="41">
                  <c:v>8.5731296539306641</c:v>
                </c:pt>
                <c:pt idx="42">
                  <c:v>8.1343803405761665</c:v>
                </c:pt>
                <c:pt idx="43">
                  <c:v>7.6987500190734846</c:v>
                </c:pt>
                <c:pt idx="44">
                  <c:v>7.3456301689147949</c:v>
                </c:pt>
                <c:pt idx="45">
                  <c:v>7.0293798446655273</c:v>
                </c:pt>
                <c:pt idx="46">
                  <c:v>6.7581300735473615</c:v>
                </c:pt>
                <c:pt idx="47">
                  <c:v>6.5806298255920428</c:v>
                </c:pt>
                <c:pt idx="48">
                  <c:v>6.4774999618530291</c:v>
                </c:pt>
                <c:pt idx="49">
                  <c:v>6.4800000190734863</c:v>
                </c:pt>
                <c:pt idx="50">
                  <c:v>6.4737501144409197</c:v>
                </c:pt>
                <c:pt idx="51">
                  <c:v>6.6268801689147931</c:v>
                </c:pt>
                <c:pt idx="52">
                  <c:v>6.848750114440918</c:v>
                </c:pt>
                <c:pt idx="53">
                  <c:v>7.1174998283386213</c:v>
                </c:pt>
                <c:pt idx="54">
                  <c:v>7.5481300354003906</c:v>
                </c:pt>
                <c:pt idx="55">
                  <c:v>8.0268802642822266</c:v>
                </c:pt>
                <c:pt idx="56">
                  <c:v>8.587499618530277</c:v>
                </c:pt>
                <c:pt idx="57">
                  <c:v>9.1881303787231445</c:v>
                </c:pt>
                <c:pt idx="58">
                  <c:v>9.8243799209594673</c:v>
                </c:pt>
                <c:pt idx="59">
                  <c:v>10.457500457763675</c:v>
                </c:pt>
                <c:pt idx="60">
                  <c:v>10.94379997253418</c:v>
                </c:pt>
                <c:pt idx="61">
                  <c:v>11.306900024414064</c:v>
                </c:pt>
                <c:pt idx="62">
                  <c:v>11.35939979553223</c:v>
                </c:pt>
                <c:pt idx="63">
                  <c:v>11.120599746704102</c:v>
                </c:pt>
                <c:pt idx="64">
                  <c:v>10.521300315856934</c:v>
                </c:pt>
                <c:pt idx="65">
                  <c:v>9.7075004577636737</c:v>
                </c:pt>
                <c:pt idx="66">
                  <c:v>8.8074998855590856</c:v>
                </c:pt>
                <c:pt idx="67">
                  <c:v>7.9487500190734863</c:v>
                </c:pt>
                <c:pt idx="68">
                  <c:v>7.2393798828125036</c:v>
                </c:pt>
                <c:pt idx="69">
                  <c:v>6.7231302261352486</c:v>
                </c:pt>
                <c:pt idx="70">
                  <c:v>6.3537502288818359</c:v>
                </c:pt>
                <c:pt idx="71">
                  <c:v>6.0824999809265137</c:v>
                </c:pt>
                <c:pt idx="72">
                  <c:v>5.9081301689147949</c:v>
                </c:pt>
                <c:pt idx="73">
                  <c:v>5.7068800926208514</c:v>
                </c:pt>
                <c:pt idx="74">
                  <c:v>5.6206297874450684</c:v>
                </c:pt>
                <c:pt idx="75">
                  <c:v>5.5087499618530291</c:v>
                </c:pt>
                <c:pt idx="76">
                  <c:v>5.4212498664855957</c:v>
                </c:pt>
                <c:pt idx="77">
                  <c:v>5.3837499618530291</c:v>
                </c:pt>
                <c:pt idx="78">
                  <c:v>5.348750114440918</c:v>
                </c:pt>
                <c:pt idx="79">
                  <c:v>5.3043799400329572</c:v>
                </c:pt>
                <c:pt idx="80">
                  <c:v>5.2587499618530291</c:v>
                </c:pt>
                <c:pt idx="81">
                  <c:v>5.2593798637390137</c:v>
                </c:pt>
                <c:pt idx="82">
                  <c:v>5.2793798446655291</c:v>
                </c:pt>
                <c:pt idx="83">
                  <c:v>5.2368798255920428</c:v>
                </c:pt>
                <c:pt idx="84">
                  <c:v>5.2587499618530291</c:v>
                </c:pt>
                <c:pt idx="85">
                  <c:v>5.3112502098083496</c:v>
                </c:pt>
                <c:pt idx="86">
                  <c:v>5.3274998664855913</c:v>
                </c:pt>
                <c:pt idx="87">
                  <c:v>5.3406300544738787</c:v>
                </c:pt>
                <c:pt idx="88">
                  <c:v>5.3768801689147949</c:v>
                </c:pt>
                <c:pt idx="89">
                  <c:v>5.4168801307678223</c:v>
                </c:pt>
                <c:pt idx="90">
                  <c:v>5.4625000953674316</c:v>
                </c:pt>
                <c:pt idx="91">
                  <c:v>5.5187501907348659</c:v>
                </c:pt>
                <c:pt idx="92">
                  <c:v>5.5787501335144061</c:v>
                </c:pt>
                <c:pt idx="93">
                  <c:v>5.6543798446655265</c:v>
                </c:pt>
                <c:pt idx="94">
                  <c:v>5.7318801879882813</c:v>
                </c:pt>
                <c:pt idx="95">
                  <c:v>5.809999942779541</c:v>
                </c:pt>
                <c:pt idx="96">
                  <c:v>5.9137501716613787</c:v>
                </c:pt>
                <c:pt idx="97">
                  <c:v>6.0381298065185547</c:v>
                </c:pt>
                <c:pt idx="98">
                  <c:v>6.1587500572204554</c:v>
                </c:pt>
                <c:pt idx="99">
                  <c:v>6.2912502288818377</c:v>
                </c:pt>
                <c:pt idx="100">
                  <c:v>6.3956298828125018</c:v>
                </c:pt>
              </c:numCache>
            </c:numRef>
          </c:yVal>
          <c:smooth val="1"/>
          <c:extLst>
            <c:ext xmlns:c16="http://schemas.microsoft.com/office/drawing/2014/chart" uri="{C3380CC4-5D6E-409C-BE32-E72D297353CC}">
              <c16:uniqueId val="{0000000C-60AE-4945-86E1-24D75B89B63C}"/>
            </c:ext>
          </c:extLst>
        </c:ser>
        <c:ser>
          <c:idx val="14"/>
          <c:order val="13"/>
          <c:tx>
            <c:v>UA 20ppm + DA 1ppm + AA 25ppm</c:v>
          </c:tx>
          <c:spPr>
            <a:ln w="9525" cap="rnd">
              <a:solidFill>
                <a:schemeClr val="tx1"/>
              </a:solidFill>
              <a:round/>
            </a:ln>
            <a:effectLst/>
          </c:spPr>
          <c:marker>
            <c:symbol val="none"/>
          </c:marker>
          <c:xVal>
            <c:numRef>
              <c:f>'[SDS ua.xlsx]Sheet1'!$AC$3:$AC$104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ua.xlsx]Sheet1'!$AD$3:$AD$104</c:f>
              <c:numCache>
                <c:formatCode>General</c:formatCode>
                <c:ptCount val="102"/>
                <c:pt idx="0">
                  <c:v>0.21399399638175973</c:v>
                </c:pt>
                <c:pt idx="1">
                  <c:v>3.3444399833679199</c:v>
                </c:pt>
                <c:pt idx="2">
                  <c:v>10.509400367736816</c:v>
                </c:pt>
                <c:pt idx="3">
                  <c:v>10.643099784851069</c:v>
                </c:pt>
                <c:pt idx="4">
                  <c:v>10.767499923706056</c:v>
                </c:pt>
                <c:pt idx="5">
                  <c:v>10.899999618530277</c:v>
                </c:pt>
                <c:pt idx="6">
                  <c:v>11.076899528503423</c:v>
                </c:pt>
                <c:pt idx="7">
                  <c:v>11.171299934387211</c:v>
                </c:pt>
                <c:pt idx="8">
                  <c:v>11.218099594116214</c:v>
                </c:pt>
                <c:pt idx="9">
                  <c:v>11.313799858093269</c:v>
                </c:pt>
                <c:pt idx="10">
                  <c:v>11.360600471496582</c:v>
                </c:pt>
                <c:pt idx="11">
                  <c:v>11.348099708557125</c:v>
                </c:pt>
                <c:pt idx="12">
                  <c:v>11.292499542236332</c:v>
                </c:pt>
                <c:pt idx="13">
                  <c:v>11.289400100708011</c:v>
                </c:pt>
                <c:pt idx="14">
                  <c:v>11.178799629211422</c:v>
                </c:pt>
                <c:pt idx="15">
                  <c:v>11.036299705505371</c:v>
                </c:pt>
                <c:pt idx="16">
                  <c:v>10.926899909973146</c:v>
                </c:pt>
                <c:pt idx="17">
                  <c:v>10.733099937438968</c:v>
                </c:pt>
                <c:pt idx="18">
                  <c:v>10.57499980926514</c:v>
                </c:pt>
                <c:pt idx="19">
                  <c:v>10.472499847412115</c:v>
                </c:pt>
                <c:pt idx="20">
                  <c:v>10.296299934387211</c:v>
                </c:pt>
                <c:pt idx="21">
                  <c:v>10.163800239562995</c:v>
                </c:pt>
                <c:pt idx="22">
                  <c:v>10.034999847412108</c:v>
                </c:pt>
                <c:pt idx="23">
                  <c:v>9.931879997253418</c:v>
                </c:pt>
                <c:pt idx="24">
                  <c:v>9.9093799591064489</c:v>
                </c:pt>
                <c:pt idx="25">
                  <c:v>9.8781299591064489</c:v>
                </c:pt>
                <c:pt idx="26">
                  <c:v>9.8649997711181641</c:v>
                </c:pt>
                <c:pt idx="27">
                  <c:v>9.9168796539306641</c:v>
                </c:pt>
                <c:pt idx="28">
                  <c:v>9.9099998474121094</c:v>
                </c:pt>
                <c:pt idx="29">
                  <c:v>9.9712495803833008</c:v>
                </c:pt>
                <c:pt idx="30">
                  <c:v>9.9324998855590856</c:v>
                </c:pt>
                <c:pt idx="31">
                  <c:v>9.9018802642822266</c:v>
                </c:pt>
                <c:pt idx="32">
                  <c:v>9.837499618530277</c:v>
                </c:pt>
                <c:pt idx="33">
                  <c:v>9.9049997329711914</c:v>
                </c:pt>
                <c:pt idx="34">
                  <c:v>9.9606304168701207</c:v>
                </c:pt>
                <c:pt idx="35">
                  <c:v>10.029999732971191</c:v>
                </c:pt>
                <c:pt idx="36">
                  <c:v>10.056900024414064</c:v>
                </c:pt>
                <c:pt idx="37">
                  <c:v>10.038800239562992</c:v>
                </c:pt>
                <c:pt idx="38">
                  <c:v>9.881250381469723</c:v>
                </c:pt>
                <c:pt idx="39">
                  <c:v>9.6381301879882813</c:v>
                </c:pt>
                <c:pt idx="40">
                  <c:v>9.3156299591064542</c:v>
                </c:pt>
                <c:pt idx="41">
                  <c:v>8.9306297302246094</c:v>
                </c:pt>
                <c:pt idx="42">
                  <c:v>8.467499732971195</c:v>
                </c:pt>
                <c:pt idx="43">
                  <c:v>8.0206298828124982</c:v>
                </c:pt>
                <c:pt idx="44">
                  <c:v>7.6643800735473606</c:v>
                </c:pt>
                <c:pt idx="45">
                  <c:v>7.3150000572204554</c:v>
                </c:pt>
                <c:pt idx="46">
                  <c:v>7.0862498283386248</c:v>
                </c:pt>
                <c:pt idx="47">
                  <c:v>6.8881301879882795</c:v>
                </c:pt>
                <c:pt idx="48">
                  <c:v>6.7756299972534197</c:v>
                </c:pt>
                <c:pt idx="49">
                  <c:v>6.7531299591064435</c:v>
                </c:pt>
                <c:pt idx="50">
                  <c:v>6.7874999046325701</c:v>
                </c:pt>
                <c:pt idx="51">
                  <c:v>6.9181299209594727</c:v>
                </c:pt>
                <c:pt idx="52">
                  <c:v>7.1281299591064418</c:v>
                </c:pt>
                <c:pt idx="53">
                  <c:v>7.4212498664855957</c:v>
                </c:pt>
                <c:pt idx="54">
                  <c:v>7.8512501716613787</c:v>
                </c:pt>
                <c:pt idx="55">
                  <c:v>8.3312501907348597</c:v>
                </c:pt>
                <c:pt idx="56">
                  <c:v>8.9368801116943377</c:v>
                </c:pt>
                <c:pt idx="57">
                  <c:v>9.6237497329711914</c:v>
                </c:pt>
                <c:pt idx="58">
                  <c:v>10.313099861145023</c:v>
                </c:pt>
                <c:pt idx="59">
                  <c:v>11.001899719238285</c:v>
                </c:pt>
                <c:pt idx="60">
                  <c:v>11.574399948120117</c:v>
                </c:pt>
                <c:pt idx="61">
                  <c:v>12.005599975585948</c:v>
                </c:pt>
                <c:pt idx="62">
                  <c:v>12.122500419616703</c:v>
                </c:pt>
                <c:pt idx="63">
                  <c:v>11.961899757385257</c:v>
                </c:pt>
                <c:pt idx="64">
                  <c:v>11.380599975585948</c:v>
                </c:pt>
                <c:pt idx="65">
                  <c:v>10.57499980926514</c:v>
                </c:pt>
                <c:pt idx="66">
                  <c:v>9.6037502288818377</c:v>
                </c:pt>
                <c:pt idx="67">
                  <c:v>8.6381301879882813</c:v>
                </c:pt>
                <c:pt idx="68">
                  <c:v>7.8306298255920428</c:v>
                </c:pt>
                <c:pt idx="69">
                  <c:v>7.1937499046325701</c:v>
                </c:pt>
                <c:pt idx="70">
                  <c:v>6.806879997253418</c:v>
                </c:pt>
                <c:pt idx="71">
                  <c:v>6.4862499237060582</c:v>
                </c:pt>
                <c:pt idx="72">
                  <c:v>6.2337498664855957</c:v>
                </c:pt>
                <c:pt idx="73">
                  <c:v>6.0681300163269007</c:v>
                </c:pt>
                <c:pt idx="74">
                  <c:v>5.9487500190734863</c:v>
                </c:pt>
                <c:pt idx="75">
                  <c:v>5.8493800163269016</c:v>
                </c:pt>
                <c:pt idx="76">
                  <c:v>5.765629768371582</c:v>
                </c:pt>
                <c:pt idx="77">
                  <c:v>5.6975002288818342</c:v>
                </c:pt>
                <c:pt idx="78">
                  <c:v>5.6293802261352486</c:v>
                </c:pt>
                <c:pt idx="79">
                  <c:v>5.6143798828125</c:v>
                </c:pt>
                <c:pt idx="80">
                  <c:v>5.578129768371582</c:v>
                </c:pt>
                <c:pt idx="81">
                  <c:v>5.5637497901916522</c:v>
                </c:pt>
                <c:pt idx="82">
                  <c:v>5.5756301879882813</c:v>
                </c:pt>
                <c:pt idx="83">
                  <c:v>5.5500001907348659</c:v>
                </c:pt>
                <c:pt idx="84">
                  <c:v>5.5612502098083496</c:v>
                </c:pt>
                <c:pt idx="85">
                  <c:v>5.5887498855590838</c:v>
                </c:pt>
                <c:pt idx="86">
                  <c:v>5.6156301498413086</c:v>
                </c:pt>
                <c:pt idx="87">
                  <c:v>5.6156301498413086</c:v>
                </c:pt>
                <c:pt idx="88">
                  <c:v>5.679999828338623</c:v>
                </c:pt>
                <c:pt idx="89">
                  <c:v>5.7412500381469727</c:v>
                </c:pt>
                <c:pt idx="90">
                  <c:v>5.7537498474121094</c:v>
                </c:pt>
                <c:pt idx="91">
                  <c:v>5.8412499427795428</c:v>
                </c:pt>
                <c:pt idx="92">
                  <c:v>5.9287500381469709</c:v>
                </c:pt>
                <c:pt idx="93">
                  <c:v>5.9587497711181676</c:v>
                </c:pt>
                <c:pt idx="94">
                  <c:v>6.0731301307678223</c:v>
                </c:pt>
                <c:pt idx="95">
                  <c:v>6.1693801879882795</c:v>
                </c:pt>
                <c:pt idx="96">
                  <c:v>6.2481298446655273</c:v>
                </c:pt>
                <c:pt idx="97">
                  <c:v>6.372499942779541</c:v>
                </c:pt>
                <c:pt idx="98">
                  <c:v>6.494379997253418</c:v>
                </c:pt>
                <c:pt idx="99">
                  <c:v>6.6137499809265137</c:v>
                </c:pt>
                <c:pt idx="100">
                  <c:v>6.7693800926208514</c:v>
                </c:pt>
              </c:numCache>
            </c:numRef>
          </c:yVal>
          <c:smooth val="1"/>
          <c:extLst>
            <c:ext xmlns:c16="http://schemas.microsoft.com/office/drawing/2014/chart" uri="{C3380CC4-5D6E-409C-BE32-E72D297353CC}">
              <c16:uniqueId val="{0000000D-60AE-4945-86E1-24D75B89B63C}"/>
            </c:ext>
          </c:extLst>
        </c:ser>
        <c:ser>
          <c:idx val="15"/>
          <c:order val="14"/>
          <c:tx>
            <c:v>UA 25ppm + DA 1ppm + AA 25ppm</c:v>
          </c:tx>
          <c:spPr>
            <a:ln w="9525" cap="rnd">
              <a:solidFill>
                <a:schemeClr val="tx1"/>
              </a:solidFill>
              <a:round/>
            </a:ln>
            <a:effectLst/>
          </c:spPr>
          <c:marker>
            <c:symbol val="none"/>
          </c:marker>
          <c:xVal>
            <c:numRef>
              <c:f>'[SDS ua.xlsx]Sheet1'!$AE$3:$AE$104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ua.xlsx]Sheet1'!$AF$3:$AF$104</c:f>
              <c:numCache>
                <c:formatCode>General</c:formatCode>
                <c:ptCount val="102"/>
                <c:pt idx="0">
                  <c:v>0.24865600466728216</c:v>
                </c:pt>
                <c:pt idx="1">
                  <c:v>3.3924400806426989</c:v>
                </c:pt>
                <c:pt idx="2">
                  <c:v>10.865599632263191</c:v>
                </c:pt>
                <c:pt idx="3">
                  <c:v>11.015000343322754</c:v>
                </c:pt>
                <c:pt idx="4">
                  <c:v>11.167499542236332</c:v>
                </c:pt>
                <c:pt idx="5">
                  <c:v>11.316900253295902</c:v>
                </c:pt>
                <c:pt idx="6">
                  <c:v>11.451899528503423</c:v>
                </c:pt>
                <c:pt idx="7">
                  <c:v>11.585000038146978</c:v>
                </c:pt>
                <c:pt idx="8">
                  <c:v>11.694999694824222</c:v>
                </c:pt>
                <c:pt idx="9">
                  <c:v>11.714400291442871</c:v>
                </c:pt>
                <c:pt idx="10">
                  <c:v>11.705599784851071</c:v>
                </c:pt>
                <c:pt idx="11">
                  <c:v>11.75</c:v>
                </c:pt>
                <c:pt idx="12">
                  <c:v>11.710599899291996</c:v>
                </c:pt>
                <c:pt idx="13">
                  <c:v>11.666299819946298</c:v>
                </c:pt>
                <c:pt idx="14">
                  <c:v>11.56879997253418</c:v>
                </c:pt>
                <c:pt idx="15">
                  <c:v>11.441300392150872</c:v>
                </c:pt>
                <c:pt idx="16">
                  <c:v>11.285599708557129</c:v>
                </c:pt>
                <c:pt idx="17">
                  <c:v>11.13749980926514</c:v>
                </c:pt>
                <c:pt idx="18">
                  <c:v>10.971300125122069</c:v>
                </c:pt>
                <c:pt idx="19">
                  <c:v>10.854999542236332</c:v>
                </c:pt>
                <c:pt idx="20">
                  <c:v>10.675000190734863</c:v>
                </c:pt>
                <c:pt idx="21">
                  <c:v>10.509400367736816</c:v>
                </c:pt>
                <c:pt idx="22">
                  <c:v>10.418100357055664</c:v>
                </c:pt>
                <c:pt idx="23">
                  <c:v>10.298800468444819</c:v>
                </c:pt>
                <c:pt idx="24">
                  <c:v>10.230600357055664</c:v>
                </c:pt>
                <c:pt idx="25">
                  <c:v>10.231300354003903</c:v>
                </c:pt>
                <c:pt idx="26">
                  <c:v>10.252799987792972</c:v>
                </c:pt>
                <c:pt idx="27">
                  <c:v>10.268099784851069</c:v>
                </c:pt>
                <c:pt idx="28">
                  <c:v>10.281299591064453</c:v>
                </c:pt>
                <c:pt idx="29">
                  <c:v>10.310000419616703</c:v>
                </c:pt>
                <c:pt idx="30">
                  <c:v>10.265000343322754</c:v>
                </c:pt>
                <c:pt idx="31">
                  <c:v>10.207500457763672</c:v>
                </c:pt>
                <c:pt idx="32">
                  <c:v>10.183799743652344</c:v>
                </c:pt>
                <c:pt idx="33">
                  <c:v>10.191300392150872</c:v>
                </c:pt>
                <c:pt idx="34">
                  <c:v>10.306300163269047</c:v>
                </c:pt>
                <c:pt idx="35">
                  <c:v>10.371299743652344</c:v>
                </c:pt>
                <c:pt idx="36">
                  <c:v>10.398099899291996</c:v>
                </c:pt>
                <c:pt idx="37">
                  <c:v>10.327500343322754</c:v>
                </c:pt>
                <c:pt idx="38">
                  <c:v>10.170000076293949</c:v>
                </c:pt>
                <c:pt idx="39">
                  <c:v>9.9099998474121094</c:v>
                </c:pt>
                <c:pt idx="40">
                  <c:v>9.556249618530277</c:v>
                </c:pt>
                <c:pt idx="41">
                  <c:v>9.1743803024291992</c:v>
                </c:pt>
                <c:pt idx="42">
                  <c:v>8.6943798065185494</c:v>
                </c:pt>
                <c:pt idx="43">
                  <c:v>8.2749996185302734</c:v>
                </c:pt>
                <c:pt idx="44">
                  <c:v>7.8831300735473615</c:v>
                </c:pt>
                <c:pt idx="45">
                  <c:v>7.5356302261352504</c:v>
                </c:pt>
                <c:pt idx="46">
                  <c:v>7.3137497901916522</c:v>
                </c:pt>
                <c:pt idx="47">
                  <c:v>7.1493802070617676</c:v>
                </c:pt>
                <c:pt idx="48">
                  <c:v>7.0443801879882795</c:v>
                </c:pt>
                <c:pt idx="49">
                  <c:v>7.0393800735473633</c:v>
                </c:pt>
                <c:pt idx="50">
                  <c:v>7.1243801116943359</c:v>
                </c:pt>
                <c:pt idx="51">
                  <c:v>7.2993798255920428</c:v>
                </c:pt>
                <c:pt idx="52">
                  <c:v>7.5656299591064435</c:v>
                </c:pt>
                <c:pt idx="53">
                  <c:v>7.924379825592041</c:v>
                </c:pt>
                <c:pt idx="54">
                  <c:v>8.4449996948242205</c:v>
                </c:pt>
                <c:pt idx="55">
                  <c:v>9.0437498092651367</c:v>
                </c:pt>
                <c:pt idx="56">
                  <c:v>9.7462501525878871</c:v>
                </c:pt>
                <c:pt idx="57">
                  <c:v>10.530599594116216</c:v>
                </c:pt>
                <c:pt idx="58">
                  <c:v>11.362500190734867</c:v>
                </c:pt>
                <c:pt idx="59">
                  <c:v>12.183099746704102</c:v>
                </c:pt>
                <c:pt idx="60">
                  <c:v>12.926899909973146</c:v>
                </c:pt>
                <c:pt idx="61">
                  <c:v>13.495599746704105</c:v>
                </c:pt>
                <c:pt idx="62">
                  <c:v>13.736300468444819</c:v>
                </c:pt>
                <c:pt idx="63">
                  <c:v>13.599399566650392</c:v>
                </c:pt>
                <c:pt idx="64">
                  <c:v>13.055600166320804</c:v>
                </c:pt>
                <c:pt idx="65">
                  <c:v>12.131299972534176</c:v>
                </c:pt>
                <c:pt idx="66">
                  <c:v>11.015600204467777</c:v>
                </c:pt>
                <c:pt idx="67">
                  <c:v>9.8231296539306641</c:v>
                </c:pt>
                <c:pt idx="68">
                  <c:v>8.806249618530277</c:v>
                </c:pt>
                <c:pt idx="69">
                  <c:v>8.019379615783695</c:v>
                </c:pt>
                <c:pt idx="70">
                  <c:v>7.4337501525878924</c:v>
                </c:pt>
                <c:pt idx="71">
                  <c:v>7.0437498092651385</c:v>
                </c:pt>
                <c:pt idx="72">
                  <c:v>6.7662501335144061</c:v>
                </c:pt>
                <c:pt idx="73">
                  <c:v>6.5725002288818359</c:v>
                </c:pt>
                <c:pt idx="74">
                  <c:v>6.3937501907348659</c:v>
                </c:pt>
                <c:pt idx="75">
                  <c:v>6.2818799018859863</c:v>
                </c:pt>
                <c:pt idx="76">
                  <c:v>6.1912498474121094</c:v>
                </c:pt>
                <c:pt idx="77">
                  <c:v>6.1068801879882795</c:v>
                </c:pt>
                <c:pt idx="78">
                  <c:v>6.0324997901916522</c:v>
                </c:pt>
                <c:pt idx="79">
                  <c:v>6.0012497901916539</c:v>
                </c:pt>
                <c:pt idx="80">
                  <c:v>5.9662499427795428</c:v>
                </c:pt>
                <c:pt idx="81">
                  <c:v>5.9462499618530309</c:v>
                </c:pt>
                <c:pt idx="82">
                  <c:v>5.9524998664855939</c:v>
                </c:pt>
                <c:pt idx="83">
                  <c:v>5.9585900306701678</c:v>
                </c:pt>
                <c:pt idx="84">
                  <c:v>5.9693799018859863</c:v>
                </c:pt>
                <c:pt idx="85">
                  <c:v>5.9662499427795428</c:v>
                </c:pt>
                <c:pt idx="86">
                  <c:v>5.9962501525878924</c:v>
                </c:pt>
                <c:pt idx="87">
                  <c:v>6.025629997253418</c:v>
                </c:pt>
                <c:pt idx="88">
                  <c:v>6.085629940032959</c:v>
                </c:pt>
                <c:pt idx="89">
                  <c:v>6.0956301689147949</c:v>
                </c:pt>
                <c:pt idx="90">
                  <c:v>6.179999828338623</c:v>
                </c:pt>
                <c:pt idx="91">
                  <c:v>6.2150001525878906</c:v>
                </c:pt>
                <c:pt idx="92">
                  <c:v>6.3231301307678205</c:v>
                </c:pt>
                <c:pt idx="93">
                  <c:v>6.3837499618530291</c:v>
                </c:pt>
                <c:pt idx="94">
                  <c:v>6.4812498092651403</c:v>
                </c:pt>
                <c:pt idx="95">
                  <c:v>6.5774998664855939</c:v>
                </c:pt>
                <c:pt idx="96">
                  <c:v>6.663750171661377</c:v>
                </c:pt>
                <c:pt idx="97">
                  <c:v>6.7893800735473633</c:v>
                </c:pt>
                <c:pt idx="98">
                  <c:v>6.9018797874450701</c:v>
                </c:pt>
                <c:pt idx="99">
                  <c:v>7.0456299781799316</c:v>
                </c:pt>
                <c:pt idx="100">
                  <c:v>7.1806302070617676</c:v>
                </c:pt>
              </c:numCache>
            </c:numRef>
          </c:yVal>
          <c:smooth val="1"/>
          <c:extLst>
            <c:ext xmlns:c16="http://schemas.microsoft.com/office/drawing/2014/chart" uri="{C3380CC4-5D6E-409C-BE32-E72D297353CC}">
              <c16:uniqueId val="{0000000E-60AE-4945-86E1-24D75B89B63C}"/>
            </c:ext>
          </c:extLst>
        </c:ser>
        <c:ser>
          <c:idx val="16"/>
          <c:order val="15"/>
          <c:tx>
            <c:v>UA 30ppm + DA 1ppm + AA 25ppm</c:v>
          </c:tx>
          <c:spPr>
            <a:ln w="9525" cap="rnd">
              <a:solidFill>
                <a:schemeClr val="tx1"/>
              </a:solidFill>
              <a:round/>
            </a:ln>
            <a:effectLst/>
          </c:spPr>
          <c:marker>
            <c:symbol val="none"/>
          </c:marker>
          <c:xVal>
            <c:numRef>
              <c:f>'[SDS ua.xlsx]Sheet1'!$AG$3:$AG$104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ua.xlsx]Sheet1'!$AH$3:$AH$104</c:f>
              <c:numCache>
                <c:formatCode>General</c:formatCode>
                <c:ptCount val="102"/>
                <c:pt idx="0">
                  <c:v>2.0463800430297847</c:v>
                </c:pt>
                <c:pt idx="1">
                  <c:v>11.660599708557129</c:v>
                </c:pt>
                <c:pt idx="2">
                  <c:v>11.844400405883789</c:v>
                </c:pt>
                <c:pt idx="3">
                  <c:v>12.021300315856934</c:v>
                </c:pt>
                <c:pt idx="4">
                  <c:v>12.151900291442871</c:v>
                </c:pt>
                <c:pt idx="5">
                  <c:v>12.291299819946294</c:v>
                </c:pt>
                <c:pt idx="6">
                  <c:v>12.403100013732914</c:v>
                </c:pt>
                <c:pt idx="7">
                  <c:v>12.564999580383304</c:v>
                </c:pt>
                <c:pt idx="8">
                  <c:v>12.694399833679199</c:v>
                </c:pt>
                <c:pt idx="9">
                  <c:v>12.748100280761715</c:v>
                </c:pt>
                <c:pt idx="10">
                  <c:v>12.739999771118161</c:v>
                </c:pt>
                <c:pt idx="11">
                  <c:v>12.806900024414064</c:v>
                </c:pt>
                <c:pt idx="12">
                  <c:v>12.73750019073486</c:v>
                </c:pt>
                <c:pt idx="13">
                  <c:v>12.682499885559086</c:v>
                </c:pt>
                <c:pt idx="14">
                  <c:v>12.605600357055668</c:v>
                </c:pt>
                <c:pt idx="15">
                  <c:v>12.408800125122069</c:v>
                </c:pt>
                <c:pt idx="16">
                  <c:v>12.308099746704102</c:v>
                </c:pt>
                <c:pt idx="17">
                  <c:v>12.125</c:v>
                </c:pt>
                <c:pt idx="18">
                  <c:v>11.911899566650392</c:v>
                </c:pt>
                <c:pt idx="19">
                  <c:v>11.732500076293949</c:v>
                </c:pt>
                <c:pt idx="20">
                  <c:v>11.534999847412108</c:v>
                </c:pt>
                <c:pt idx="21">
                  <c:v>11.345000267028812</c:v>
                </c:pt>
                <c:pt idx="22">
                  <c:v>11.188799858093265</c:v>
                </c:pt>
                <c:pt idx="23">
                  <c:v>11.042499542236332</c:v>
                </c:pt>
                <c:pt idx="24">
                  <c:v>10.954400062561039</c:v>
                </c:pt>
                <c:pt idx="25">
                  <c:v>10.867500305175785</c:v>
                </c:pt>
                <c:pt idx="26">
                  <c:v>10.798100471496575</c:v>
                </c:pt>
                <c:pt idx="27">
                  <c:v>10.785599708557129</c:v>
                </c:pt>
                <c:pt idx="28">
                  <c:v>10.765600204467777</c:v>
                </c:pt>
                <c:pt idx="29">
                  <c:v>10.786899566650392</c:v>
                </c:pt>
                <c:pt idx="30">
                  <c:v>10.732500076293949</c:v>
                </c:pt>
                <c:pt idx="31">
                  <c:v>10.678799629211422</c:v>
                </c:pt>
                <c:pt idx="32">
                  <c:v>10.625599861145023</c:v>
                </c:pt>
                <c:pt idx="33">
                  <c:v>10.63379955291748</c:v>
                </c:pt>
                <c:pt idx="34">
                  <c:v>10.671899795532227</c:v>
                </c:pt>
                <c:pt idx="35">
                  <c:v>10.769399642944336</c:v>
                </c:pt>
                <c:pt idx="36">
                  <c:v>10.800000190734863</c:v>
                </c:pt>
                <c:pt idx="37">
                  <c:v>10.728799819946294</c:v>
                </c:pt>
                <c:pt idx="38">
                  <c:v>10.62129974365234</c:v>
                </c:pt>
                <c:pt idx="39">
                  <c:v>10.374400138854984</c:v>
                </c:pt>
                <c:pt idx="40">
                  <c:v>10.083800315856937</c:v>
                </c:pt>
                <c:pt idx="41">
                  <c:v>9.6931295394897514</c:v>
                </c:pt>
                <c:pt idx="42">
                  <c:v>9.2656297683715785</c:v>
                </c:pt>
                <c:pt idx="43">
                  <c:v>8.8481302261352557</c:v>
                </c:pt>
                <c:pt idx="44">
                  <c:v>8.4412498474121058</c:v>
                </c:pt>
                <c:pt idx="45">
                  <c:v>8.1062498092651367</c:v>
                </c:pt>
                <c:pt idx="46">
                  <c:v>7.8531298637390119</c:v>
                </c:pt>
                <c:pt idx="47">
                  <c:v>7.682499885559082</c:v>
                </c:pt>
                <c:pt idx="48">
                  <c:v>7.557499885559082</c:v>
                </c:pt>
                <c:pt idx="49">
                  <c:v>7.5650000572204554</c:v>
                </c:pt>
                <c:pt idx="50">
                  <c:v>7.6387500762939435</c:v>
                </c:pt>
                <c:pt idx="51">
                  <c:v>7.7899999618530291</c:v>
                </c:pt>
                <c:pt idx="52">
                  <c:v>8.0781297683715749</c:v>
                </c:pt>
                <c:pt idx="53">
                  <c:v>8.4662504196167028</c:v>
                </c:pt>
                <c:pt idx="54">
                  <c:v>8.9581298828124982</c:v>
                </c:pt>
                <c:pt idx="55">
                  <c:v>9.6099996566772514</c:v>
                </c:pt>
                <c:pt idx="56">
                  <c:v>10.367500305175785</c:v>
                </c:pt>
                <c:pt idx="57">
                  <c:v>11.206299781799315</c:v>
                </c:pt>
                <c:pt idx="58">
                  <c:v>12.109999656677251</c:v>
                </c:pt>
                <c:pt idx="59">
                  <c:v>13.051899909973146</c:v>
                </c:pt>
                <c:pt idx="60">
                  <c:v>13.878800392150875</c:v>
                </c:pt>
                <c:pt idx="61">
                  <c:v>14.587499618530277</c:v>
                </c:pt>
                <c:pt idx="62">
                  <c:v>15.024999618530273</c:v>
                </c:pt>
                <c:pt idx="63">
                  <c:v>15.06879997253418</c:v>
                </c:pt>
                <c:pt idx="64">
                  <c:v>14.6875</c:v>
                </c:pt>
                <c:pt idx="65">
                  <c:v>13.837499618530277</c:v>
                </c:pt>
                <c:pt idx="66">
                  <c:v>12.643799781799315</c:v>
                </c:pt>
                <c:pt idx="67">
                  <c:v>11.300000190734863</c:v>
                </c:pt>
                <c:pt idx="68">
                  <c:v>10.106300354003906</c:v>
                </c:pt>
                <c:pt idx="69">
                  <c:v>9.1187496185302734</c:v>
                </c:pt>
                <c:pt idx="70">
                  <c:v>8.4562501907348633</c:v>
                </c:pt>
                <c:pt idx="71">
                  <c:v>7.9375</c:v>
                </c:pt>
                <c:pt idx="72">
                  <c:v>7.59375</c:v>
                </c:pt>
                <c:pt idx="73">
                  <c:v>7.3375000953674316</c:v>
                </c:pt>
                <c:pt idx="74">
                  <c:v>7.1374998092651367</c:v>
                </c:pt>
                <c:pt idx="75">
                  <c:v>7.0374999046325701</c:v>
                </c:pt>
                <c:pt idx="76">
                  <c:v>6.8937501907348659</c:v>
                </c:pt>
                <c:pt idx="77">
                  <c:v>6.8000001907348659</c:v>
                </c:pt>
                <c:pt idx="78">
                  <c:v>6.75</c:v>
                </c:pt>
                <c:pt idx="79">
                  <c:v>6.7062501907348677</c:v>
                </c:pt>
                <c:pt idx="80">
                  <c:v>6.6312499046325719</c:v>
                </c:pt>
                <c:pt idx="81">
                  <c:v>6.6187500953674316</c:v>
                </c:pt>
                <c:pt idx="82">
                  <c:v>6.6125001907348633</c:v>
                </c:pt>
                <c:pt idx="83">
                  <c:v>6.6249999999999973</c:v>
                </c:pt>
                <c:pt idx="84">
                  <c:v>6.6312499046325719</c:v>
                </c:pt>
                <c:pt idx="85">
                  <c:v>6.65625</c:v>
                </c:pt>
                <c:pt idx="86">
                  <c:v>6.6624999046325684</c:v>
                </c:pt>
                <c:pt idx="87">
                  <c:v>6.7249999046325684</c:v>
                </c:pt>
                <c:pt idx="88">
                  <c:v>6.7937498092651385</c:v>
                </c:pt>
                <c:pt idx="89">
                  <c:v>6.8312501907348677</c:v>
                </c:pt>
                <c:pt idx="90">
                  <c:v>6.9000000953674334</c:v>
                </c:pt>
                <c:pt idx="91">
                  <c:v>6.96875</c:v>
                </c:pt>
                <c:pt idx="92">
                  <c:v>7.0374999046325701</c:v>
                </c:pt>
                <c:pt idx="93">
                  <c:v>7.1312499046325719</c:v>
                </c:pt>
                <c:pt idx="94">
                  <c:v>7.21875</c:v>
                </c:pt>
                <c:pt idx="95">
                  <c:v>7.3375000953674316</c:v>
                </c:pt>
                <c:pt idx="96">
                  <c:v>7.4499998092651385</c:v>
                </c:pt>
                <c:pt idx="97">
                  <c:v>7.5812501907348677</c:v>
                </c:pt>
                <c:pt idx="98">
                  <c:v>7.71875</c:v>
                </c:pt>
                <c:pt idx="99">
                  <c:v>7.8249998092651349</c:v>
                </c:pt>
                <c:pt idx="100">
                  <c:v>7.9812498092651403</c:v>
                </c:pt>
              </c:numCache>
            </c:numRef>
          </c:yVal>
          <c:smooth val="1"/>
          <c:extLst>
            <c:ext xmlns:c16="http://schemas.microsoft.com/office/drawing/2014/chart" uri="{C3380CC4-5D6E-409C-BE32-E72D297353CC}">
              <c16:uniqueId val="{0000000F-60AE-4945-86E1-24D75B89B63C}"/>
            </c:ext>
          </c:extLst>
        </c:ser>
        <c:ser>
          <c:idx val="17"/>
          <c:order val="16"/>
          <c:tx>
            <c:v>UA 35ppm + DA 1ppm + AA 25ppm</c:v>
          </c:tx>
          <c:spPr>
            <a:ln w="9525" cap="rnd">
              <a:solidFill>
                <a:schemeClr val="tx1"/>
              </a:solidFill>
              <a:round/>
            </a:ln>
            <a:effectLst>
              <a:outerShdw blurRad="40000" dist="23000" dir="5400000" rotWithShape="0">
                <a:srgbClr val="000000">
                  <a:alpha val="35000"/>
                </a:srgbClr>
              </a:outerShdw>
            </a:effectLst>
          </c:spPr>
          <c:marker>
            <c:symbol val="none"/>
          </c:marker>
          <c:xVal>
            <c:numRef>
              <c:f>'[SDS ua.xlsx]Sheet1'!$AI$3:$AI$104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ua.xlsx]Sheet1'!$AJ$3:$AJ$104</c:f>
              <c:numCache>
                <c:formatCode>General</c:formatCode>
                <c:ptCount val="102"/>
                <c:pt idx="0">
                  <c:v>0.24300600588321691</c:v>
                </c:pt>
                <c:pt idx="1">
                  <c:v>3.6103100776672377</c:v>
                </c:pt>
                <c:pt idx="2">
                  <c:v>12.356300354003912</c:v>
                </c:pt>
                <c:pt idx="3">
                  <c:v>12.5762996673584</c:v>
                </c:pt>
                <c:pt idx="4">
                  <c:v>12.805600166320804</c:v>
                </c:pt>
                <c:pt idx="5">
                  <c:v>12.956299781799316</c:v>
                </c:pt>
                <c:pt idx="6">
                  <c:v>13.112500190734863</c:v>
                </c:pt>
                <c:pt idx="7">
                  <c:v>13.293100357055664</c:v>
                </c:pt>
                <c:pt idx="8">
                  <c:v>13.416299819946298</c:v>
                </c:pt>
                <c:pt idx="9">
                  <c:v>13.516300201416016</c:v>
                </c:pt>
                <c:pt idx="10">
                  <c:v>13.602499961853027</c:v>
                </c:pt>
                <c:pt idx="11">
                  <c:v>13.626899719238285</c:v>
                </c:pt>
                <c:pt idx="12">
                  <c:v>13.675000190734863</c:v>
                </c:pt>
                <c:pt idx="13">
                  <c:v>13.558099746704102</c:v>
                </c:pt>
                <c:pt idx="14">
                  <c:v>13.494999885559082</c:v>
                </c:pt>
                <c:pt idx="15">
                  <c:v>13.3887996673584</c:v>
                </c:pt>
                <c:pt idx="16">
                  <c:v>13.234399795532223</c:v>
                </c:pt>
                <c:pt idx="17">
                  <c:v>13.085599899291999</c:v>
                </c:pt>
                <c:pt idx="18">
                  <c:v>12.921899795532227</c:v>
                </c:pt>
                <c:pt idx="19">
                  <c:v>12.724399566650391</c:v>
                </c:pt>
                <c:pt idx="20">
                  <c:v>12.525600433349615</c:v>
                </c:pt>
                <c:pt idx="21">
                  <c:v>12.354399681091309</c:v>
                </c:pt>
                <c:pt idx="22">
                  <c:v>12.231900215148926</c:v>
                </c:pt>
                <c:pt idx="23">
                  <c:v>12.110600471496578</c:v>
                </c:pt>
                <c:pt idx="24">
                  <c:v>12.028800010681151</c:v>
                </c:pt>
                <c:pt idx="25">
                  <c:v>11.968799591064457</c:v>
                </c:pt>
                <c:pt idx="26">
                  <c:v>11.930600166320801</c:v>
                </c:pt>
                <c:pt idx="27">
                  <c:v>11.915599822998052</c:v>
                </c:pt>
                <c:pt idx="28">
                  <c:v>11.940799713134766</c:v>
                </c:pt>
                <c:pt idx="29">
                  <c:v>11.965000152587896</c:v>
                </c:pt>
                <c:pt idx="30">
                  <c:v>11.951899528503423</c:v>
                </c:pt>
                <c:pt idx="31">
                  <c:v>11.890600204467777</c:v>
                </c:pt>
                <c:pt idx="32">
                  <c:v>11.870599746704105</c:v>
                </c:pt>
                <c:pt idx="33">
                  <c:v>11.909399986267093</c:v>
                </c:pt>
                <c:pt idx="34">
                  <c:v>11.941300392150872</c:v>
                </c:pt>
                <c:pt idx="35">
                  <c:v>12.074399948120117</c:v>
                </c:pt>
                <c:pt idx="36">
                  <c:v>12.114999771118161</c:v>
                </c:pt>
                <c:pt idx="37">
                  <c:v>12.163800239562995</c:v>
                </c:pt>
                <c:pt idx="38">
                  <c:v>12.049400329589847</c:v>
                </c:pt>
                <c:pt idx="39">
                  <c:v>11.773099899291996</c:v>
                </c:pt>
                <c:pt idx="40">
                  <c:v>11.402500152587896</c:v>
                </c:pt>
                <c:pt idx="41">
                  <c:v>10.950599670410156</c:v>
                </c:pt>
                <c:pt idx="42">
                  <c:v>10.404399871826172</c:v>
                </c:pt>
                <c:pt idx="43">
                  <c:v>9.9149999618530238</c:v>
                </c:pt>
                <c:pt idx="44">
                  <c:v>9.4137496948242241</c:v>
                </c:pt>
                <c:pt idx="45">
                  <c:v>9.0112495422363281</c:v>
                </c:pt>
                <c:pt idx="46">
                  <c:v>8.7174997329711914</c:v>
                </c:pt>
                <c:pt idx="47">
                  <c:v>8.4706296920776367</c:v>
                </c:pt>
                <c:pt idx="48">
                  <c:v>8.3512496948242241</c:v>
                </c:pt>
                <c:pt idx="49">
                  <c:v>8.3518800735473686</c:v>
                </c:pt>
                <c:pt idx="50">
                  <c:v>8.4700002670288121</c:v>
                </c:pt>
                <c:pt idx="51">
                  <c:v>8.7168798446655238</c:v>
                </c:pt>
                <c:pt idx="52">
                  <c:v>9.0787496566772514</c:v>
                </c:pt>
                <c:pt idx="53">
                  <c:v>9.5556297302246147</c:v>
                </c:pt>
                <c:pt idx="54">
                  <c:v>10.181300163269043</c:v>
                </c:pt>
                <c:pt idx="55">
                  <c:v>10.973099708557129</c:v>
                </c:pt>
                <c:pt idx="56">
                  <c:v>11.898099899291996</c:v>
                </c:pt>
                <c:pt idx="57">
                  <c:v>12.939999580383304</c:v>
                </c:pt>
                <c:pt idx="58">
                  <c:v>14.056900024414064</c:v>
                </c:pt>
                <c:pt idx="59">
                  <c:v>15.229999542236328</c:v>
                </c:pt>
                <c:pt idx="60">
                  <c:v>16.343799591064446</c:v>
                </c:pt>
                <c:pt idx="61">
                  <c:v>17.274999618530273</c:v>
                </c:pt>
                <c:pt idx="62">
                  <c:v>17.943799972534165</c:v>
                </c:pt>
                <c:pt idx="63">
                  <c:v>18.243799209594719</c:v>
                </c:pt>
                <c:pt idx="64">
                  <c:v>18.006299972534173</c:v>
                </c:pt>
                <c:pt idx="65">
                  <c:v>17.25</c:v>
                </c:pt>
                <c:pt idx="66">
                  <c:v>15.925000190734863</c:v>
                </c:pt>
                <c:pt idx="67">
                  <c:v>14.281299591064453</c:v>
                </c:pt>
                <c:pt idx="68">
                  <c:v>12.600000381469727</c:v>
                </c:pt>
                <c:pt idx="69">
                  <c:v>11.106300354003906</c:v>
                </c:pt>
                <c:pt idx="70">
                  <c:v>10.012499809265144</c:v>
                </c:pt>
                <c:pt idx="71">
                  <c:v>9.2375001907348597</c:v>
                </c:pt>
                <c:pt idx="72">
                  <c:v>8.6875</c:v>
                </c:pt>
                <c:pt idx="73">
                  <c:v>8.337499618530277</c:v>
                </c:pt>
                <c:pt idx="74">
                  <c:v>8.056249618530277</c:v>
                </c:pt>
                <c:pt idx="75">
                  <c:v>7.8625001907348633</c:v>
                </c:pt>
                <c:pt idx="76">
                  <c:v>7.6999998092651367</c:v>
                </c:pt>
                <c:pt idx="77">
                  <c:v>7.5812501907348677</c:v>
                </c:pt>
                <c:pt idx="78">
                  <c:v>7.4812498092651403</c:v>
                </c:pt>
                <c:pt idx="79">
                  <c:v>7.4124999046325701</c:v>
                </c:pt>
                <c:pt idx="80">
                  <c:v>7.3625001907348633</c:v>
                </c:pt>
                <c:pt idx="81">
                  <c:v>7.3249998092651349</c:v>
                </c:pt>
                <c:pt idx="82">
                  <c:v>7.3187499046325701</c:v>
                </c:pt>
                <c:pt idx="83">
                  <c:v>7.34375</c:v>
                </c:pt>
                <c:pt idx="84">
                  <c:v>7.3499999046325701</c:v>
                </c:pt>
                <c:pt idx="85">
                  <c:v>7.34375</c:v>
                </c:pt>
                <c:pt idx="86">
                  <c:v>7.3812499046325719</c:v>
                </c:pt>
                <c:pt idx="87">
                  <c:v>7.4062500000000018</c:v>
                </c:pt>
                <c:pt idx="88">
                  <c:v>7.4625000953674316</c:v>
                </c:pt>
                <c:pt idx="89">
                  <c:v>7.5500001907348659</c:v>
                </c:pt>
                <c:pt idx="90">
                  <c:v>7.5999999046325701</c:v>
                </c:pt>
                <c:pt idx="91">
                  <c:v>7.6437501907348659</c:v>
                </c:pt>
                <c:pt idx="92">
                  <c:v>7.75</c:v>
                </c:pt>
                <c:pt idx="93">
                  <c:v>7.84375</c:v>
                </c:pt>
                <c:pt idx="94">
                  <c:v>7.9437499046325719</c:v>
                </c:pt>
                <c:pt idx="95">
                  <c:v>8.0437498092651367</c:v>
                </c:pt>
                <c:pt idx="96">
                  <c:v>8.1812496185302734</c:v>
                </c:pt>
                <c:pt idx="97">
                  <c:v>8.318750381469723</c:v>
                </c:pt>
                <c:pt idx="98">
                  <c:v>8.443750381469723</c:v>
                </c:pt>
                <c:pt idx="99">
                  <c:v>8.5812501907348597</c:v>
                </c:pt>
                <c:pt idx="100">
                  <c:v>8.7375001907348597</c:v>
                </c:pt>
              </c:numCache>
            </c:numRef>
          </c:yVal>
          <c:smooth val="1"/>
          <c:extLst>
            <c:ext xmlns:c16="http://schemas.microsoft.com/office/drawing/2014/chart" uri="{C3380CC4-5D6E-409C-BE32-E72D297353CC}">
              <c16:uniqueId val="{00000010-60AE-4945-86E1-24D75B89B63C}"/>
            </c:ext>
          </c:extLst>
        </c:ser>
        <c:ser>
          <c:idx val="18"/>
          <c:order val="17"/>
          <c:tx>
            <c:v>UA 40ppm + DA 1ppm + AA 25ppm</c:v>
          </c:tx>
          <c:spPr>
            <a:ln w="9525" cap="rnd">
              <a:solidFill>
                <a:schemeClr val="tx1"/>
              </a:solidFill>
              <a:round/>
            </a:ln>
            <a:effectLst/>
          </c:spPr>
          <c:marker>
            <c:symbol val="none"/>
          </c:marker>
          <c:xVal>
            <c:numRef>
              <c:f>'[SDS ua.xlsx]Sheet1'!$AK$3:$AK$104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ua.xlsx]Sheet1'!$AL$3:$AL$104</c:f>
              <c:numCache>
                <c:formatCode>General</c:formatCode>
                <c:ptCount val="102"/>
                <c:pt idx="0">
                  <c:v>2.1275000572204608</c:v>
                </c:pt>
                <c:pt idx="1">
                  <c:v>13.906900405883789</c:v>
                </c:pt>
                <c:pt idx="2">
                  <c:v>14.166899681091309</c:v>
                </c:pt>
                <c:pt idx="3">
                  <c:v>14.301300048828125</c:v>
                </c:pt>
                <c:pt idx="4">
                  <c:v>14.471899986267093</c:v>
                </c:pt>
                <c:pt idx="5">
                  <c:v>14.659999847412109</c:v>
                </c:pt>
                <c:pt idx="6">
                  <c:v>14.798800468444819</c:v>
                </c:pt>
                <c:pt idx="7">
                  <c:v>14.948100090026852</c:v>
                </c:pt>
                <c:pt idx="8">
                  <c:v>15.084400177001957</c:v>
                </c:pt>
                <c:pt idx="9">
                  <c:v>15.145000457763672</c:v>
                </c:pt>
                <c:pt idx="10">
                  <c:v>15.248100280761715</c:v>
                </c:pt>
                <c:pt idx="11">
                  <c:v>15.219400405883789</c:v>
                </c:pt>
                <c:pt idx="12">
                  <c:v>15.231300354003903</c:v>
                </c:pt>
                <c:pt idx="13">
                  <c:v>15.149999618530273</c:v>
                </c:pt>
                <c:pt idx="14">
                  <c:v>15.064399719238285</c:v>
                </c:pt>
                <c:pt idx="15">
                  <c:v>14.948800086975098</c:v>
                </c:pt>
                <c:pt idx="16">
                  <c:v>14.770600318908699</c:v>
                </c:pt>
                <c:pt idx="17">
                  <c:v>14.621899604797363</c:v>
                </c:pt>
                <c:pt idx="18">
                  <c:v>14.377499580383306</c:v>
                </c:pt>
                <c:pt idx="19">
                  <c:v>14.174400329589847</c:v>
                </c:pt>
                <c:pt idx="20">
                  <c:v>13.948100090026852</c:v>
                </c:pt>
                <c:pt idx="21">
                  <c:v>13.752499580383306</c:v>
                </c:pt>
                <c:pt idx="22">
                  <c:v>13.550600051879886</c:v>
                </c:pt>
                <c:pt idx="23">
                  <c:v>13.351900100708011</c:v>
                </c:pt>
                <c:pt idx="24">
                  <c:v>13.218099594116214</c:v>
                </c:pt>
                <c:pt idx="25">
                  <c:v>13.096300125122069</c:v>
                </c:pt>
                <c:pt idx="26">
                  <c:v>13.055000305175785</c:v>
                </c:pt>
                <c:pt idx="27">
                  <c:v>13.002499580383306</c:v>
                </c:pt>
                <c:pt idx="28">
                  <c:v>12.954400062561039</c:v>
                </c:pt>
                <c:pt idx="29">
                  <c:v>12.94060039520264</c:v>
                </c:pt>
                <c:pt idx="30">
                  <c:v>12.893799781799316</c:v>
                </c:pt>
                <c:pt idx="31">
                  <c:v>12.814999580383304</c:v>
                </c:pt>
                <c:pt idx="32">
                  <c:v>12.748100280761715</c:v>
                </c:pt>
                <c:pt idx="33">
                  <c:v>12.808799743652344</c:v>
                </c:pt>
                <c:pt idx="34">
                  <c:v>12.895000457763675</c:v>
                </c:pt>
                <c:pt idx="35">
                  <c:v>13.018799781799315</c:v>
                </c:pt>
                <c:pt idx="36">
                  <c:v>13.131299972534176</c:v>
                </c:pt>
                <c:pt idx="37">
                  <c:v>13.128100395202637</c:v>
                </c:pt>
                <c:pt idx="38">
                  <c:v>13.046899795532227</c:v>
                </c:pt>
                <c:pt idx="39">
                  <c:v>12.796899795532227</c:v>
                </c:pt>
                <c:pt idx="40">
                  <c:v>12.444999694824222</c:v>
                </c:pt>
                <c:pt idx="41">
                  <c:v>11.97500038146973</c:v>
                </c:pt>
                <c:pt idx="42">
                  <c:v>11.448100090026852</c:v>
                </c:pt>
                <c:pt idx="43">
                  <c:v>10.962499618530281</c:v>
                </c:pt>
                <c:pt idx="44">
                  <c:v>10.434399604797363</c:v>
                </c:pt>
                <c:pt idx="45">
                  <c:v>10.026300430297848</c:v>
                </c:pt>
                <c:pt idx="46">
                  <c:v>9.7268800735473668</c:v>
                </c:pt>
                <c:pt idx="47">
                  <c:v>9.4956302642822319</c:v>
                </c:pt>
                <c:pt idx="48">
                  <c:v>9.3906297683715785</c:v>
                </c:pt>
                <c:pt idx="49">
                  <c:v>9.3681297302246094</c:v>
                </c:pt>
                <c:pt idx="50">
                  <c:v>9.4506301879882866</c:v>
                </c:pt>
                <c:pt idx="51">
                  <c:v>9.651249885559082</c:v>
                </c:pt>
                <c:pt idx="52">
                  <c:v>10.016900062561035</c:v>
                </c:pt>
                <c:pt idx="53">
                  <c:v>10.506899833679205</c:v>
                </c:pt>
                <c:pt idx="54">
                  <c:v>11.138799667358398</c:v>
                </c:pt>
                <c:pt idx="55">
                  <c:v>11.8887996673584</c:v>
                </c:pt>
                <c:pt idx="56">
                  <c:v>12.791299819946294</c:v>
                </c:pt>
                <c:pt idx="57">
                  <c:v>13.808099746704102</c:v>
                </c:pt>
                <c:pt idx="58">
                  <c:v>14.901300430297848</c:v>
                </c:pt>
                <c:pt idx="59">
                  <c:v>16.04999923706054</c:v>
                </c:pt>
                <c:pt idx="60">
                  <c:v>17.1875</c:v>
                </c:pt>
                <c:pt idx="61">
                  <c:v>18.206300735473629</c:v>
                </c:pt>
                <c:pt idx="62">
                  <c:v>18.918800354003906</c:v>
                </c:pt>
                <c:pt idx="63">
                  <c:v>19.362499237060533</c:v>
                </c:pt>
                <c:pt idx="64">
                  <c:v>19.337499618530273</c:v>
                </c:pt>
                <c:pt idx="65">
                  <c:v>18.756299972534173</c:v>
                </c:pt>
                <c:pt idx="66">
                  <c:v>17.593799591064446</c:v>
                </c:pt>
                <c:pt idx="67">
                  <c:v>16.024999618530273</c:v>
                </c:pt>
                <c:pt idx="68">
                  <c:v>14.293800354003906</c:v>
                </c:pt>
                <c:pt idx="69">
                  <c:v>12.69379997253418</c:v>
                </c:pt>
                <c:pt idx="70">
                  <c:v>11.481300354003906</c:v>
                </c:pt>
                <c:pt idx="71">
                  <c:v>10.600000381469727</c:v>
                </c:pt>
                <c:pt idx="72">
                  <c:v>10.00629997253418</c:v>
                </c:pt>
                <c:pt idx="73">
                  <c:v>9.6125001907348633</c:v>
                </c:pt>
                <c:pt idx="74">
                  <c:v>9.3000001907348633</c:v>
                </c:pt>
                <c:pt idx="75">
                  <c:v>9.100000381469723</c:v>
                </c:pt>
                <c:pt idx="76">
                  <c:v>8.9125003814697266</c:v>
                </c:pt>
                <c:pt idx="77">
                  <c:v>8.8000001907348633</c:v>
                </c:pt>
                <c:pt idx="78">
                  <c:v>8.6687498092651367</c:v>
                </c:pt>
                <c:pt idx="79">
                  <c:v>8.625</c:v>
                </c:pt>
                <c:pt idx="80">
                  <c:v>8.556249618530277</c:v>
                </c:pt>
                <c:pt idx="81">
                  <c:v>8.556249618530277</c:v>
                </c:pt>
                <c:pt idx="82">
                  <c:v>8.5515604019165039</c:v>
                </c:pt>
                <c:pt idx="83">
                  <c:v>8.5437498092651367</c:v>
                </c:pt>
                <c:pt idx="84">
                  <c:v>8.5500001907348633</c:v>
                </c:pt>
                <c:pt idx="85">
                  <c:v>8.5749998092651367</c:v>
                </c:pt>
                <c:pt idx="86">
                  <c:v>8.6125001907348633</c:v>
                </c:pt>
                <c:pt idx="87">
                  <c:v>8.6625003814697266</c:v>
                </c:pt>
                <c:pt idx="88">
                  <c:v>8.712499618530277</c:v>
                </c:pt>
                <c:pt idx="89">
                  <c:v>8.75</c:v>
                </c:pt>
                <c:pt idx="90">
                  <c:v>8.8625001907348668</c:v>
                </c:pt>
                <c:pt idx="91">
                  <c:v>8.943750381469723</c:v>
                </c:pt>
                <c:pt idx="92">
                  <c:v>9.037500381469723</c:v>
                </c:pt>
                <c:pt idx="93">
                  <c:v>9.1437501907348597</c:v>
                </c:pt>
                <c:pt idx="94">
                  <c:v>9.25</c:v>
                </c:pt>
                <c:pt idx="95">
                  <c:v>9.3750000000000036</c:v>
                </c:pt>
                <c:pt idx="96">
                  <c:v>9.4875001907348633</c:v>
                </c:pt>
                <c:pt idx="97">
                  <c:v>9.6312503814697212</c:v>
                </c:pt>
                <c:pt idx="98">
                  <c:v>9.762499809265142</c:v>
                </c:pt>
                <c:pt idx="99">
                  <c:v>9.9312496185302734</c:v>
                </c:pt>
                <c:pt idx="100">
                  <c:v>10.06879997253418</c:v>
                </c:pt>
              </c:numCache>
            </c:numRef>
          </c:yVal>
          <c:smooth val="1"/>
          <c:extLst>
            <c:ext xmlns:c16="http://schemas.microsoft.com/office/drawing/2014/chart" uri="{C3380CC4-5D6E-409C-BE32-E72D297353CC}">
              <c16:uniqueId val="{00000011-60AE-4945-86E1-24D75B89B63C}"/>
            </c:ext>
          </c:extLst>
        </c:ser>
        <c:ser>
          <c:idx val="19"/>
          <c:order val="18"/>
          <c:tx>
            <c:v>UA 50ppm + DA 1ppm + AA 25ppm</c:v>
          </c:tx>
          <c:spPr>
            <a:ln w="9525" cap="rnd">
              <a:solidFill>
                <a:schemeClr val="tx1"/>
              </a:solidFill>
              <a:round/>
            </a:ln>
            <a:effectLst/>
          </c:spPr>
          <c:marker>
            <c:symbol val="none"/>
          </c:marker>
          <c:xVal>
            <c:numRef>
              <c:f>'[SDS ua.xlsx]Sheet1'!$AM$3:$AM$104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ua.xlsx]Sheet1'!$AN$3:$AN$104</c:f>
              <c:numCache>
                <c:formatCode>General</c:formatCode>
                <c:ptCount val="102"/>
                <c:pt idx="0">
                  <c:v>2.3613100051879892</c:v>
                </c:pt>
                <c:pt idx="1">
                  <c:v>16.675600051879883</c:v>
                </c:pt>
                <c:pt idx="2">
                  <c:v>16.85250091552733</c:v>
                </c:pt>
                <c:pt idx="3">
                  <c:v>16.97750091552733</c:v>
                </c:pt>
                <c:pt idx="4">
                  <c:v>17.068799972534165</c:v>
                </c:pt>
                <c:pt idx="5">
                  <c:v>17.141899108886733</c:v>
                </c:pt>
                <c:pt idx="6">
                  <c:v>17.219999313354499</c:v>
                </c:pt>
                <c:pt idx="7">
                  <c:v>17.274400711059577</c:v>
                </c:pt>
                <c:pt idx="8">
                  <c:v>17.29000091552733</c:v>
                </c:pt>
                <c:pt idx="9">
                  <c:v>17.272499084472649</c:v>
                </c:pt>
                <c:pt idx="10">
                  <c:v>17.196899414062507</c:v>
                </c:pt>
                <c:pt idx="11">
                  <c:v>17.179399490356445</c:v>
                </c:pt>
                <c:pt idx="12">
                  <c:v>17.05999946594239</c:v>
                </c:pt>
                <c:pt idx="13">
                  <c:v>16.928100585937486</c:v>
                </c:pt>
                <c:pt idx="14">
                  <c:v>16.768800735473629</c:v>
                </c:pt>
                <c:pt idx="15">
                  <c:v>16.566299438476563</c:v>
                </c:pt>
                <c:pt idx="16">
                  <c:v>16.365600585937486</c:v>
                </c:pt>
                <c:pt idx="17">
                  <c:v>16.150600433349609</c:v>
                </c:pt>
                <c:pt idx="18">
                  <c:v>15.916299819946298</c:v>
                </c:pt>
                <c:pt idx="19">
                  <c:v>15.688799858093265</c:v>
                </c:pt>
                <c:pt idx="20">
                  <c:v>15.436300277709966</c:v>
                </c:pt>
                <c:pt idx="21">
                  <c:v>15.205599784851071</c:v>
                </c:pt>
                <c:pt idx="22">
                  <c:v>14.970000267028812</c:v>
                </c:pt>
                <c:pt idx="23">
                  <c:v>14.732500076293949</c:v>
                </c:pt>
                <c:pt idx="24">
                  <c:v>14.531900405883786</c:v>
                </c:pt>
                <c:pt idx="25">
                  <c:v>14.352499961853031</c:v>
                </c:pt>
                <c:pt idx="26">
                  <c:v>14.211299896240234</c:v>
                </c:pt>
                <c:pt idx="27">
                  <c:v>14.088100433349609</c:v>
                </c:pt>
                <c:pt idx="28">
                  <c:v>13.979399681091309</c:v>
                </c:pt>
                <c:pt idx="29">
                  <c:v>13.921899795532227</c:v>
                </c:pt>
                <c:pt idx="30">
                  <c:v>13.827500343322754</c:v>
                </c:pt>
                <c:pt idx="31">
                  <c:v>13.766300201416016</c:v>
                </c:pt>
                <c:pt idx="32">
                  <c:v>13.69999980926514</c:v>
                </c:pt>
                <c:pt idx="33">
                  <c:v>13.735600471496578</c:v>
                </c:pt>
                <c:pt idx="34">
                  <c:v>13.803099632263187</c:v>
                </c:pt>
                <c:pt idx="35">
                  <c:v>13.875599861145027</c:v>
                </c:pt>
                <c:pt idx="36">
                  <c:v>13.906900405883789</c:v>
                </c:pt>
                <c:pt idx="37">
                  <c:v>13.851900100708011</c:v>
                </c:pt>
                <c:pt idx="38">
                  <c:v>13.730600357055664</c:v>
                </c:pt>
                <c:pt idx="39">
                  <c:v>13.47500038146973</c:v>
                </c:pt>
                <c:pt idx="40">
                  <c:v>13.12129974365234</c:v>
                </c:pt>
                <c:pt idx="41">
                  <c:v>12.715000152587892</c:v>
                </c:pt>
                <c:pt idx="42">
                  <c:v>12.270000457763672</c:v>
                </c:pt>
                <c:pt idx="43">
                  <c:v>11.866299629211426</c:v>
                </c:pt>
                <c:pt idx="44">
                  <c:v>11.496899604797367</c:v>
                </c:pt>
                <c:pt idx="45">
                  <c:v>11.188799858093265</c:v>
                </c:pt>
                <c:pt idx="46">
                  <c:v>10.948100090026852</c:v>
                </c:pt>
                <c:pt idx="47">
                  <c:v>10.807499885559086</c:v>
                </c:pt>
                <c:pt idx="48">
                  <c:v>10.766300201416016</c:v>
                </c:pt>
                <c:pt idx="49">
                  <c:v>10.841300010681151</c:v>
                </c:pt>
                <c:pt idx="50">
                  <c:v>11.000599861145023</c:v>
                </c:pt>
                <c:pt idx="51">
                  <c:v>11.310000419616703</c:v>
                </c:pt>
                <c:pt idx="52">
                  <c:v>11.731300354003903</c:v>
                </c:pt>
                <c:pt idx="53">
                  <c:v>12.341300010681151</c:v>
                </c:pt>
                <c:pt idx="54">
                  <c:v>13.060000419616703</c:v>
                </c:pt>
                <c:pt idx="55">
                  <c:v>13.926899909973146</c:v>
                </c:pt>
                <c:pt idx="56">
                  <c:v>14.941300392150872</c:v>
                </c:pt>
                <c:pt idx="57">
                  <c:v>16.087499618530266</c:v>
                </c:pt>
                <c:pt idx="58">
                  <c:v>17.337499618530273</c:v>
                </c:pt>
                <c:pt idx="59">
                  <c:v>18.600000381469727</c:v>
                </c:pt>
                <c:pt idx="60">
                  <c:v>19.875</c:v>
                </c:pt>
                <c:pt idx="61">
                  <c:v>21.075000762939453</c:v>
                </c:pt>
                <c:pt idx="62">
                  <c:v>22.037500381469727</c:v>
                </c:pt>
                <c:pt idx="63">
                  <c:v>22.681299209594727</c:v>
                </c:pt>
                <c:pt idx="64">
                  <c:v>22.943799972534165</c:v>
                </c:pt>
                <c:pt idx="65">
                  <c:v>22.6875</c:v>
                </c:pt>
                <c:pt idx="66">
                  <c:v>21.806299209594727</c:v>
                </c:pt>
                <c:pt idx="67">
                  <c:v>20.331300735473633</c:v>
                </c:pt>
                <c:pt idx="68">
                  <c:v>18.450000762939453</c:v>
                </c:pt>
                <c:pt idx="69">
                  <c:v>16.512500762939453</c:v>
                </c:pt>
                <c:pt idx="70">
                  <c:v>14.862500190734867</c:v>
                </c:pt>
                <c:pt idx="71">
                  <c:v>13.587499618530277</c:v>
                </c:pt>
                <c:pt idx="72">
                  <c:v>12.75</c:v>
                </c:pt>
                <c:pt idx="73">
                  <c:v>12.149999618530273</c:v>
                </c:pt>
                <c:pt idx="74">
                  <c:v>11.75629997253418</c:v>
                </c:pt>
                <c:pt idx="75">
                  <c:v>11.44999980926514</c:v>
                </c:pt>
                <c:pt idx="76">
                  <c:v>11.243800163269043</c:v>
                </c:pt>
                <c:pt idx="77">
                  <c:v>11.07499980926514</c:v>
                </c:pt>
                <c:pt idx="78">
                  <c:v>10.94379997253418</c:v>
                </c:pt>
                <c:pt idx="79">
                  <c:v>10.862500190734867</c:v>
                </c:pt>
                <c:pt idx="80">
                  <c:v>10.82499980926514</c:v>
                </c:pt>
                <c:pt idx="81">
                  <c:v>10.768799781799315</c:v>
                </c:pt>
                <c:pt idx="82">
                  <c:v>10.781299591064453</c:v>
                </c:pt>
                <c:pt idx="83">
                  <c:v>10.75629997253418</c:v>
                </c:pt>
                <c:pt idx="84">
                  <c:v>10.768799781799315</c:v>
                </c:pt>
                <c:pt idx="85">
                  <c:v>10.774999618530273</c:v>
                </c:pt>
                <c:pt idx="86">
                  <c:v>10.862500190734867</c:v>
                </c:pt>
                <c:pt idx="87">
                  <c:v>10.887499809265144</c:v>
                </c:pt>
                <c:pt idx="88">
                  <c:v>11.00629997253418</c:v>
                </c:pt>
                <c:pt idx="89">
                  <c:v>11.043800354003906</c:v>
                </c:pt>
                <c:pt idx="90">
                  <c:v>11.156299591064457</c:v>
                </c:pt>
                <c:pt idx="91">
                  <c:v>11.25629997253418</c:v>
                </c:pt>
                <c:pt idx="92">
                  <c:v>11.38129997253418</c:v>
                </c:pt>
                <c:pt idx="93">
                  <c:v>11.456299781799316</c:v>
                </c:pt>
                <c:pt idx="94">
                  <c:v>11.581299781799315</c:v>
                </c:pt>
                <c:pt idx="95">
                  <c:v>11.731300354003903</c:v>
                </c:pt>
                <c:pt idx="96">
                  <c:v>11.868800163269047</c:v>
                </c:pt>
                <c:pt idx="97">
                  <c:v>11.981300354003906</c:v>
                </c:pt>
                <c:pt idx="98">
                  <c:v>12.131299972534176</c:v>
                </c:pt>
                <c:pt idx="99">
                  <c:v>12.274999618530273</c:v>
                </c:pt>
                <c:pt idx="100">
                  <c:v>12.456299781799316</c:v>
                </c:pt>
              </c:numCache>
            </c:numRef>
          </c:yVal>
          <c:smooth val="1"/>
          <c:extLst>
            <c:ext xmlns:c16="http://schemas.microsoft.com/office/drawing/2014/chart" uri="{C3380CC4-5D6E-409C-BE32-E72D297353CC}">
              <c16:uniqueId val="{00000012-60AE-4945-86E1-24D75B89B63C}"/>
            </c:ext>
          </c:extLst>
        </c:ser>
        <c:ser>
          <c:idx val="20"/>
          <c:order val="19"/>
          <c:tx>
            <c:v>UA 45ppm + DA 1ppm + AA 25ppm</c:v>
          </c:tx>
          <c:spPr>
            <a:ln w="9525" cap="rnd">
              <a:solidFill>
                <a:schemeClr val="tx1"/>
              </a:solidFill>
              <a:round/>
            </a:ln>
            <a:effectLst/>
          </c:spPr>
          <c:marker>
            <c:symbol val="none"/>
          </c:marker>
          <c:xVal>
            <c:numRef>
              <c:f>'[SDS ua.xlsx]Sheet1'!$AO$3:$AO$104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ua.xlsx]Sheet1'!$AP$3:$AP$104</c:f>
              <c:numCache>
                <c:formatCode>General</c:formatCode>
                <c:ptCount val="102"/>
                <c:pt idx="0">
                  <c:v>2.3353800773620605</c:v>
                </c:pt>
                <c:pt idx="1">
                  <c:v>16.321899414062507</c:v>
                </c:pt>
                <c:pt idx="2">
                  <c:v>16.501300811767571</c:v>
                </c:pt>
                <c:pt idx="3">
                  <c:v>16.632499694824219</c:v>
                </c:pt>
                <c:pt idx="4">
                  <c:v>16.739999771118164</c:v>
                </c:pt>
                <c:pt idx="5">
                  <c:v>16.844999313354499</c:v>
                </c:pt>
                <c:pt idx="6">
                  <c:v>16.940599441528306</c:v>
                </c:pt>
                <c:pt idx="7">
                  <c:v>17.010599136352539</c:v>
                </c:pt>
                <c:pt idx="8">
                  <c:v>17.057500839233384</c:v>
                </c:pt>
                <c:pt idx="9">
                  <c:v>17.069400787353516</c:v>
                </c:pt>
                <c:pt idx="10">
                  <c:v>17.083099365234368</c:v>
                </c:pt>
                <c:pt idx="11">
                  <c:v>17.04999923706054</c:v>
                </c:pt>
                <c:pt idx="12">
                  <c:v>16.971900939941406</c:v>
                </c:pt>
                <c:pt idx="13">
                  <c:v>16.889999389648438</c:v>
                </c:pt>
                <c:pt idx="14">
                  <c:v>16.774400711059577</c:v>
                </c:pt>
                <c:pt idx="15">
                  <c:v>16.623100280761708</c:v>
                </c:pt>
                <c:pt idx="16">
                  <c:v>16.433099746704102</c:v>
                </c:pt>
                <c:pt idx="17">
                  <c:v>16.196899414062507</c:v>
                </c:pt>
                <c:pt idx="18">
                  <c:v>15.989999771118164</c:v>
                </c:pt>
                <c:pt idx="19">
                  <c:v>15.760000228881836</c:v>
                </c:pt>
                <c:pt idx="20">
                  <c:v>15.526300430297848</c:v>
                </c:pt>
                <c:pt idx="21">
                  <c:v>15.255000114440923</c:v>
                </c:pt>
                <c:pt idx="22">
                  <c:v>15.018099784851069</c:v>
                </c:pt>
                <c:pt idx="23">
                  <c:v>14.771300315856934</c:v>
                </c:pt>
                <c:pt idx="24">
                  <c:v>14.588100433349609</c:v>
                </c:pt>
                <c:pt idx="25">
                  <c:v>14.413100242614746</c:v>
                </c:pt>
                <c:pt idx="26">
                  <c:v>14.222499847412109</c:v>
                </c:pt>
                <c:pt idx="27">
                  <c:v>14.13379955291748</c:v>
                </c:pt>
                <c:pt idx="28">
                  <c:v>14.00879955291748</c:v>
                </c:pt>
                <c:pt idx="29">
                  <c:v>13.928099632263184</c:v>
                </c:pt>
                <c:pt idx="30">
                  <c:v>13.843099594116216</c:v>
                </c:pt>
                <c:pt idx="31">
                  <c:v>13.750599861145023</c:v>
                </c:pt>
                <c:pt idx="32">
                  <c:v>13.666299819946298</c:v>
                </c:pt>
                <c:pt idx="33">
                  <c:v>13.656299591064457</c:v>
                </c:pt>
                <c:pt idx="34">
                  <c:v>13.69999980926514</c:v>
                </c:pt>
                <c:pt idx="35">
                  <c:v>13.799400329589847</c:v>
                </c:pt>
                <c:pt idx="36">
                  <c:v>13.876899719238288</c:v>
                </c:pt>
                <c:pt idx="37">
                  <c:v>13.885600090026859</c:v>
                </c:pt>
                <c:pt idx="38">
                  <c:v>13.786899566650392</c:v>
                </c:pt>
                <c:pt idx="39">
                  <c:v>13.622500419616703</c:v>
                </c:pt>
                <c:pt idx="40">
                  <c:v>13.354999542236332</c:v>
                </c:pt>
                <c:pt idx="41">
                  <c:v>12.961899757385257</c:v>
                </c:pt>
                <c:pt idx="42">
                  <c:v>12.529999732971191</c:v>
                </c:pt>
                <c:pt idx="43">
                  <c:v>12.051300048828125</c:v>
                </c:pt>
                <c:pt idx="44">
                  <c:v>11.646900177001953</c:v>
                </c:pt>
                <c:pt idx="45">
                  <c:v>11.295000076293949</c:v>
                </c:pt>
                <c:pt idx="46">
                  <c:v>10.981300354003906</c:v>
                </c:pt>
                <c:pt idx="47">
                  <c:v>10.788800239562992</c:v>
                </c:pt>
                <c:pt idx="48">
                  <c:v>10.666899681091309</c:v>
                </c:pt>
                <c:pt idx="49">
                  <c:v>10.675600051879886</c:v>
                </c:pt>
                <c:pt idx="50">
                  <c:v>10.745599746704102</c:v>
                </c:pt>
                <c:pt idx="51">
                  <c:v>10.974399566650392</c:v>
                </c:pt>
                <c:pt idx="52">
                  <c:v>11.315600395202644</c:v>
                </c:pt>
                <c:pt idx="53">
                  <c:v>11.760000228881836</c:v>
                </c:pt>
                <c:pt idx="54">
                  <c:v>12.389399528503423</c:v>
                </c:pt>
                <c:pt idx="55">
                  <c:v>13.13749980926514</c:v>
                </c:pt>
                <c:pt idx="56">
                  <c:v>14.020600318908699</c:v>
                </c:pt>
                <c:pt idx="57">
                  <c:v>15.074399948120117</c:v>
                </c:pt>
                <c:pt idx="58">
                  <c:v>16.200000762939453</c:v>
                </c:pt>
                <c:pt idx="59">
                  <c:v>17.42499923706054</c:v>
                </c:pt>
                <c:pt idx="60">
                  <c:v>18.643800735473633</c:v>
                </c:pt>
                <c:pt idx="61">
                  <c:v>19.831300735473633</c:v>
                </c:pt>
                <c:pt idx="62">
                  <c:v>20.79999923706054</c:v>
                </c:pt>
                <c:pt idx="63">
                  <c:v>21.587499618530266</c:v>
                </c:pt>
                <c:pt idx="64">
                  <c:v>22.012500762939453</c:v>
                </c:pt>
                <c:pt idx="65">
                  <c:v>21.893800735473633</c:v>
                </c:pt>
                <c:pt idx="66">
                  <c:v>21.193799972534173</c:v>
                </c:pt>
                <c:pt idx="67">
                  <c:v>19.918800354003906</c:v>
                </c:pt>
                <c:pt idx="68">
                  <c:v>18.218799591064446</c:v>
                </c:pt>
                <c:pt idx="69">
                  <c:v>16.337499618530273</c:v>
                </c:pt>
                <c:pt idx="70">
                  <c:v>14.66250038146973</c:v>
                </c:pt>
                <c:pt idx="71">
                  <c:v>13.35000038146973</c:v>
                </c:pt>
                <c:pt idx="72">
                  <c:v>12.50629997253418</c:v>
                </c:pt>
                <c:pt idx="73">
                  <c:v>11.91250038146973</c:v>
                </c:pt>
                <c:pt idx="74">
                  <c:v>11.5</c:v>
                </c:pt>
                <c:pt idx="75">
                  <c:v>11.19379997253418</c:v>
                </c:pt>
                <c:pt idx="76">
                  <c:v>10.956299781799316</c:v>
                </c:pt>
                <c:pt idx="77">
                  <c:v>10.781299591064453</c:v>
                </c:pt>
                <c:pt idx="78">
                  <c:v>10.643799781799315</c:v>
                </c:pt>
                <c:pt idx="79">
                  <c:v>10.537500381469727</c:v>
                </c:pt>
                <c:pt idx="80">
                  <c:v>10.493800163269047</c:v>
                </c:pt>
                <c:pt idx="81">
                  <c:v>10.44999980926514</c:v>
                </c:pt>
                <c:pt idx="82">
                  <c:v>10.406299591064457</c:v>
                </c:pt>
                <c:pt idx="83">
                  <c:v>10.456299781799316</c:v>
                </c:pt>
                <c:pt idx="84">
                  <c:v>10.487500190734863</c:v>
                </c:pt>
                <c:pt idx="85">
                  <c:v>10.487500190734863</c:v>
                </c:pt>
                <c:pt idx="86">
                  <c:v>10.537500381469727</c:v>
                </c:pt>
                <c:pt idx="87">
                  <c:v>10.562500000000004</c:v>
                </c:pt>
                <c:pt idx="88">
                  <c:v>10.618800163269043</c:v>
                </c:pt>
                <c:pt idx="89">
                  <c:v>10.712499618530277</c:v>
                </c:pt>
                <c:pt idx="90">
                  <c:v>10.800000190734863</c:v>
                </c:pt>
                <c:pt idx="91">
                  <c:v>10.893799781799316</c:v>
                </c:pt>
                <c:pt idx="92">
                  <c:v>11.00629997253418</c:v>
                </c:pt>
                <c:pt idx="93">
                  <c:v>11.100000381469727</c:v>
                </c:pt>
                <c:pt idx="94">
                  <c:v>11.231300354003903</c:v>
                </c:pt>
                <c:pt idx="95">
                  <c:v>11.356300354003912</c:v>
                </c:pt>
                <c:pt idx="96">
                  <c:v>11.5</c:v>
                </c:pt>
                <c:pt idx="97">
                  <c:v>11.612500190734863</c:v>
                </c:pt>
                <c:pt idx="98">
                  <c:v>11.781299591064453</c:v>
                </c:pt>
                <c:pt idx="99">
                  <c:v>11.931300163269043</c:v>
                </c:pt>
                <c:pt idx="100">
                  <c:v>12.087499618530277</c:v>
                </c:pt>
              </c:numCache>
            </c:numRef>
          </c:yVal>
          <c:smooth val="1"/>
          <c:extLst>
            <c:ext xmlns:c16="http://schemas.microsoft.com/office/drawing/2014/chart" uri="{C3380CC4-5D6E-409C-BE32-E72D297353CC}">
              <c16:uniqueId val="{00000013-60AE-4945-86E1-24D75B89B63C}"/>
            </c:ext>
          </c:extLst>
        </c:ser>
        <c:ser>
          <c:idx val="21"/>
          <c:order val="20"/>
          <c:tx>
            <c:v>UA 60ppm + DA 1ppm + AA 25ppm</c:v>
          </c:tx>
          <c:spPr>
            <a:ln w="9525" cap="rnd">
              <a:solidFill>
                <a:schemeClr val="tx1"/>
              </a:solidFill>
              <a:round/>
            </a:ln>
            <a:effectLst>
              <a:outerShdw blurRad="40000" dist="23000" dir="5400000" rotWithShape="0">
                <a:srgbClr val="000000">
                  <a:alpha val="35000"/>
                </a:srgbClr>
              </a:outerShdw>
            </a:effectLst>
          </c:spPr>
          <c:marker>
            <c:symbol val="none"/>
          </c:marker>
          <c:xVal>
            <c:numRef>
              <c:f>'[SDS ua.xlsx]Sheet1'!$AQ$3:$AQ$104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ua.xlsx]Sheet1'!$AR$3:$AR$104</c:f>
              <c:numCache>
                <c:formatCode>General</c:formatCode>
                <c:ptCount val="102"/>
                <c:pt idx="0">
                  <c:v>2.4305601119995117</c:v>
                </c:pt>
                <c:pt idx="1">
                  <c:v>17.245599746704091</c:v>
                </c:pt>
                <c:pt idx="2">
                  <c:v>17.423799514770494</c:v>
                </c:pt>
                <c:pt idx="3">
                  <c:v>17.553100585937493</c:v>
                </c:pt>
                <c:pt idx="4">
                  <c:v>17.647499084472656</c:v>
                </c:pt>
                <c:pt idx="5">
                  <c:v>17.742500305175767</c:v>
                </c:pt>
                <c:pt idx="6">
                  <c:v>17.814399719238288</c:v>
                </c:pt>
                <c:pt idx="7">
                  <c:v>17.8125</c:v>
                </c:pt>
                <c:pt idx="8">
                  <c:v>17.825599670410149</c:v>
                </c:pt>
                <c:pt idx="9">
                  <c:v>17.789400100708001</c:v>
                </c:pt>
                <c:pt idx="10">
                  <c:v>17.761299133300774</c:v>
                </c:pt>
                <c:pt idx="11">
                  <c:v>17.680000305175774</c:v>
                </c:pt>
                <c:pt idx="12">
                  <c:v>17.609399795532227</c:v>
                </c:pt>
                <c:pt idx="13">
                  <c:v>17.45879936218261</c:v>
                </c:pt>
                <c:pt idx="14">
                  <c:v>17.301900863647468</c:v>
                </c:pt>
                <c:pt idx="15">
                  <c:v>17.118799209594727</c:v>
                </c:pt>
                <c:pt idx="16">
                  <c:v>16.943799972534165</c:v>
                </c:pt>
                <c:pt idx="17">
                  <c:v>16.695600509643548</c:v>
                </c:pt>
                <c:pt idx="18">
                  <c:v>16.439399719238281</c:v>
                </c:pt>
                <c:pt idx="19">
                  <c:v>16.155000686645508</c:v>
                </c:pt>
                <c:pt idx="20">
                  <c:v>15.895000457763675</c:v>
                </c:pt>
                <c:pt idx="21">
                  <c:v>15.623100280761719</c:v>
                </c:pt>
                <c:pt idx="22">
                  <c:v>15.372500419616706</c:v>
                </c:pt>
                <c:pt idx="23">
                  <c:v>15.145000457763672</c:v>
                </c:pt>
                <c:pt idx="24">
                  <c:v>14.935600280761722</c:v>
                </c:pt>
                <c:pt idx="25">
                  <c:v>14.734999656677246</c:v>
                </c:pt>
                <c:pt idx="26">
                  <c:v>14.593799591064457</c:v>
                </c:pt>
                <c:pt idx="27">
                  <c:v>14.433099746704102</c:v>
                </c:pt>
                <c:pt idx="28">
                  <c:v>14.314999580383304</c:v>
                </c:pt>
                <c:pt idx="29">
                  <c:v>14.236900329589844</c:v>
                </c:pt>
                <c:pt idx="30">
                  <c:v>14.113800048828125</c:v>
                </c:pt>
                <c:pt idx="31">
                  <c:v>14.075599670410156</c:v>
                </c:pt>
                <c:pt idx="32">
                  <c:v>13.971899986267093</c:v>
                </c:pt>
                <c:pt idx="33">
                  <c:v>13.964400291442875</c:v>
                </c:pt>
                <c:pt idx="34">
                  <c:v>14.024999618530273</c:v>
                </c:pt>
                <c:pt idx="35">
                  <c:v>14.093799591064457</c:v>
                </c:pt>
                <c:pt idx="36">
                  <c:v>14.132499694824224</c:v>
                </c:pt>
                <c:pt idx="37">
                  <c:v>14.090000152587892</c:v>
                </c:pt>
                <c:pt idx="38">
                  <c:v>13.980600357055668</c:v>
                </c:pt>
                <c:pt idx="39">
                  <c:v>13.740599632263184</c:v>
                </c:pt>
                <c:pt idx="40">
                  <c:v>13.43809986114502</c:v>
                </c:pt>
                <c:pt idx="41">
                  <c:v>13.063799858093269</c:v>
                </c:pt>
                <c:pt idx="42">
                  <c:v>12.66250038146973</c:v>
                </c:pt>
                <c:pt idx="43">
                  <c:v>12.296899795532227</c:v>
                </c:pt>
                <c:pt idx="44">
                  <c:v>11.930600166320801</c:v>
                </c:pt>
                <c:pt idx="45">
                  <c:v>11.599399566650392</c:v>
                </c:pt>
                <c:pt idx="46">
                  <c:v>11.381899833679205</c:v>
                </c:pt>
                <c:pt idx="47">
                  <c:v>11.24629974365234</c:v>
                </c:pt>
                <c:pt idx="48">
                  <c:v>11.181300163269043</c:v>
                </c:pt>
                <c:pt idx="49">
                  <c:v>11.26439952850342</c:v>
                </c:pt>
                <c:pt idx="50">
                  <c:v>11.43690013885498</c:v>
                </c:pt>
                <c:pt idx="51">
                  <c:v>11.743100166320797</c:v>
                </c:pt>
                <c:pt idx="52">
                  <c:v>12.19629955291748</c:v>
                </c:pt>
                <c:pt idx="53">
                  <c:v>12.766900062561035</c:v>
                </c:pt>
                <c:pt idx="54">
                  <c:v>13.486900329589847</c:v>
                </c:pt>
                <c:pt idx="55">
                  <c:v>14.407500267028812</c:v>
                </c:pt>
                <c:pt idx="56">
                  <c:v>15.442500114440923</c:v>
                </c:pt>
                <c:pt idx="57">
                  <c:v>16.600000381469727</c:v>
                </c:pt>
                <c:pt idx="58">
                  <c:v>17.875</c:v>
                </c:pt>
                <c:pt idx="59">
                  <c:v>19.193799972534173</c:v>
                </c:pt>
                <c:pt idx="60">
                  <c:v>20.543800354003906</c:v>
                </c:pt>
                <c:pt idx="61">
                  <c:v>21.8125</c:v>
                </c:pt>
                <c:pt idx="62">
                  <c:v>22.875</c:v>
                </c:pt>
                <c:pt idx="63">
                  <c:v>23.756299972534173</c:v>
                </c:pt>
                <c:pt idx="64">
                  <c:v>24.212499618530266</c:v>
                </c:pt>
                <c:pt idx="65">
                  <c:v>24.218799591064446</c:v>
                </c:pt>
                <c:pt idx="66">
                  <c:v>23.537500381469727</c:v>
                </c:pt>
                <c:pt idx="67">
                  <c:v>22.262500762939446</c:v>
                </c:pt>
                <c:pt idx="68">
                  <c:v>20.406299591064446</c:v>
                </c:pt>
                <c:pt idx="69">
                  <c:v>18.375</c:v>
                </c:pt>
                <c:pt idx="70">
                  <c:v>16.406299591064446</c:v>
                </c:pt>
                <c:pt idx="71">
                  <c:v>14.906299591064457</c:v>
                </c:pt>
                <c:pt idx="72">
                  <c:v>13.88129997253418</c:v>
                </c:pt>
                <c:pt idx="73">
                  <c:v>13.156299591064457</c:v>
                </c:pt>
                <c:pt idx="74">
                  <c:v>12.6875</c:v>
                </c:pt>
                <c:pt idx="75">
                  <c:v>12.331299781799315</c:v>
                </c:pt>
                <c:pt idx="76">
                  <c:v>12.093799591064457</c:v>
                </c:pt>
                <c:pt idx="77">
                  <c:v>11.875000000000004</c:v>
                </c:pt>
                <c:pt idx="78">
                  <c:v>11.731300354003903</c:v>
                </c:pt>
                <c:pt idx="79">
                  <c:v>11.643799781799315</c:v>
                </c:pt>
                <c:pt idx="80">
                  <c:v>11.56879997253418</c:v>
                </c:pt>
                <c:pt idx="81">
                  <c:v>11.556300163269047</c:v>
                </c:pt>
                <c:pt idx="82">
                  <c:v>11.524999618530273</c:v>
                </c:pt>
                <c:pt idx="83">
                  <c:v>11.550000190734863</c:v>
                </c:pt>
                <c:pt idx="84">
                  <c:v>11.56879997253418</c:v>
                </c:pt>
                <c:pt idx="85">
                  <c:v>11.556300163269047</c:v>
                </c:pt>
                <c:pt idx="86">
                  <c:v>11.612500190734863</c:v>
                </c:pt>
                <c:pt idx="87">
                  <c:v>11.675000190734863</c:v>
                </c:pt>
                <c:pt idx="88">
                  <c:v>11.75</c:v>
                </c:pt>
                <c:pt idx="89">
                  <c:v>11.843799591064457</c:v>
                </c:pt>
                <c:pt idx="90">
                  <c:v>11.9375</c:v>
                </c:pt>
                <c:pt idx="91">
                  <c:v>12.037500381469727</c:v>
                </c:pt>
                <c:pt idx="92">
                  <c:v>12.125</c:v>
                </c:pt>
                <c:pt idx="93">
                  <c:v>12.23750019073486</c:v>
                </c:pt>
                <c:pt idx="94">
                  <c:v>12.38129997253418</c:v>
                </c:pt>
                <c:pt idx="95">
                  <c:v>12.50629997253418</c:v>
                </c:pt>
                <c:pt idx="96">
                  <c:v>12.643799781799315</c:v>
                </c:pt>
                <c:pt idx="97">
                  <c:v>12.787500381469727</c:v>
                </c:pt>
                <c:pt idx="98">
                  <c:v>12.94999980926514</c:v>
                </c:pt>
                <c:pt idx="99">
                  <c:v>13.125</c:v>
                </c:pt>
                <c:pt idx="100">
                  <c:v>13.312500000000004</c:v>
                </c:pt>
              </c:numCache>
            </c:numRef>
          </c:yVal>
          <c:smooth val="1"/>
          <c:extLst>
            <c:ext xmlns:c16="http://schemas.microsoft.com/office/drawing/2014/chart" uri="{C3380CC4-5D6E-409C-BE32-E72D297353CC}">
              <c16:uniqueId val="{00000014-60AE-4945-86E1-24D75B89B63C}"/>
            </c:ext>
          </c:extLst>
        </c:ser>
        <c:ser>
          <c:idx val="22"/>
          <c:order val="21"/>
          <c:tx>
            <c:v>UA 70ppm + DA 1ppm + AA 25ppm</c:v>
          </c:tx>
          <c:spPr>
            <a:ln w="9525" cap="rnd">
              <a:solidFill>
                <a:schemeClr val="tx1"/>
              </a:solidFill>
              <a:round/>
            </a:ln>
            <a:effectLst/>
          </c:spPr>
          <c:marker>
            <c:symbol val="none"/>
          </c:marker>
          <c:xVal>
            <c:numRef>
              <c:f>'[SDS ua.xlsx]Sheet1'!$AS$3:$AS$104</c:f>
              <c:numCache>
                <c:formatCode>General</c:formatCode>
                <c:ptCount val="102"/>
                <c:pt idx="0">
                  <c:v>0</c:v>
                </c:pt>
                <c:pt idx="1">
                  <c:v>4.9968799576163309E-3</c:v>
                </c:pt>
                <c:pt idx="2">
                  <c:v>9.9937496706843463E-3</c:v>
                </c:pt>
                <c:pt idx="3">
                  <c:v>1.4990599825978281E-2</c:v>
                </c:pt>
                <c:pt idx="4">
                  <c:v>1.9987499341368689E-2</c:v>
                </c:pt>
                <c:pt idx="5">
                  <c:v>2.4984400719404228E-2</c:v>
                </c:pt>
                <c:pt idx="6">
                  <c:v>2.9981300234794624E-2</c:v>
                </c:pt>
                <c:pt idx="7">
                  <c:v>3.4978099167346954E-2</c:v>
                </c:pt>
                <c:pt idx="8">
                  <c:v>3.9974998682737364E-2</c:v>
                </c:pt>
                <c:pt idx="9">
                  <c:v>4.4971898198127754E-2</c:v>
                </c:pt>
                <c:pt idx="10">
                  <c:v>4.9968801438808476E-2</c:v>
                </c:pt>
                <c:pt idx="11">
                  <c:v>5.4965600371360793E-2</c:v>
                </c:pt>
                <c:pt idx="12">
                  <c:v>5.9962499886751223E-2</c:v>
                </c:pt>
                <c:pt idx="13">
                  <c:v>6.4959399402141599E-2</c:v>
                </c:pt>
                <c:pt idx="14">
                  <c:v>6.9956302642822293E-2</c:v>
                </c:pt>
                <c:pt idx="15">
                  <c:v>7.4953101575374603E-2</c:v>
                </c:pt>
                <c:pt idx="16">
                  <c:v>7.9949997365474701E-2</c:v>
                </c:pt>
                <c:pt idx="17">
                  <c:v>8.4946900606155382E-2</c:v>
                </c:pt>
                <c:pt idx="18">
                  <c:v>8.9943796396255507E-2</c:v>
                </c:pt>
                <c:pt idx="19">
                  <c:v>9.4940602779388455E-2</c:v>
                </c:pt>
                <c:pt idx="20">
                  <c:v>9.9937498569488595E-2</c:v>
                </c:pt>
                <c:pt idx="21">
                  <c:v>0.10493399947881701</c:v>
                </c:pt>
                <c:pt idx="22">
                  <c:v>0.10993099957704544</c:v>
                </c:pt>
                <c:pt idx="23">
                  <c:v>0.1149279996752739</c:v>
                </c:pt>
                <c:pt idx="24">
                  <c:v>0.11992499977350241</c:v>
                </c:pt>
                <c:pt idx="25">
                  <c:v>0.12492199987173083</c:v>
                </c:pt>
                <c:pt idx="26">
                  <c:v>0.12991900742053991</c:v>
                </c:pt>
                <c:pt idx="27">
                  <c:v>0.13491599261760723</c:v>
                </c:pt>
                <c:pt idx="28">
                  <c:v>0.13991299271583568</c:v>
                </c:pt>
                <c:pt idx="29">
                  <c:v>0.14490899443626415</c:v>
                </c:pt>
                <c:pt idx="30">
                  <c:v>0.14990599453449263</c:v>
                </c:pt>
                <c:pt idx="31">
                  <c:v>0.15490299463272106</c:v>
                </c:pt>
                <c:pt idx="32">
                  <c:v>0.15989999473094946</c:v>
                </c:pt>
                <c:pt idx="33">
                  <c:v>0.16489699482917791</c:v>
                </c:pt>
                <c:pt idx="34">
                  <c:v>0.16989399492740637</c:v>
                </c:pt>
                <c:pt idx="35">
                  <c:v>0.17489099502563479</c:v>
                </c:pt>
                <c:pt idx="36">
                  <c:v>0.17988799512386328</c:v>
                </c:pt>
                <c:pt idx="37">
                  <c:v>0.18488399684429177</c:v>
                </c:pt>
                <c:pt idx="38">
                  <c:v>0.18988099694252022</c:v>
                </c:pt>
                <c:pt idx="39">
                  <c:v>0.1948779970407486</c:v>
                </c:pt>
                <c:pt idx="40">
                  <c:v>0.19987499713897705</c:v>
                </c:pt>
                <c:pt idx="41">
                  <c:v>0.20487199723720551</c:v>
                </c:pt>
                <c:pt idx="42">
                  <c:v>0.20986899733543402</c:v>
                </c:pt>
                <c:pt idx="43">
                  <c:v>0.21486599743366241</c:v>
                </c:pt>
                <c:pt idx="44">
                  <c:v>0.21986299753189101</c:v>
                </c:pt>
                <c:pt idx="45">
                  <c:v>0.22485899925231934</c:v>
                </c:pt>
                <c:pt idx="46">
                  <c:v>0.22985599935054774</c:v>
                </c:pt>
                <c:pt idx="47">
                  <c:v>0.23485299944877625</c:v>
                </c:pt>
                <c:pt idx="48">
                  <c:v>0.23984999954700481</c:v>
                </c:pt>
                <c:pt idx="49">
                  <c:v>0.24484699964523324</c:v>
                </c:pt>
                <c:pt idx="50">
                  <c:v>0.24984399974346172</c:v>
                </c:pt>
                <c:pt idx="51">
                  <c:v>0.25484099984169017</c:v>
                </c:pt>
                <c:pt idx="52">
                  <c:v>0.25983801484107971</c:v>
                </c:pt>
                <c:pt idx="53">
                  <c:v>0.26483398675918585</c:v>
                </c:pt>
                <c:pt idx="54">
                  <c:v>0.26983100175857544</c:v>
                </c:pt>
                <c:pt idx="55">
                  <c:v>0.27482798695564298</c:v>
                </c:pt>
                <c:pt idx="56">
                  <c:v>0.27982500195503246</c:v>
                </c:pt>
                <c:pt idx="57">
                  <c:v>0.28482198715209983</c:v>
                </c:pt>
                <c:pt idx="58">
                  <c:v>0.28981900215148931</c:v>
                </c:pt>
                <c:pt idx="59">
                  <c:v>0.2948159873485568</c:v>
                </c:pt>
                <c:pt idx="60">
                  <c:v>0.29981300234794639</c:v>
                </c:pt>
                <c:pt idx="61">
                  <c:v>0.30480900406837474</c:v>
                </c:pt>
                <c:pt idx="62">
                  <c:v>0.30980598926544223</c:v>
                </c:pt>
                <c:pt idx="63">
                  <c:v>0.31480300426483177</c:v>
                </c:pt>
                <c:pt idx="64">
                  <c:v>0.3197999894618988</c:v>
                </c:pt>
                <c:pt idx="65">
                  <c:v>0.32479700446128834</c:v>
                </c:pt>
                <c:pt idx="66">
                  <c:v>0.32979398965835582</c:v>
                </c:pt>
                <c:pt idx="67">
                  <c:v>0.33479100465774536</c:v>
                </c:pt>
                <c:pt idx="68">
                  <c:v>0.33978798985481301</c:v>
                </c:pt>
                <c:pt idx="69">
                  <c:v>0.34478399157524131</c:v>
                </c:pt>
                <c:pt idx="70">
                  <c:v>0.34978100657463085</c:v>
                </c:pt>
                <c:pt idx="71">
                  <c:v>0.35477799177169811</c:v>
                </c:pt>
                <c:pt idx="72">
                  <c:v>0.35977500677108765</c:v>
                </c:pt>
                <c:pt idx="73">
                  <c:v>0.36477199196815502</c:v>
                </c:pt>
                <c:pt idx="74">
                  <c:v>0.36976900696754467</c:v>
                </c:pt>
                <c:pt idx="75">
                  <c:v>0.37476599216461193</c:v>
                </c:pt>
                <c:pt idx="76">
                  <c:v>0.37976300716400158</c:v>
                </c:pt>
                <c:pt idx="77">
                  <c:v>0.38475900888443004</c:v>
                </c:pt>
                <c:pt idx="78">
                  <c:v>0.3897559940814973</c:v>
                </c:pt>
                <c:pt idx="79">
                  <c:v>0.39475300908088695</c:v>
                </c:pt>
                <c:pt idx="80">
                  <c:v>0.39974999427795432</c:v>
                </c:pt>
                <c:pt idx="81">
                  <c:v>0.40474700927734381</c:v>
                </c:pt>
                <c:pt idx="82">
                  <c:v>0.40974399447441101</c:v>
                </c:pt>
                <c:pt idx="83">
                  <c:v>0.41474100947380066</c:v>
                </c:pt>
                <c:pt idx="84">
                  <c:v>0.41973799467086792</c:v>
                </c:pt>
                <c:pt idx="85">
                  <c:v>0.42473399639129639</c:v>
                </c:pt>
                <c:pt idx="86">
                  <c:v>0.42973101139068615</c:v>
                </c:pt>
                <c:pt idx="87">
                  <c:v>0.43472799658775341</c:v>
                </c:pt>
                <c:pt idx="88">
                  <c:v>0.43972501158714306</c:v>
                </c:pt>
                <c:pt idx="89">
                  <c:v>0.44472199678421032</c:v>
                </c:pt>
                <c:pt idx="90">
                  <c:v>0.44971901178359974</c:v>
                </c:pt>
                <c:pt idx="91">
                  <c:v>0.45471599698066723</c:v>
                </c:pt>
                <c:pt idx="92">
                  <c:v>0.45971301198005682</c:v>
                </c:pt>
                <c:pt idx="93">
                  <c:v>0.46470901370048534</c:v>
                </c:pt>
                <c:pt idx="94">
                  <c:v>0.4697059988975526</c:v>
                </c:pt>
                <c:pt idx="95">
                  <c:v>0.47470301389694225</c:v>
                </c:pt>
                <c:pt idx="96">
                  <c:v>0.47969999909400951</c:v>
                </c:pt>
                <c:pt idx="97">
                  <c:v>0.48469701409339894</c:v>
                </c:pt>
                <c:pt idx="98">
                  <c:v>0.48969399929046642</c:v>
                </c:pt>
                <c:pt idx="99">
                  <c:v>0.49469101428985607</c:v>
                </c:pt>
                <c:pt idx="100">
                  <c:v>0.49968799948692333</c:v>
                </c:pt>
              </c:numCache>
            </c:numRef>
          </c:xVal>
          <c:yVal>
            <c:numRef>
              <c:f>'[SDS ua.xlsx]Sheet1'!$AT$3:$AT$104</c:f>
              <c:numCache>
                <c:formatCode>General</c:formatCode>
                <c:ptCount val="102"/>
                <c:pt idx="0">
                  <c:v>2.4379398822784433</c:v>
                </c:pt>
                <c:pt idx="1">
                  <c:v>18.173099517822266</c:v>
                </c:pt>
                <c:pt idx="2">
                  <c:v>18.410600662231442</c:v>
                </c:pt>
                <c:pt idx="3">
                  <c:v>18.498100280761705</c:v>
                </c:pt>
                <c:pt idx="4">
                  <c:v>18.586299896240224</c:v>
                </c:pt>
                <c:pt idx="5">
                  <c:v>18.677499771118164</c:v>
                </c:pt>
                <c:pt idx="6">
                  <c:v>18.655599594116204</c:v>
                </c:pt>
                <c:pt idx="7">
                  <c:v>18.69529914855957</c:v>
                </c:pt>
                <c:pt idx="8">
                  <c:v>18.718099594116204</c:v>
                </c:pt>
                <c:pt idx="9">
                  <c:v>18.729999542236321</c:v>
                </c:pt>
                <c:pt idx="10">
                  <c:v>18.661300659179688</c:v>
                </c:pt>
                <c:pt idx="11">
                  <c:v>18.566299438476563</c:v>
                </c:pt>
                <c:pt idx="12">
                  <c:v>18.45249938964843</c:v>
                </c:pt>
                <c:pt idx="13">
                  <c:v>18.318099975585923</c:v>
                </c:pt>
                <c:pt idx="14">
                  <c:v>18.191900253295898</c:v>
                </c:pt>
                <c:pt idx="15">
                  <c:v>17.968099594116197</c:v>
                </c:pt>
                <c:pt idx="16">
                  <c:v>17.718799591064446</c:v>
                </c:pt>
                <c:pt idx="17">
                  <c:v>17.537500381469727</c:v>
                </c:pt>
                <c:pt idx="18">
                  <c:v>17.286899566650387</c:v>
                </c:pt>
                <c:pt idx="19">
                  <c:v>17.012500762939453</c:v>
                </c:pt>
                <c:pt idx="20">
                  <c:v>16.745599746704091</c:v>
                </c:pt>
                <c:pt idx="21">
                  <c:v>16.493099212646484</c:v>
                </c:pt>
                <c:pt idx="22">
                  <c:v>16.230600357055664</c:v>
                </c:pt>
                <c:pt idx="23">
                  <c:v>15.958100318908699</c:v>
                </c:pt>
                <c:pt idx="24">
                  <c:v>15.712499618530277</c:v>
                </c:pt>
                <c:pt idx="25">
                  <c:v>15.518099784851069</c:v>
                </c:pt>
                <c:pt idx="26">
                  <c:v>15.314399719238285</c:v>
                </c:pt>
                <c:pt idx="27">
                  <c:v>15.184399604797363</c:v>
                </c:pt>
                <c:pt idx="28">
                  <c:v>15.018099784851069</c:v>
                </c:pt>
                <c:pt idx="29">
                  <c:v>14.928099632263184</c:v>
                </c:pt>
                <c:pt idx="30">
                  <c:v>14.810600280761722</c:v>
                </c:pt>
                <c:pt idx="31">
                  <c:v>14.75</c:v>
                </c:pt>
                <c:pt idx="32">
                  <c:v>14.667499542236332</c:v>
                </c:pt>
                <c:pt idx="33">
                  <c:v>14.651900291442871</c:v>
                </c:pt>
                <c:pt idx="34">
                  <c:v>14.661899566650392</c:v>
                </c:pt>
                <c:pt idx="35">
                  <c:v>14.708100318908695</c:v>
                </c:pt>
                <c:pt idx="36">
                  <c:v>14.736300468444819</c:v>
                </c:pt>
                <c:pt idx="37">
                  <c:v>14.670599937438972</c:v>
                </c:pt>
                <c:pt idx="38">
                  <c:v>14.554400444030762</c:v>
                </c:pt>
                <c:pt idx="39">
                  <c:v>14.358799934387216</c:v>
                </c:pt>
                <c:pt idx="40">
                  <c:v>14.069399833679205</c:v>
                </c:pt>
                <c:pt idx="41">
                  <c:v>13.702500343322754</c:v>
                </c:pt>
                <c:pt idx="42">
                  <c:v>13.285599708557129</c:v>
                </c:pt>
                <c:pt idx="43">
                  <c:v>12.939999580383304</c:v>
                </c:pt>
                <c:pt idx="44">
                  <c:v>12.585000038146978</c:v>
                </c:pt>
                <c:pt idx="45">
                  <c:v>12.315600395202644</c:v>
                </c:pt>
                <c:pt idx="46">
                  <c:v>12.084400177001957</c:v>
                </c:pt>
                <c:pt idx="47">
                  <c:v>11.930000305175781</c:v>
                </c:pt>
                <c:pt idx="48">
                  <c:v>11.918100357055664</c:v>
                </c:pt>
                <c:pt idx="49">
                  <c:v>11.993800163269047</c:v>
                </c:pt>
                <c:pt idx="50">
                  <c:v>12.182499885559086</c:v>
                </c:pt>
                <c:pt idx="51">
                  <c:v>12.486300468444821</c:v>
                </c:pt>
                <c:pt idx="52">
                  <c:v>12.917499542236332</c:v>
                </c:pt>
                <c:pt idx="53">
                  <c:v>13.480600357055668</c:v>
                </c:pt>
                <c:pt idx="54">
                  <c:v>14.19629955291748</c:v>
                </c:pt>
                <c:pt idx="55">
                  <c:v>15.056300163269047</c:v>
                </c:pt>
                <c:pt idx="56">
                  <c:v>16.054399490356445</c:v>
                </c:pt>
                <c:pt idx="57">
                  <c:v>17.181299209594727</c:v>
                </c:pt>
                <c:pt idx="58">
                  <c:v>18.381299972534173</c:v>
                </c:pt>
                <c:pt idx="59">
                  <c:v>19.63750076293946</c:v>
                </c:pt>
                <c:pt idx="60">
                  <c:v>20.987499237060533</c:v>
                </c:pt>
                <c:pt idx="61">
                  <c:v>22.274999618530273</c:v>
                </c:pt>
                <c:pt idx="62">
                  <c:v>23.337499618530273</c:v>
                </c:pt>
                <c:pt idx="63">
                  <c:v>24.243799209594719</c:v>
                </c:pt>
                <c:pt idx="64">
                  <c:v>24.8125</c:v>
                </c:pt>
                <c:pt idx="65">
                  <c:v>25.018800735473633</c:v>
                </c:pt>
                <c:pt idx="66">
                  <c:v>24.693799972534173</c:v>
                </c:pt>
                <c:pt idx="67">
                  <c:v>23.693799972534173</c:v>
                </c:pt>
                <c:pt idx="68">
                  <c:v>22.193799972534173</c:v>
                </c:pt>
                <c:pt idx="69">
                  <c:v>20.281299591064446</c:v>
                </c:pt>
                <c:pt idx="70">
                  <c:v>18.181299209594727</c:v>
                </c:pt>
                <c:pt idx="71">
                  <c:v>16.5</c:v>
                </c:pt>
                <c:pt idx="72">
                  <c:v>15.19999980926514</c:v>
                </c:pt>
                <c:pt idx="73">
                  <c:v>14.375000000000004</c:v>
                </c:pt>
                <c:pt idx="74">
                  <c:v>13.793800354003906</c:v>
                </c:pt>
                <c:pt idx="75">
                  <c:v>13.44379997253418</c:v>
                </c:pt>
                <c:pt idx="76">
                  <c:v>13.16250038146973</c:v>
                </c:pt>
                <c:pt idx="77">
                  <c:v>12.91250038146973</c:v>
                </c:pt>
                <c:pt idx="78">
                  <c:v>12.793800354003906</c:v>
                </c:pt>
                <c:pt idx="79">
                  <c:v>12.681300163269043</c:v>
                </c:pt>
                <c:pt idx="80">
                  <c:v>12.600000381469727</c:v>
                </c:pt>
                <c:pt idx="81">
                  <c:v>12.606300354003906</c:v>
                </c:pt>
                <c:pt idx="82">
                  <c:v>12.531299591064453</c:v>
                </c:pt>
                <c:pt idx="83">
                  <c:v>12.56879997253418</c:v>
                </c:pt>
                <c:pt idx="84">
                  <c:v>12.612500190734863</c:v>
                </c:pt>
                <c:pt idx="85">
                  <c:v>12.600000381469727</c:v>
                </c:pt>
                <c:pt idx="86">
                  <c:v>12.643799781799315</c:v>
                </c:pt>
                <c:pt idx="87">
                  <c:v>12.768799781799315</c:v>
                </c:pt>
                <c:pt idx="88">
                  <c:v>12.806300163269047</c:v>
                </c:pt>
                <c:pt idx="89">
                  <c:v>12.88129997253418</c:v>
                </c:pt>
                <c:pt idx="90">
                  <c:v>12.981300354003906</c:v>
                </c:pt>
                <c:pt idx="91">
                  <c:v>13.07499980926514</c:v>
                </c:pt>
                <c:pt idx="92">
                  <c:v>13.1875</c:v>
                </c:pt>
                <c:pt idx="93">
                  <c:v>13.306300163269047</c:v>
                </c:pt>
                <c:pt idx="94">
                  <c:v>13.4375</c:v>
                </c:pt>
                <c:pt idx="95">
                  <c:v>13.556300163269047</c:v>
                </c:pt>
                <c:pt idx="96">
                  <c:v>13.649999618530273</c:v>
                </c:pt>
                <c:pt idx="97">
                  <c:v>13.806300163269047</c:v>
                </c:pt>
                <c:pt idx="98">
                  <c:v>13.9375</c:v>
                </c:pt>
                <c:pt idx="99">
                  <c:v>14.13749980926514</c:v>
                </c:pt>
                <c:pt idx="100">
                  <c:v>14.25629997253418</c:v>
                </c:pt>
              </c:numCache>
            </c:numRef>
          </c:yVal>
          <c:smooth val="1"/>
          <c:extLst>
            <c:ext xmlns:c16="http://schemas.microsoft.com/office/drawing/2014/chart" uri="{C3380CC4-5D6E-409C-BE32-E72D297353CC}">
              <c16:uniqueId val="{00000015-60AE-4945-86E1-24D75B89B63C}"/>
            </c:ext>
          </c:extLst>
        </c:ser>
        <c:dLbls>
          <c:showLegendKey val="0"/>
          <c:showVal val="0"/>
          <c:showCatName val="0"/>
          <c:showSerName val="0"/>
          <c:showPercent val="0"/>
          <c:showBubbleSize val="0"/>
        </c:dLbls>
        <c:axId val="1993092496"/>
        <c:axId val="1993086512"/>
      </c:scatterChart>
      <c:valAx>
        <c:axId val="1993092496"/>
        <c:scaling>
          <c:orientation val="minMax"/>
          <c:max val="0.501"/>
          <c:min val="0.1"/>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rgbClr val="1F497D"/>
                    </a:solidFill>
                    <a:latin typeface="+mn-lt"/>
                    <a:ea typeface="+mn-ea"/>
                    <a:cs typeface="+mn-cs"/>
                  </a:defRPr>
                </a:pPr>
                <a:r>
                  <a:rPr lang="en-US" sz="1000" b="0" i="0" baseline="0">
                    <a:solidFill>
                      <a:schemeClr val="tx1"/>
                    </a:solidFill>
                    <a:effectLst/>
                  </a:rPr>
                  <a:t>Potential vs. Ag/AgCl/V</a:t>
                </a:r>
                <a:endParaRPr lang="en-US" sz="1000">
                  <a:solidFill>
                    <a:schemeClr val="tx1"/>
                  </a:solidFill>
                  <a:effectLst/>
                </a:endParaRPr>
              </a:p>
            </c:rich>
          </c:tx>
          <c:layout>
            <c:manualLayout>
              <c:xMode val="edge"/>
              <c:yMode val="edge"/>
              <c:x val="0.34366319444444454"/>
              <c:y val="0.91552755905511807"/>
            </c:manualLayout>
          </c:layout>
          <c:overlay val="0"/>
          <c:spPr>
            <a:noFill/>
            <a:ln>
              <a:noFill/>
            </a:ln>
            <a:effectLst/>
          </c:spPr>
        </c:title>
        <c:numFmt formatCode="0.00" sourceLinked="0"/>
        <c:majorTickMark val="none"/>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endParaRPr lang="en-US"/>
          </a:p>
        </c:txPr>
        <c:crossAx val="1993086512"/>
        <c:crosses val="min"/>
        <c:crossBetween val="midCat"/>
        <c:majorUnit val="0.1"/>
      </c:valAx>
      <c:valAx>
        <c:axId val="199308651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baseline="0">
                    <a:solidFill>
                      <a:schemeClr val="tx1"/>
                    </a:solidFill>
                    <a:effectLst/>
                    <a:latin typeface="+mn-lt"/>
                  </a:rPr>
                  <a:t>Current/µA</a:t>
                </a:r>
                <a:endParaRPr lang="en-US" sz="1000">
                  <a:solidFill>
                    <a:schemeClr val="tx1"/>
                  </a:solidFill>
                  <a:effectLst/>
                  <a:latin typeface="+mn-lt"/>
                </a:endParaRPr>
              </a:p>
            </c:rich>
          </c:tx>
          <c:layout>
            <c:manualLayout>
              <c:xMode val="edge"/>
              <c:yMode val="edge"/>
              <c:x val="2.5320565398075237E-3"/>
              <c:y val="0.2579090113735783"/>
            </c:manualLayout>
          </c:layout>
          <c:overlay val="0"/>
          <c:spPr>
            <a:noFill/>
            <a:ln>
              <a:noFill/>
            </a:ln>
            <a:effectLst/>
          </c:spPr>
        </c:title>
        <c:numFmt formatCode="#,##0.0" sourceLinked="0"/>
        <c:majorTickMark val="none"/>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1993092496"/>
        <c:crosses val="min"/>
        <c:crossBetween val="midCat"/>
      </c:valAx>
      <c:spPr>
        <a:solidFill>
          <a:schemeClr val="lt1"/>
        </a:solidFill>
        <a:ln w="6350" cap="flat" cmpd="sng" algn="ctr">
          <a:solidFill>
            <a:schemeClr val="dk1"/>
          </a:solidFill>
          <a:prstDash val="solid"/>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ysClr val="windowText" lastClr="000000"/>
                </a:solidFill>
              </a:rPr>
              <a:t>b)</a:t>
            </a:r>
          </a:p>
        </c:rich>
      </c:tx>
      <c:layout>
        <c:manualLayout>
          <c:xMode val="edge"/>
          <c:yMode val="edge"/>
          <c:x val="0.18497170275590558"/>
          <c:y val="4.4444444444444467E-2"/>
        </c:manualLayout>
      </c:layout>
      <c:overlay val="0"/>
      <c:spPr>
        <a:noFill/>
        <a:ln>
          <a:noFill/>
        </a:ln>
        <a:effectLst/>
      </c:spPr>
    </c:title>
    <c:autoTitleDeleted val="0"/>
    <c:plotArea>
      <c:layout>
        <c:manualLayout>
          <c:layoutTarget val="inner"/>
          <c:xMode val="edge"/>
          <c:yMode val="edge"/>
          <c:x val="0.17796950185914273"/>
          <c:y val="3.333333333333334E-2"/>
          <c:w val="0.77127112040682433"/>
          <c:h val="0.79775940507436571"/>
        </c:manualLayout>
      </c:layout>
      <c:scatterChart>
        <c:scatterStyle val="smoothMarker"/>
        <c:varyColors val="0"/>
        <c:ser>
          <c:idx val="0"/>
          <c:order val="0"/>
          <c:tx>
            <c:strRef>
              <c:f>Sheet1!$S$1:$S$2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Sheet1!$S$3:$S$263</c:f>
              <c:numCache>
                <c:formatCode>General</c:formatCode>
                <c:ptCount val="261"/>
                <c:pt idx="0">
                  <c:v>0.12206300348043449</c:v>
                </c:pt>
                <c:pt idx="1">
                  <c:v>0.12137500196695335</c:v>
                </c:pt>
                <c:pt idx="2">
                  <c:v>0.12056300044059758</c:v>
                </c:pt>
                <c:pt idx="3">
                  <c:v>0.12037499994039536</c:v>
                </c:pt>
                <c:pt idx="4">
                  <c:v>0.11937499791383743</c:v>
                </c:pt>
                <c:pt idx="5">
                  <c:v>0.11868800222873689</c:v>
                </c:pt>
                <c:pt idx="6">
                  <c:v>0.11850000172853473</c:v>
                </c:pt>
                <c:pt idx="7">
                  <c:v>0.11725000292062759</c:v>
                </c:pt>
                <c:pt idx="8">
                  <c:v>0.11631300300359725</c:v>
                </c:pt>
                <c:pt idx="9">
                  <c:v>0.11518800258636475</c:v>
                </c:pt>
                <c:pt idx="10">
                  <c:v>0.11418800055980681</c:v>
                </c:pt>
                <c:pt idx="11">
                  <c:v>0.11231300234794614</c:v>
                </c:pt>
                <c:pt idx="12">
                  <c:v>0.11137499660253521</c:v>
                </c:pt>
                <c:pt idx="13">
                  <c:v>0.11031299829483025</c:v>
                </c:pt>
                <c:pt idx="14">
                  <c:v>0.1089999973773956</c:v>
                </c:pt>
                <c:pt idx="15">
                  <c:v>0.10774999856948853</c:v>
                </c:pt>
                <c:pt idx="16">
                  <c:v>0.10718800127506256</c:v>
                </c:pt>
                <c:pt idx="17">
                  <c:v>0.10499999672174454</c:v>
                </c:pt>
                <c:pt idx="18">
                  <c:v>0.10393799841403961</c:v>
                </c:pt>
                <c:pt idx="19">
                  <c:v>0.10243800282478333</c:v>
                </c:pt>
                <c:pt idx="20">
                  <c:v>0.10137499868869781</c:v>
                </c:pt>
                <c:pt idx="21">
                  <c:v>0.10043799877166748</c:v>
                </c:pt>
                <c:pt idx="22">
                  <c:v>9.9437497556209592E-2</c:v>
                </c:pt>
                <c:pt idx="23">
                  <c:v>9.8375000059604686E-2</c:v>
                </c:pt>
                <c:pt idx="24">
                  <c:v>9.7562499344348935E-2</c:v>
                </c:pt>
                <c:pt idx="25">
                  <c:v>9.6437498927116422E-2</c:v>
                </c:pt>
                <c:pt idx="26">
                  <c:v>9.6062496304512052E-2</c:v>
                </c:pt>
                <c:pt idx="27">
                  <c:v>9.5250003039836953E-2</c:v>
                </c:pt>
                <c:pt idx="28">
                  <c:v>9.4125002622604412E-2</c:v>
                </c:pt>
                <c:pt idx="29">
                  <c:v>9.3874998390674688E-2</c:v>
                </c:pt>
                <c:pt idx="30">
                  <c:v>9.3249998986721067E-2</c:v>
                </c:pt>
                <c:pt idx="31">
                  <c:v>9.2624999582767556E-2</c:v>
                </c:pt>
                <c:pt idx="32">
                  <c:v>9.1624997556209634E-2</c:v>
                </c:pt>
                <c:pt idx="33">
                  <c:v>9.0562500059604686E-2</c:v>
                </c:pt>
                <c:pt idx="34">
                  <c:v>9.0187497437000247E-2</c:v>
                </c:pt>
                <c:pt idx="35">
                  <c:v>8.8875003159046256E-2</c:v>
                </c:pt>
                <c:pt idx="36">
                  <c:v>8.8249996304512052E-2</c:v>
                </c:pt>
                <c:pt idx="37">
                  <c:v>8.7125003337860177E-2</c:v>
                </c:pt>
                <c:pt idx="38">
                  <c:v>8.6437501013278933E-2</c:v>
                </c:pt>
                <c:pt idx="39">
                  <c:v>8.5249997675418826E-2</c:v>
                </c:pt>
                <c:pt idx="40">
                  <c:v>8.4562502801418332E-2</c:v>
                </c:pt>
                <c:pt idx="41">
                  <c:v>8.3625003695488059E-2</c:v>
                </c:pt>
                <c:pt idx="42">
                  <c:v>8.306249976158149E-2</c:v>
                </c:pt>
                <c:pt idx="43">
                  <c:v>8.250000327825549E-2</c:v>
                </c:pt>
                <c:pt idx="44">
                  <c:v>8.2062497735023526E-2</c:v>
                </c:pt>
                <c:pt idx="45">
                  <c:v>8.1687502562999767E-2</c:v>
                </c:pt>
                <c:pt idx="46">
                  <c:v>8.1562496721744565E-2</c:v>
                </c:pt>
                <c:pt idx="47">
                  <c:v>8.1375002861022991E-2</c:v>
                </c:pt>
                <c:pt idx="48">
                  <c:v>8.1187501549720723E-2</c:v>
                </c:pt>
                <c:pt idx="49">
                  <c:v>8.1000000238418593E-2</c:v>
                </c:pt>
                <c:pt idx="50">
                  <c:v>8.1187501549720723E-2</c:v>
                </c:pt>
                <c:pt idx="51">
                  <c:v>8.1312499940395327E-2</c:v>
                </c:pt>
                <c:pt idx="52">
                  <c:v>8.124999701976772E-2</c:v>
                </c:pt>
                <c:pt idx="53">
                  <c:v>8.1421896815300016E-2</c:v>
                </c:pt>
                <c:pt idx="54">
                  <c:v>8.1437498331070002E-2</c:v>
                </c:pt>
                <c:pt idx="55">
                  <c:v>8.1687502562999767E-2</c:v>
                </c:pt>
                <c:pt idx="56">
                  <c:v>8.1562496721744565E-2</c:v>
                </c:pt>
                <c:pt idx="57">
                  <c:v>8.1812500953674344E-2</c:v>
                </c:pt>
                <c:pt idx="58">
                  <c:v>8.0937497317791027E-2</c:v>
                </c:pt>
                <c:pt idx="59">
                  <c:v>8.1312499940395327E-2</c:v>
                </c:pt>
                <c:pt idx="60">
                  <c:v>8.1062503159046215E-2</c:v>
                </c:pt>
                <c:pt idx="61">
                  <c:v>8.0562502145767254E-2</c:v>
                </c:pt>
                <c:pt idx="62">
                  <c:v>8.0312497913837447E-2</c:v>
                </c:pt>
                <c:pt idx="63">
                  <c:v>7.9750001430511516E-2</c:v>
                </c:pt>
                <c:pt idx="64">
                  <c:v>7.9437501728534726E-2</c:v>
                </c:pt>
                <c:pt idx="65">
                  <c:v>7.9000003635883373E-2</c:v>
                </c:pt>
                <c:pt idx="66">
                  <c:v>7.8812502324581174E-2</c:v>
                </c:pt>
                <c:pt idx="67">
                  <c:v>7.8562498092651395E-2</c:v>
                </c:pt>
                <c:pt idx="68">
                  <c:v>7.8437499701976804E-2</c:v>
                </c:pt>
                <c:pt idx="69">
                  <c:v>7.7812500298023266E-2</c:v>
                </c:pt>
                <c:pt idx="70">
                  <c:v>7.7875003218650818E-2</c:v>
                </c:pt>
                <c:pt idx="71">
                  <c:v>7.7624998986721067E-2</c:v>
                </c:pt>
                <c:pt idx="72">
                  <c:v>7.7937498688697829E-2</c:v>
                </c:pt>
                <c:pt idx="73">
                  <c:v>7.7812500298023266E-2</c:v>
                </c:pt>
                <c:pt idx="74">
                  <c:v>7.7687501907348674E-2</c:v>
                </c:pt>
                <c:pt idx="75">
                  <c:v>7.7437497675418895E-2</c:v>
                </c:pt>
                <c:pt idx="76">
                  <c:v>7.7500000596046476E-2</c:v>
                </c:pt>
                <c:pt idx="77">
                  <c:v>7.7749997377395658E-2</c:v>
                </c:pt>
                <c:pt idx="78">
                  <c:v>7.7875003218650818E-2</c:v>
                </c:pt>
                <c:pt idx="79">
                  <c:v>7.7624998986721067E-2</c:v>
                </c:pt>
                <c:pt idx="80">
                  <c:v>7.7937498688697829E-2</c:v>
                </c:pt>
                <c:pt idx="81">
                  <c:v>7.7812500298023266E-2</c:v>
                </c:pt>
                <c:pt idx="82">
                  <c:v>7.8562498092651395E-2</c:v>
                </c:pt>
                <c:pt idx="83">
                  <c:v>7.8437499701976804E-2</c:v>
                </c:pt>
                <c:pt idx="84">
                  <c:v>7.8562498092651395E-2</c:v>
                </c:pt>
                <c:pt idx="85">
                  <c:v>7.8625001013278961E-2</c:v>
                </c:pt>
                <c:pt idx="86">
                  <c:v>7.9000003635883373E-2</c:v>
                </c:pt>
                <c:pt idx="87">
                  <c:v>7.9687498509883894E-2</c:v>
                </c:pt>
                <c:pt idx="88">
                  <c:v>8.0062501132488265E-2</c:v>
                </c:pt>
                <c:pt idx="89">
                  <c:v>8.0562502145767254E-2</c:v>
                </c:pt>
                <c:pt idx="90">
                  <c:v>8.1312499940395327E-2</c:v>
                </c:pt>
                <c:pt idx="91">
                  <c:v>8.1187501549720723E-2</c:v>
                </c:pt>
                <c:pt idx="92">
                  <c:v>8.2062497735023526E-2</c:v>
                </c:pt>
                <c:pt idx="93">
                  <c:v>8.2000002264976529E-2</c:v>
                </c:pt>
                <c:pt idx="94">
                  <c:v>8.2687497138977065E-2</c:v>
                </c:pt>
                <c:pt idx="95">
                  <c:v>8.3187498152256095E-2</c:v>
                </c:pt>
                <c:pt idx="96">
                  <c:v>8.4250003099441556E-2</c:v>
                </c:pt>
                <c:pt idx="97">
                  <c:v>8.4875002503395122E-2</c:v>
                </c:pt>
                <c:pt idx="98">
                  <c:v>8.537500351667407E-2</c:v>
                </c:pt>
                <c:pt idx="99">
                  <c:v>8.5562497377395672E-2</c:v>
                </c:pt>
                <c:pt idx="100">
                  <c:v>8.6750000715255765E-2</c:v>
                </c:pt>
              </c:numCache>
            </c:numRef>
          </c:yVal>
          <c:smooth val="1"/>
          <c:extLst>
            <c:ext xmlns:c16="http://schemas.microsoft.com/office/drawing/2014/chart" uri="{C3380CC4-5D6E-409C-BE32-E72D297353CC}">
              <c16:uniqueId val="{00000000-5290-4154-BC6C-213D75AC5326}"/>
            </c:ext>
          </c:extLst>
        </c:ser>
        <c:ser>
          <c:idx val="1"/>
          <c:order val="1"/>
          <c:tx>
            <c:strRef>
              <c:f>Sheet1!$T$1:$T$2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Sheet1!$T$3:$T$263</c:f>
              <c:numCache>
                <c:formatCode>General</c:formatCode>
                <c:ptCount val="261"/>
                <c:pt idx="0">
                  <c:v>2.1181299686431885</c:v>
                </c:pt>
                <c:pt idx="1">
                  <c:v>2.1512501239776594</c:v>
                </c:pt>
                <c:pt idx="2">
                  <c:v>2.1775000095367432</c:v>
                </c:pt>
                <c:pt idx="3">
                  <c:v>2.1806299686431885</c:v>
                </c:pt>
                <c:pt idx="4">
                  <c:v>2.1662499904632559</c:v>
                </c:pt>
                <c:pt idx="5">
                  <c:v>2.1449997425079372</c:v>
                </c:pt>
                <c:pt idx="6">
                  <c:v>2.1081297397613543</c:v>
                </c:pt>
                <c:pt idx="7">
                  <c:v>2.0606300830841064</c:v>
                </c:pt>
                <c:pt idx="8">
                  <c:v>1.9912500381469731</c:v>
                </c:pt>
                <c:pt idx="9">
                  <c:v>1.9156298637390137</c:v>
                </c:pt>
                <c:pt idx="10">
                  <c:v>1.8450000286102299</c:v>
                </c:pt>
                <c:pt idx="11">
                  <c:v>1.7599999904632564</c:v>
                </c:pt>
                <c:pt idx="12">
                  <c:v>1.6718800067901611</c:v>
                </c:pt>
                <c:pt idx="13">
                  <c:v>1.5837500095367441</c:v>
                </c:pt>
                <c:pt idx="14">
                  <c:v>1.4856300354003902</c:v>
                </c:pt>
                <c:pt idx="15">
                  <c:v>1.4006299972534171</c:v>
                </c:pt>
                <c:pt idx="16">
                  <c:v>1.3025000095367441</c:v>
                </c:pt>
                <c:pt idx="17">
                  <c:v>1.1981298923492432</c:v>
                </c:pt>
                <c:pt idx="18">
                  <c:v>1.1124999523162842</c:v>
                </c:pt>
                <c:pt idx="19">
                  <c:v>1.0306298732757568</c:v>
                </c:pt>
                <c:pt idx="20">
                  <c:v>0.95499992370605469</c:v>
                </c:pt>
                <c:pt idx="21">
                  <c:v>0.87874984741210993</c:v>
                </c:pt>
                <c:pt idx="22">
                  <c:v>0.80687999725341841</c:v>
                </c:pt>
                <c:pt idx="23">
                  <c:v>0.74499988555908248</c:v>
                </c:pt>
                <c:pt idx="24">
                  <c:v>0.67812991142272983</c:v>
                </c:pt>
                <c:pt idx="25">
                  <c:v>0.62249994277954124</c:v>
                </c:pt>
                <c:pt idx="26">
                  <c:v>0.56437993049621582</c:v>
                </c:pt>
                <c:pt idx="27">
                  <c:v>0.5181300640106199</c:v>
                </c:pt>
                <c:pt idx="28">
                  <c:v>0.46687984466552734</c:v>
                </c:pt>
                <c:pt idx="29">
                  <c:v>0.41937994956970237</c:v>
                </c:pt>
                <c:pt idx="30">
                  <c:v>0.37874984741210926</c:v>
                </c:pt>
                <c:pt idx="31">
                  <c:v>0.34124994277954102</c:v>
                </c:pt>
                <c:pt idx="32">
                  <c:v>0.30500006675720237</c:v>
                </c:pt>
                <c:pt idx="33">
                  <c:v>0.27125000953674316</c:v>
                </c:pt>
                <c:pt idx="34">
                  <c:v>0.24250006675720223</c:v>
                </c:pt>
                <c:pt idx="35">
                  <c:v>0.21374988555908214</c:v>
                </c:pt>
                <c:pt idx="36">
                  <c:v>0.18624997138977056</c:v>
                </c:pt>
                <c:pt idx="37">
                  <c:v>0.15875005722045898</c:v>
                </c:pt>
                <c:pt idx="38">
                  <c:v>0.13312983512878418</c:v>
                </c:pt>
                <c:pt idx="39">
                  <c:v>0.11999988555908203</c:v>
                </c:pt>
                <c:pt idx="40">
                  <c:v>9.5629930496215848E-2</c:v>
                </c:pt>
                <c:pt idx="41">
                  <c:v>7.7499866485595703E-2</c:v>
                </c:pt>
                <c:pt idx="42">
                  <c:v>6.3750028610229492E-2</c:v>
                </c:pt>
                <c:pt idx="43">
                  <c:v>4.999995231628418E-2</c:v>
                </c:pt>
                <c:pt idx="44">
                  <c:v>3.6880016326904318E-2</c:v>
                </c:pt>
                <c:pt idx="45">
                  <c:v>2.9999971389770522E-2</c:v>
                </c:pt>
                <c:pt idx="46">
                  <c:v>1.5630006790161133E-2</c:v>
                </c:pt>
                <c:pt idx="47">
                  <c:v>1.3749957084655763E-2</c:v>
                </c:pt>
                <c:pt idx="48">
                  <c:v>6.2499046325683594E-3</c:v>
                </c:pt>
                <c:pt idx="49">
                  <c:v>4.999995231628418E-3</c:v>
                </c:pt>
                <c:pt idx="50">
                  <c:v>1.8799304962158203E-3</c:v>
                </c:pt>
                <c:pt idx="51">
                  <c:v>0</c:v>
                </c:pt>
                <c:pt idx="52">
                  <c:v>1.8799304962158203E-3</c:v>
                </c:pt>
                <c:pt idx="53">
                  <c:v>3.1299591064453142E-3</c:v>
                </c:pt>
                <c:pt idx="54">
                  <c:v>7.0300102233886736E-3</c:v>
                </c:pt>
                <c:pt idx="55">
                  <c:v>1.187992095947266E-2</c:v>
                </c:pt>
                <c:pt idx="56">
                  <c:v>1.1249899864196781E-2</c:v>
                </c:pt>
                <c:pt idx="57">
                  <c:v>1.8749952316284183E-2</c:v>
                </c:pt>
                <c:pt idx="58">
                  <c:v>1.6879916191101074E-2</c:v>
                </c:pt>
                <c:pt idx="59">
                  <c:v>2.8749942779541023E-2</c:v>
                </c:pt>
                <c:pt idx="60">
                  <c:v>2.9999971389770522E-2</c:v>
                </c:pt>
                <c:pt idx="61">
                  <c:v>3.8749933242797845E-2</c:v>
                </c:pt>
                <c:pt idx="62">
                  <c:v>4.4999837875366246E-2</c:v>
                </c:pt>
                <c:pt idx="63">
                  <c:v>5.6249856948852497E-2</c:v>
                </c:pt>
                <c:pt idx="64">
                  <c:v>6.1879873275756808E-2</c:v>
                </c:pt>
                <c:pt idx="65">
                  <c:v>7.3129892349243164E-2</c:v>
                </c:pt>
                <c:pt idx="66">
                  <c:v>8.2499980926513644E-2</c:v>
                </c:pt>
                <c:pt idx="67">
                  <c:v>9.2499971389770494E-2</c:v>
                </c:pt>
                <c:pt idx="68">
                  <c:v>0.10687994956970215</c:v>
                </c:pt>
                <c:pt idx="69">
                  <c:v>0.11999988555908203</c:v>
                </c:pt>
                <c:pt idx="70">
                  <c:v>0.13374996185302743</c:v>
                </c:pt>
                <c:pt idx="71">
                  <c:v>0.14499998092651376</c:v>
                </c:pt>
                <c:pt idx="72">
                  <c:v>0.15999984741210951</c:v>
                </c:pt>
                <c:pt idx="73">
                  <c:v>0.17438006401062014</c:v>
                </c:pt>
                <c:pt idx="74">
                  <c:v>0.19000005722045893</c:v>
                </c:pt>
                <c:pt idx="75">
                  <c:v>0.21125006675720223</c:v>
                </c:pt>
                <c:pt idx="76">
                  <c:v>0.23000001907348633</c:v>
                </c:pt>
                <c:pt idx="77">
                  <c:v>0.25</c:v>
                </c:pt>
                <c:pt idx="78">
                  <c:v>0.26937985420227062</c:v>
                </c:pt>
                <c:pt idx="79">
                  <c:v>0.29250001907348638</c:v>
                </c:pt>
                <c:pt idx="80">
                  <c:v>0.31375002861022949</c:v>
                </c:pt>
                <c:pt idx="81">
                  <c:v>0.34249997138977073</c:v>
                </c:pt>
                <c:pt idx="82">
                  <c:v>0.37312984466552734</c:v>
                </c:pt>
                <c:pt idx="83">
                  <c:v>0.39999985694885276</c:v>
                </c:pt>
                <c:pt idx="84">
                  <c:v>0.42687988281250022</c:v>
                </c:pt>
                <c:pt idx="85">
                  <c:v>0.46875</c:v>
                </c:pt>
                <c:pt idx="86">
                  <c:v>0.49499988555908225</c:v>
                </c:pt>
                <c:pt idx="87">
                  <c:v>0.54312992095947288</c:v>
                </c:pt>
                <c:pt idx="88">
                  <c:v>0.57874989509582564</c:v>
                </c:pt>
                <c:pt idx="89">
                  <c:v>0.62188005447387751</c:v>
                </c:pt>
                <c:pt idx="90">
                  <c:v>0.66437983512878485</c:v>
                </c:pt>
                <c:pt idx="91">
                  <c:v>0.71624994277954124</c:v>
                </c:pt>
                <c:pt idx="92">
                  <c:v>0.77312994003295898</c:v>
                </c:pt>
                <c:pt idx="93">
                  <c:v>0.83625006675720193</c:v>
                </c:pt>
                <c:pt idx="94">
                  <c:v>0.88812994956970215</c:v>
                </c:pt>
                <c:pt idx="95">
                  <c:v>0.95249986648559615</c:v>
                </c:pt>
                <c:pt idx="96">
                  <c:v>1.0193798542022701</c:v>
                </c:pt>
                <c:pt idx="97">
                  <c:v>1.0806300640106201</c:v>
                </c:pt>
                <c:pt idx="98">
                  <c:v>1.1437499523162842</c:v>
                </c:pt>
                <c:pt idx="99">
                  <c:v>1.2124998569488521</c:v>
                </c:pt>
                <c:pt idx="100">
                  <c:v>1.2731299400329585</c:v>
                </c:pt>
              </c:numCache>
            </c:numRef>
          </c:yVal>
          <c:smooth val="1"/>
          <c:extLst>
            <c:ext xmlns:c16="http://schemas.microsoft.com/office/drawing/2014/chart" uri="{C3380CC4-5D6E-409C-BE32-E72D297353CC}">
              <c16:uniqueId val="{00000001-5290-4154-BC6C-213D75AC5326}"/>
            </c:ext>
          </c:extLst>
        </c:ser>
        <c:ser>
          <c:idx val="2"/>
          <c:order val="2"/>
          <c:tx>
            <c:strRef>
              <c:f>Sheet1!$U$1:$U$2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Sheet1!$U$3:$U$263</c:f>
              <c:numCache>
                <c:formatCode>General</c:formatCode>
                <c:ptCount val="261"/>
                <c:pt idx="0">
                  <c:v>5.8268797397613525</c:v>
                </c:pt>
                <c:pt idx="1">
                  <c:v>5.8681299686431885</c:v>
                </c:pt>
                <c:pt idx="2">
                  <c:v>5.8887498378753662</c:v>
                </c:pt>
                <c:pt idx="3">
                  <c:v>5.8925001621246338</c:v>
                </c:pt>
                <c:pt idx="4">
                  <c:v>5.8824999332427979</c:v>
                </c:pt>
                <c:pt idx="5">
                  <c:v>5.8624999523162815</c:v>
                </c:pt>
                <c:pt idx="6">
                  <c:v>5.8100001811981219</c:v>
                </c:pt>
                <c:pt idx="7">
                  <c:v>5.7368800640106219</c:v>
                </c:pt>
                <c:pt idx="8">
                  <c:v>5.6425001621246338</c:v>
                </c:pt>
                <c:pt idx="9">
                  <c:v>5.5325000286102295</c:v>
                </c:pt>
                <c:pt idx="10">
                  <c:v>5.4318797588348424</c:v>
                </c:pt>
                <c:pt idx="11">
                  <c:v>5.2993800640106219</c:v>
                </c:pt>
                <c:pt idx="12">
                  <c:v>5.1706297397613534</c:v>
                </c:pt>
                <c:pt idx="13">
                  <c:v>5.0268800258636483</c:v>
                </c:pt>
                <c:pt idx="14">
                  <c:v>4.8587501049041784</c:v>
                </c:pt>
                <c:pt idx="15">
                  <c:v>4.7187497615814227</c:v>
                </c:pt>
                <c:pt idx="16">
                  <c:v>4.5499999523162842</c:v>
                </c:pt>
                <c:pt idx="17">
                  <c:v>4.3787500858306911</c:v>
                </c:pt>
                <c:pt idx="18">
                  <c:v>4.2306301593780518</c:v>
                </c:pt>
                <c:pt idx="19">
                  <c:v>4.0806300640106219</c:v>
                </c:pt>
                <c:pt idx="20">
                  <c:v>3.9193799495697013</c:v>
                </c:pt>
                <c:pt idx="21">
                  <c:v>3.7899997234344482</c:v>
                </c:pt>
                <c:pt idx="22">
                  <c:v>3.6362497806549068</c:v>
                </c:pt>
                <c:pt idx="23">
                  <c:v>3.5056297779083252</c:v>
                </c:pt>
                <c:pt idx="24">
                  <c:v>3.376879930496214</c:v>
                </c:pt>
                <c:pt idx="25">
                  <c:v>3.2656300067901611</c:v>
                </c:pt>
                <c:pt idx="26">
                  <c:v>3.1412498950958239</c:v>
                </c:pt>
                <c:pt idx="27">
                  <c:v>3.0368797779083248</c:v>
                </c:pt>
                <c:pt idx="28">
                  <c:v>2.9374997615814218</c:v>
                </c:pt>
                <c:pt idx="29">
                  <c:v>2.8481299877166752</c:v>
                </c:pt>
                <c:pt idx="30">
                  <c:v>2.7556297779083252</c:v>
                </c:pt>
                <c:pt idx="31">
                  <c:v>2.6568801403045645</c:v>
                </c:pt>
                <c:pt idx="32">
                  <c:v>2.5750000476837158</c:v>
                </c:pt>
                <c:pt idx="33">
                  <c:v>2.4981300830841064</c:v>
                </c:pt>
                <c:pt idx="34">
                  <c:v>2.4256298542022705</c:v>
                </c:pt>
                <c:pt idx="35">
                  <c:v>2.367500066757203</c:v>
                </c:pt>
                <c:pt idx="36">
                  <c:v>2.2912499904632559</c:v>
                </c:pt>
                <c:pt idx="37">
                  <c:v>2.2381298542022714</c:v>
                </c:pt>
                <c:pt idx="38">
                  <c:v>2.1868798732757568</c:v>
                </c:pt>
                <c:pt idx="39">
                  <c:v>2.1512501239776594</c:v>
                </c:pt>
                <c:pt idx="40">
                  <c:v>2.1274998188018808</c:v>
                </c:pt>
                <c:pt idx="41">
                  <c:v>2.1368801593780509</c:v>
                </c:pt>
                <c:pt idx="42">
                  <c:v>2.1281297206878675</c:v>
                </c:pt>
                <c:pt idx="43">
                  <c:v>2.1749999523162842</c:v>
                </c:pt>
                <c:pt idx="44">
                  <c:v>2.2512500286102286</c:v>
                </c:pt>
                <c:pt idx="45">
                  <c:v>2.382499933242797</c:v>
                </c:pt>
                <c:pt idx="46">
                  <c:v>2.5506298542022705</c:v>
                </c:pt>
                <c:pt idx="47">
                  <c:v>2.7918798923492427</c:v>
                </c:pt>
                <c:pt idx="48">
                  <c:v>3.0837500095367432</c:v>
                </c:pt>
                <c:pt idx="49">
                  <c:v>3.4681298732757577</c:v>
                </c:pt>
                <c:pt idx="50">
                  <c:v>3.9068801403045645</c:v>
                </c:pt>
                <c:pt idx="51">
                  <c:v>4.3987500667571986</c:v>
                </c:pt>
                <c:pt idx="52">
                  <c:v>4.8943798542022705</c:v>
                </c:pt>
                <c:pt idx="53">
                  <c:v>5.3456299304962158</c:v>
                </c:pt>
                <c:pt idx="54">
                  <c:v>5.7262499332427996</c:v>
                </c:pt>
                <c:pt idx="55">
                  <c:v>5.9374997615814227</c:v>
                </c:pt>
                <c:pt idx="56">
                  <c:v>5.9062497615814245</c:v>
                </c:pt>
                <c:pt idx="57">
                  <c:v>5.69938015937805</c:v>
                </c:pt>
                <c:pt idx="58">
                  <c:v>5.3124997615814209</c:v>
                </c:pt>
                <c:pt idx="59">
                  <c:v>4.849379777908327</c:v>
                </c:pt>
                <c:pt idx="60">
                  <c:v>4.4037501811981237</c:v>
                </c:pt>
                <c:pt idx="61">
                  <c:v>3.9925000667572021</c:v>
                </c:pt>
                <c:pt idx="62">
                  <c:v>3.6306297779083252</c:v>
                </c:pt>
                <c:pt idx="63">
                  <c:v>3.3424999713897696</c:v>
                </c:pt>
                <c:pt idx="64">
                  <c:v>3.1118800640106197</c:v>
                </c:pt>
                <c:pt idx="65">
                  <c:v>2.9112498760223389</c:v>
                </c:pt>
                <c:pt idx="66">
                  <c:v>2.7450001239776607</c:v>
                </c:pt>
                <c:pt idx="67">
                  <c:v>2.6099998950958248</c:v>
                </c:pt>
                <c:pt idx="68">
                  <c:v>2.4937498569488525</c:v>
                </c:pt>
                <c:pt idx="69">
                  <c:v>2.4006297588348398</c:v>
                </c:pt>
                <c:pt idx="70">
                  <c:v>2.3262498378753653</c:v>
                </c:pt>
                <c:pt idx="71">
                  <c:v>2.2656300067901611</c:v>
                </c:pt>
                <c:pt idx="72">
                  <c:v>2.1987497806549072</c:v>
                </c:pt>
                <c:pt idx="73">
                  <c:v>2.1474997997283944</c:v>
                </c:pt>
                <c:pt idx="74">
                  <c:v>2.1124999523162837</c:v>
                </c:pt>
                <c:pt idx="75">
                  <c:v>2.0743801593780518</c:v>
                </c:pt>
                <c:pt idx="76">
                  <c:v>2.0368797779083248</c:v>
                </c:pt>
                <c:pt idx="77">
                  <c:v>2.0106298923492427</c:v>
                </c:pt>
                <c:pt idx="78">
                  <c:v>1.9856300354003906</c:v>
                </c:pt>
                <c:pt idx="79">
                  <c:v>1.9593799114227299</c:v>
                </c:pt>
                <c:pt idx="80">
                  <c:v>1.9487500190734863</c:v>
                </c:pt>
                <c:pt idx="81">
                  <c:v>1.9162499904632573</c:v>
                </c:pt>
                <c:pt idx="82">
                  <c:v>1.904379844665528</c:v>
                </c:pt>
                <c:pt idx="83">
                  <c:v>1.9018800258636479</c:v>
                </c:pt>
                <c:pt idx="84">
                  <c:v>1.9006299972534175</c:v>
                </c:pt>
                <c:pt idx="85">
                  <c:v>1.9099998474121089</c:v>
                </c:pt>
                <c:pt idx="86">
                  <c:v>1.9124999046325688</c:v>
                </c:pt>
                <c:pt idx="87">
                  <c:v>1.9212498664855961</c:v>
                </c:pt>
                <c:pt idx="88">
                  <c:v>1.9518799781799316</c:v>
                </c:pt>
                <c:pt idx="89">
                  <c:v>1.9562499523162846</c:v>
                </c:pt>
                <c:pt idx="90">
                  <c:v>2.0125000476837158</c:v>
                </c:pt>
                <c:pt idx="91">
                  <c:v>2.0424997806549072</c:v>
                </c:pt>
                <c:pt idx="92">
                  <c:v>2.0987498760223398</c:v>
                </c:pt>
                <c:pt idx="93">
                  <c:v>2.1518800258636466</c:v>
                </c:pt>
                <c:pt idx="94">
                  <c:v>2.2037498950958248</c:v>
                </c:pt>
                <c:pt idx="95">
                  <c:v>2.2675001621246356</c:v>
                </c:pt>
                <c:pt idx="96">
                  <c:v>2.3406298160552979</c:v>
                </c:pt>
                <c:pt idx="97">
                  <c:v>2.4062497615814209</c:v>
                </c:pt>
                <c:pt idx="98">
                  <c:v>2.471249818801879</c:v>
                </c:pt>
                <c:pt idx="99">
                  <c:v>2.5468800067901607</c:v>
                </c:pt>
                <c:pt idx="100">
                  <c:v>2.6024997234344478</c:v>
                </c:pt>
              </c:numCache>
            </c:numRef>
          </c:yVal>
          <c:smooth val="1"/>
          <c:extLst>
            <c:ext xmlns:c16="http://schemas.microsoft.com/office/drawing/2014/chart" uri="{C3380CC4-5D6E-409C-BE32-E72D297353CC}">
              <c16:uniqueId val="{00000002-5290-4154-BC6C-213D75AC5326}"/>
            </c:ext>
          </c:extLst>
        </c:ser>
        <c:ser>
          <c:idx val="3"/>
          <c:order val="3"/>
          <c:tx>
            <c:strRef>
              <c:f>Sheet1!$V$1:$V$2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Sheet1!$V$3:$V$263</c:f>
              <c:numCache>
                <c:formatCode>General</c:formatCode>
                <c:ptCount val="261"/>
                <c:pt idx="0">
                  <c:v>8.6200501918792689</c:v>
                </c:pt>
                <c:pt idx="1">
                  <c:v>8.6162497997283971</c:v>
                </c:pt>
                <c:pt idx="2">
                  <c:v>8.6256501674652135</c:v>
                </c:pt>
                <c:pt idx="3">
                  <c:v>8.6475503444671631</c:v>
                </c:pt>
                <c:pt idx="4">
                  <c:v>8.6093499660491943</c:v>
                </c:pt>
                <c:pt idx="5">
                  <c:v>8.5518500804901088</c:v>
                </c:pt>
                <c:pt idx="6">
                  <c:v>8.483750104904173</c:v>
                </c:pt>
                <c:pt idx="7">
                  <c:v>8.4081494808196986</c:v>
                </c:pt>
                <c:pt idx="8">
                  <c:v>8.2937495708465576</c:v>
                </c:pt>
                <c:pt idx="9">
                  <c:v>8.1962497234344482</c:v>
                </c:pt>
                <c:pt idx="10">
                  <c:v>8.0606496334075963</c:v>
                </c:pt>
                <c:pt idx="11">
                  <c:v>7.9300000667572004</c:v>
                </c:pt>
                <c:pt idx="12">
                  <c:v>7.7599999904632586</c:v>
                </c:pt>
                <c:pt idx="13">
                  <c:v>7.581249952316286</c:v>
                </c:pt>
                <c:pt idx="14">
                  <c:v>7.3956296443939227</c:v>
                </c:pt>
                <c:pt idx="15">
                  <c:v>7.2250001430511483</c:v>
                </c:pt>
                <c:pt idx="16">
                  <c:v>7.0537497997283953</c:v>
                </c:pt>
                <c:pt idx="17">
                  <c:v>6.8562495708465576</c:v>
                </c:pt>
                <c:pt idx="18">
                  <c:v>6.6556298732757551</c:v>
                </c:pt>
                <c:pt idx="19">
                  <c:v>6.4643800258636483</c:v>
                </c:pt>
                <c:pt idx="20">
                  <c:v>6.2825000286102295</c:v>
                </c:pt>
                <c:pt idx="21">
                  <c:v>6.1137502193450892</c:v>
                </c:pt>
                <c:pt idx="22">
                  <c:v>5.9437501430511501</c:v>
                </c:pt>
                <c:pt idx="23">
                  <c:v>5.7906301021575928</c:v>
                </c:pt>
                <c:pt idx="24">
                  <c:v>5.6281297206878662</c:v>
                </c:pt>
                <c:pt idx="25">
                  <c:v>5.5049998760223371</c:v>
                </c:pt>
                <c:pt idx="26">
                  <c:v>5.3824999332427979</c:v>
                </c:pt>
                <c:pt idx="27">
                  <c:v>5.2837498188018817</c:v>
                </c:pt>
                <c:pt idx="28">
                  <c:v>5.1931297779083252</c:v>
                </c:pt>
                <c:pt idx="29">
                  <c:v>5.0837500095367414</c:v>
                </c:pt>
                <c:pt idx="30">
                  <c:v>4.9968798160552961</c:v>
                </c:pt>
                <c:pt idx="31">
                  <c:v>4.8912498950958287</c:v>
                </c:pt>
                <c:pt idx="32">
                  <c:v>4.7999999523162842</c:v>
                </c:pt>
                <c:pt idx="33">
                  <c:v>4.6843798160552943</c:v>
                </c:pt>
                <c:pt idx="34">
                  <c:v>4.5824997425079363</c:v>
                </c:pt>
                <c:pt idx="35">
                  <c:v>4.456249952316286</c:v>
                </c:pt>
                <c:pt idx="36">
                  <c:v>4.3418800830841082</c:v>
                </c:pt>
                <c:pt idx="37">
                  <c:v>4.2262499332427996</c:v>
                </c:pt>
                <c:pt idx="38">
                  <c:v>4.1043798923492414</c:v>
                </c:pt>
                <c:pt idx="39">
                  <c:v>3.9962499141693097</c:v>
                </c:pt>
                <c:pt idx="40">
                  <c:v>3.9087498188018799</c:v>
                </c:pt>
                <c:pt idx="41">
                  <c:v>3.8293797969818115</c:v>
                </c:pt>
                <c:pt idx="42">
                  <c:v>3.7937500476837172</c:v>
                </c:pt>
                <c:pt idx="43">
                  <c:v>3.7943799495697021</c:v>
                </c:pt>
                <c:pt idx="44">
                  <c:v>3.8300001621246338</c:v>
                </c:pt>
                <c:pt idx="45">
                  <c:v>3.9006297588348398</c:v>
                </c:pt>
                <c:pt idx="46">
                  <c:v>4.0512497425079372</c:v>
                </c:pt>
                <c:pt idx="47">
                  <c:v>4.2749998569488508</c:v>
                </c:pt>
                <c:pt idx="48">
                  <c:v>4.5750000476837158</c:v>
                </c:pt>
                <c:pt idx="49">
                  <c:v>4.9312498569488534</c:v>
                </c:pt>
                <c:pt idx="50">
                  <c:v>5.3993799686431894</c:v>
                </c:pt>
                <c:pt idx="51">
                  <c:v>5.9362499713897732</c:v>
                </c:pt>
                <c:pt idx="52">
                  <c:v>6.5025002956390381</c:v>
                </c:pt>
                <c:pt idx="53">
                  <c:v>7.0587499141693124</c:v>
                </c:pt>
                <c:pt idx="54">
                  <c:v>7.5368802547454807</c:v>
                </c:pt>
                <c:pt idx="55">
                  <c:v>7.8712499141693142</c:v>
                </c:pt>
                <c:pt idx="56">
                  <c:v>7.9525001049041784</c:v>
                </c:pt>
                <c:pt idx="57">
                  <c:v>7.7943799495697004</c:v>
                </c:pt>
                <c:pt idx="58">
                  <c:v>7.4143798351287842</c:v>
                </c:pt>
                <c:pt idx="59">
                  <c:v>6.8825004100799543</c:v>
                </c:pt>
                <c:pt idx="60">
                  <c:v>6.2918803691863987</c:v>
                </c:pt>
                <c:pt idx="61">
                  <c:v>5.753129720687868</c:v>
                </c:pt>
                <c:pt idx="62">
                  <c:v>5.3093798160552961</c:v>
                </c:pt>
                <c:pt idx="63">
                  <c:v>4.9312498569488534</c:v>
                </c:pt>
                <c:pt idx="64">
                  <c:v>4.6106297969818124</c:v>
                </c:pt>
                <c:pt idx="65">
                  <c:v>4.346879720687868</c:v>
                </c:pt>
                <c:pt idx="66">
                  <c:v>4.1093800067901611</c:v>
                </c:pt>
                <c:pt idx="67">
                  <c:v>3.9343798160552979</c:v>
                </c:pt>
                <c:pt idx="68">
                  <c:v>3.7781298160552987</c:v>
                </c:pt>
                <c:pt idx="69">
                  <c:v>3.6456301212310791</c:v>
                </c:pt>
                <c:pt idx="70">
                  <c:v>3.538749933242797</c:v>
                </c:pt>
                <c:pt idx="71">
                  <c:v>3.4531300067901611</c:v>
                </c:pt>
                <c:pt idx="72">
                  <c:v>3.3725001811981183</c:v>
                </c:pt>
                <c:pt idx="73">
                  <c:v>3.3168799877166739</c:v>
                </c:pt>
                <c:pt idx="74">
                  <c:v>3.2450001239776607</c:v>
                </c:pt>
                <c:pt idx="75">
                  <c:v>3.1987497806549072</c:v>
                </c:pt>
                <c:pt idx="76">
                  <c:v>3.1443798542022714</c:v>
                </c:pt>
                <c:pt idx="77">
                  <c:v>3.1143801212310791</c:v>
                </c:pt>
                <c:pt idx="78">
                  <c:v>3.0793797969818115</c:v>
                </c:pt>
                <c:pt idx="79">
                  <c:v>3.0274999141693115</c:v>
                </c:pt>
                <c:pt idx="80">
                  <c:v>3.0150001049041739</c:v>
                </c:pt>
                <c:pt idx="81">
                  <c:v>2.9925000667572021</c:v>
                </c:pt>
                <c:pt idx="82">
                  <c:v>2.9887497425079363</c:v>
                </c:pt>
                <c:pt idx="83">
                  <c:v>2.9793798923492427</c:v>
                </c:pt>
                <c:pt idx="84">
                  <c:v>2.9706299304962149</c:v>
                </c:pt>
                <c:pt idx="85">
                  <c:v>2.9781301021575945</c:v>
                </c:pt>
                <c:pt idx="86">
                  <c:v>2.9868800640106197</c:v>
                </c:pt>
                <c:pt idx="87">
                  <c:v>2.9937498569488525</c:v>
                </c:pt>
                <c:pt idx="88">
                  <c:v>3.0143797397613534</c:v>
                </c:pt>
                <c:pt idx="89">
                  <c:v>3.0431301593780526</c:v>
                </c:pt>
                <c:pt idx="90">
                  <c:v>3.0837500095367432</c:v>
                </c:pt>
                <c:pt idx="91">
                  <c:v>3.1225001811981197</c:v>
                </c:pt>
                <c:pt idx="92">
                  <c:v>3.1831300258636483</c:v>
                </c:pt>
                <c:pt idx="93">
                  <c:v>3.2637498378753675</c:v>
                </c:pt>
                <c:pt idx="94">
                  <c:v>3.3381297588348398</c:v>
                </c:pt>
                <c:pt idx="95">
                  <c:v>3.4037501811981197</c:v>
                </c:pt>
                <c:pt idx="96">
                  <c:v>3.476879835128782</c:v>
                </c:pt>
                <c:pt idx="97">
                  <c:v>3.554380178451539</c:v>
                </c:pt>
                <c:pt idx="98">
                  <c:v>3.6449997425079372</c:v>
                </c:pt>
                <c:pt idx="99">
                  <c:v>3.7237498760223406</c:v>
                </c:pt>
                <c:pt idx="100">
                  <c:v>3.8068797588348389</c:v>
                </c:pt>
              </c:numCache>
            </c:numRef>
          </c:yVal>
          <c:smooth val="1"/>
          <c:extLst>
            <c:ext xmlns:c16="http://schemas.microsoft.com/office/drawing/2014/chart" uri="{C3380CC4-5D6E-409C-BE32-E72D297353CC}">
              <c16:uniqueId val="{00000003-5290-4154-BC6C-213D75AC5326}"/>
            </c:ext>
          </c:extLst>
        </c:ser>
        <c:ser>
          <c:idx val="4"/>
          <c:order val="4"/>
          <c:tx>
            <c:strRef>
              <c:f>Sheet1!$W$1:$W$2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Sheet1!$W$3:$W$263</c:f>
              <c:numCache>
                <c:formatCode>General</c:formatCode>
                <c:ptCount val="261"/>
                <c:pt idx="0">
                  <c:v>10.615050077438354</c:v>
                </c:pt>
                <c:pt idx="1">
                  <c:v>10.617549657821659</c:v>
                </c:pt>
                <c:pt idx="2">
                  <c:v>10.595649480819702</c:v>
                </c:pt>
                <c:pt idx="3">
                  <c:v>10.565049886703498</c:v>
                </c:pt>
                <c:pt idx="4">
                  <c:v>10.532549619674688</c:v>
                </c:pt>
                <c:pt idx="5">
                  <c:v>10.481850385665894</c:v>
                </c:pt>
                <c:pt idx="6">
                  <c:v>10.390049695968635</c:v>
                </c:pt>
                <c:pt idx="7">
                  <c:v>10.305649518966685</c:v>
                </c:pt>
                <c:pt idx="8">
                  <c:v>10.203750371932983</c:v>
                </c:pt>
                <c:pt idx="9">
                  <c:v>10.101850271224976</c:v>
                </c:pt>
                <c:pt idx="10">
                  <c:v>9.9387500286102259</c:v>
                </c:pt>
                <c:pt idx="11">
                  <c:v>9.7925498485565203</c:v>
                </c:pt>
                <c:pt idx="12">
                  <c:v>9.6393496990203857</c:v>
                </c:pt>
                <c:pt idx="13">
                  <c:v>9.4937503337860143</c:v>
                </c:pt>
                <c:pt idx="14">
                  <c:v>9.29435038566589</c:v>
                </c:pt>
                <c:pt idx="15">
                  <c:v>9.1081502437591517</c:v>
                </c:pt>
                <c:pt idx="16">
                  <c:v>8.9131495952606254</c:v>
                </c:pt>
                <c:pt idx="17">
                  <c:v>8.7168500423431379</c:v>
                </c:pt>
                <c:pt idx="18">
                  <c:v>8.515049695968635</c:v>
                </c:pt>
                <c:pt idx="19">
                  <c:v>8.3225495815277171</c:v>
                </c:pt>
                <c:pt idx="20">
                  <c:v>8.1387498378753662</c:v>
                </c:pt>
                <c:pt idx="21">
                  <c:v>7.9337499141693142</c:v>
                </c:pt>
                <c:pt idx="22">
                  <c:v>7.7762496471405047</c:v>
                </c:pt>
                <c:pt idx="23">
                  <c:v>7.618750333786009</c:v>
                </c:pt>
                <c:pt idx="24">
                  <c:v>7.4712502956390416</c:v>
                </c:pt>
                <c:pt idx="25">
                  <c:v>7.3356301784515381</c:v>
                </c:pt>
                <c:pt idx="26">
                  <c:v>7.2368800640106219</c:v>
                </c:pt>
                <c:pt idx="27">
                  <c:v>7.1443803310394269</c:v>
                </c:pt>
                <c:pt idx="28">
                  <c:v>7.0606296062469465</c:v>
                </c:pt>
                <c:pt idx="29">
                  <c:v>6.9712502956390416</c:v>
                </c:pt>
                <c:pt idx="30">
                  <c:v>6.8968799114227304</c:v>
                </c:pt>
                <c:pt idx="31">
                  <c:v>6.8031299114227304</c:v>
                </c:pt>
                <c:pt idx="32">
                  <c:v>6.7068803310394287</c:v>
                </c:pt>
                <c:pt idx="33">
                  <c:v>6.6018798351287842</c:v>
                </c:pt>
                <c:pt idx="34">
                  <c:v>6.4687497615814227</c:v>
                </c:pt>
                <c:pt idx="35">
                  <c:v>6.3106296062469465</c:v>
                </c:pt>
                <c:pt idx="36">
                  <c:v>6.1431300640106201</c:v>
                </c:pt>
                <c:pt idx="37">
                  <c:v>5.9812500476837176</c:v>
                </c:pt>
                <c:pt idx="38">
                  <c:v>5.7862498760223406</c:v>
                </c:pt>
                <c:pt idx="39">
                  <c:v>5.6293799877166766</c:v>
                </c:pt>
                <c:pt idx="40">
                  <c:v>5.4637501239776629</c:v>
                </c:pt>
                <c:pt idx="41">
                  <c:v>5.3512499332427996</c:v>
                </c:pt>
                <c:pt idx="42">
                  <c:v>5.2524998188018799</c:v>
                </c:pt>
                <c:pt idx="43">
                  <c:v>5.2006299495697021</c:v>
                </c:pt>
                <c:pt idx="44">
                  <c:v>5.1887500286102295</c:v>
                </c:pt>
                <c:pt idx="45">
                  <c:v>5.228130102157591</c:v>
                </c:pt>
                <c:pt idx="46">
                  <c:v>5.3224999904632568</c:v>
                </c:pt>
                <c:pt idx="47">
                  <c:v>5.4975001811981219</c:v>
                </c:pt>
                <c:pt idx="48">
                  <c:v>5.7487499713897714</c:v>
                </c:pt>
                <c:pt idx="49">
                  <c:v>6.1000001430511483</c:v>
                </c:pt>
                <c:pt idx="50">
                  <c:v>6.5362498760223406</c:v>
                </c:pt>
                <c:pt idx="51">
                  <c:v>7.0568797588348406</c:v>
                </c:pt>
                <c:pt idx="52">
                  <c:v>7.6249997615814191</c:v>
                </c:pt>
                <c:pt idx="53">
                  <c:v>8.2100503444671631</c:v>
                </c:pt>
                <c:pt idx="54">
                  <c:v>8.7506501674652135</c:v>
                </c:pt>
                <c:pt idx="55">
                  <c:v>9.1543500423431379</c:v>
                </c:pt>
                <c:pt idx="56">
                  <c:v>9.3443496227264404</c:v>
                </c:pt>
                <c:pt idx="57">
                  <c:v>9.2631499767303467</c:v>
                </c:pt>
                <c:pt idx="58">
                  <c:v>8.9087502956390416</c:v>
                </c:pt>
                <c:pt idx="59">
                  <c:v>8.3756501674652171</c:v>
                </c:pt>
                <c:pt idx="60">
                  <c:v>7.7656295299530029</c:v>
                </c:pt>
                <c:pt idx="61">
                  <c:v>7.1687495708465558</c:v>
                </c:pt>
                <c:pt idx="62">
                  <c:v>6.6412503719329825</c:v>
                </c:pt>
                <c:pt idx="63">
                  <c:v>6.212500333786009</c:v>
                </c:pt>
                <c:pt idx="64">
                  <c:v>5.8399999141693124</c:v>
                </c:pt>
                <c:pt idx="65">
                  <c:v>5.5243799686431885</c:v>
                </c:pt>
                <c:pt idx="66">
                  <c:v>5.255629777908327</c:v>
                </c:pt>
                <c:pt idx="67">
                  <c:v>5.0350000858306911</c:v>
                </c:pt>
                <c:pt idx="68">
                  <c:v>4.8443801403045654</c:v>
                </c:pt>
                <c:pt idx="69">
                  <c:v>4.701249837875368</c:v>
                </c:pt>
                <c:pt idx="70">
                  <c:v>4.5487501621246365</c:v>
                </c:pt>
                <c:pt idx="71">
                  <c:v>4.4481298923492432</c:v>
                </c:pt>
                <c:pt idx="72">
                  <c:v>4.35563015937805</c:v>
                </c:pt>
                <c:pt idx="73">
                  <c:v>4.2749998569488508</c:v>
                </c:pt>
                <c:pt idx="74">
                  <c:v>4.2018797397613534</c:v>
                </c:pt>
                <c:pt idx="75">
                  <c:v>4.1431300640106201</c:v>
                </c:pt>
                <c:pt idx="76">
                  <c:v>4.0756299495697021</c:v>
                </c:pt>
                <c:pt idx="77">
                  <c:v>4.0325000286102295</c:v>
                </c:pt>
                <c:pt idx="78">
                  <c:v>3.9881298542022714</c:v>
                </c:pt>
                <c:pt idx="79">
                  <c:v>3.9568798542022696</c:v>
                </c:pt>
                <c:pt idx="80">
                  <c:v>3.9243800640106201</c:v>
                </c:pt>
                <c:pt idx="81">
                  <c:v>3.9012501239776594</c:v>
                </c:pt>
                <c:pt idx="82">
                  <c:v>3.882499933242797</c:v>
                </c:pt>
                <c:pt idx="83">
                  <c:v>3.8662497997283927</c:v>
                </c:pt>
                <c:pt idx="84">
                  <c:v>3.8587501049041739</c:v>
                </c:pt>
                <c:pt idx="85">
                  <c:v>3.8512499332427961</c:v>
                </c:pt>
                <c:pt idx="86">
                  <c:v>3.8612501621246338</c:v>
                </c:pt>
                <c:pt idx="87">
                  <c:v>3.8681299686431885</c:v>
                </c:pt>
                <c:pt idx="88">
                  <c:v>3.8893797397613534</c:v>
                </c:pt>
                <c:pt idx="89">
                  <c:v>3.9268801212310787</c:v>
                </c:pt>
                <c:pt idx="90">
                  <c:v>3.9543797969818115</c:v>
                </c:pt>
                <c:pt idx="91">
                  <c:v>4.0018799304962158</c:v>
                </c:pt>
                <c:pt idx="92">
                  <c:v>4.0606300830841082</c:v>
                </c:pt>
                <c:pt idx="93">
                  <c:v>4.1181299686431885</c:v>
                </c:pt>
                <c:pt idx="94">
                  <c:v>4.1924998760223371</c:v>
                </c:pt>
                <c:pt idx="95">
                  <c:v>4.2831299304962158</c:v>
                </c:pt>
                <c:pt idx="96">
                  <c:v>4.3624999523162815</c:v>
                </c:pt>
                <c:pt idx="97">
                  <c:v>4.456249952316286</c:v>
                </c:pt>
                <c:pt idx="98">
                  <c:v>4.547499895095827</c:v>
                </c:pt>
                <c:pt idx="99">
                  <c:v>4.634380102157591</c:v>
                </c:pt>
                <c:pt idx="100">
                  <c:v>4.7193801403045672</c:v>
                </c:pt>
              </c:numCache>
            </c:numRef>
          </c:yVal>
          <c:smooth val="1"/>
          <c:extLst>
            <c:ext xmlns:c16="http://schemas.microsoft.com/office/drawing/2014/chart" uri="{C3380CC4-5D6E-409C-BE32-E72D297353CC}">
              <c16:uniqueId val="{00000004-5290-4154-BC6C-213D75AC5326}"/>
            </c:ext>
          </c:extLst>
        </c:ser>
        <c:ser>
          <c:idx val="5"/>
          <c:order val="5"/>
          <c:tx>
            <c:strRef>
              <c:f>Sheet1!$X$1:$X$2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Sheet1!$X$3:$X$263</c:f>
              <c:numCache>
                <c:formatCode>General</c:formatCode>
                <c:ptCount val="261"/>
                <c:pt idx="0">
                  <c:v>12.281249761581417</c:v>
                </c:pt>
                <c:pt idx="1">
                  <c:v>12.256250143051144</c:v>
                </c:pt>
                <c:pt idx="2">
                  <c:v>12.225049734115602</c:v>
                </c:pt>
                <c:pt idx="3">
                  <c:v>12.175049543380741</c:v>
                </c:pt>
                <c:pt idx="4">
                  <c:v>12.118750333786014</c:v>
                </c:pt>
                <c:pt idx="5">
                  <c:v>12.068750143051144</c:v>
                </c:pt>
                <c:pt idx="6">
                  <c:v>11.962549924850467</c:v>
                </c:pt>
                <c:pt idx="7">
                  <c:v>11.875050306320194</c:v>
                </c:pt>
                <c:pt idx="8">
                  <c:v>11.775049924850464</c:v>
                </c:pt>
                <c:pt idx="9">
                  <c:v>11.63125014305114</c:v>
                </c:pt>
                <c:pt idx="10">
                  <c:v>11.518749952316284</c:v>
                </c:pt>
                <c:pt idx="11">
                  <c:v>11.343749761581421</c:v>
                </c:pt>
                <c:pt idx="12">
                  <c:v>11.200050115585327</c:v>
                </c:pt>
                <c:pt idx="13">
                  <c:v>11.00005030632019</c:v>
                </c:pt>
                <c:pt idx="14">
                  <c:v>10.831249952316284</c:v>
                </c:pt>
                <c:pt idx="15">
                  <c:v>10.618750333786014</c:v>
                </c:pt>
                <c:pt idx="16">
                  <c:v>10.443750143051144</c:v>
                </c:pt>
                <c:pt idx="17">
                  <c:v>10.25005030632019</c:v>
                </c:pt>
                <c:pt idx="18">
                  <c:v>10.056250333786016</c:v>
                </c:pt>
                <c:pt idx="19">
                  <c:v>9.8500497341156041</c:v>
                </c:pt>
                <c:pt idx="20">
                  <c:v>9.6625497341156041</c:v>
                </c:pt>
                <c:pt idx="21">
                  <c:v>9.4812495708465576</c:v>
                </c:pt>
                <c:pt idx="22">
                  <c:v>9.312550306320194</c:v>
                </c:pt>
                <c:pt idx="23">
                  <c:v>9.1875503063201904</c:v>
                </c:pt>
                <c:pt idx="24">
                  <c:v>9.0750501155853325</c:v>
                </c:pt>
                <c:pt idx="25">
                  <c:v>8.9750497341156041</c:v>
                </c:pt>
                <c:pt idx="26">
                  <c:v>8.9187495708465576</c:v>
                </c:pt>
                <c:pt idx="27">
                  <c:v>8.8687503337860143</c:v>
                </c:pt>
                <c:pt idx="28">
                  <c:v>8.8437497615814209</c:v>
                </c:pt>
                <c:pt idx="29">
                  <c:v>8.812550306320194</c:v>
                </c:pt>
                <c:pt idx="30">
                  <c:v>8.7937495708465576</c:v>
                </c:pt>
                <c:pt idx="31">
                  <c:v>8.7500503063201904</c:v>
                </c:pt>
                <c:pt idx="32">
                  <c:v>8.7062499523162842</c:v>
                </c:pt>
                <c:pt idx="33">
                  <c:v>8.6187503337860107</c:v>
                </c:pt>
                <c:pt idx="34">
                  <c:v>8.4687497615814209</c:v>
                </c:pt>
                <c:pt idx="35">
                  <c:v>8.2875497341156006</c:v>
                </c:pt>
                <c:pt idx="36">
                  <c:v>8.0812499523162842</c:v>
                </c:pt>
                <c:pt idx="37">
                  <c:v>7.837500333786009</c:v>
                </c:pt>
                <c:pt idx="38">
                  <c:v>7.587500333786009</c:v>
                </c:pt>
                <c:pt idx="39">
                  <c:v>7.331249952316286</c:v>
                </c:pt>
                <c:pt idx="40">
                  <c:v>7.0937497615814227</c:v>
                </c:pt>
                <c:pt idx="41">
                  <c:v>6.8749997615814209</c:v>
                </c:pt>
                <c:pt idx="42">
                  <c:v>6.6812503337860107</c:v>
                </c:pt>
                <c:pt idx="43">
                  <c:v>6.5375001430511483</c:v>
                </c:pt>
                <c:pt idx="44">
                  <c:v>6.4437501430511501</c:v>
                </c:pt>
                <c:pt idx="45">
                  <c:v>6.4000003337860107</c:v>
                </c:pt>
                <c:pt idx="46">
                  <c:v>6.456249952316286</c:v>
                </c:pt>
                <c:pt idx="47">
                  <c:v>6.5624997615814209</c:v>
                </c:pt>
                <c:pt idx="48">
                  <c:v>6.7624995708465558</c:v>
                </c:pt>
                <c:pt idx="49">
                  <c:v>7.0375001430511483</c:v>
                </c:pt>
                <c:pt idx="50">
                  <c:v>7.4312503337860125</c:v>
                </c:pt>
                <c:pt idx="51">
                  <c:v>7.9125001430511483</c:v>
                </c:pt>
                <c:pt idx="52">
                  <c:v>8.4625499248504692</c:v>
                </c:pt>
                <c:pt idx="53">
                  <c:v>9.0562503337860143</c:v>
                </c:pt>
                <c:pt idx="54">
                  <c:v>9.6312501430511421</c:v>
                </c:pt>
                <c:pt idx="55">
                  <c:v>10.093749761581421</c:v>
                </c:pt>
                <c:pt idx="56">
                  <c:v>10.368750333786016</c:v>
                </c:pt>
                <c:pt idx="57">
                  <c:v>10.393749952316288</c:v>
                </c:pt>
                <c:pt idx="58">
                  <c:v>10.13125014305114</c:v>
                </c:pt>
                <c:pt idx="59">
                  <c:v>9.6187503337860107</c:v>
                </c:pt>
                <c:pt idx="60">
                  <c:v>9.0125501155853325</c:v>
                </c:pt>
                <c:pt idx="61">
                  <c:v>8.3812501430511439</c:v>
                </c:pt>
                <c:pt idx="62">
                  <c:v>7.8249995708465541</c:v>
                </c:pt>
                <c:pt idx="63">
                  <c:v>7.3187501430511483</c:v>
                </c:pt>
                <c:pt idx="64">
                  <c:v>6.9000003337860107</c:v>
                </c:pt>
                <c:pt idx="65">
                  <c:v>6.5624997615814209</c:v>
                </c:pt>
                <c:pt idx="66">
                  <c:v>6.2499997615814227</c:v>
                </c:pt>
                <c:pt idx="67">
                  <c:v>5.9999997615814227</c:v>
                </c:pt>
                <c:pt idx="68">
                  <c:v>5.7749998569488508</c:v>
                </c:pt>
                <c:pt idx="69">
                  <c:v>5.6000001430511483</c:v>
                </c:pt>
                <c:pt idx="70">
                  <c:v>5.456249952316286</c:v>
                </c:pt>
                <c:pt idx="71">
                  <c:v>5.331249952316286</c:v>
                </c:pt>
                <c:pt idx="72">
                  <c:v>5.2187497615814227</c:v>
                </c:pt>
                <c:pt idx="73">
                  <c:v>5.1249997615814191</c:v>
                </c:pt>
                <c:pt idx="74">
                  <c:v>5.0562498569488525</c:v>
                </c:pt>
                <c:pt idx="75">
                  <c:v>4.9750001430511501</c:v>
                </c:pt>
                <c:pt idx="76">
                  <c:v>4.9125001430511483</c:v>
                </c:pt>
                <c:pt idx="77">
                  <c:v>4.8687498569488508</c:v>
                </c:pt>
                <c:pt idx="78">
                  <c:v>4.825000047683714</c:v>
                </c:pt>
                <c:pt idx="79">
                  <c:v>4.7749998569488508</c:v>
                </c:pt>
                <c:pt idx="80">
                  <c:v>4.7437498569488525</c:v>
                </c:pt>
                <c:pt idx="81">
                  <c:v>4.7124998569488508</c:v>
                </c:pt>
                <c:pt idx="82">
                  <c:v>4.6874997615814209</c:v>
                </c:pt>
                <c:pt idx="83">
                  <c:v>4.6625001430511475</c:v>
                </c:pt>
                <c:pt idx="84">
                  <c:v>4.6562497615814227</c:v>
                </c:pt>
                <c:pt idx="85">
                  <c:v>4.6499998569488508</c:v>
                </c:pt>
                <c:pt idx="86">
                  <c:v>4.6625001430511475</c:v>
                </c:pt>
                <c:pt idx="87">
                  <c:v>4.6749999523162815</c:v>
                </c:pt>
                <c:pt idx="88">
                  <c:v>4.7000000476837158</c:v>
                </c:pt>
                <c:pt idx="89">
                  <c:v>4.7187497615814227</c:v>
                </c:pt>
                <c:pt idx="90">
                  <c:v>4.7562501430511501</c:v>
                </c:pt>
                <c:pt idx="91">
                  <c:v>4.7937500476837158</c:v>
                </c:pt>
                <c:pt idx="92">
                  <c:v>4.8562500476837158</c:v>
                </c:pt>
                <c:pt idx="93">
                  <c:v>4.9249999523162815</c:v>
                </c:pt>
                <c:pt idx="94">
                  <c:v>5.012500047683714</c:v>
                </c:pt>
                <c:pt idx="95">
                  <c:v>5.0750000476837158</c:v>
                </c:pt>
                <c:pt idx="96">
                  <c:v>5.168750047683714</c:v>
                </c:pt>
                <c:pt idx="97">
                  <c:v>5.2749998569488508</c:v>
                </c:pt>
                <c:pt idx="98">
                  <c:v>5.3749997615814209</c:v>
                </c:pt>
                <c:pt idx="99">
                  <c:v>5.4812500476837176</c:v>
                </c:pt>
                <c:pt idx="100">
                  <c:v>5.5624997615814209</c:v>
                </c:pt>
              </c:numCache>
            </c:numRef>
          </c:yVal>
          <c:smooth val="1"/>
          <c:extLst>
            <c:ext xmlns:c16="http://schemas.microsoft.com/office/drawing/2014/chart" uri="{C3380CC4-5D6E-409C-BE32-E72D297353CC}">
              <c16:uniqueId val="{00000005-5290-4154-BC6C-213D75AC5326}"/>
            </c:ext>
          </c:extLst>
        </c:ser>
        <c:ser>
          <c:idx val="6"/>
          <c:order val="6"/>
          <c:tx>
            <c:strRef>
              <c:f>Sheet1!$Y$1:$Y$2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Sheet1!$Y$3:$Y$263</c:f>
              <c:numCache>
                <c:formatCode>General</c:formatCode>
                <c:ptCount val="261"/>
                <c:pt idx="0">
                  <c:v>13.743750333786014</c:v>
                </c:pt>
                <c:pt idx="1">
                  <c:v>13.700050115585327</c:v>
                </c:pt>
                <c:pt idx="2">
                  <c:v>13.675049543380741</c:v>
                </c:pt>
                <c:pt idx="3">
                  <c:v>13.587549924850464</c:v>
                </c:pt>
                <c:pt idx="4">
                  <c:v>13.537549734115602</c:v>
                </c:pt>
                <c:pt idx="5">
                  <c:v>13.443750143051144</c:v>
                </c:pt>
                <c:pt idx="6">
                  <c:v>13.368750333786016</c:v>
                </c:pt>
                <c:pt idx="7">
                  <c:v>13.256250143051144</c:v>
                </c:pt>
                <c:pt idx="8">
                  <c:v>13.150049924850464</c:v>
                </c:pt>
                <c:pt idx="9">
                  <c:v>13.031249761581417</c:v>
                </c:pt>
                <c:pt idx="10">
                  <c:v>12.868750333786016</c:v>
                </c:pt>
                <c:pt idx="11">
                  <c:v>12.718749761581417</c:v>
                </c:pt>
                <c:pt idx="12">
                  <c:v>12.550049543380741</c:v>
                </c:pt>
                <c:pt idx="13">
                  <c:v>12.393749952316288</c:v>
                </c:pt>
                <c:pt idx="14">
                  <c:v>12.200050115585327</c:v>
                </c:pt>
                <c:pt idx="15">
                  <c:v>12.018749952316284</c:v>
                </c:pt>
                <c:pt idx="16">
                  <c:v>11.812550306320194</c:v>
                </c:pt>
                <c:pt idx="17">
                  <c:v>11.62505030632019</c:v>
                </c:pt>
                <c:pt idx="18">
                  <c:v>11.456249952316288</c:v>
                </c:pt>
                <c:pt idx="19">
                  <c:v>11.306250333786016</c:v>
                </c:pt>
                <c:pt idx="20">
                  <c:v>11.118750333786014</c:v>
                </c:pt>
                <c:pt idx="21">
                  <c:v>10.943750143051144</c:v>
                </c:pt>
                <c:pt idx="22">
                  <c:v>10.831249952316284</c:v>
                </c:pt>
                <c:pt idx="23">
                  <c:v>10.756250143051144</c:v>
                </c:pt>
                <c:pt idx="24">
                  <c:v>10.718749761581417</c:v>
                </c:pt>
                <c:pt idx="25">
                  <c:v>10.731249570846558</c:v>
                </c:pt>
                <c:pt idx="26">
                  <c:v>10.768749952316284</c:v>
                </c:pt>
                <c:pt idx="27">
                  <c:v>10.868750333786016</c:v>
                </c:pt>
                <c:pt idx="28">
                  <c:v>11.006250143051144</c:v>
                </c:pt>
                <c:pt idx="29">
                  <c:v>11.150049924850464</c:v>
                </c:pt>
                <c:pt idx="30">
                  <c:v>11.287549734115602</c:v>
                </c:pt>
                <c:pt idx="31">
                  <c:v>11.43755030632019</c:v>
                </c:pt>
                <c:pt idx="32">
                  <c:v>11.518749952316284</c:v>
                </c:pt>
                <c:pt idx="33">
                  <c:v>11.537549734115602</c:v>
                </c:pt>
                <c:pt idx="34">
                  <c:v>11.462549924850467</c:v>
                </c:pt>
                <c:pt idx="35">
                  <c:v>11.281249761581417</c:v>
                </c:pt>
                <c:pt idx="36">
                  <c:v>11.018749952316284</c:v>
                </c:pt>
                <c:pt idx="37">
                  <c:v>10.693750143051144</c:v>
                </c:pt>
                <c:pt idx="38">
                  <c:v>10.281249761581417</c:v>
                </c:pt>
                <c:pt idx="39">
                  <c:v>9.8375499248504656</c:v>
                </c:pt>
                <c:pt idx="40">
                  <c:v>9.3875501155853325</c:v>
                </c:pt>
                <c:pt idx="41">
                  <c:v>8.9875495433807409</c:v>
                </c:pt>
                <c:pt idx="42">
                  <c:v>8.6125495433807409</c:v>
                </c:pt>
                <c:pt idx="43">
                  <c:v>8.3000495433807409</c:v>
                </c:pt>
                <c:pt idx="44">
                  <c:v>8.0562503337860143</c:v>
                </c:pt>
                <c:pt idx="45">
                  <c:v>7.8812501430511501</c:v>
                </c:pt>
                <c:pt idx="46">
                  <c:v>7.8187501430511483</c:v>
                </c:pt>
                <c:pt idx="47">
                  <c:v>7.8124997615814209</c:v>
                </c:pt>
                <c:pt idx="48">
                  <c:v>7.9062497615814245</c:v>
                </c:pt>
                <c:pt idx="49">
                  <c:v>8.1312501430511421</c:v>
                </c:pt>
                <c:pt idx="50">
                  <c:v>8.4187495708465576</c:v>
                </c:pt>
                <c:pt idx="51">
                  <c:v>8.8500497341156041</c:v>
                </c:pt>
                <c:pt idx="52">
                  <c:v>9.3437497615814209</c:v>
                </c:pt>
                <c:pt idx="53">
                  <c:v>9.9062497615814209</c:v>
                </c:pt>
                <c:pt idx="54">
                  <c:v>10.468749761581421</c:v>
                </c:pt>
                <c:pt idx="55">
                  <c:v>10.962549924850467</c:v>
                </c:pt>
                <c:pt idx="56">
                  <c:v>11.300049543380741</c:v>
                </c:pt>
                <c:pt idx="57">
                  <c:v>11.393749952316288</c:v>
                </c:pt>
                <c:pt idx="58">
                  <c:v>11.225049734115602</c:v>
                </c:pt>
                <c:pt idx="59">
                  <c:v>10.781249761581417</c:v>
                </c:pt>
                <c:pt idx="60">
                  <c:v>10.206249952316284</c:v>
                </c:pt>
                <c:pt idx="61">
                  <c:v>9.5375497341156006</c:v>
                </c:pt>
                <c:pt idx="62">
                  <c:v>8.9250495433807409</c:v>
                </c:pt>
                <c:pt idx="63">
                  <c:v>8.3875501155853325</c:v>
                </c:pt>
                <c:pt idx="64">
                  <c:v>7.9437501430511501</c:v>
                </c:pt>
                <c:pt idx="65">
                  <c:v>7.5499999523162842</c:v>
                </c:pt>
                <c:pt idx="66">
                  <c:v>7.2312495708465594</c:v>
                </c:pt>
                <c:pt idx="67">
                  <c:v>6.9374997615814227</c:v>
                </c:pt>
                <c:pt idx="68">
                  <c:v>6.7250001430511483</c:v>
                </c:pt>
                <c:pt idx="69">
                  <c:v>6.5187499523162842</c:v>
                </c:pt>
                <c:pt idx="70">
                  <c:v>6.3624999523162815</c:v>
                </c:pt>
                <c:pt idx="71">
                  <c:v>6.212500333786009</c:v>
                </c:pt>
                <c:pt idx="72">
                  <c:v>6.1000001430511483</c:v>
                </c:pt>
                <c:pt idx="73">
                  <c:v>6.012500047683714</c:v>
                </c:pt>
                <c:pt idx="74">
                  <c:v>5.9249999523162815</c:v>
                </c:pt>
                <c:pt idx="75">
                  <c:v>5.8437497615814227</c:v>
                </c:pt>
                <c:pt idx="76">
                  <c:v>5.7687499523162842</c:v>
                </c:pt>
                <c:pt idx="77">
                  <c:v>5.7000000476837158</c:v>
                </c:pt>
                <c:pt idx="78">
                  <c:v>5.6625001430511475</c:v>
                </c:pt>
                <c:pt idx="79">
                  <c:v>5.6062500476837158</c:v>
                </c:pt>
                <c:pt idx="80">
                  <c:v>5.581249952316286</c:v>
                </c:pt>
                <c:pt idx="81">
                  <c:v>5.5437500476837158</c:v>
                </c:pt>
                <c:pt idx="82">
                  <c:v>5.512500047683714</c:v>
                </c:pt>
                <c:pt idx="83">
                  <c:v>5.4812500476837176</c:v>
                </c:pt>
                <c:pt idx="84">
                  <c:v>5.4874999523162842</c:v>
                </c:pt>
                <c:pt idx="85">
                  <c:v>5.4812500476837176</c:v>
                </c:pt>
                <c:pt idx="86">
                  <c:v>5.4812500476837176</c:v>
                </c:pt>
                <c:pt idx="87">
                  <c:v>5.4874999523162842</c:v>
                </c:pt>
                <c:pt idx="88">
                  <c:v>5.524999856948849</c:v>
                </c:pt>
                <c:pt idx="89">
                  <c:v>5.5375001430511483</c:v>
                </c:pt>
                <c:pt idx="90">
                  <c:v>5.5687501430511483</c:v>
                </c:pt>
                <c:pt idx="91">
                  <c:v>5.6000001430511483</c:v>
                </c:pt>
                <c:pt idx="92">
                  <c:v>5.6625001430511475</c:v>
                </c:pt>
                <c:pt idx="93">
                  <c:v>5.7250001430511483</c:v>
                </c:pt>
                <c:pt idx="94">
                  <c:v>5.8187501430511483</c:v>
                </c:pt>
                <c:pt idx="95">
                  <c:v>5.887500047683714</c:v>
                </c:pt>
                <c:pt idx="96">
                  <c:v>5.9937498569488525</c:v>
                </c:pt>
                <c:pt idx="97">
                  <c:v>6.0937497615814227</c:v>
                </c:pt>
                <c:pt idx="98">
                  <c:v>6.1999995708465558</c:v>
                </c:pt>
                <c:pt idx="99">
                  <c:v>6.2875001430511483</c:v>
                </c:pt>
                <c:pt idx="100">
                  <c:v>6.4000003337860107</c:v>
                </c:pt>
              </c:numCache>
            </c:numRef>
          </c:yVal>
          <c:smooth val="1"/>
          <c:extLst>
            <c:ext xmlns:c16="http://schemas.microsoft.com/office/drawing/2014/chart" uri="{C3380CC4-5D6E-409C-BE32-E72D297353CC}">
              <c16:uniqueId val="{00000006-5290-4154-BC6C-213D75AC5326}"/>
            </c:ext>
          </c:extLst>
        </c:ser>
        <c:ser>
          <c:idx val="7"/>
          <c:order val="7"/>
          <c:tx>
            <c:strRef>
              <c:f>Sheet1!$Z$1:$Z$2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Sheet1!$Z$3:$Z$263</c:f>
              <c:numCache>
                <c:formatCode>General</c:formatCode>
                <c:ptCount val="261"/>
                <c:pt idx="0">
                  <c:v>14.975050687789924</c:v>
                </c:pt>
                <c:pt idx="1">
                  <c:v>14.912550687789924</c:v>
                </c:pt>
                <c:pt idx="2">
                  <c:v>14.868750333786016</c:v>
                </c:pt>
                <c:pt idx="3">
                  <c:v>14.806250333786016</c:v>
                </c:pt>
                <c:pt idx="4">
                  <c:v>14.712549924850464</c:v>
                </c:pt>
                <c:pt idx="5">
                  <c:v>14.637549161911011</c:v>
                </c:pt>
                <c:pt idx="6">
                  <c:v>14.537550687789921</c:v>
                </c:pt>
                <c:pt idx="7">
                  <c:v>14.425049543380741</c:v>
                </c:pt>
                <c:pt idx="8">
                  <c:v>14.306250333786016</c:v>
                </c:pt>
                <c:pt idx="9">
                  <c:v>14.162550687789924</c:v>
                </c:pt>
                <c:pt idx="10">
                  <c:v>14.006250143051144</c:v>
                </c:pt>
                <c:pt idx="11">
                  <c:v>13.862549543380746</c:v>
                </c:pt>
                <c:pt idx="12">
                  <c:v>13.68755030632019</c:v>
                </c:pt>
                <c:pt idx="13">
                  <c:v>13.512550115585331</c:v>
                </c:pt>
                <c:pt idx="14">
                  <c:v>13.356249570846565</c:v>
                </c:pt>
                <c:pt idx="15">
                  <c:v>13.162549734115606</c:v>
                </c:pt>
                <c:pt idx="16">
                  <c:v>13.00005030632019</c:v>
                </c:pt>
                <c:pt idx="17">
                  <c:v>12.806250333786016</c:v>
                </c:pt>
                <c:pt idx="18">
                  <c:v>12.637550115585327</c:v>
                </c:pt>
                <c:pt idx="19">
                  <c:v>12.487549543380741</c:v>
                </c:pt>
                <c:pt idx="20">
                  <c:v>12.337549924850464</c:v>
                </c:pt>
                <c:pt idx="21">
                  <c:v>12.231249570846558</c:v>
                </c:pt>
                <c:pt idx="22">
                  <c:v>12.150049924850464</c:v>
                </c:pt>
                <c:pt idx="23">
                  <c:v>12.13125014305114</c:v>
                </c:pt>
                <c:pt idx="24">
                  <c:v>12.150049924850464</c:v>
                </c:pt>
                <c:pt idx="25">
                  <c:v>12.218749761581417</c:v>
                </c:pt>
                <c:pt idx="26">
                  <c:v>12.356249570846565</c:v>
                </c:pt>
                <c:pt idx="27">
                  <c:v>12.556250333786016</c:v>
                </c:pt>
                <c:pt idx="28">
                  <c:v>12.787549734115602</c:v>
                </c:pt>
                <c:pt idx="29">
                  <c:v>13.062550306320194</c:v>
                </c:pt>
                <c:pt idx="30">
                  <c:v>13.350049734115606</c:v>
                </c:pt>
                <c:pt idx="31">
                  <c:v>13.581249952316284</c:v>
                </c:pt>
                <c:pt idx="32">
                  <c:v>13.818750143051144</c:v>
                </c:pt>
                <c:pt idx="33">
                  <c:v>13.956249952316288</c:v>
                </c:pt>
                <c:pt idx="34">
                  <c:v>13.943750143051144</c:v>
                </c:pt>
                <c:pt idx="35">
                  <c:v>13.793749570846559</c:v>
                </c:pt>
                <c:pt idx="36">
                  <c:v>13.512550115585331</c:v>
                </c:pt>
                <c:pt idx="37">
                  <c:v>13.087549924850464</c:v>
                </c:pt>
                <c:pt idx="38">
                  <c:v>12.556250333786016</c:v>
                </c:pt>
                <c:pt idx="39">
                  <c:v>11.993750333786016</c:v>
                </c:pt>
                <c:pt idx="40">
                  <c:v>11.400049924850464</c:v>
                </c:pt>
                <c:pt idx="41">
                  <c:v>10.831249952316284</c:v>
                </c:pt>
                <c:pt idx="42">
                  <c:v>10.337549924850464</c:v>
                </c:pt>
                <c:pt idx="43">
                  <c:v>9.8625495433807462</c:v>
                </c:pt>
                <c:pt idx="44">
                  <c:v>9.4937503337860143</c:v>
                </c:pt>
                <c:pt idx="45">
                  <c:v>9.2187497615814173</c:v>
                </c:pt>
                <c:pt idx="46">
                  <c:v>9.0187499523162842</c:v>
                </c:pt>
                <c:pt idx="47">
                  <c:v>8.9375503063201904</c:v>
                </c:pt>
                <c:pt idx="48">
                  <c:v>8.9750497341156041</c:v>
                </c:pt>
                <c:pt idx="49">
                  <c:v>9.0750501155853325</c:v>
                </c:pt>
                <c:pt idx="50">
                  <c:v>9.3000495433807409</c:v>
                </c:pt>
                <c:pt idx="51">
                  <c:v>9.6437499523162842</c:v>
                </c:pt>
                <c:pt idx="52">
                  <c:v>10.081249952316284</c:v>
                </c:pt>
                <c:pt idx="53">
                  <c:v>10.600049734115602</c:v>
                </c:pt>
                <c:pt idx="54">
                  <c:v>11.118750333786014</c:v>
                </c:pt>
                <c:pt idx="55">
                  <c:v>11.606249570846559</c:v>
                </c:pt>
                <c:pt idx="56">
                  <c:v>11.950050115585331</c:v>
                </c:pt>
                <c:pt idx="57">
                  <c:v>12.13125014305114</c:v>
                </c:pt>
                <c:pt idx="58">
                  <c:v>12.00005030632019</c:v>
                </c:pt>
                <c:pt idx="59">
                  <c:v>11.606249570846559</c:v>
                </c:pt>
                <c:pt idx="60">
                  <c:v>11.031249761581417</c:v>
                </c:pt>
                <c:pt idx="61">
                  <c:v>10.406249761581421</c:v>
                </c:pt>
                <c:pt idx="62">
                  <c:v>9.7875497341156006</c:v>
                </c:pt>
                <c:pt idx="63">
                  <c:v>9.2437503337860107</c:v>
                </c:pt>
                <c:pt idx="64">
                  <c:v>8.7687499523162842</c:v>
                </c:pt>
                <c:pt idx="65">
                  <c:v>8.3937499523162877</c:v>
                </c:pt>
                <c:pt idx="66">
                  <c:v>8.0437495708465576</c:v>
                </c:pt>
                <c:pt idx="67">
                  <c:v>7.7437503337860107</c:v>
                </c:pt>
                <c:pt idx="68">
                  <c:v>7.4874999523162842</c:v>
                </c:pt>
                <c:pt idx="69">
                  <c:v>7.2812497615814245</c:v>
                </c:pt>
                <c:pt idx="70">
                  <c:v>7.1124999523162815</c:v>
                </c:pt>
                <c:pt idx="71">
                  <c:v>6.962500333786009</c:v>
                </c:pt>
                <c:pt idx="72">
                  <c:v>6.831249952316286</c:v>
                </c:pt>
                <c:pt idx="73">
                  <c:v>6.7187497615814227</c:v>
                </c:pt>
                <c:pt idx="74">
                  <c:v>6.6312501430511501</c:v>
                </c:pt>
                <c:pt idx="75">
                  <c:v>6.5499999523162842</c:v>
                </c:pt>
                <c:pt idx="76">
                  <c:v>6.4812495708465594</c:v>
                </c:pt>
                <c:pt idx="77">
                  <c:v>6.4187495708465576</c:v>
                </c:pt>
                <c:pt idx="78">
                  <c:v>6.337500333786009</c:v>
                </c:pt>
                <c:pt idx="79">
                  <c:v>6.2999999523162842</c:v>
                </c:pt>
                <c:pt idx="80">
                  <c:v>6.2750003337860107</c:v>
                </c:pt>
                <c:pt idx="81">
                  <c:v>6.2312495708465594</c:v>
                </c:pt>
                <c:pt idx="82">
                  <c:v>6.2187497615814227</c:v>
                </c:pt>
                <c:pt idx="83">
                  <c:v>6.1984403133392325</c:v>
                </c:pt>
                <c:pt idx="84">
                  <c:v>6.1749999523162815</c:v>
                </c:pt>
                <c:pt idx="85">
                  <c:v>6.1687495708465558</c:v>
                </c:pt>
                <c:pt idx="86">
                  <c:v>6.1625001430511475</c:v>
                </c:pt>
                <c:pt idx="87">
                  <c:v>6.1812503337860107</c:v>
                </c:pt>
                <c:pt idx="88">
                  <c:v>6.1999995708465558</c:v>
                </c:pt>
                <c:pt idx="89">
                  <c:v>6.2312495708465594</c:v>
                </c:pt>
                <c:pt idx="90">
                  <c:v>6.2374999523162842</c:v>
                </c:pt>
                <c:pt idx="91">
                  <c:v>6.2812497615814245</c:v>
                </c:pt>
                <c:pt idx="92">
                  <c:v>6.3562495708465576</c:v>
                </c:pt>
                <c:pt idx="93">
                  <c:v>6.4187495708465576</c:v>
                </c:pt>
                <c:pt idx="94">
                  <c:v>6.4812495708465594</c:v>
                </c:pt>
                <c:pt idx="95">
                  <c:v>6.581249952316286</c:v>
                </c:pt>
                <c:pt idx="96">
                  <c:v>6.6687495708465558</c:v>
                </c:pt>
                <c:pt idx="97">
                  <c:v>6.7937495708465576</c:v>
                </c:pt>
                <c:pt idx="98">
                  <c:v>6.8874995708465558</c:v>
                </c:pt>
                <c:pt idx="99">
                  <c:v>7.0124995708465558</c:v>
                </c:pt>
                <c:pt idx="100">
                  <c:v>7.087500333786009</c:v>
                </c:pt>
              </c:numCache>
            </c:numRef>
          </c:yVal>
          <c:smooth val="1"/>
          <c:extLst>
            <c:ext xmlns:c16="http://schemas.microsoft.com/office/drawing/2014/chart" uri="{C3380CC4-5D6E-409C-BE32-E72D297353CC}">
              <c16:uniqueId val="{00000007-5290-4154-BC6C-213D75AC5326}"/>
            </c:ext>
          </c:extLst>
        </c:ser>
        <c:ser>
          <c:idx val="8"/>
          <c:order val="8"/>
          <c:tx>
            <c:strRef>
              <c:f>Sheet1!$AA$1:$AA$2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Sheet1!$AA$3:$AA$263</c:f>
              <c:numCache>
                <c:formatCode>General</c:formatCode>
                <c:ptCount val="261"/>
                <c:pt idx="0">
                  <c:v>16.131249189376828</c:v>
                </c:pt>
                <c:pt idx="1">
                  <c:v>16.106249570846551</c:v>
                </c:pt>
                <c:pt idx="2">
                  <c:v>16.025049924850464</c:v>
                </c:pt>
                <c:pt idx="3">
                  <c:v>15.950049161911014</c:v>
                </c:pt>
                <c:pt idx="4">
                  <c:v>15.856249570846565</c:v>
                </c:pt>
                <c:pt idx="5">
                  <c:v>15.775049924850464</c:v>
                </c:pt>
                <c:pt idx="6">
                  <c:v>15.662550687789924</c:v>
                </c:pt>
                <c:pt idx="7">
                  <c:v>15.575049161911014</c:v>
                </c:pt>
                <c:pt idx="8">
                  <c:v>15.412550687789924</c:v>
                </c:pt>
                <c:pt idx="9">
                  <c:v>15.306250333786016</c:v>
                </c:pt>
                <c:pt idx="10">
                  <c:v>15.137549161911011</c:v>
                </c:pt>
                <c:pt idx="11">
                  <c:v>14.981249570846559</c:v>
                </c:pt>
                <c:pt idx="12">
                  <c:v>14.825049161911014</c:v>
                </c:pt>
                <c:pt idx="13">
                  <c:v>14.643749952316284</c:v>
                </c:pt>
                <c:pt idx="14">
                  <c:v>14.456249952316288</c:v>
                </c:pt>
                <c:pt idx="15">
                  <c:v>14.293749570846559</c:v>
                </c:pt>
                <c:pt idx="16">
                  <c:v>14.118750333786014</c:v>
                </c:pt>
                <c:pt idx="17">
                  <c:v>13.968749761581421</c:v>
                </c:pt>
                <c:pt idx="18">
                  <c:v>13.800049543380741</c:v>
                </c:pt>
                <c:pt idx="19">
                  <c:v>13.656249761581421</c:v>
                </c:pt>
                <c:pt idx="20">
                  <c:v>13.531249761581417</c:v>
                </c:pt>
                <c:pt idx="21">
                  <c:v>13.450050115585331</c:v>
                </c:pt>
                <c:pt idx="22">
                  <c:v>13.400049924850464</c:v>
                </c:pt>
                <c:pt idx="23">
                  <c:v>13.412549734115606</c:v>
                </c:pt>
                <c:pt idx="24">
                  <c:v>13.506250143051144</c:v>
                </c:pt>
                <c:pt idx="25">
                  <c:v>13.662549734115606</c:v>
                </c:pt>
                <c:pt idx="26">
                  <c:v>13.893749952316288</c:v>
                </c:pt>
                <c:pt idx="27">
                  <c:v>14.18755030632019</c:v>
                </c:pt>
                <c:pt idx="28">
                  <c:v>14.575049161911014</c:v>
                </c:pt>
                <c:pt idx="29">
                  <c:v>14.993750333786016</c:v>
                </c:pt>
                <c:pt idx="30">
                  <c:v>15.450049161911014</c:v>
                </c:pt>
                <c:pt idx="31">
                  <c:v>15.875050306320194</c:v>
                </c:pt>
                <c:pt idx="32">
                  <c:v>16.231249570846551</c:v>
                </c:pt>
                <c:pt idx="33">
                  <c:v>16.512549161911004</c:v>
                </c:pt>
                <c:pt idx="34">
                  <c:v>16.643749952316277</c:v>
                </c:pt>
                <c:pt idx="35">
                  <c:v>16.606249570846551</c:v>
                </c:pt>
                <c:pt idx="36">
                  <c:v>16.325049161911004</c:v>
                </c:pt>
                <c:pt idx="37">
                  <c:v>15.862549543380746</c:v>
                </c:pt>
                <c:pt idx="38">
                  <c:v>15.237549543380737</c:v>
                </c:pt>
                <c:pt idx="39">
                  <c:v>14.543749570846559</c:v>
                </c:pt>
                <c:pt idx="40">
                  <c:v>13.762550115585331</c:v>
                </c:pt>
                <c:pt idx="41">
                  <c:v>13.00005030632019</c:v>
                </c:pt>
                <c:pt idx="42">
                  <c:v>12.293749570846559</c:v>
                </c:pt>
                <c:pt idx="43">
                  <c:v>11.643749952316284</c:v>
                </c:pt>
                <c:pt idx="44">
                  <c:v>11.112549543380741</c:v>
                </c:pt>
                <c:pt idx="45">
                  <c:v>10.706249952316284</c:v>
                </c:pt>
                <c:pt idx="46">
                  <c:v>10.375050306320194</c:v>
                </c:pt>
                <c:pt idx="47">
                  <c:v>10.200050115585327</c:v>
                </c:pt>
                <c:pt idx="48">
                  <c:v>10.087549924850464</c:v>
                </c:pt>
                <c:pt idx="49">
                  <c:v>10.137550115585327</c:v>
                </c:pt>
                <c:pt idx="50">
                  <c:v>10.268749952316284</c:v>
                </c:pt>
                <c:pt idx="51">
                  <c:v>10.518749952316284</c:v>
                </c:pt>
                <c:pt idx="52">
                  <c:v>10.868750333786016</c:v>
                </c:pt>
                <c:pt idx="53">
                  <c:v>11.325050115585331</c:v>
                </c:pt>
                <c:pt idx="54">
                  <c:v>11.812550306320194</c:v>
                </c:pt>
                <c:pt idx="55">
                  <c:v>12.293749570846559</c:v>
                </c:pt>
                <c:pt idx="56">
                  <c:v>12.662549734115606</c:v>
                </c:pt>
                <c:pt idx="57">
                  <c:v>12.887550115585331</c:v>
                </c:pt>
                <c:pt idx="58">
                  <c:v>12.825050115585331</c:v>
                </c:pt>
                <c:pt idx="59">
                  <c:v>12.512550115585331</c:v>
                </c:pt>
                <c:pt idx="60">
                  <c:v>11.987549543380741</c:v>
                </c:pt>
                <c:pt idx="61">
                  <c:v>11.356249570846565</c:v>
                </c:pt>
                <c:pt idx="62">
                  <c:v>10.731249570846558</c:v>
                </c:pt>
                <c:pt idx="63">
                  <c:v>10.168749570846559</c:v>
                </c:pt>
                <c:pt idx="64">
                  <c:v>9.6812503337860107</c:v>
                </c:pt>
                <c:pt idx="65">
                  <c:v>9.2750499248504656</c:v>
                </c:pt>
                <c:pt idx="66">
                  <c:v>8.8812501430511439</c:v>
                </c:pt>
                <c:pt idx="67">
                  <c:v>8.6000497341156006</c:v>
                </c:pt>
                <c:pt idx="68">
                  <c:v>8.312550306320194</c:v>
                </c:pt>
                <c:pt idx="69">
                  <c:v>8.1000497341156006</c:v>
                </c:pt>
                <c:pt idx="70">
                  <c:v>7.8812501430511501</c:v>
                </c:pt>
                <c:pt idx="71">
                  <c:v>7.7250001430511483</c:v>
                </c:pt>
                <c:pt idx="72">
                  <c:v>7.6062495708465576</c:v>
                </c:pt>
                <c:pt idx="73">
                  <c:v>7.4874999523162842</c:v>
                </c:pt>
                <c:pt idx="74">
                  <c:v>7.3812501430511501</c:v>
                </c:pt>
                <c:pt idx="75">
                  <c:v>7.2875001430511483</c:v>
                </c:pt>
                <c:pt idx="76">
                  <c:v>7.2312495708465594</c:v>
                </c:pt>
                <c:pt idx="77">
                  <c:v>7.1625001430511475</c:v>
                </c:pt>
                <c:pt idx="78">
                  <c:v>7.0937497615814227</c:v>
                </c:pt>
                <c:pt idx="79">
                  <c:v>7.0499999523162842</c:v>
                </c:pt>
                <c:pt idx="80">
                  <c:v>7.0124995708465558</c:v>
                </c:pt>
                <c:pt idx="81">
                  <c:v>6.9750001430511501</c:v>
                </c:pt>
                <c:pt idx="82">
                  <c:v>6.9374997615814227</c:v>
                </c:pt>
                <c:pt idx="83">
                  <c:v>6.9312503337860125</c:v>
                </c:pt>
                <c:pt idx="84">
                  <c:v>6.9062497615814245</c:v>
                </c:pt>
                <c:pt idx="85">
                  <c:v>6.9000003337860107</c:v>
                </c:pt>
                <c:pt idx="86">
                  <c:v>6.9062497615814245</c:v>
                </c:pt>
                <c:pt idx="87">
                  <c:v>6.9125001430511483</c:v>
                </c:pt>
                <c:pt idx="88">
                  <c:v>6.9125001430511483</c:v>
                </c:pt>
                <c:pt idx="89">
                  <c:v>6.9374997615814227</c:v>
                </c:pt>
                <c:pt idx="90">
                  <c:v>6.9750001430511501</c:v>
                </c:pt>
                <c:pt idx="91">
                  <c:v>7.0062501430511501</c:v>
                </c:pt>
                <c:pt idx="92">
                  <c:v>7.0624997615814209</c:v>
                </c:pt>
                <c:pt idx="93">
                  <c:v>7.1312501430511501</c:v>
                </c:pt>
                <c:pt idx="94">
                  <c:v>7.212500333786009</c:v>
                </c:pt>
                <c:pt idx="95">
                  <c:v>7.3062503337860107</c:v>
                </c:pt>
                <c:pt idx="96">
                  <c:v>7.3874995708465558</c:v>
                </c:pt>
                <c:pt idx="97">
                  <c:v>7.4937503337860107</c:v>
                </c:pt>
                <c:pt idx="98">
                  <c:v>7.5937497615814227</c:v>
                </c:pt>
                <c:pt idx="99">
                  <c:v>7.712500333786009</c:v>
                </c:pt>
                <c:pt idx="100">
                  <c:v>7.8249995708465541</c:v>
                </c:pt>
              </c:numCache>
            </c:numRef>
          </c:yVal>
          <c:smooth val="1"/>
          <c:extLst>
            <c:ext xmlns:c16="http://schemas.microsoft.com/office/drawing/2014/chart" uri="{C3380CC4-5D6E-409C-BE32-E72D297353CC}">
              <c16:uniqueId val="{00000008-5290-4154-BC6C-213D75AC5326}"/>
            </c:ext>
          </c:extLst>
        </c:ser>
        <c:ser>
          <c:idx val="9"/>
          <c:order val="9"/>
          <c:tx>
            <c:strRef>
              <c:f>Sheet1!$AB$1:$AB$2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Sheet1!$AB$3:$AB$263</c:f>
              <c:numCache>
                <c:formatCode>General</c:formatCode>
                <c:ptCount val="261"/>
                <c:pt idx="0">
                  <c:v>17.237549543380723</c:v>
                </c:pt>
                <c:pt idx="1">
                  <c:v>17.19374918937682</c:v>
                </c:pt>
                <c:pt idx="2">
                  <c:v>17.125050306320187</c:v>
                </c:pt>
                <c:pt idx="3">
                  <c:v>17.043749570846543</c:v>
                </c:pt>
                <c:pt idx="4">
                  <c:v>16.937550306320187</c:v>
                </c:pt>
                <c:pt idx="5">
                  <c:v>16.856249570846551</c:v>
                </c:pt>
                <c:pt idx="6">
                  <c:v>16.75624918937682</c:v>
                </c:pt>
                <c:pt idx="7">
                  <c:v>16.618750333786011</c:v>
                </c:pt>
                <c:pt idx="8">
                  <c:v>16.493750333786004</c:v>
                </c:pt>
                <c:pt idx="9">
                  <c:v>16.36254954338072</c:v>
                </c:pt>
                <c:pt idx="10">
                  <c:v>16.206249952316277</c:v>
                </c:pt>
                <c:pt idx="11">
                  <c:v>16.043749570846543</c:v>
                </c:pt>
                <c:pt idx="12">
                  <c:v>15.906250715255737</c:v>
                </c:pt>
                <c:pt idx="13">
                  <c:v>15.725050687789921</c:v>
                </c:pt>
                <c:pt idx="14">
                  <c:v>15.531250715255734</c:v>
                </c:pt>
                <c:pt idx="15">
                  <c:v>15.387549161911014</c:v>
                </c:pt>
                <c:pt idx="16">
                  <c:v>15.218750715255734</c:v>
                </c:pt>
                <c:pt idx="17">
                  <c:v>15.075049161911014</c:v>
                </c:pt>
                <c:pt idx="18">
                  <c:v>14.925049543380741</c:v>
                </c:pt>
                <c:pt idx="19">
                  <c:v>14.800049543380741</c:v>
                </c:pt>
                <c:pt idx="20">
                  <c:v>14.706249952316284</c:v>
                </c:pt>
                <c:pt idx="21">
                  <c:v>14.637549161911011</c:v>
                </c:pt>
                <c:pt idx="22">
                  <c:v>14.587549924850464</c:v>
                </c:pt>
                <c:pt idx="23">
                  <c:v>14.650049924850464</c:v>
                </c:pt>
                <c:pt idx="24">
                  <c:v>14.737549543380737</c:v>
                </c:pt>
                <c:pt idx="25">
                  <c:v>14.925049543380741</c:v>
                </c:pt>
                <c:pt idx="26">
                  <c:v>15.206249952316284</c:v>
                </c:pt>
                <c:pt idx="27">
                  <c:v>15.581249952316284</c:v>
                </c:pt>
                <c:pt idx="28">
                  <c:v>16.00624918937682</c:v>
                </c:pt>
                <c:pt idx="29">
                  <c:v>16.493750333786004</c:v>
                </c:pt>
                <c:pt idx="30">
                  <c:v>17.037550687789917</c:v>
                </c:pt>
                <c:pt idx="31">
                  <c:v>17.581249952316277</c:v>
                </c:pt>
                <c:pt idx="32">
                  <c:v>18.043749570846543</c:v>
                </c:pt>
                <c:pt idx="33">
                  <c:v>18.450049161911004</c:v>
                </c:pt>
                <c:pt idx="34">
                  <c:v>18.656250715255744</c:v>
                </c:pt>
                <c:pt idx="35">
                  <c:v>18.668749570846543</c:v>
                </c:pt>
                <c:pt idx="36">
                  <c:v>18.443749189376813</c:v>
                </c:pt>
                <c:pt idx="37">
                  <c:v>18.000050306320187</c:v>
                </c:pt>
                <c:pt idx="38">
                  <c:v>17.343750715255737</c:v>
                </c:pt>
                <c:pt idx="39">
                  <c:v>16.543749570846543</c:v>
                </c:pt>
                <c:pt idx="40">
                  <c:v>15.662550687789924</c:v>
                </c:pt>
                <c:pt idx="41">
                  <c:v>14.787550687789921</c:v>
                </c:pt>
                <c:pt idx="42">
                  <c:v>13.925049543380741</c:v>
                </c:pt>
                <c:pt idx="43">
                  <c:v>13.162549734115606</c:v>
                </c:pt>
                <c:pt idx="44">
                  <c:v>12.531249761581417</c:v>
                </c:pt>
                <c:pt idx="45">
                  <c:v>12.012550115585331</c:v>
                </c:pt>
                <c:pt idx="46">
                  <c:v>11.581249952316284</c:v>
                </c:pt>
                <c:pt idx="47">
                  <c:v>11.300049543380741</c:v>
                </c:pt>
                <c:pt idx="48">
                  <c:v>11.143749952316284</c:v>
                </c:pt>
                <c:pt idx="49">
                  <c:v>11.075050115585331</c:v>
                </c:pt>
                <c:pt idx="50">
                  <c:v>11.12505030632019</c:v>
                </c:pt>
                <c:pt idx="51">
                  <c:v>11.300049543380741</c:v>
                </c:pt>
                <c:pt idx="52">
                  <c:v>11.581249952316284</c:v>
                </c:pt>
                <c:pt idx="53">
                  <c:v>11.975049734115606</c:v>
                </c:pt>
                <c:pt idx="54">
                  <c:v>12.406249761581421</c:v>
                </c:pt>
                <c:pt idx="55">
                  <c:v>12.843749761581421</c:v>
                </c:pt>
                <c:pt idx="56">
                  <c:v>13.225049734115602</c:v>
                </c:pt>
                <c:pt idx="57">
                  <c:v>13.475049734115606</c:v>
                </c:pt>
                <c:pt idx="58">
                  <c:v>13.481249570846559</c:v>
                </c:pt>
                <c:pt idx="59">
                  <c:v>13.218749761581417</c:v>
                </c:pt>
                <c:pt idx="60">
                  <c:v>12.737549543380737</c:v>
                </c:pt>
                <c:pt idx="61">
                  <c:v>12.143749952316284</c:v>
                </c:pt>
                <c:pt idx="62">
                  <c:v>11.537549734115602</c:v>
                </c:pt>
                <c:pt idx="63">
                  <c:v>10.981249570846559</c:v>
                </c:pt>
                <c:pt idx="64">
                  <c:v>10.518749952316284</c:v>
                </c:pt>
                <c:pt idx="65">
                  <c:v>10.087549924850464</c:v>
                </c:pt>
                <c:pt idx="66">
                  <c:v>9.7437503337860107</c:v>
                </c:pt>
                <c:pt idx="67">
                  <c:v>9.4125497341156041</c:v>
                </c:pt>
                <c:pt idx="68">
                  <c:v>9.1375501155853271</c:v>
                </c:pt>
                <c:pt idx="69">
                  <c:v>8.9000499248504656</c:v>
                </c:pt>
                <c:pt idx="70">
                  <c:v>8.6937501430511439</c:v>
                </c:pt>
                <c:pt idx="71">
                  <c:v>8.5062501430511439</c:v>
                </c:pt>
                <c:pt idx="72">
                  <c:v>8.3812501430511439</c:v>
                </c:pt>
                <c:pt idx="73">
                  <c:v>8.2500503063201904</c:v>
                </c:pt>
                <c:pt idx="74">
                  <c:v>8.1562497615814209</c:v>
                </c:pt>
                <c:pt idx="75">
                  <c:v>8.0375497341156006</c:v>
                </c:pt>
                <c:pt idx="76">
                  <c:v>7.9812495708465594</c:v>
                </c:pt>
                <c:pt idx="77">
                  <c:v>7.9062497615814245</c:v>
                </c:pt>
                <c:pt idx="78">
                  <c:v>7.8624999523162815</c:v>
                </c:pt>
                <c:pt idx="79">
                  <c:v>7.8124997615814209</c:v>
                </c:pt>
                <c:pt idx="80">
                  <c:v>7.7687499523162842</c:v>
                </c:pt>
                <c:pt idx="81">
                  <c:v>7.7187497615814227</c:v>
                </c:pt>
                <c:pt idx="82">
                  <c:v>7.706249952316286</c:v>
                </c:pt>
                <c:pt idx="83">
                  <c:v>7.6874997615814209</c:v>
                </c:pt>
                <c:pt idx="84">
                  <c:v>7.6687495708465558</c:v>
                </c:pt>
                <c:pt idx="85">
                  <c:v>7.650000333786009</c:v>
                </c:pt>
                <c:pt idx="86">
                  <c:v>7.6562497615814227</c:v>
                </c:pt>
                <c:pt idx="87">
                  <c:v>7.6374995708465558</c:v>
                </c:pt>
                <c:pt idx="88">
                  <c:v>7.6562497615814227</c:v>
                </c:pt>
                <c:pt idx="89">
                  <c:v>7.6999995708465558</c:v>
                </c:pt>
                <c:pt idx="90">
                  <c:v>7.712500333786009</c:v>
                </c:pt>
                <c:pt idx="91">
                  <c:v>7.7562501430511501</c:v>
                </c:pt>
                <c:pt idx="92">
                  <c:v>7.7937495708465576</c:v>
                </c:pt>
                <c:pt idx="93">
                  <c:v>7.8749997615814209</c:v>
                </c:pt>
                <c:pt idx="94">
                  <c:v>7.962500333786009</c:v>
                </c:pt>
                <c:pt idx="95">
                  <c:v>8.0437495708465576</c:v>
                </c:pt>
                <c:pt idx="96">
                  <c:v>8.1250503063201904</c:v>
                </c:pt>
                <c:pt idx="97">
                  <c:v>8.2250497341156006</c:v>
                </c:pt>
                <c:pt idx="98">
                  <c:v>8.3562495708465612</c:v>
                </c:pt>
                <c:pt idx="99">
                  <c:v>8.4500501155853325</c:v>
                </c:pt>
                <c:pt idx="100">
                  <c:v>8.5687501430511439</c:v>
                </c:pt>
              </c:numCache>
            </c:numRef>
          </c:yVal>
          <c:smooth val="1"/>
          <c:extLst>
            <c:ext xmlns:c16="http://schemas.microsoft.com/office/drawing/2014/chart" uri="{C3380CC4-5D6E-409C-BE32-E72D297353CC}">
              <c16:uniqueId val="{00000009-5290-4154-BC6C-213D75AC5326}"/>
            </c:ext>
          </c:extLst>
        </c:ser>
        <c:ser>
          <c:idx val="10"/>
          <c:order val="10"/>
          <c:tx>
            <c:strRef>
              <c:f>Sheet1!$AC$1:$AC$2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Sheet1!$AC$3:$AC$263</c:f>
              <c:numCache>
                <c:formatCode>General</c:formatCode>
                <c:ptCount val="261"/>
                <c:pt idx="0">
                  <c:v>18.175049543380723</c:v>
                </c:pt>
                <c:pt idx="1">
                  <c:v>18.087549924850464</c:v>
                </c:pt>
                <c:pt idx="2">
                  <c:v>17.98754954338072</c:v>
                </c:pt>
                <c:pt idx="3">
                  <c:v>17.906250715255737</c:v>
                </c:pt>
                <c:pt idx="4">
                  <c:v>17.81874918937682</c:v>
                </c:pt>
                <c:pt idx="5">
                  <c:v>17.712549924850464</c:v>
                </c:pt>
                <c:pt idx="6">
                  <c:v>17.581249952316277</c:v>
                </c:pt>
                <c:pt idx="7">
                  <c:v>17.47505068778991</c:v>
                </c:pt>
                <c:pt idx="8">
                  <c:v>17.343750715255737</c:v>
                </c:pt>
                <c:pt idx="9">
                  <c:v>17.218750715255737</c:v>
                </c:pt>
                <c:pt idx="10">
                  <c:v>17.043749570846543</c:v>
                </c:pt>
                <c:pt idx="11">
                  <c:v>16.887549161911004</c:v>
                </c:pt>
                <c:pt idx="12">
                  <c:v>16.76874995231627</c:v>
                </c:pt>
                <c:pt idx="13">
                  <c:v>16.593750715255737</c:v>
                </c:pt>
                <c:pt idx="14">
                  <c:v>16.431250333786011</c:v>
                </c:pt>
                <c:pt idx="15">
                  <c:v>16.306250333786011</c:v>
                </c:pt>
                <c:pt idx="16">
                  <c:v>16.150049924850471</c:v>
                </c:pt>
                <c:pt idx="17">
                  <c:v>16.025049924850464</c:v>
                </c:pt>
                <c:pt idx="18">
                  <c:v>15.918749570846559</c:v>
                </c:pt>
                <c:pt idx="19">
                  <c:v>15.887549161911014</c:v>
                </c:pt>
                <c:pt idx="20">
                  <c:v>15.831249952316284</c:v>
                </c:pt>
                <c:pt idx="21">
                  <c:v>15.906250715255737</c:v>
                </c:pt>
                <c:pt idx="22">
                  <c:v>16.012549161911004</c:v>
                </c:pt>
                <c:pt idx="23">
                  <c:v>16.237549543380723</c:v>
                </c:pt>
                <c:pt idx="24">
                  <c:v>16.575049161911004</c:v>
                </c:pt>
                <c:pt idx="25">
                  <c:v>17.050049543380723</c:v>
                </c:pt>
                <c:pt idx="26">
                  <c:v>17.668749570846543</c:v>
                </c:pt>
                <c:pt idx="27">
                  <c:v>18.456249952316277</c:v>
                </c:pt>
                <c:pt idx="28">
                  <c:v>19.343750715255737</c:v>
                </c:pt>
                <c:pt idx="29">
                  <c:v>20.31874918937682</c:v>
                </c:pt>
                <c:pt idx="30">
                  <c:v>21.400049924850464</c:v>
                </c:pt>
                <c:pt idx="31">
                  <c:v>22.47505068778991</c:v>
                </c:pt>
                <c:pt idx="32">
                  <c:v>23.518749952316277</c:v>
                </c:pt>
                <c:pt idx="33">
                  <c:v>24.450049161911004</c:v>
                </c:pt>
                <c:pt idx="34">
                  <c:v>25.087549924850464</c:v>
                </c:pt>
                <c:pt idx="35">
                  <c:v>25.393749952316277</c:v>
                </c:pt>
                <c:pt idx="36">
                  <c:v>25.26874995231627</c:v>
                </c:pt>
                <c:pt idx="37">
                  <c:v>24.750050306320187</c:v>
                </c:pt>
                <c:pt idx="38">
                  <c:v>23.76874995231627</c:v>
                </c:pt>
                <c:pt idx="39">
                  <c:v>22.537550687789917</c:v>
                </c:pt>
                <c:pt idx="40">
                  <c:v>21.081249952316277</c:v>
                </c:pt>
                <c:pt idx="41">
                  <c:v>19.556250333786011</c:v>
                </c:pt>
                <c:pt idx="42">
                  <c:v>18.137549161911011</c:v>
                </c:pt>
                <c:pt idx="43">
                  <c:v>16.793749570846543</c:v>
                </c:pt>
                <c:pt idx="44">
                  <c:v>15.643749952316284</c:v>
                </c:pt>
                <c:pt idx="45">
                  <c:v>14.668749570846559</c:v>
                </c:pt>
                <c:pt idx="46">
                  <c:v>13.912549734115606</c:v>
                </c:pt>
                <c:pt idx="47">
                  <c:v>13.306250333786016</c:v>
                </c:pt>
                <c:pt idx="48">
                  <c:v>12.868750333786016</c:v>
                </c:pt>
                <c:pt idx="49">
                  <c:v>12.600049734115602</c:v>
                </c:pt>
                <c:pt idx="50">
                  <c:v>12.475049734115606</c:v>
                </c:pt>
                <c:pt idx="51">
                  <c:v>12.481249570846559</c:v>
                </c:pt>
                <c:pt idx="52">
                  <c:v>12.62505030632019</c:v>
                </c:pt>
                <c:pt idx="53">
                  <c:v>12.856249570846565</c:v>
                </c:pt>
                <c:pt idx="54">
                  <c:v>13.18755030632019</c:v>
                </c:pt>
                <c:pt idx="55">
                  <c:v>13.575050115585331</c:v>
                </c:pt>
                <c:pt idx="56">
                  <c:v>13.906249761581421</c:v>
                </c:pt>
                <c:pt idx="57">
                  <c:v>14.112549543380741</c:v>
                </c:pt>
                <c:pt idx="58">
                  <c:v>14.137549161911011</c:v>
                </c:pt>
                <c:pt idx="59">
                  <c:v>13.950050115585331</c:v>
                </c:pt>
                <c:pt idx="60">
                  <c:v>13.543749570846559</c:v>
                </c:pt>
                <c:pt idx="61">
                  <c:v>12.931250333786014</c:v>
                </c:pt>
                <c:pt idx="62">
                  <c:v>12.325050115585331</c:v>
                </c:pt>
                <c:pt idx="63">
                  <c:v>11.75005030632019</c:v>
                </c:pt>
                <c:pt idx="64">
                  <c:v>11.25005030632019</c:v>
                </c:pt>
                <c:pt idx="65">
                  <c:v>10.831249952316284</c:v>
                </c:pt>
                <c:pt idx="66">
                  <c:v>10.450050115585331</c:v>
                </c:pt>
                <c:pt idx="67">
                  <c:v>10.13125014305114</c:v>
                </c:pt>
                <c:pt idx="68">
                  <c:v>9.8437497615814209</c:v>
                </c:pt>
                <c:pt idx="69">
                  <c:v>9.6312501430511421</c:v>
                </c:pt>
                <c:pt idx="70">
                  <c:v>9.3937499523162877</c:v>
                </c:pt>
                <c:pt idx="71">
                  <c:v>9.2125499248504656</c:v>
                </c:pt>
                <c:pt idx="72">
                  <c:v>9.0812499523162842</c:v>
                </c:pt>
                <c:pt idx="73">
                  <c:v>8.9500501155853325</c:v>
                </c:pt>
                <c:pt idx="74">
                  <c:v>8.8625495433807462</c:v>
                </c:pt>
                <c:pt idx="75">
                  <c:v>8.7562501430511439</c:v>
                </c:pt>
                <c:pt idx="76">
                  <c:v>8.6562497615814209</c:v>
                </c:pt>
                <c:pt idx="77">
                  <c:v>8.6062495708465576</c:v>
                </c:pt>
                <c:pt idx="78">
                  <c:v>8.5437495708465576</c:v>
                </c:pt>
                <c:pt idx="79">
                  <c:v>8.4812495708465576</c:v>
                </c:pt>
                <c:pt idx="80">
                  <c:v>8.4562499523162877</c:v>
                </c:pt>
                <c:pt idx="81">
                  <c:v>8.4062497615814209</c:v>
                </c:pt>
                <c:pt idx="82">
                  <c:v>8.3687503337860143</c:v>
                </c:pt>
                <c:pt idx="83">
                  <c:v>8.3437497615814209</c:v>
                </c:pt>
                <c:pt idx="84">
                  <c:v>8.3375499248504656</c:v>
                </c:pt>
                <c:pt idx="85">
                  <c:v>8.3250501155853325</c:v>
                </c:pt>
                <c:pt idx="86">
                  <c:v>8.3187501430511439</c:v>
                </c:pt>
                <c:pt idx="87">
                  <c:v>8.3250501155853325</c:v>
                </c:pt>
                <c:pt idx="88">
                  <c:v>8.3375499248504656</c:v>
                </c:pt>
                <c:pt idx="89">
                  <c:v>8.3562495708465612</c:v>
                </c:pt>
                <c:pt idx="90">
                  <c:v>8.3875501155853325</c:v>
                </c:pt>
                <c:pt idx="91">
                  <c:v>8.4250495433807409</c:v>
                </c:pt>
                <c:pt idx="92">
                  <c:v>8.4937503337860143</c:v>
                </c:pt>
                <c:pt idx="93">
                  <c:v>8.5437495708465576</c:v>
                </c:pt>
                <c:pt idx="94">
                  <c:v>8.6062495708465576</c:v>
                </c:pt>
                <c:pt idx="95">
                  <c:v>8.6937501430511439</c:v>
                </c:pt>
                <c:pt idx="96">
                  <c:v>8.7875497341156006</c:v>
                </c:pt>
                <c:pt idx="97">
                  <c:v>8.8812501430511439</c:v>
                </c:pt>
                <c:pt idx="98">
                  <c:v>9.0000503063201904</c:v>
                </c:pt>
                <c:pt idx="99">
                  <c:v>9.1187503337860107</c:v>
                </c:pt>
                <c:pt idx="100">
                  <c:v>9.2125499248504656</c:v>
                </c:pt>
              </c:numCache>
            </c:numRef>
          </c:yVal>
          <c:smooth val="1"/>
          <c:extLst>
            <c:ext xmlns:c16="http://schemas.microsoft.com/office/drawing/2014/chart" uri="{C3380CC4-5D6E-409C-BE32-E72D297353CC}">
              <c16:uniqueId val="{0000000A-5290-4154-BC6C-213D75AC5326}"/>
            </c:ext>
          </c:extLst>
        </c:ser>
        <c:ser>
          <c:idx val="11"/>
          <c:order val="11"/>
          <c:tx>
            <c:strRef>
              <c:f>Sheet1!$AD$1:$AD$2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Sheet1!$AD$3:$AD$263</c:f>
              <c:numCache>
                <c:formatCode>General</c:formatCode>
                <c:ptCount val="261"/>
                <c:pt idx="0">
                  <c:v>18.900049924850464</c:v>
                </c:pt>
                <c:pt idx="1">
                  <c:v>18.806250333786011</c:v>
                </c:pt>
                <c:pt idx="2">
                  <c:v>18.72505068778991</c:v>
                </c:pt>
                <c:pt idx="3">
                  <c:v>18.625050306320187</c:v>
                </c:pt>
                <c:pt idx="4">
                  <c:v>18.531250715255744</c:v>
                </c:pt>
                <c:pt idx="5">
                  <c:v>18.42504954338072</c:v>
                </c:pt>
                <c:pt idx="6">
                  <c:v>18.293749570846543</c:v>
                </c:pt>
                <c:pt idx="7">
                  <c:v>18.16255068778991</c:v>
                </c:pt>
                <c:pt idx="8">
                  <c:v>18.050049543380723</c:v>
                </c:pt>
                <c:pt idx="9">
                  <c:v>17.931250333786011</c:v>
                </c:pt>
                <c:pt idx="10">
                  <c:v>17.781250715255737</c:v>
                </c:pt>
                <c:pt idx="11">
                  <c:v>17.650049924850471</c:v>
                </c:pt>
                <c:pt idx="12">
                  <c:v>17.512549161911004</c:v>
                </c:pt>
                <c:pt idx="13">
                  <c:v>17.393749952316277</c:v>
                </c:pt>
                <c:pt idx="14">
                  <c:v>17.25624918937682</c:v>
                </c:pt>
                <c:pt idx="15">
                  <c:v>17.16255068778991</c:v>
                </c:pt>
                <c:pt idx="16">
                  <c:v>17.06255030632018</c:v>
                </c:pt>
                <c:pt idx="17">
                  <c:v>17.018749952316277</c:v>
                </c:pt>
                <c:pt idx="18">
                  <c:v>16.993750333786004</c:v>
                </c:pt>
                <c:pt idx="19">
                  <c:v>17.050049543380723</c:v>
                </c:pt>
                <c:pt idx="20">
                  <c:v>17.19374918937682</c:v>
                </c:pt>
                <c:pt idx="21">
                  <c:v>17.431250333786011</c:v>
                </c:pt>
                <c:pt idx="22">
                  <c:v>17.781250715255737</c:v>
                </c:pt>
                <c:pt idx="23">
                  <c:v>18.331249952316284</c:v>
                </c:pt>
                <c:pt idx="24">
                  <c:v>19.025049924850464</c:v>
                </c:pt>
                <c:pt idx="25">
                  <c:v>19.918749570846543</c:v>
                </c:pt>
                <c:pt idx="26">
                  <c:v>21.06255030632018</c:v>
                </c:pt>
                <c:pt idx="27">
                  <c:v>22.36254954338072</c:v>
                </c:pt>
                <c:pt idx="28">
                  <c:v>23.88124918937682</c:v>
                </c:pt>
                <c:pt idx="29">
                  <c:v>25.581249952316277</c:v>
                </c:pt>
                <c:pt idx="30">
                  <c:v>27.368750333786004</c:v>
                </c:pt>
                <c:pt idx="31">
                  <c:v>29.187550306320187</c:v>
                </c:pt>
                <c:pt idx="32">
                  <c:v>30.931248426437378</c:v>
                </c:pt>
                <c:pt idx="33">
                  <c:v>32.500050306320205</c:v>
                </c:pt>
                <c:pt idx="34">
                  <c:v>33.631249189376824</c:v>
                </c:pt>
                <c:pt idx="35">
                  <c:v>34.281250715255737</c:v>
                </c:pt>
                <c:pt idx="36">
                  <c:v>34.281250715255737</c:v>
                </c:pt>
                <c:pt idx="37">
                  <c:v>33.668751478195205</c:v>
                </c:pt>
                <c:pt idx="38">
                  <c:v>32.362549543380737</c:v>
                </c:pt>
                <c:pt idx="39">
                  <c:v>30.568749189376813</c:v>
                </c:pt>
                <c:pt idx="40">
                  <c:v>28.431250333786011</c:v>
                </c:pt>
                <c:pt idx="41">
                  <c:v>26.150049924850471</c:v>
                </c:pt>
                <c:pt idx="42">
                  <c:v>23.856249570846551</c:v>
                </c:pt>
                <c:pt idx="43">
                  <c:v>21.76874995231627</c:v>
                </c:pt>
                <c:pt idx="44">
                  <c:v>19.931250333786011</c:v>
                </c:pt>
                <c:pt idx="45">
                  <c:v>18.343750715255737</c:v>
                </c:pt>
                <c:pt idx="46">
                  <c:v>17.050049543380723</c:v>
                </c:pt>
                <c:pt idx="47">
                  <c:v>16.031250715255744</c:v>
                </c:pt>
                <c:pt idx="48">
                  <c:v>15.212549924850464</c:v>
                </c:pt>
                <c:pt idx="49">
                  <c:v>14.643749952316284</c:v>
                </c:pt>
                <c:pt idx="50">
                  <c:v>14.243750333786014</c:v>
                </c:pt>
                <c:pt idx="51">
                  <c:v>14.00005030632019</c:v>
                </c:pt>
                <c:pt idx="52">
                  <c:v>13.943750143051144</c:v>
                </c:pt>
                <c:pt idx="53">
                  <c:v>14.012550115585331</c:v>
                </c:pt>
                <c:pt idx="54">
                  <c:v>14.143749952316284</c:v>
                </c:pt>
                <c:pt idx="55">
                  <c:v>14.343750715255737</c:v>
                </c:pt>
                <c:pt idx="56">
                  <c:v>14.568749189376831</c:v>
                </c:pt>
                <c:pt idx="57">
                  <c:v>14.706249952316284</c:v>
                </c:pt>
                <c:pt idx="58">
                  <c:v>14.725050687789921</c:v>
                </c:pt>
                <c:pt idx="59">
                  <c:v>14.525049924850464</c:v>
                </c:pt>
                <c:pt idx="60">
                  <c:v>14.143749952316284</c:v>
                </c:pt>
                <c:pt idx="61">
                  <c:v>13.593749761581421</c:v>
                </c:pt>
                <c:pt idx="62">
                  <c:v>12.987549543380741</c:v>
                </c:pt>
                <c:pt idx="63">
                  <c:v>12.425049543380741</c:v>
                </c:pt>
                <c:pt idx="64">
                  <c:v>11.931250333786014</c:v>
                </c:pt>
                <c:pt idx="65">
                  <c:v>11.525049924850464</c:v>
                </c:pt>
                <c:pt idx="66">
                  <c:v>11.137550115585327</c:v>
                </c:pt>
                <c:pt idx="67">
                  <c:v>10.837549924850464</c:v>
                </c:pt>
                <c:pt idx="68">
                  <c:v>10.556250333786016</c:v>
                </c:pt>
                <c:pt idx="69">
                  <c:v>10.337549924850464</c:v>
                </c:pt>
                <c:pt idx="70">
                  <c:v>10.13125014305114</c:v>
                </c:pt>
                <c:pt idx="71">
                  <c:v>9.9500501155853325</c:v>
                </c:pt>
                <c:pt idx="72">
                  <c:v>9.7750499248504656</c:v>
                </c:pt>
                <c:pt idx="73">
                  <c:v>9.6625497341156041</c:v>
                </c:pt>
                <c:pt idx="74">
                  <c:v>9.5250499248504656</c:v>
                </c:pt>
                <c:pt idx="75">
                  <c:v>9.4500501155853325</c:v>
                </c:pt>
                <c:pt idx="76">
                  <c:v>9.375050306320194</c:v>
                </c:pt>
                <c:pt idx="77">
                  <c:v>9.2937495708465576</c:v>
                </c:pt>
                <c:pt idx="78">
                  <c:v>9.2187497615814173</c:v>
                </c:pt>
                <c:pt idx="79">
                  <c:v>9.1687495708465576</c:v>
                </c:pt>
                <c:pt idx="80">
                  <c:v>9.1312501430511421</c:v>
                </c:pt>
                <c:pt idx="81">
                  <c:v>9.0750501155853325</c:v>
                </c:pt>
                <c:pt idx="82">
                  <c:v>9.062550306320194</c:v>
                </c:pt>
                <c:pt idx="83">
                  <c:v>9.0187499523162842</c:v>
                </c:pt>
                <c:pt idx="84">
                  <c:v>9.0125501155853325</c:v>
                </c:pt>
                <c:pt idx="85">
                  <c:v>9.0125501155853325</c:v>
                </c:pt>
                <c:pt idx="86">
                  <c:v>9.0078504085540736</c:v>
                </c:pt>
                <c:pt idx="87">
                  <c:v>9.0000503063201904</c:v>
                </c:pt>
                <c:pt idx="88">
                  <c:v>9.0062501430511439</c:v>
                </c:pt>
                <c:pt idx="89">
                  <c:v>9.0437495708465576</c:v>
                </c:pt>
                <c:pt idx="90">
                  <c:v>9.0750501155853325</c:v>
                </c:pt>
                <c:pt idx="91">
                  <c:v>9.1187503337860107</c:v>
                </c:pt>
                <c:pt idx="92">
                  <c:v>9.1687495708465576</c:v>
                </c:pt>
                <c:pt idx="93">
                  <c:v>9.2187497615814173</c:v>
                </c:pt>
                <c:pt idx="94">
                  <c:v>9.2937495708465576</c:v>
                </c:pt>
                <c:pt idx="95">
                  <c:v>9.3687503337860143</c:v>
                </c:pt>
                <c:pt idx="96">
                  <c:v>9.4812495708465576</c:v>
                </c:pt>
                <c:pt idx="97">
                  <c:v>9.5875499248504656</c:v>
                </c:pt>
                <c:pt idx="98">
                  <c:v>9.6625497341156041</c:v>
                </c:pt>
                <c:pt idx="99">
                  <c:v>9.7437503337860107</c:v>
                </c:pt>
                <c:pt idx="100">
                  <c:v>9.8812501430511439</c:v>
                </c:pt>
              </c:numCache>
            </c:numRef>
          </c:yVal>
          <c:smooth val="1"/>
          <c:extLst>
            <c:ext xmlns:c16="http://schemas.microsoft.com/office/drawing/2014/chart" uri="{C3380CC4-5D6E-409C-BE32-E72D297353CC}">
              <c16:uniqueId val="{0000000B-5290-4154-BC6C-213D75AC5326}"/>
            </c:ext>
          </c:extLst>
        </c:ser>
        <c:ser>
          <c:idx val="12"/>
          <c:order val="12"/>
          <c:tx>
            <c:strRef>
              <c:f>Sheet1!$AE$1:$AE$2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Sheet1!$AE$3:$AE$263</c:f>
              <c:numCache>
                <c:formatCode>General</c:formatCode>
                <c:ptCount val="261"/>
                <c:pt idx="0">
                  <c:v>19.606249570846551</c:v>
                </c:pt>
                <c:pt idx="1">
                  <c:v>19.500050306320187</c:v>
                </c:pt>
                <c:pt idx="2">
                  <c:v>19.41255068778991</c:v>
                </c:pt>
                <c:pt idx="3">
                  <c:v>19.350050687789917</c:v>
                </c:pt>
                <c:pt idx="4">
                  <c:v>19.231249570846551</c:v>
                </c:pt>
                <c:pt idx="5">
                  <c:v>19.131249189376828</c:v>
                </c:pt>
                <c:pt idx="6">
                  <c:v>18.98754954338072</c:v>
                </c:pt>
                <c:pt idx="7">
                  <c:v>18.887549161911004</c:v>
                </c:pt>
                <c:pt idx="8">
                  <c:v>18.76874995231627</c:v>
                </c:pt>
                <c:pt idx="9">
                  <c:v>18.650049924850471</c:v>
                </c:pt>
                <c:pt idx="10">
                  <c:v>18.543749570846543</c:v>
                </c:pt>
                <c:pt idx="11">
                  <c:v>18.400049924850464</c:v>
                </c:pt>
                <c:pt idx="12">
                  <c:v>18.293749570846543</c:v>
                </c:pt>
                <c:pt idx="13">
                  <c:v>18.206249952316277</c:v>
                </c:pt>
                <c:pt idx="14">
                  <c:v>18.087549924850464</c:v>
                </c:pt>
                <c:pt idx="15">
                  <c:v>18.031250715255744</c:v>
                </c:pt>
                <c:pt idx="16">
                  <c:v>18.012549161911004</c:v>
                </c:pt>
                <c:pt idx="17">
                  <c:v>18.018749952316277</c:v>
                </c:pt>
                <c:pt idx="18">
                  <c:v>18.081249952316277</c:v>
                </c:pt>
                <c:pt idx="19">
                  <c:v>18.250050306320187</c:v>
                </c:pt>
                <c:pt idx="20">
                  <c:v>18.537550687789917</c:v>
                </c:pt>
                <c:pt idx="21">
                  <c:v>18.943749189376813</c:v>
                </c:pt>
                <c:pt idx="22">
                  <c:v>19.537550687789917</c:v>
                </c:pt>
                <c:pt idx="23">
                  <c:v>20.31874918937682</c:v>
                </c:pt>
                <c:pt idx="24">
                  <c:v>21.325049161911004</c:v>
                </c:pt>
                <c:pt idx="25">
                  <c:v>22.631249189376828</c:v>
                </c:pt>
                <c:pt idx="26">
                  <c:v>24.150049924850471</c:v>
                </c:pt>
                <c:pt idx="27">
                  <c:v>25.937550306320187</c:v>
                </c:pt>
                <c:pt idx="28">
                  <c:v>27.962549924850457</c:v>
                </c:pt>
                <c:pt idx="29">
                  <c:v>30.200051069259651</c:v>
                </c:pt>
                <c:pt idx="30">
                  <c:v>32.593750715255759</c:v>
                </c:pt>
                <c:pt idx="31">
                  <c:v>34.912548780441284</c:v>
                </c:pt>
                <c:pt idx="32">
                  <c:v>37.256249189376824</c:v>
                </c:pt>
                <c:pt idx="33">
                  <c:v>39.262551069259651</c:v>
                </c:pt>
                <c:pt idx="34">
                  <c:v>40.85004878044127</c:v>
                </c:pt>
                <c:pt idx="35">
                  <c:v>41.712551832199118</c:v>
                </c:pt>
                <c:pt idx="36">
                  <c:v>41.89374995231627</c:v>
                </c:pt>
                <c:pt idx="37">
                  <c:v>41.300049543380723</c:v>
                </c:pt>
                <c:pt idx="38">
                  <c:v>39.875050306320205</c:v>
                </c:pt>
                <c:pt idx="39">
                  <c:v>37.818749189376824</c:v>
                </c:pt>
                <c:pt idx="40">
                  <c:v>35.306248426437364</c:v>
                </c:pt>
                <c:pt idx="41">
                  <c:v>32.481251478195169</c:v>
                </c:pt>
                <c:pt idx="42">
                  <c:v>29.593750715255737</c:v>
                </c:pt>
                <c:pt idx="43">
                  <c:v>26.75624918937682</c:v>
                </c:pt>
                <c:pt idx="44">
                  <c:v>24.28755068778991</c:v>
                </c:pt>
                <c:pt idx="45">
                  <c:v>22.112549543380723</c:v>
                </c:pt>
                <c:pt idx="46">
                  <c:v>20.331249952316284</c:v>
                </c:pt>
                <c:pt idx="47">
                  <c:v>18.800049543380723</c:v>
                </c:pt>
                <c:pt idx="48">
                  <c:v>17.606249570846551</c:v>
                </c:pt>
                <c:pt idx="49">
                  <c:v>16.743750333786004</c:v>
                </c:pt>
                <c:pt idx="50">
                  <c:v>16.043749570846543</c:v>
                </c:pt>
                <c:pt idx="51">
                  <c:v>15.568749189376831</c:v>
                </c:pt>
                <c:pt idx="52">
                  <c:v>15.268749952316284</c:v>
                </c:pt>
                <c:pt idx="53">
                  <c:v>15.137549161911011</c:v>
                </c:pt>
                <c:pt idx="54">
                  <c:v>15.106249570846559</c:v>
                </c:pt>
                <c:pt idx="55">
                  <c:v>15.156250715255737</c:v>
                </c:pt>
                <c:pt idx="56">
                  <c:v>15.231249570846558</c:v>
                </c:pt>
                <c:pt idx="57">
                  <c:v>15.325049161911014</c:v>
                </c:pt>
                <c:pt idx="58">
                  <c:v>15.300049543380741</c:v>
                </c:pt>
                <c:pt idx="59">
                  <c:v>15.087549924850464</c:v>
                </c:pt>
                <c:pt idx="60">
                  <c:v>14.775049924850464</c:v>
                </c:pt>
                <c:pt idx="61">
                  <c:v>14.256249189376831</c:v>
                </c:pt>
                <c:pt idx="62">
                  <c:v>13.700050115585327</c:v>
                </c:pt>
                <c:pt idx="63">
                  <c:v>13.093749761581421</c:v>
                </c:pt>
                <c:pt idx="64">
                  <c:v>12.606249570846559</c:v>
                </c:pt>
                <c:pt idx="65">
                  <c:v>12.181250333786014</c:v>
                </c:pt>
                <c:pt idx="66">
                  <c:v>11.800049543380741</c:v>
                </c:pt>
                <c:pt idx="67">
                  <c:v>11.487549543380741</c:v>
                </c:pt>
                <c:pt idx="68">
                  <c:v>11.206249952316284</c:v>
                </c:pt>
                <c:pt idx="69">
                  <c:v>10.975049734115606</c:v>
                </c:pt>
                <c:pt idx="70">
                  <c:v>10.781249761581417</c:v>
                </c:pt>
                <c:pt idx="71">
                  <c:v>10.575050115585331</c:v>
                </c:pt>
                <c:pt idx="72">
                  <c:v>10.425049543380741</c:v>
                </c:pt>
                <c:pt idx="73">
                  <c:v>10.256250143051144</c:v>
                </c:pt>
                <c:pt idx="74">
                  <c:v>10.150049924850464</c:v>
                </c:pt>
                <c:pt idx="75">
                  <c:v>10.031249761581417</c:v>
                </c:pt>
                <c:pt idx="76">
                  <c:v>9.9500501155853325</c:v>
                </c:pt>
                <c:pt idx="77">
                  <c:v>9.8875501155853325</c:v>
                </c:pt>
                <c:pt idx="78">
                  <c:v>9.8000495433807409</c:v>
                </c:pt>
                <c:pt idx="79">
                  <c:v>9.7437503337860107</c:v>
                </c:pt>
                <c:pt idx="80">
                  <c:v>9.6937501430511439</c:v>
                </c:pt>
                <c:pt idx="81">
                  <c:v>9.6812503337860107</c:v>
                </c:pt>
                <c:pt idx="82">
                  <c:v>9.6375501155853271</c:v>
                </c:pt>
                <c:pt idx="83">
                  <c:v>9.5937497615814209</c:v>
                </c:pt>
                <c:pt idx="84">
                  <c:v>9.562550306320194</c:v>
                </c:pt>
                <c:pt idx="85">
                  <c:v>9.5750501155853325</c:v>
                </c:pt>
                <c:pt idx="86">
                  <c:v>9.5562503337860143</c:v>
                </c:pt>
                <c:pt idx="87">
                  <c:v>9.5562503337860143</c:v>
                </c:pt>
                <c:pt idx="88">
                  <c:v>9.5812499523162842</c:v>
                </c:pt>
                <c:pt idx="89">
                  <c:v>9.6000497341156006</c:v>
                </c:pt>
                <c:pt idx="90">
                  <c:v>9.6187503337860107</c:v>
                </c:pt>
                <c:pt idx="91">
                  <c:v>9.6750495433807409</c:v>
                </c:pt>
                <c:pt idx="92">
                  <c:v>9.7062499523162842</c:v>
                </c:pt>
                <c:pt idx="93">
                  <c:v>9.7812497615814173</c:v>
                </c:pt>
                <c:pt idx="94">
                  <c:v>9.8312499523162842</c:v>
                </c:pt>
                <c:pt idx="95">
                  <c:v>9.9187495708465576</c:v>
                </c:pt>
                <c:pt idx="96">
                  <c:v>10.012550115585331</c:v>
                </c:pt>
                <c:pt idx="97">
                  <c:v>10.100049734115602</c:v>
                </c:pt>
                <c:pt idx="98">
                  <c:v>10.18755030632019</c:v>
                </c:pt>
                <c:pt idx="99">
                  <c:v>10.306250333786016</c:v>
                </c:pt>
                <c:pt idx="100">
                  <c:v>10.425049543380741</c:v>
                </c:pt>
              </c:numCache>
            </c:numRef>
          </c:yVal>
          <c:smooth val="1"/>
          <c:extLst>
            <c:ext xmlns:c16="http://schemas.microsoft.com/office/drawing/2014/chart" uri="{C3380CC4-5D6E-409C-BE32-E72D297353CC}">
              <c16:uniqueId val="{0000000C-5290-4154-BC6C-213D75AC5326}"/>
            </c:ext>
          </c:extLst>
        </c:ser>
        <c:ser>
          <c:idx val="13"/>
          <c:order val="13"/>
          <c:tx>
            <c:strRef>
              <c:f>Sheet1!$AF$1:$AF$2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Sheet1!$AF$3:$AF$263</c:f>
              <c:numCache>
                <c:formatCode>General</c:formatCode>
                <c:ptCount val="261"/>
                <c:pt idx="0">
                  <c:v>20.243750333786004</c:v>
                </c:pt>
                <c:pt idx="1">
                  <c:v>20.131249189376828</c:v>
                </c:pt>
                <c:pt idx="2">
                  <c:v>20.056250333786011</c:v>
                </c:pt>
                <c:pt idx="3">
                  <c:v>20.012549161911004</c:v>
                </c:pt>
                <c:pt idx="4">
                  <c:v>19.86254954338072</c:v>
                </c:pt>
                <c:pt idx="5">
                  <c:v>19.750050306320187</c:v>
                </c:pt>
                <c:pt idx="6">
                  <c:v>19.637549161911011</c:v>
                </c:pt>
                <c:pt idx="7">
                  <c:v>19.531250715255744</c:v>
                </c:pt>
                <c:pt idx="8">
                  <c:v>19.418749570846543</c:v>
                </c:pt>
                <c:pt idx="9">
                  <c:v>19.293749570846543</c:v>
                </c:pt>
                <c:pt idx="10">
                  <c:v>19.19374918937682</c:v>
                </c:pt>
                <c:pt idx="11">
                  <c:v>19.075049161911004</c:v>
                </c:pt>
                <c:pt idx="12">
                  <c:v>18.96875071525573</c:v>
                </c:pt>
                <c:pt idx="13">
                  <c:v>18.887549161911004</c:v>
                </c:pt>
                <c:pt idx="14">
                  <c:v>18.843750715255737</c:v>
                </c:pt>
                <c:pt idx="15">
                  <c:v>18.78755068778991</c:v>
                </c:pt>
                <c:pt idx="16">
                  <c:v>18.812550306320187</c:v>
                </c:pt>
                <c:pt idx="17">
                  <c:v>18.887549161911004</c:v>
                </c:pt>
                <c:pt idx="18">
                  <c:v>19.025049924850464</c:v>
                </c:pt>
                <c:pt idx="19">
                  <c:v>19.25624918937682</c:v>
                </c:pt>
                <c:pt idx="20">
                  <c:v>19.66255068778991</c:v>
                </c:pt>
                <c:pt idx="21">
                  <c:v>20.212549924850464</c:v>
                </c:pt>
                <c:pt idx="22">
                  <c:v>20.956249952316277</c:v>
                </c:pt>
                <c:pt idx="23">
                  <c:v>21.943749189376813</c:v>
                </c:pt>
                <c:pt idx="24">
                  <c:v>23.206249952316277</c:v>
                </c:pt>
                <c:pt idx="25">
                  <c:v>24.712549924850464</c:v>
                </c:pt>
                <c:pt idx="26">
                  <c:v>26.500050306320187</c:v>
                </c:pt>
                <c:pt idx="27">
                  <c:v>28.606249570846551</c:v>
                </c:pt>
                <c:pt idx="28">
                  <c:v>30.962551832199082</c:v>
                </c:pt>
                <c:pt idx="29">
                  <c:v>33.51874995231627</c:v>
                </c:pt>
                <c:pt idx="30">
                  <c:v>36.218750715255759</c:v>
                </c:pt>
                <c:pt idx="31">
                  <c:v>38.91875147819519</c:v>
                </c:pt>
                <c:pt idx="32">
                  <c:v>41.481251478195169</c:v>
                </c:pt>
                <c:pt idx="33">
                  <c:v>43.70624995231627</c:v>
                </c:pt>
                <c:pt idx="34">
                  <c:v>45.41875147819519</c:v>
                </c:pt>
                <c:pt idx="35">
                  <c:v>46.425049543380737</c:v>
                </c:pt>
                <c:pt idx="36">
                  <c:v>46.60625147819519</c:v>
                </c:pt>
                <c:pt idx="37">
                  <c:v>46.100048780441284</c:v>
                </c:pt>
                <c:pt idx="38">
                  <c:v>44.625050306320219</c:v>
                </c:pt>
                <c:pt idx="39">
                  <c:v>42.60625147819519</c:v>
                </c:pt>
                <c:pt idx="40">
                  <c:v>39.89374995231627</c:v>
                </c:pt>
                <c:pt idx="41">
                  <c:v>36.862549543380737</c:v>
                </c:pt>
                <c:pt idx="42">
                  <c:v>33.631249189376824</c:v>
                </c:pt>
                <c:pt idx="43">
                  <c:v>30.443749189376813</c:v>
                </c:pt>
                <c:pt idx="44">
                  <c:v>27.618750333786011</c:v>
                </c:pt>
                <c:pt idx="45">
                  <c:v>25.037550687789917</c:v>
                </c:pt>
                <c:pt idx="46">
                  <c:v>22.887549161911004</c:v>
                </c:pt>
                <c:pt idx="47">
                  <c:v>21.056250333786011</c:v>
                </c:pt>
                <c:pt idx="48">
                  <c:v>19.587549924850464</c:v>
                </c:pt>
                <c:pt idx="49">
                  <c:v>18.450049161911004</c:v>
                </c:pt>
                <c:pt idx="50">
                  <c:v>17.581249952316277</c:v>
                </c:pt>
                <c:pt idx="51">
                  <c:v>16.92504954338072</c:v>
                </c:pt>
                <c:pt idx="52">
                  <c:v>16.437550306320187</c:v>
                </c:pt>
                <c:pt idx="53">
                  <c:v>16.137549161911011</c:v>
                </c:pt>
                <c:pt idx="54">
                  <c:v>15.981249570846559</c:v>
                </c:pt>
                <c:pt idx="55">
                  <c:v>15.893749952316288</c:v>
                </c:pt>
                <c:pt idx="56">
                  <c:v>15.868750333786016</c:v>
                </c:pt>
                <c:pt idx="57">
                  <c:v>15.868750333786016</c:v>
                </c:pt>
                <c:pt idx="58">
                  <c:v>15.793749570846559</c:v>
                </c:pt>
                <c:pt idx="59">
                  <c:v>15.618750333786014</c:v>
                </c:pt>
                <c:pt idx="60">
                  <c:v>15.312550306320194</c:v>
                </c:pt>
                <c:pt idx="61">
                  <c:v>14.818749189376831</c:v>
                </c:pt>
                <c:pt idx="62">
                  <c:v>14.318749189376831</c:v>
                </c:pt>
                <c:pt idx="63">
                  <c:v>13.75005030632019</c:v>
                </c:pt>
                <c:pt idx="64">
                  <c:v>13.231249570846558</c:v>
                </c:pt>
                <c:pt idx="65">
                  <c:v>12.800049543380741</c:v>
                </c:pt>
                <c:pt idx="66">
                  <c:v>12.443750143051144</c:v>
                </c:pt>
                <c:pt idx="67">
                  <c:v>12.12505030632019</c:v>
                </c:pt>
                <c:pt idx="68">
                  <c:v>11.843749761581421</c:v>
                </c:pt>
                <c:pt idx="69">
                  <c:v>11.612549543380741</c:v>
                </c:pt>
                <c:pt idx="70">
                  <c:v>11.387550115585331</c:v>
                </c:pt>
                <c:pt idx="71">
                  <c:v>11.175049543380741</c:v>
                </c:pt>
                <c:pt idx="72">
                  <c:v>11.050049543380741</c:v>
                </c:pt>
                <c:pt idx="73">
                  <c:v>10.868750333786016</c:v>
                </c:pt>
                <c:pt idx="74">
                  <c:v>10.75005030632019</c:v>
                </c:pt>
                <c:pt idx="75">
                  <c:v>10.618750333786014</c:v>
                </c:pt>
                <c:pt idx="76">
                  <c:v>10.525049924850464</c:v>
                </c:pt>
                <c:pt idx="77">
                  <c:v>10.43755030632019</c:v>
                </c:pt>
                <c:pt idx="78">
                  <c:v>10.368750333786016</c:v>
                </c:pt>
                <c:pt idx="79">
                  <c:v>10.287549734115602</c:v>
                </c:pt>
                <c:pt idx="80">
                  <c:v>10.225049734115602</c:v>
                </c:pt>
                <c:pt idx="81">
                  <c:v>10.218749761581417</c:v>
                </c:pt>
                <c:pt idx="82">
                  <c:v>10.175049543380741</c:v>
                </c:pt>
                <c:pt idx="83">
                  <c:v>10.112549543380741</c:v>
                </c:pt>
                <c:pt idx="84">
                  <c:v>10.100049734115602</c:v>
                </c:pt>
                <c:pt idx="85">
                  <c:v>10.093749761581421</c:v>
                </c:pt>
                <c:pt idx="86">
                  <c:v>10.087549924850464</c:v>
                </c:pt>
                <c:pt idx="87">
                  <c:v>10.081249952316284</c:v>
                </c:pt>
                <c:pt idx="88">
                  <c:v>10.100049734115602</c:v>
                </c:pt>
                <c:pt idx="89">
                  <c:v>10.118750333786014</c:v>
                </c:pt>
                <c:pt idx="90">
                  <c:v>10.143749952316284</c:v>
                </c:pt>
                <c:pt idx="91">
                  <c:v>10.162549734115606</c:v>
                </c:pt>
                <c:pt idx="92">
                  <c:v>10.212549924850464</c:v>
                </c:pt>
                <c:pt idx="93">
                  <c:v>10.268749952316284</c:v>
                </c:pt>
                <c:pt idx="94">
                  <c:v>10.343749761581421</c:v>
                </c:pt>
                <c:pt idx="95">
                  <c:v>10.418749570846559</c:v>
                </c:pt>
                <c:pt idx="96">
                  <c:v>10.518749952316284</c:v>
                </c:pt>
                <c:pt idx="97">
                  <c:v>10.593749761581421</c:v>
                </c:pt>
                <c:pt idx="98">
                  <c:v>10.706249952316284</c:v>
                </c:pt>
                <c:pt idx="99">
                  <c:v>10.825050115585331</c:v>
                </c:pt>
                <c:pt idx="100">
                  <c:v>10.925049543380741</c:v>
                </c:pt>
              </c:numCache>
            </c:numRef>
          </c:yVal>
          <c:smooth val="1"/>
          <c:extLst>
            <c:ext xmlns:c16="http://schemas.microsoft.com/office/drawing/2014/chart" uri="{C3380CC4-5D6E-409C-BE32-E72D297353CC}">
              <c16:uniqueId val="{0000000D-5290-4154-BC6C-213D75AC5326}"/>
            </c:ext>
          </c:extLst>
        </c:ser>
        <c:ser>
          <c:idx val="14"/>
          <c:order val="14"/>
          <c:tx>
            <c:strRef>
              <c:f>Sheet1!$AG$1:$AG$2</c:f>
              <c:strCache>
                <c:ptCount val="2"/>
                <c:pt idx="0">
                  <c:v>1.981250048</c:v>
                </c:pt>
              </c:strCache>
            </c:strRef>
          </c:tx>
          <c:spPr>
            <a:ln w="12700" cap="rnd">
              <a:solidFill>
                <a:schemeClr val="tx1"/>
              </a:solidFill>
              <a:round/>
            </a:ln>
            <a:effectLst/>
          </c:spPr>
          <c:marker>
            <c:symbol val="none"/>
          </c:marker>
          <c:xVal>
            <c:numRef>
              <c:f>Sheet1!$A$3:$A$263</c:f>
              <c:numCache>
                <c:formatCode>General</c:formatCode>
                <c:ptCount val="261"/>
                <c:pt idx="0">
                  <c:v>4.8969401977956321E-3</c:v>
                </c:pt>
                <c:pt idx="1">
                  <c:v>9.8938103765249322E-3</c:v>
                </c:pt>
                <c:pt idx="2">
                  <c:v>1.4890699647367009E-2</c:v>
                </c:pt>
                <c:pt idx="3">
                  <c:v>1.9887600094079978E-2</c:v>
                </c:pt>
                <c:pt idx="4">
                  <c:v>2.4884400889277465E-2</c:v>
                </c:pt>
                <c:pt idx="5">
                  <c:v>2.9881300404667872E-2</c:v>
                </c:pt>
                <c:pt idx="6">
                  <c:v>3.4878201782703414E-2</c:v>
                </c:pt>
                <c:pt idx="7">
                  <c:v>3.987510129809381E-2</c:v>
                </c:pt>
                <c:pt idx="8">
                  <c:v>4.4871900230646154E-2</c:v>
                </c:pt>
                <c:pt idx="9">
                  <c:v>4.9868799746036564E-2</c:v>
                </c:pt>
                <c:pt idx="10">
                  <c:v>5.486569926142696E-2</c:v>
                </c:pt>
                <c:pt idx="11">
                  <c:v>5.9862598776817336E-2</c:v>
                </c:pt>
                <c:pt idx="12">
                  <c:v>6.4859397709369673E-2</c:v>
                </c:pt>
                <c:pt idx="13">
                  <c:v>6.9856300950050382E-2</c:v>
                </c:pt>
                <c:pt idx="14">
                  <c:v>7.4853196740150479E-2</c:v>
                </c:pt>
                <c:pt idx="15">
                  <c:v>7.9850099980831188E-2</c:v>
                </c:pt>
                <c:pt idx="16">
                  <c:v>8.4846898913383553E-2</c:v>
                </c:pt>
                <c:pt idx="17">
                  <c:v>8.984380215406422E-2</c:v>
                </c:pt>
                <c:pt idx="18">
                  <c:v>9.4840697944164248E-2</c:v>
                </c:pt>
                <c:pt idx="19">
                  <c:v>9.9837601184845012E-2</c:v>
                </c:pt>
                <c:pt idx="20">
                  <c:v>0.10483399778604507</c:v>
                </c:pt>
                <c:pt idx="21">
                  <c:v>0.10983099788427353</c:v>
                </c:pt>
                <c:pt idx="22">
                  <c:v>0.11482799798250198</c:v>
                </c:pt>
                <c:pt idx="23">
                  <c:v>0.11982499808073047</c:v>
                </c:pt>
                <c:pt idx="24">
                  <c:v>0.12482199817895889</c:v>
                </c:pt>
                <c:pt idx="25">
                  <c:v>0.12981900572776794</c:v>
                </c:pt>
                <c:pt idx="26">
                  <c:v>0.13481600582599645</c:v>
                </c:pt>
                <c:pt idx="27">
                  <c:v>0.13981300592422491</c:v>
                </c:pt>
                <c:pt idx="28">
                  <c:v>0.14480899274349224</c:v>
                </c:pt>
                <c:pt idx="29">
                  <c:v>0.14980599284172069</c:v>
                </c:pt>
                <c:pt idx="30">
                  <c:v>0.15480299293994904</c:v>
                </c:pt>
                <c:pt idx="31">
                  <c:v>0.15979999303817757</c:v>
                </c:pt>
                <c:pt idx="32">
                  <c:v>0.16479699313640603</c:v>
                </c:pt>
                <c:pt idx="33">
                  <c:v>0.1697939932346344</c:v>
                </c:pt>
                <c:pt idx="34">
                  <c:v>0.17479099333286294</c:v>
                </c:pt>
                <c:pt idx="35">
                  <c:v>0.17978799343109142</c:v>
                </c:pt>
                <c:pt idx="36">
                  <c:v>0.18478399515151983</c:v>
                </c:pt>
                <c:pt idx="37">
                  <c:v>0.18978099524974823</c:v>
                </c:pt>
                <c:pt idx="38">
                  <c:v>0.19477799534797671</c:v>
                </c:pt>
                <c:pt idx="39">
                  <c:v>0.19977499544620522</c:v>
                </c:pt>
                <c:pt idx="40">
                  <c:v>0.20477199554443368</c:v>
                </c:pt>
                <c:pt idx="41">
                  <c:v>0.20976899564266216</c:v>
                </c:pt>
                <c:pt idx="42">
                  <c:v>0.21476599574089061</c:v>
                </c:pt>
                <c:pt idx="43">
                  <c:v>0.21976299583911901</c:v>
                </c:pt>
                <c:pt idx="44">
                  <c:v>0.22475899755954742</c:v>
                </c:pt>
                <c:pt idx="45">
                  <c:v>0.22975599765777591</c:v>
                </c:pt>
                <c:pt idx="46">
                  <c:v>0.23475299775600439</c:v>
                </c:pt>
                <c:pt idx="47">
                  <c:v>0.2397499978542329</c:v>
                </c:pt>
                <c:pt idx="48">
                  <c:v>0.24474699795246138</c:v>
                </c:pt>
                <c:pt idx="49">
                  <c:v>0.24974399805068975</c:v>
                </c:pt>
                <c:pt idx="50">
                  <c:v>0.25474101305007929</c:v>
                </c:pt>
                <c:pt idx="51">
                  <c:v>0.25973799824714661</c:v>
                </c:pt>
                <c:pt idx="52">
                  <c:v>0.26473399996757507</c:v>
                </c:pt>
                <c:pt idx="53">
                  <c:v>0.26973098516464256</c:v>
                </c:pt>
                <c:pt idx="54">
                  <c:v>0.27472800016403198</c:v>
                </c:pt>
                <c:pt idx="55">
                  <c:v>0.27972498536109941</c:v>
                </c:pt>
                <c:pt idx="56">
                  <c:v>0.284722000360489</c:v>
                </c:pt>
                <c:pt idx="57">
                  <c:v>0.28971898555755637</c:v>
                </c:pt>
                <c:pt idx="58">
                  <c:v>0.2947160005569458</c:v>
                </c:pt>
                <c:pt idx="59">
                  <c:v>0.29971298575401328</c:v>
                </c:pt>
                <c:pt idx="60">
                  <c:v>0.30470898747444186</c:v>
                </c:pt>
                <c:pt idx="61">
                  <c:v>0.30970600247383118</c:v>
                </c:pt>
                <c:pt idx="62">
                  <c:v>0.31470298767089866</c:v>
                </c:pt>
                <c:pt idx="63">
                  <c:v>0.3197000026702882</c:v>
                </c:pt>
                <c:pt idx="64">
                  <c:v>0.32469698786735557</c:v>
                </c:pt>
                <c:pt idx="65">
                  <c:v>0.32969400286674511</c:v>
                </c:pt>
                <c:pt idx="66">
                  <c:v>0.33469098806381242</c:v>
                </c:pt>
                <c:pt idx="67">
                  <c:v>0.33968800306320213</c:v>
                </c:pt>
                <c:pt idx="68">
                  <c:v>0.34468498826026939</c:v>
                </c:pt>
                <c:pt idx="69">
                  <c:v>0.34968098998069791</c:v>
                </c:pt>
                <c:pt idx="70">
                  <c:v>0.35467800498008739</c:v>
                </c:pt>
                <c:pt idx="71">
                  <c:v>0.35967499017715476</c:v>
                </c:pt>
                <c:pt idx="72">
                  <c:v>0.36467200517654436</c:v>
                </c:pt>
                <c:pt idx="73">
                  <c:v>0.36966899037361167</c:v>
                </c:pt>
                <c:pt idx="74">
                  <c:v>0.37466600537300132</c:v>
                </c:pt>
                <c:pt idx="75">
                  <c:v>0.37966299057006847</c:v>
                </c:pt>
                <c:pt idx="76">
                  <c:v>0.38465899229049705</c:v>
                </c:pt>
                <c:pt idx="77">
                  <c:v>0.38965600728988675</c:v>
                </c:pt>
                <c:pt idx="78">
                  <c:v>0.3946529924869539</c:v>
                </c:pt>
                <c:pt idx="79">
                  <c:v>0.39965000748634338</c:v>
                </c:pt>
                <c:pt idx="80">
                  <c:v>0.40464699268341076</c:v>
                </c:pt>
                <c:pt idx="81">
                  <c:v>0.40964400768280046</c:v>
                </c:pt>
                <c:pt idx="82">
                  <c:v>0.41464099287986778</c:v>
                </c:pt>
                <c:pt idx="83">
                  <c:v>0.41963800787925737</c:v>
                </c:pt>
                <c:pt idx="84">
                  <c:v>0.42463499307632446</c:v>
                </c:pt>
                <c:pt idx="85">
                  <c:v>0.42963099479675304</c:v>
                </c:pt>
                <c:pt idx="86">
                  <c:v>0.43462800979614274</c:v>
                </c:pt>
                <c:pt idx="87">
                  <c:v>0.43962499499321006</c:v>
                </c:pt>
                <c:pt idx="88">
                  <c:v>0.4446220099925996</c:v>
                </c:pt>
                <c:pt idx="89">
                  <c:v>0.44961899518966703</c:v>
                </c:pt>
                <c:pt idx="90">
                  <c:v>0.45461601018905651</c:v>
                </c:pt>
                <c:pt idx="91">
                  <c:v>0.45961299538612377</c:v>
                </c:pt>
                <c:pt idx="92">
                  <c:v>0.46460899710655224</c:v>
                </c:pt>
                <c:pt idx="93">
                  <c:v>0.46960601210594188</c:v>
                </c:pt>
                <c:pt idx="94">
                  <c:v>0.47460299730300926</c:v>
                </c:pt>
                <c:pt idx="95">
                  <c:v>0.47960001230239868</c:v>
                </c:pt>
                <c:pt idx="96">
                  <c:v>0.48459699749946616</c:v>
                </c:pt>
                <c:pt idx="97">
                  <c:v>0.4895940124988557</c:v>
                </c:pt>
                <c:pt idx="98">
                  <c:v>0.49459099769592296</c:v>
                </c:pt>
                <c:pt idx="99">
                  <c:v>0.49958801269531261</c:v>
                </c:pt>
                <c:pt idx="100">
                  <c:v>0.50458401441574097</c:v>
                </c:pt>
              </c:numCache>
            </c:numRef>
          </c:xVal>
          <c:yVal>
            <c:numRef>
              <c:f>Sheet1!$AG$3:$AG$263</c:f>
              <c:numCache>
                <c:formatCode>General</c:formatCode>
                <c:ptCount val="261"/>
                <c:pt idx="0">
                  <c:v>20.806250333786011</c:v>
                </c:pt>
                <c:pt idx="1">
                  <c:v>20.718750715255737</c:v>
                </c:pt>
                <c:pt idx="2">
                  <c:v>20.612549543380723</c:v>
                </c:pt>
                <c:pt idx="3">
                  <c:v>20.50624918937682</c:v>
                </c:pt>
                <c:pt idx="4">
                  <c:v>20.393749952316277</c:v>
                </c:pt>
                <c:pt idx="5">
                  <c:v>20.312550306320187</c:v>
                </c:pt>
                <c:pt idx="6">
                  <c:v>20.175049543380723</c:v>
                </c:pt>
                <c:pt idx="7">
                  <c:v>20.031250715255744</c:v>
                </c:pt>
                <c:pt idx="8">
                  <c:v>19.956249952316277</c:v>
                </c:pt>
                <c:pt idx="9">
                  <c:v>19.856249570846551</c:v>
                </c:pt>
                <c:pt idx="10">
                  <c:v>19.750050306320187</c:v>
                </c:pt>
                <c:pt idx="11">
                  <c:v>19.637549161911011</c:v>
                </c:pt>
                <c:pt idx="12">
                  <c:v>19.550049543380723</c:v>
                </c:pt>
                <c:pt idx="13">
                  <c:v>19.50624918937682</c:v>
                </c:pt>
                <c:pt idx="14">
                  <c:v>19.462549924850457</c:v>
                </c:pt>
                <c:pt idx="15">
                  <c:v>19.456249952316277</c:v>
                </c:pt>
                <c:pt idx="16">
                  <c:v>19.525049924850464</c:v>
                </c:pt>
                <c:pt idx="17">
                  <c:v>19.637549161911011</c:v>
                </c:pt>
                <c:pt idx="18">
                  <c:v>19.831249952316284</c:v>
                </c:pt>
                <c:pt idx="19">
                  <c:v>20.218750715255737</c:v>
                </c:pt>
                <c:pt idx="20">
                  <c:v>20.69374918937682</c:v>
                </c:pt>
                <c:pt idx="21">
                  <c:v>21.42504954338072</c:v>
                </c:pt>
                <c:pt idx="22">
                  <c:v>22.325049161911004</c:v>
                </c:pt>
                <c:pt idx="23">
                  <c:v>23.512549161911004</c:v>
                </c:pt>
                <c:pt idx="24">
                  <c:v>24.956249952316277</c:v>
                </c:pt>
                <c:pt idx="25">
                  <c:v>26.737549543380723</c:v>
                </c:pt>
                <c:pt idx="26">
                  <c:v>28.793749570846543</c:v>
                </c:pt>
                <c:pt idx="27">
                  <c:v>31.19374918937682</c:v>
                </c:pt>
                <c:pt idx="28">
                  <c:v>33.862549543380737</c:v>
                </c:pt>
                <c:pt idx="29">
                  <c:v>36.762551069259651</c:v>
                </c:pt>
                <c:pt idx="30">
                  <c:v>39.750050306320205</c:v>
                </c:pt>
                <c:pt idx="31">
                  <c:v>42.687550306320205</c:v>
                </c:pt>
                <c:pt idx="32">
                  <c:v>45.537548780441284</c:v>
                </c:pt>
                <c:pt idx="33">
                  <c:v>47.875050306320205</c:v>
                </c:pt>
                <c:pt idx="34">
                  <c:v>49.587551832199111</c:v>
                </c:pt>
                <c:pt idx="35">
                  <c:v>50.656250715255737</c:v>
                </c:pt>
                <c:pt idx="36">
                  <c:v>50.89374995231627</c:v>
                </c:pt>
                <c:pt idx="37">
                  <c:v>50.331249952316256</c:v>
                </c:pt>
                <c:pt idx="38">
                  <c:v>49.025051832199118</c:v>
                </c:pt>
                <c:pt idx="39">
                  <c:v>46.881249189376803</c:v>
                </c:pt>
                <c:pt idx="40">
                  <c:v>44.131249189376824</c:v>
                </c:pt>
                <c:pt idx="41">
                  <c:v>40.91875147819519</c:v>
                </c:pt>
                <c:pt idx="42">
                  <c:v>37.450051069259622</c:v>
                </c:pt>
                <c:pt idx="43">
                  <c:v>33.975048780441284</c:v>
                </c:pt>
                <c:pt idx="44">
                  <c:v>30.73125147819519</c:v>
                </c:pt>
                <c:pt idx="45">
                  <c:v>27.825049161911004</c:v>
                </c:pt>
                <c:pt idx="46">
                  <c:v>25.312550306320187</c:v>
                </c:pt>
                <c:pt idx="47">
                  <c:v>23.187550306320187</c:v>
                </c:pt>
                <c:pt idx="48">
                  <c:v>21.481249570846543</c:v>
                </c:pt>
                <c:pt idx="49">
                  <c:v>20.150049924850471</c:v>
                </c:pt>
                <c:pt idx="50">
                  <c:v>19.043749570846543</c:v>
                </c:pt>
                <c:pt idx="51">
                  <c:v>18.212549924850464</c:v>
                </c:pt>
                <c:pt idx="52">
                  <c:v>17.575049161911004</c:v>
                </c:pt>
                <c:pt idx="53">
                  <c:v>17.16255068778991</c:v>
                </c:pt>
                <c:pt idx="54">
                  <c:v>16.825049161911004</c:v>
                </c:pt>
                <c:pt idx="55">
                  <c:v>16.650049924850471</c:v>
                </c:pt>
                <c:pt idx="56">
                  <c:v>16.543749570846543</c:v>
                </c:pt>
                <c:pt idx="57">
                  <c:v>16.462549924850457</c:v>
                </c:pt>
                <c:pt idx="58">
                  <c:v>16.350050687789917</c:v>
                </c:pt>
                <c:pt idx="59">
                  <c:v>16.181250333786011</c:v>
                </c:pt>
                <c:pt idx="60">
                  <c:v>15.868750333786016</c:v>
                </c:pt>
                <c:pt idx="61">
                  <c:v>15.425049543380741</c:v>
                </c:pt>
                <c:pt idx="62">
                  <c:v>14.912550687789924</c:v>
                </c:pt>
                <c:pt idx="63">
                  <c:v>14.375050306320194</c:v>
                </c:pt>
                <c:pt idx="64">
                  <c:v>13.850049734115606</c:v>
                </c:pt>
                <c:pt idx="65">
                  <c:v>13.400049924850464</c:v>
                </c:pt>
                <c:pt idx="66">
                  <c:v>13.043749570846559</c:v>
                </c:pt>
                <c:pt idx="67">
                  <c:v>12.706249952316284</c:v>
                </c:pt>
                <c:pt idx="68">
                  <c:v>12.406249761581421</c:v>
                </c:pt>
                <c:pt idx="69">
                  <c:v>12.181250333786014</c:v>
                </c:pt>
                <c:pt idx="70">
                  <c:v>11.93755030632019</c:v>
                </c:pt>
                <c:pt idx="71">
                  <c:v>11.737549543380737</c:v>
                </c:pt>
                <c:pt idx="72">
                  <c:v>11.543749570846559</c:v>
                </c:pt>
                <c:pt idx="73">
                  <c:v>11.381250143051144</c:v>
                </c:pt>
                <c:pt idx="74">
                  <c:v>11.256250143051144</c:v>
                </c:pt>
                <c:pt idx="75">
                  <c:v>11.118750333786014</c:v>
                </c:pt>
                <c:pt idx="76">
                  <c:v>11.031249761581417</c:v>
                </c:pt>
                <c:pt idx="77">
                  <c:v>10.912549734115606</c:v>
                </c:pt>
                <c:pt idx="78">
                  <c:v>10.856249570846565</c:v>
                </c:pt>
                <c:pt idx="79">
                  <c:v>10.781249761581417</c:v>
                </c:pt>
                <c:pt idx="80">
                  <c:v>10.737549543380737</c:v>
                </c:pt>
                <c:pt idx="81">
                  <c:v>10.675049543380741</c:v>
                </c:pt>
                <c:pt idx="82">
                  <c:v>10.62505030632019</c:v>
                </c:pt>
                <c:pt idx="83">
                  <c:v>10.618750333786014</c:v>
                </c:pt>
                <c:pt idx="84">
                  <c:v>10.556250333786016</c:v>
                </c:pt>
                <c:pt idx="85">
                  <c:v>10.556250333786016</c:v>
                </c:pt>
                <c:pt idx="86">
                  <c:v>10.550049543380741</c:v>
                </c:pt>
                <c:pt idx="87">
                  <c:v>10.550049543380741</c:v>
                </c:pt>
                <c:pt idx="88">
                  <c:v>10.531249761581417</c:v>
                </c:pt>
                <c:pt idx="89">
                  <c:v>10.562550306320194</c:v>
                </c:pt>
                <c:pt idx="90">
                  <c:v>10.587549924850464</c:v>
                </c:pt>
                <c:pt idx="91">
                  <c:v>10.62505030632019</c:v>
                </c:pt>
                <c:pt idx="92">
                  <c:v>10.662549734115606</c:v>
                </c:pt>
                <c:pt idx="93">
                  <c:v>10.725049734115602</c:v>
                </c:pt>
                <c:pt idx="94">
                  <c:v>10.806250333786016</c:v>
                </c:pt>
                <c:pt idx="95">
                  <c:v>10.868750333786016</c:v>
                </c:pt>
                <c:pt idx="96">
                  <c:v>10.950050115585331</c:v>
                </c:pt>
                <c:pt idx="97">
                  <c:v>11.031249761581417</c:v>
                </c:pt>
                <c:pt idx="98">
                  <c:v>11.156249761581421</c:v>
                </c:pt>
                <c:pt idx="99">
                  <c:v>11.256250143051144</c:v>
                </c:pt>
                <c:pt idx="100">
                  <c:v>11.368750333786016</c:v>
                </c:pt>
              </c:numCache>
            </c:numRef>
          </c:yVal>
          <c:smooth val="1"/>
          <c:extLst>
            <c:ext xmlns:c16="http://schemas.microsoft.com/office/drawing/2014/chart" uri="{C3380CC4-5D6E-409C-BE32-E72D297353CC}">
              <c16:uniqueId val="{0000000E-5290-4154-BC6C-213D75AC5326}"/>
            </c:ext>
          </c:extLst>
        </c:ser>
        <c:dLbls>
          <c:showLegendKey val="0"/>
          <c:showVal val="0"/>
          <c:showCatName val="0"/>
          <c:showSerName val="0"/>
          <c:showPercent val="0"/>
          <c:showBubbleSize val="0"/>
        </c:dLbls>
        <c:axId val="2124940208"/>
        <c:axId val="2124938576"/>
      </c:scatterChart>
      <c:valAx>
        <c:axId val="2124940208"/>
        <c:scaling>
          <c:orientation val="minMax"/>
          <c:max val="0.5"/>
          <c:min val="0.1"/>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baseline="0">
                    <a:solidFill>
                      <a:sysClr val="windowText" lastClr="000000"/>
                    </a:solidFill>
                    <a:effectLst/>
                  </a:rPr>
                  <a:t>Potential vs. Ag/AgCl/V</a:t>
                </a:r>
                <a:endParaRPr lang="en-US" sz="400">
                  <a:solidFill>
                    <a:sysClr val="windowText" lastClr="000000"/>
                  </a:solidFill>
                  <a:effectLst/>
                </a:endParaRPr>
              </a:p>
            </c:rich>
          </c:tx>
          <c:layout>
            <c:manualLayout>
              <c:xMode val="edge"/>
              <c:yMode val="edge"/>
              <c:x val="0.35479412729658794"/>
              <c:y val="0.90441644794400677"/>
            </c:manualLayout>
          </c:layout>
          <c:overlay val="0"/>
          <c:spPr>
            <a:noFill/>
            <a:ln>
              <a:noFill/>
            </a:ln>
            <a:effectLst/>
          </c:spPr>
        </c:title>
        <c:numFmt formatCode="#,##0.00" sourceLinked="0"/>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24938576"/>
        <c:crosses val="autoZero"/>
        <c:crossBetween val="midCat"/>
      </c:valAx>
      <c:valAx>
        <c:axId val="2124938576"/>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baseline="0">
                    <a:solidFill>
                      <a:sysClr val="windowText" lastClr="000000"/>
                    </a:solidFill>
                    <a:effectLst/>
                  </a:rPr>
                  <a:t>Current/µA</a:t>
                </a:r>
                <a:endParaRPr lang="en-US" sz="1000">
                  <a:solidFill>
                    <a:sysClr val="windowText" lastClr="000000"/>
                  </a:solidFill>
                  <a:effectLst/>
                </a:endParaRPr>
              </a:p>
            </c:rich>
          </c:tx>
          <c:layout>
            <c:manualLayout>
              <c:xMode val="edge"/>
              <c:yMode val="edge"/>
              <c:x val="0"/>
              <c:y val="0.26199081364829391"/>
            </c:manualLayout>
          </c:layout>
          <c:overlay val="0"/>
          <c:spPr>
            <a:noFill/>
            <a:ln>
              <a:noFill/>
            </a:ln>
            <a:effectLst/>
          </c:spPr>
        </c:title>
        <c:numFmt formatCode="#,##0.0" sourceLinked="0"/>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24940208"/>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ysClr val="windowText" lastClr="000000"/>
                </a:solidFill>
              </a:rPr>
              <a:t>c)</a:t>
            </a:r>
          </a:p>
        </c:rich>
      </c:tx>
      <c:layout>
        <c:manualLayout>
          <c:xMode val="edge"/>
          <c:yMode val="edge"/>
          <c:x val="0.17292726104549441"/>
          <c:y val="3.333333333333334E-2"/>
        </c:manualLayout>
      </c:layout>
      <c:overlay val="0"/>
      <c:spPr>
        <a:noFill/>
        <a:ln>
          <a:noFill/>
        </a:ln>
        <a:effectLst/>
      </c:spPr>
    </c:title>
    <c:autoTitleDeleted val="0"/>
    <c:plotArea>
      <c:layout>
        <c:manualLayout>
          <c:layoutTarget val="inner"/>
          <c:xMode val="edge"/>
          <c:yMode val="edge"/>
          <c:x val="0.16881151574803147"/>
          <c:y val="3.0513998250218728E-2"/>
          <c:w val="0.77053327318460219"/>
          <c:h val="0.8144260717410321"/>
        </c:manualLayout>
      </c:layout>
      <c:scatterChart>
        <c:scatterStyle val="smoothMarker"/>
        <c:varyColors val="0"/>
        <c:ser>
          <c:idx val="0"/>
          <c:order val="0"/>
          <c:tx>
            <c:strRef>
              <c:f>Sheet1!$Z$1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Sheet1!$Z$2:$Z$83</c:f>
              <c:numCache>
                <c:formatCode>General</c:formatCode>
                <c:ptCount val="82"/>
                <c:pt idx="0">
                  <c:v>1.0787500143051147</c:v>
                </c:pt>
                <c:pt idx="1">
                  <c:v>1.0456300973892207</c:v>
                </c:pt>
                <c:pt idx="2">
                  <c:v>0.98500001430511475</c:v>
                </c:pt>
                <c:pt idx="3">
                  <c:v>0.93063008785247803</c:v>
                </c:pt>
                <c:pt idx="4">
                  <c:v>0.87187993526458796</c:v>
                </c:pt>
                <c:pt idx="5">
                  <c:v>0.81749999523162842</c:v>
                </c:pt>
                <c:pt idx="6">
                  <c:v>0.75563013553619418</c:v>
                </c:pt>
                <c:pt idx="7">
                  <c:v>0.69562995433807417</c:v>
                </c:pt>
                <c:pt idx="8">
                  <c:v>0.64063012599945068</c:v>
                </c:pt>
                <c:pt idx="9">
                  <c:v>0.58563005924224831</c:v>
                </c:pt>
                <c:pt idx="10">
                  <c:v>0.53563010692596436</c:v>
                </c:pt>
                <c:pt idx="11">
                  <c:v>0.48374998569488542</c:v>
                </c:pt>
                <c:pt idx="12">
                  <c:v>0.43375003337860124</c:v>
                </c:pt>
                <c:pt idx="13">
                  <c:v>0.39750003814697277</c:v>
                </c:pt>
                <c:pt idx="14">
                  <c:v>0.35438001155853283</c:v>
                </c:pt>
                <c:pt idx="15">
                  <c:v>0.32313001155853271</c:v>
                </c:pt>
                <c:pt idx="16">
                  <c:v>0.28750002384185802</c:v>
                </c:pt>
                <c:pt idx="17">
                  <c:v>0.25375008583068848</c:v>
                </c:pt>
                <c:pt idx="18">
                  <c:v>0.23125004768371582</c:v>
                </c:pt>
                <c:pt idx="19">
                  <c:v>0.20688009262084961</c:v>
                </c:pt>
                <c:pt idx="20">
                  <c:v>0.17875003814697274</c:v>
                </c:pt>
                <c:pt idx="21">
                  <c:v>0.16124999523162847</c:v>
                </c:pt>
                <c:pt idx="22">
                  <c:v>0.13625001907348633</c:v>
                </c:pt>
                <c:pt idx="23">
                  <c:v>0.1212500333786011</c:v>
                </c:pt>
                <c:pt idx="24">
                  <c:v>0.10063004493713383</c:v>
                </c:pt>
                <c:pt idx="25">
                  <c:v>8.5630059242248563E-2</c:v>
                </c:pt>
                <c:pt idx="26">
                  <c:v>7.0630073547363309E-2</c:v>
                </c:pt>
                <c:pt idx="27">
                  <c:v>5.438005924224857E-2</c:v>
                </c:pt>
                <c:pt idx="28">
                  <c:v>4.2500019073486342E-2</c:v>
                </c:pt>
                <c:pt idx="29">
                  <c:v>3.2500028610229506E-2</c:v>
                </c:pt>
                <c:pt idx="30">
                  <c:v>2.0630002021789565E-2</c:v>
                </c:pt>
                <c:pt idx="31">
                  <c:v>1.6880035400390632E-2</c:v>
                </c:pt>
                <c:pt idx="32">
                  <c:v>9.9999904632568377E-3</c:v>
                </c:pt>
                <c:pt idx="33">
                  <c:v>5.6300163269042969E-3</c:v>
                </c:pt>
                <c:pt idx="34">
                  <c:v>1.8800497055053715E-3</c:v>
                </c:pt>
                <c:pt idx="35">
                  <c:v>1.2500286102294918E-3</c:v>
                </c:pt>
                <c:pt idx="36">
                  <c:v>6.3002109527587891E-4</c:v>
                </c:pt>
                <c:pt idx="37">
                  <c:v>0</c:v>
                </c:pt>
                <c:pt idx="38">
                  <c:v>1.0630011558532718E-2</c:v>
                </c:pt>
                <c:pt idx="39">
                  <c:v>1.4999985694885261E-2</c:v>
                </c:pt>
                <c:pt idx="40">
                  <c:v>3.2500028610229506E-2</c:v>
                </c:pt>
                <c:pt idx="41">
                  <c:v>3.5000085830688477E-2</c:v>
                </c:pt>
                <c:pt idx="42">
                  <c:v>5.1250100135803223E-2</c:v>
                </c:pt>
                <c:pt idx="43">
                  <c:v>6.25E-2</c:v>
                </c:pt>
                <c:pt idx="44">
                  <c:v>8.0000042915344266E-2</c:v>
                </c:pt>
                <c:pt idx="45">
                  <c:v>9.6250057220458998E-2</c:v>
                </c:pt>
                <c:pt idx="46">
                  <c:v>0.10874998569488523</c:v>
                </c:pt>
                <c:pt idx="47">
                  <c:v>0.1293799877166748</c:v>
                </c:pt>
                <c:pt idx="48">
                  <c:v>0.14750003814697274</c:v>
                </c:pt>
                <c:pt idx="49">
                  <c:v>0.16313004493713379</c:v>
                </c:pt>
                <c:pt idx="50">
                  <c:v>0.18250000476837164</c:v>
                </c:pt>
                <c:pt idx="51">
                  <c:v>0.20313000679016119</c:v>
                </c:pt>
                <c:pt idx="52">
                  <c:v>0.22000002861022944</c:v>
                </c:pt>
                <c:pt idx="53">
                  <c:v>0.24500000476837164</c:v>
                </c:pt>
                <c:pt idx="54">
                  <c:v>0.26438009738922147</c:v>
                </c:pt>
                <c:pt idx="55">
                  <c:v>0.28188002109527605</c:v>
                </c:pt>
                <c:pt idx="56">
                  <c:v>0.30875003337860124</c:v>
                </c:pt>
                <c:pt idx="57">
                  <c:v>0.33375000953674328</c:v>
                </c:pt>
                <c:pt idx="58">
                  <c:v>0.36063003540039063</c:v>
                </c:pt>
                <c:pt idx="59">
                  <c:v>0.3825000524520874</c:v>
                </c:pt>
                <c:pt idx="60">
                  <c:v>0.40500009059906017</c:v>
                </c:pt>
                <c:pt idx="61">
                  <c:v>0.43438005447387706</c:v>
                </c:pt>
                <c:pt idx="62">
                  <c:v>0.46250009536743186</c:v>
                </c:pt>
                <c:pt idx="63">
                  <c:v>0.49249994754791271</c:v>
                </c:pt>
                <c:pt idx="64">
                  <c:v>0.51812994480133057</c:v>
                </c:pt>
                <c:pt idx="65">
                  <c:v>0.54688012599945057</c:v>
                </c:pt>
                <c:pt idx="66">
                  <c:v>0.58125007152557373</c:v>
                </c:pt>
                <c:pt idx="67">
                  <c:v>0.61125004291534424</c:v>
                </c:pt>
                <c:pt idx="68">
                  <c:v>0.64375007152557417</c:v>
                </c:pt>
                <c:pt idx="69">
                  <c:v>0.67813003063201927</c:v>
                </c:pt>
                <c:pt idx="70">
                  <c:v>0.7112499475479126</c:v>
                </c:pt>
                <c:pt idx="71">
                  <c:v>0.74438011646270763</c:v>
                </c:pt>
                <c:pt idx="72">
                  <c:v>0.78750002384185769</c:v>
                </c:pt>
                <c:pt idx="73">
                  <c:v>0.82438004016876221</c:v>
                </c:pt>
                <c:pt idx="74">
                  <c:v>0.86438000202178977</c:v>
                </c:pt>
                <c:pt idx="75">
                  <c:v>0.90063011646270763</c:v>
                </c:pt>
                <c:pt idx="76">
                  <c:v>0.94500005245208774</c:v>
                </c:pt>
                <c:pt idx="77">
                  <c:v>0.98938000202178955</c:v>
                </c:pt>
                <c:pt idx="78">
                  <c:v>1.0356301069259644</c:v>
                </c:pt>
                <c:pt idx="79">
                  <c:v>1.0787500143051147</c:v>
                </c:pt>
              </c:numCache>
            </c:numRef>
          </c:yVal>
          <c:smooth val="1"/>
          <c:extLst>
            <c:ext xmlns:c16="http://schemas.microsoft.com/office/drawing/2014/chart" uri="{C3380CC4-5D6E-409C-BE32-E72D297353CC}">
              <c16:uniqueId val="{00000000-77C7-454E-B824-5C1E14E6C510}"/>
            </c:ext>
          </c:extLst>
        </c:ser>
        <c:ser>
          <c:idx val="1"/>
          <c:order val="1"/>
          <c:tx>
            <c:strRef>
              <c:f>Sheet1!$AA$1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Sheet1!$AA$2:$AA$83</c:f>
              <c:numCache>
                <c:formatCode>General</c:formatCode>
                <c:ptCount val="82"/>
                <c:pt idx="0">
                  <c:v>5.5562502145767212</c:v>
                </c:pt>
                <c:pt idx="1">
                  <c:v>5.6324998140335083</c:v>
                </c:pt>
                <c:pt idx="2">
                  <c:v>5.6650000810623169</c:v>
                </c:pt>
                <c:pt idx="3">
                  <c:v>5.6799999475479108</c:v>
                </c:pt>
                <c:pt idx="4">
                  <c:v>5.6668802499771083</c:v>
                </c:pt>
                <c:pt idx="5">
                  <c:v>5.6306301355361938</c:v>
                </c:pt>
                <c:pt idx="6">
                  <c:v>5.5837498903274536</c:v>
                </c:pt>
                <c:pt idx="7">
                  <c:v>5.5131298303604108</c:v>
                </c:pt>
                <c:pt idx="8">
                  <c:v>5.4350000619888323</c:v>
                </c:pt>
                <c:pt idx="9">
                  <c:v>5.3268800973892194</c:v>
                </c:pt>
                <c:pt idx="10">
                  <c:v>5.2100001573562604</c:v>
                </c:pt>
                <c:pt idx="11">
                  <c:v>5.0875002145767194</c:v>
                </c:pt>
                <c:pt idx="12">
                  <c:v>4.9512501955032402</c:v>
                </c:pt>
                <c:pt idx="13">
                  <c:v>4.8118802309036264</c:v>
                </c:pt>
                <c:pt idx="14">
                  <c:v>4.6718798875808734</c:v>
                </c:pt>
                <c:pt idx="15">
                  <c:v>4.5393801927566546</c:v>
                </c:pt>
                <c:pt idx="16">
                  <c:v>4.4012500047683742</c:v>
                </c:pt>
                <c:pt idx="17">
                  <c:v>4.2643800973892194</c:v>
                </c:pt>
                <c:pt idx="18">
                  <c:v>4.1537500619888306</c:v>
                </c:pt>
                <c:pt idx="19">
                  <c:v>4.0349999666213971</c:v>
                </c:pt>
                <c:pt idx="20">
                  <c:v>3.9393798112869272</c:v>
                </c:pt>
                <c:pt idx="21">
                  <c:v>3.8400002717971802</c:v>
                </c:pt>
                <c:pt idx="22">
                  <c:v>3.7475000619888315</c:v>
                </c:pt>
                <c:pt idx="23">
                  <c:v>3.6693798303604135</c:v>
                </c:pt>
                <c:pt idx="24">
                  <c:v>3.604380249977114</c:v>
                </c:pt>
                <c:pt idx="25">
                  <c:v>3.5356298685073861</c:v>
                </c:pt>
                <c:pt idx="26">
                  <c:v>3.4706298112869272</c:v>
                </c:pt>
                <c:pt idx="27">
                  <c:v>3.4049998521804818</c:v>
                </c:pt>
                <c:pt idx="28">
                  <c:v>3.3493801355361938</c:v>
                </c:pt>
                <c:pt idx="29">
                  <c:v>3.2837501764297485</c:v>
                </c:pt>
                <c:pt idx="30">
                  <c:v>3.2374998331069946</c:v>
                </c:pt>
                <c:pt idx="31">
                  <c:v>3.1812502145767207</c:v>
                </c:pt>
                <c:pt idx="32">
                  <c:v>3.1225000619888306</c:v>
                </c:pt>
                <c:pt idx="33">
                  <c:v>3.073130249977114</c:v>
                </c:pt>
                <c:pt idx="34">
                  <c:v>3.0337501764297476</c:v>
                </c:pt>
                <c:pt idx="35">
                  <c:v>2.9781299829483032</c:v>
                </c:pt>
                <c:pt idx="36">
                  <c:v>2.9287501573562622</c:v>
                </c:pt>
                <c:pt idx="37">
                  <c:v>2.8831301927566546</c:v>
                </c:pt>
                <c:pt idx="38">
                  <c:v>2.8437501192092882</c:v>
                </c:pt>
                <c:pt idx="39">
                  <c:v>2.7987500429153456</c:v>
                </c:pt>
                <c:pt idx="40">
                  <c:v>2.7556301355361938</c:v>
                </c:pt>
                <c:pt idx="41">
                  <c:v>2.7087498903274545</c:v>
                </c:pt>
                <c:pt idx="42">
                  <c:v>2.6737500429153456</c:v>
                </c:pt>
                <c:pt idx="43">
                  <c:v>2.6349998712539682</c:v>
                </c:pt>
                <c:pt idx="44">
                  <c:v>2.6006299257278438</c:v>
                </c:pt>
                <c:pt idx="45">
                  <c:v>2.561249852180481</c:v>
                </c:pt>
                <c:pt idx="46">
                  <c:v>2.5287500619888306</c:v>
                </c:pt>
                <c:pt idx="47">
                  <c:v>2.4906302690505981</c:v>
                </c:pt>
                <c:pt idx="48">
                  <c:v>2.4662500619888297</c:v>
                </c:pt>
                <c:pt idx="49">
                  <c:v>2.435629963874816</c:v>
                </c:pt>
                <c:pt idx="50">
                  <c:v>2.4018801450729379</c:v>
                </c:pt>
                <c:pt idx="51">
                  <c:v>2.3743799924850464</c:v>
                </c:pt>
                <c:pt idx="52">
                  <c:v>2.3556300401687613</c:v>
                </c:pt>
                <c:pt idx="53">
                  <c:v>2.3325001001358019</c:v>
                </c:pt>
                <c:pt idx="54">
                  <c:v>2.3062499761581399</c:v>
                </c:pt>
                <c:pt idx="55">
                  <c:v>2.2968801259994507</c:v>
                </c:pt>
                <c:pt idx="56">
                  <c:v>2.2756301164627075</c:v>
                </c:pt>
                <c:pt idx="57">
                  <c:v>2.2649999856948853</c:v>
                </c:pt>
                <c:pt idx="58">
                  <c:v>2.2537499666213998</c:v>
                </c:pt>
                <c:pt idx="59">
                  <c:v>2.2462500333785993</c:v>
                </c:pt>
                <c:pt idx="60">
                  <c:v>2.2412501573562622</c:v>
                </c:pt>
                <c:pt idx="61">
                  <c:v>2.2375000715255751</c:v>
                </c:pt>
                <c:pt idx="62">
                  <c:v>2.2456301450729388</c:v>
                </c:pt>
                <c:pt idx="63">
                  <c:v>2.2418800592422485</c:v>
                </c:pt>
                <c:pt idx="64">
                  <c:v>2.2456301450729388</c:v>
                </c:pt>
                <c:pt idx="65">
                  <c:v>2.260630011558534</c:v>
                </c:pt>
                <c:pt idx="66">
                  <c:v>2.2700001001358028</c:v>
                </c:pt>
                <c:pt idx="67">
                  <c:v>2.2906299829483032</c:v>
                </c:pt>
                <c:pt idx="68">
                  <c:v>2.3062499761581399</c:v>
                </c:pt>
                <c:pt idx="69">
                  <c:v>2.3237501382827759</c:v>
                </c:pt>
                <c:pt idx="70">
                  <c:v>2.3556300401687613</c:v>
                </c:pt>
                <c:pt idx="71">
                  <c:v>2.381250023841857</c:v>
                </c:pt>
                <c:pt idx="72">
                  <c:v>2.4131299257278438</c:v>
                </c:pt>
                <c:pt idx="73">
                  <c:v>2.4487501382827759</c:v>
                </c:pt>
                <c:pt idx="74">
                  <c:v>2.4912501573562613</c:v>
                </c:pt>
                <c:pt idx="75">
                  <c:v>2.5331298112869276</c:v>
                </c:pt>
                <c:pt idx="76">
                  <c:v>2.5856300592422485</c:v>
                </c:pt>
                <c:pt idx="77">
                  <c:v>2.6393800973892207</c:v>
                </c:pt>
                <c:pt idx="78">
                  <c:v>2.6887499094009399</c:v>
                </c:pt>
                <c:pt idx="79">
                  <c:v>2.7550002336502066</c:v>
                </c:pt>
              </c:numCache>
            </c:numRef>
          </c:yVal>
          <c:smooth val="1"/>
          <c:extLst>
            <c:ext xmlns:c16="http://schemas.microsoft.com/office/drawing/2014/chart" uri="{C3380CC4-5D6E-409C-BE32-E72D297353CC}">
              <c16:uniqueId val="{00000001-77C7-454E-B824-5C1E14E6C510}"/>
            </c:ext>
          </c:extLst>
        </c:ser>
        <c:ser>
          <c:idx val="2"/>
          <c:order val="2"/>
          <c:tx>
            <c:strRef>
              <c:f>Sheet1!$AB$1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Sheet1!$AB$2:$AB$83</c:f>
              <c:numCache>
                <c:formatCode>General</c:formatCode>
                <c:ptCount val="82"/>
                <c:pt idx="0">
                  <c:v>9.2618504762649536</c:v>
                </c:pt>
                <c:pt idx="1">
                  <c:v>9.3212500810623169</c:v>
                </c:pt>
                <c:pt idx="2">
                  <c:v>9.2925502061843908</c:v>
                </c:pt>
                <c:pt idx="3">
                  <c:v>9.2431498765945435</c:v>
                </c:pt>
                <c:pt idx="4">
                  <c:v>9.1912499666213989</c:v>
                </c:pt>
                <c:pt idx="5">
                  <c:v>9.0825501680374146</c:v>
                </c:pt>
                <c:pt idx="6">
                  <c:v>8.9693499803543091</c:v>
                </c:pt>
                <c:pt idx="7">
                  <c:v>8.8631497621536255</c:v>
                </c:pt>
                <c:pt idx="8">
                  <c:v>8.7400504350662231</c:v>
                </c:pt>
                <c:pt idx="9">
                  <c:v>8.6431504487991297</c:v>
                </c:pt>
                <c:pt idx="10">
                  <c:v>8.541850209236145</c:v>
                </c:pt>
                <c:pt idx="11">
                  <c:v>8.4950495958328247</c:v>
                </c:pt>
                <c:pt idx="12">
                  <c:v>8.4693804979324341</c:v>
                </c:pt>
                <c:pt idx="13">
                  <c:v>8.484379887580868</c:v>
                </c:pt>
                <c:pt idx="14">
                  <c:v>8.5443497896194422</c:v>
                </c:pt>
                <c:pt idx="15">
                  <c:v>8.655050396919254</c:v>
                </c:pt>
                <c:pt idx="16">
                  <c:v>8.8337498903274572</c:v>
                </c:pt>
                <c:pt idx="17">
                  <c:v>9.0650502443313634</c:v>
                </c:pt>
                <c:pt idx="18">
                  <c:v>9.3437501192092949</c:v>
                </c:pt>
                <c:pt idx="19">
                  <c:v>9.6706496477127075</c:v>
                </c:pt>
                <c:pt idx="20">
                  <c:v>10.006250500679016</c:v>
                </c:pt>
                <c:pt idx="21">
                  <c:v>10.311249852180485</c:v>
                </c:pt>
                <c:pt idx="22">
                  <c:v>10.604350209236145</c:v>
                </c:pt>
                <c:pt idx="23">
                  <c:v>10.796850323677063</c:v>
                </c:pt>
                <c:pt idx="24">
                  <c:v>10.856849789619451</c:v>
                </c:pt>
                <c:pt idx="25">
                  <c:v>10.759349942207336</c:v>
                </c:pt>
                <c:pt idx="26">
                  <c:v>10.482549786567695</c:v>
                </c:pt>
                <c:pt idx="27">
                  <c:v>10.032549977302555</c:v>
                </c:pt>
                <c:pt idx="28">
                  <c:v>9.4412499666213989</c:v>
                </c:pt>
                <c:pt idx="29">
                  <c:v>8.7581502199173009</c:v>
                </c:pt>
                <c:pt idx="30">
                  <c:v>8.0393801927566511</c:v>
                </c:pt>
                <c:pt idx="31">
                  <c:v>7.3668795824050886</c:v>
                </c:pt>
                <c:pt idx="32">
                  <c:v>6.7250005006790143</c:v>
                </c:pt>
                <c:pt idx="33">
                  <c:v>6.1856299638748187</c:v>
                </c:pt>
                <c:pt idx="34">
                  <c:v>5.6949998140335065</c:v>
                </c:pt>
                <c:pt idx="35">
                  <c:v>5.2999998331069946</c:v>
                </c:pt>
                <c:pt idx="36">
                  <c:v>4.9674998521804792</c:v>
                </c:pt>
                <c:pt idx="37">
                  <c:v>4.6781302690505946</c:v>
                </c:pt>
                <c:pt idx="38">
                  <c:v>4.439379811286928</c:v>
                </c:pt>
                <c:pt idx="39">
                  <c:v>4.2412501573562622</c:v>
                </c:pt>
                <c:pt idx="40">
                  <c:v>4.0762501955032402</c:v>
                </c:pt>
                <c:pt idx="41">
                  <c:v>3.9293800592422485</c:v>
                </c:pt>
                <c:pt idx="42">
                  <c:v>3.8043800592422485</c:v>
                </c:pt>
                <c:pt idx="43">
                  <c:v>3.7031298875808729</c:v>
                </c:pt>
                <c:pt idx="44">
                  <c:v>3.6149998903274545</c:v>
                </c:pt>
                <c:pt idx="45">
                  <c:v>3.5306302309036246</c:v>
                </c:pt>
                <c:pt idx="46">
                  <c:v>3.4512501955032331</c:v>
                </c:pt>
                <c:pt idx="47">
                  <c:v>3.4000002145767207</c:v>
                </c:pt>
                <c:pt idx="48">
                  <c:v>3.3531299829483032</c:v>
                </c:pt>
                <c:pt idx="49">
                  <c:v>3.2968798875808707</c:v>
                </c:pt>
                <c:pt idx="50">
                  <c:v>3.2656298875808716</c:v>
                </c:pt>
                <c:pt idx="51">
                  <c:v>3.2206298112869276</c:v>
                </c:pt>
                <c:pt idx="52">
                  <c:v>3.1812502145767207</c:v>
                </c:pt>
                <c:pt idx="53">
                  <c:v>3.1650000810623187</c:v>
                </c:pt>
                <c:pt idx="54">
                  <c:v>3.1543799638748169</c:v>
                </c:pt>
                <c:pt idx="55">
                  <c:v>3.1399999856948844</c:v>
                </c:pt>
                <c:pt idx="56">
                  <c:v>3.1243802309036255</c:v>
                </c:pt>
                <c:pt idx="57">
                  <c:v>3.1174999475479144</c:v>
                </c:pt>
                <c:pt idx="58">
                  <c:v>3.1093798875808716</c:v>
                </c:pt>
                <c:pt idx="59">
                  <c:v>3.1156302690505981</c:v>
                </c:pt>
                <c:pt idx="60">
                  <c:v>3.1200000047683716</c:v>
                </c:pt>
                <c:pt idx="61">
                  <c:v>3.1237498521804818</c:v>
                </c:pt>
                <c:pt idx="62">
                  <c:v>3.1456300020217896</c:v>
                </c:pt>
                <c:pt idx="63">
                  <c:v>3.1487499475479144</c:v>
                </c:pt>
                <c:pt idx="64">
                  <c:v>3.1687499284744272</c:v>
                </c:pt>
                <c:pt idx="65">
                  <c:v>3.2018800973892207</c:v>
                </c:pt>
                <c:pt idx="66">
                  <c:v>3.2181302309036255</c:v>
                </c:pt>
                <c:pt idx="67">
                  <c:v>3.2612501382827759</c:v>
                </c:pt>
                <c:pt idx="68">
                  <c:v>3.2881299257278442</c:v>
                </c:pt>
                <c:pt idx="69">
                  <c:v>3.3268800973892199</c:v>
                </c:pt>
                <c:pt idx="70">
                  <c:v>3.3725000619888297</c:v>
                </c:pt>
                <c:pt idx="71">
                  <c:v>3.4262501001358019</c:v>
                </c:pt>
                <c:pt idx="72">
                  <c:v>3.4743801355361938</c:v>
                </c:pt>
                <c:pt idx="73">
                  <c:v>3.5443798303604135</c:v>
                </c:pt>
                <c:pt idx="74">
                  <c:v>3.6124998331069937</c:v>
                </c:pt>
                <c:pt idx="75">
                  <c:v>3.6768800020217887</c:v>
                </c:pt>
                <c:pt idx="76">
                  <c:v>3.7456299066543588</c:v>
                </c:pt>
                <c:pt idx="77">
                  <c:v>3.8331300020217896</c:v>
                </c:pt>
                <c:pt idx="78">
                  <c:v>3.9231301546096802</c:v>
                </c:pt>
                <c:pt idx="79">
                  <c:v>4.0112501382827777</c:v>
                </c:pt>
              </c:numCache>
            </c:numRef>
          </c:yVal>
          <c:smooth val="1"/>
          <c:extLst>
            <c:ext xmlns:c16="http://schemas.microsoft.com/office/drawing/2014/chart" uri="{C3380CC4-5D6E-409C-BE32-E72D297353CC}">
              <c16:uniqueId val="{00000002-77C7-454E-B824-5C1E14E6C510}"/>
            </c:ext>
          </c:extLst>
        </c:ser>
        <c:ser>
          <c:idx val="3"/>
          <c:order val="3"/>
          <c:tx>
            <c:strRef>
              <c:f>Sheet1!$AC$1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Sheet1!$AC$2:$AC$83</c:f>
              <c:numCache>
                <c:formatCode>General</c:formatCode>
                <c:ptCount val="82"/>
                <c:pt idx="0">
                  <c:v>11.770650029182434</c:v>
                </c:pt>
                <c:pt idx="1">
                  <c:v>11.781250119209293</c:v>
                </c:pt>
                <c:pt idx="2">
                  <c:v>11.734350323677059</c:v>
                </c:pt>
                <c:pt idx="3">
                  <c:v>11.649350285530087</c:v>
                </c:pt>
                <c:pt idx="4">
                  <c:v>11.524350285530087</c:v>
                </c:pt>
                <c:pt idx="5">
                  <c:v>11.391249775886536</c:v>
                </c:pt>
                <c:pt idx="6">
                  <c:v>11.253150105476378</c:v>
                </c:pt>
                <c:pt idx="7">
                  <c:v>11.088150143623348</c:v>
                </c:pt>
                <c:pt idx="8">
                  <c:v>10.942549824714666</c:v>
                </c:pt>
                <c:pt idx="9">
                  <c:v>10.825050473213196</c:v>
                </c:pt>
                <c:pt idx="10">
                  <c:v>10.708150029182431</c:v>
                </c:pt>
                <c:pt idx="11">
                  <c:v>10.647549748420715</c:v>
                </c:pt>
                <c:pt idx="12">
                  <c:v>10.606849789619446</c:v>
                </c:pt>
                <c:pt idx="13">
                  <c:v>10.644350171089167</c:v>
                </c:pt>
                <c:pt idx="14">
                  <c:v>10.738149762153618</c:v>
                </c:pt>
                <c:pt idx="15">
                  <c:v>10.905050396919254</c:v>
                </c:pt>
                <c:pt idx="16">
                  <c:v>11.17125046253204</c:v>
                </c:pt>
                <c:pt idx="17">
                  <c:v>11.4993497133255</c:v>
                </c:pt>
                <c:pt idx="18">
                  <c:v>11.916850209236149</c:v>
                </c:pt>
                <c:pt idx="19">
                  <c:v>12.41005051136017</c:v>
                </c:pt>
                <c:pt idx="20">
                  <c:v>12.920649647712709</c:v>
                </c:pt>
                <c:pt idx="21">
                  <c:v>13.430050015449524</c:v>
                </c:pt>
                <c:pt idx="22">
                  <c:v>13.875649571418769</c:v>
                </c:pt>
                <c:pt idx="23">
                  <c:v>14.2025500535965</c:v>
                </c:pt>
                <c:pt idx="24">
                  <c:v>14.370650410652162</c:v>
                </c:pt>
                <c:pt idx="25">
                  <c:v>14.276849865913395</c:v>
                </c:pt>
                <c:pt idx="26">
                  <c:v>13.933150410652161</c:v>
                </c:pt>
                <c:pt idx="27">
                  <c:v>13.323749661445623</c:v>
                </c:pt>
                <c:pt idx="28">
                  <c:v>12.515649914741521</c:v>
                </c:pt>
                <c:pt idx="29">
                  <c:v>11.565650105476379</c:v>
                </c:pt>
                <c:pt idx="30">
                  <c:v>10.585049748420719</c:v>
                </c:pt>
                <c:pt idx="31">
                  <c:v>9.6293498277664202</c:v>
                </c:pt>
                <c:pt idx="32">
                  <c:v>8.7618504762649536</c:v>
                </c:pt>
                <c:pt idx="33">
                  <c:v>8.0199996232986468</c:v>
                </c:pt>
                <c:pt idx="34">
                  <c:v>7.3712502717971802</c:v>
                </c:pt>
                <c:pt idx="35">
                  <c:v>6.8525000810623169</c:v>
                </c:pt>
                <c:pt idx="36">
                  <c:v>6.4274998903274518</c:v>
                </c:pt>
                <c:pt idx="37">
                  <c:v>6.0687500238418579</c:v>
                </c:pt>
                <c:pt idx="38">
                  <c:v>5.79188024997711</c:v>
                </c:pt>
                <c:pt idx="39">
                  <c:v>5.569379925727846</c:v>
                </c:pt>
                <c:pt idx="40">
                  <c:v>5.3968802690505946</c:v>
                </c:pt>
                <c:pt idx="41">
                  <c:v>5.2637501955032384</c:v>
                </c:pt>
                <c:pt idx="42">
                  <c:v>5.1606298685073835</c:v>
                </c:pt>
                <c:pt idx="43">
                  <c:v>5.1087499856948888</c:v>
                </c:pt>
                <c:pt idx="44">
                  <c:v>5.0637499094009399</c:v>
                </c:pt>
                <c:pt idx="45">
                  <c:v>5.0206300020217896</c:v>
                </c:pt>
                <c:pt idx="46">
                  <c:v>4.9687501192092896</c:v>
                </c:pt>
                <c:pt idx="47">
                  <c:v>4.9099999666213989</c:v>
                </c:pt>
                <c:pt idx="48">
                  <c:v>4.8156300783157331</c:v>
                </c:pt>
                <c:pt idx="49">
                  <c:v>4.7018800973892212</c:v>
                </c:pt>
                <c:pt idx="50">
                  <c:v>4.5812498331069964</c:v>
                </c:pt>
                <c:pt idx="51">
                  <c:v>4.4881302118301392</c:v>
                </c:pt>
                <c:pt idx="52">
                  <c:v>4.4018799066543597</c:v>
                </c:pt>
                <c:pt idx="53">
                  <c:v>4.3362499475479126</c:v>
                </c:pt>
                <c:pt idx="54">
                  <c:v>4.2843800783157331</c:v>
                </c:pt>
                <c:pt idx="55">
                  <c:v>4.2406302690505964</c:v>
                </c:pt>
                <c:pt idx="56">
                  <c:v>4.1999999284744263</c:v>
                </c:pt>
                <c:pt idx="57">
                  <c:v>4.1625000238418561</c:v>
                </c:pt>
                <c:pt idx="58">
                  <c:v>4.1549998521804774</c:v>
                </c:pt>
                <c:pt idx="59">
                  <c:v>4.1300002336502075</c:v>
                </c:pt>
                <c:pt idx="60">
                  <c:v>4.1287499666213971</c:v>
                </c:pt>
                <c:pt idx="61">
                  <c:v>4.1187502145767194</c:v>
                </c:pt>
                <c:pt idx="62">
                  <c:v>4.1306301355361938</c:v>
                </c:pt>
                <c:pt idx="63">
                  <c:v>4.1393800973892212</c:v>
                </c:pt>
                <c:pt idx="64">
                  <c:v>4.1568800210952741</c:v>
                </c:pt>
                <c:pt idx="65">
                  <c:v>4.1712499856948906</c:v>
                </c:pt>
                <c:pt idx="66">
                  <c:v>4.1881300210952741</c:v>
                </c:pt>
                <c:pt idx="67">
                  <c:v>4.2287498712539673</c:v>
                </c:pt>
                <c:pt idx="68">
                  <c:v>4.2637501955032384</c:v>
                </c:pt>
                <c:pt idx="69">
                  <c:v>4.2999998331069946</c:v>
                </c:pt>
                <c:pt idx="70">
                  <c:v>4.3531299829483032</c:v>
                </c:pt>
                <c:pt idx="71">
                  <c:v>4.4175001382827759</c:v>
                </c:pt>
                <c:pt idx="72">
                  <c:v>4.4737502336502084</c:v>
                </c:pt>
                <c:pt idx="73">
                  <c:v>4.5362502336502084</c:v>
                </c:pt>
                <c:pt idx="74">
                  <c:v>4.6162501573562604</c:v>
                </c:pt>
                <c:pt idx="75">
                  <c:v>4.6949998140335065</c:v>
                </c:pt>
                <c:pt idx="76">
                  <c:v>4.7868801355361938</c:v>
                </c:pt>
                <c:pt idx="77">
                  <c:v>4.8793798685073853</c:v>
                </c:pt>
                <c:pt idx="78">
                  <c:v>4.9812499284744298</c:v>
                </c:pt>
                <c:pt idx="79">
                  <c:v>5.0868798494338989</c:v>
                </c:pt>
              </c:numCache>
            </c:numRef>
          </c:yVal>
          <c:smooth val="1"/>
          <c:extLst>
            <c:ext xmlns:c16="http://schemas.microsoft.com/office/drawing/2014/chart" uri="{C3380CC4-5D6E-409C-BE32-E72D297353CC}">
              <c16:uniqueId val="{00000003-77C7-454E-B824-5C1E14E6C510}"/>
            </c:ext>
          </c:extLst>
        </c:ser>
        <c:ser>
          <c:idx val="4"/>
          <c:order val="4"/>
          <c:tx>
            <c:strRef>
              <c:f>Sheet1!$AD$1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Sheet1!$AD$2:$AD$83</c:f>
              <c:numCache>
                <c:formatCode>General</c:formatCode>
                <c:ptCount val="82"/>
                <c:pt idx="0">
                  <c:v>14.753149151802067</c:v>
                </c:pt>
                <c:pt idx="1">
                  <c:v>14.738149762153618</c:v>
                </c:pt>
                <c:pt idx="2">
                  <c:v>14.645650982856749</c:v>
                </c:pt>
                <c:pt idx="3">
                  <c:v>14.503749966621402</c:v>
                </c:pt>
                <c:pt idx="4">
                  <c:v>14.339349865913395</c:v>
                </c:pt>
                <c:pt idx="5">
                  <c:v>14.148750424385067</c:v>
                </c:pt>
                <c:pt idx="6">
                  <c:v>13.925649762153625</c:v>
                </c:pt>
                <c:pt idx="7">
                  <c:v>13.706850171089171</c:v>
                </c:pt>
                <c:pt idx="8">
                  <c:v>13.495650410652162</c:v>
                </c:pt>
                <c:pt idx="9">
                  <c:v>13.298150181770318</c:v>
                </c:pt>
                <c:pt idx="10">
                  <c:v>13.12755024433136</c:v>
                </c:pt>
                <c:pt idx="11">
                  <c:v>13.007550358772281</c:v>
                </c:pt>
                <c:pt idx="12">
                  <c:v>12.935050129890442</c:v>
                </c:pt>
                <c:pt idx="13">
                  <c:v>12.933150410652161</c:v>
                </c:pt>
                <c:pt idx="14">
                  <c:v>13.007550358772281</c:v>
                </c:pt>
                <c:pt idx="15">
                  <c:v>13.166250348091122</c:v>
                </c:pt>
                <c:pt idx="16">
                  <c:v>13.439350247383119</c:v>
                </c:pt>
                <c:pt idx="17">
                  <c:v>13.81814968585968</c:v>
                </c:pt>
                <c:pt idx="18">
                  <c:v>14.291250348091118</c:v>
                </c:pt>
                <c:pt idx="19">
                  <c:v>14.844350934028625</c:v>
                </c:pt>
                <c:pt idx="20">
                  <c:v>15.460649609565742</c:v>
                </c:pt>
                <c:pt idx="21">
                  <c:v>16.04875004291533</c:v>
                </c:pt>
                <c:pt idx="22">
                  <c:v>16.617550015449535</c:v>
                </c:pt>
                <c:pt idx="23">
                  <c:v>17.023750424385071</c:v>
                </c:pt>
                <c:pt idx="24">
                  <c:v>17.261249661445611</c:v>
                </c:pt>
                <c:pt idx="25">
                  <c:v>17.20504963397978</c:v>
                </c:pt>
                <c:pt idx="26">
                  <c:v>16.817550778388984</c:v>
                </c:pt>
                <c:pt idx="27">
                  <c:v>16.14254963397978</c:v>
                </c:pt>
                <c:pt idx="28">
                  <c:v>15.192550778388981</c:v>
                </c:pt>
                <c:pt idx="29">
                  <c:v>14.080049633979801</c:v>
                </c:pt>
                <c:pt idx="30">
                  <c:v>12.917550206184391</c:v>
                </c:pt>
                <c:pt idx="31">
                  <c:v>11.792550206184391</c:v>
                </c:pt>
                <c:pt idx="32">
                  <c:v>10.761249661445619</c:v>
                </c:pt>
                <c:pt idx="33">
                  <c:v>9.8800498247146642</c:v>
                </c:pt>
                <c:pt idx="34">
                  <c:v>9.1112500429153407</c:v>
                </c:pt>
                <c:pt idx="35">
                  <c:v>8.4925500154495293</c:v>
                </c:pt>
                <c:pt idx="36">
                  <c:v>7.9925004243850708</c:v>
                </c:pt>
                <c:pt idx="37">
                  <c:v>7.5987502336502075</c:v>
                </c:pt>
                <c:pt idx="38">
                  <c:v>7.2862502336502084</c:v>
                </c:pt>
                <c:pt idx="39">
                  <c:v>7.061249852180481</c:v>
                </c:pt>
                <c:pt idx="40">
                  <c:v>6.8925000429153416</c:v>
                </c:pt>
                <c:pt idx="41">
                  <c:v>6.8175002336502057</c:v>
                </c:pt>
                <c:pt idx="42">
                  <c:v>6.7612496614456195</c:v>
                </c:pt>
                <c:pt idx="43">
                  <c:v>6.7737504243850726</c:v>
                </c:pt>
                <c:pt idx="44">
                  <c:v>6.779999852180481</c:v>
                </c:pt>
                <c:pt idx="45">
                  <c:v>6.8175002336502057</c:v>
                </c:pt>
                <c:pt idx="46">
                  <c:v>6.7987500429153442</c:v>
                </c:pt>
                <c:pt idx="47">
                  <c:v>6.7237502336502075</c:v>
                </c:pt>
                <c:pt idx="48">
                  <c:v>6.5800000429153442</c:v>
                </c:pt>
                <c:pt idx="49">
                  <c:v>6.3987499475479108</c:v>
                </c:pt>
                <c:pt idx="50">
                  <c:v>6.1675001382827741</c:v>
                </c:pt>
                <c:pt idx="51">
                  <c:v>6.0050002336502075</c:v>
                </c:pt>
                <c:pt idx="52">
                  <c:v>5.8550001382827759</c:v>
                </c:pt>
                <c:pt idx="53">
                  <c:v>5.736250042915346</c:v>
                </c:pt>
                <c:pt idx="54">
                  <c:v>5.6487499475479108</c:v>
                </c:pt>
                <c:pt idx="55">
                  <c:v>5.5675002336502057</c:v>
                </c:pt>
                <c:pt idx="56">
                  <c:v>5.498749852180481</c:v>
                </c:pt>
                <c:pt idx="57">
                  <c:v>5.4550000429153442</c:v>
                </c:pt>
                <c:pt idx="58">
                  <c:v>5.4049998521804792</c:v>
                </c:pt>
                <c:pt idx="59">
                  <c:v>5.3800002336502075</c:v>
                </c:pt>
                <c:pt idx="60">
                  <c:v>5.3550001382827759</c:v>
                </c:pt>
                <c:pt idx="61">
                  <c:v>5.3612500429153442</c:v>
                </c:pt>
                <c:pt idx="62">
                  <c:v>5.3362499475479126</c:v>
                </c:pt>
                <c:pt idx="63">
                  <c:v>5.3487502336502075</c:v>
                </c:pt>
                <c:pt idx="64">
                  <c:v>5.367499947547909</c:v>
                </c:pt>
                <c:pt idx="65">
                  <c:v>5.373749852180481</c:v>
                </c:pt>
                <c:pt idx="66">
                  <c:v>5.4049998521804792</c:v>
                </c:pt>
                <c:pt idx="67">
                  <c:v>5.4299999475479108</c:v>
                </c:pt>
                <c:pt idx="68">
                  <c:v>5.4674998521804792</c:v>
                </c:pt>
                <c:pt idx="69">
                  <c:v>5.5112501382827777</c:v>
                </c:pt>
                <c:pt idx="70">
                  <c:v>5.554999947547909</c:v>
                </c:pt>
                <c:pt idx="71">
                  <c:v>5.6112500429153442</c:v>
                </c:pt>
                <c:pt idx="72">
                  <c:v>5.686249852180481</c:v>
                </c:pt>
                <c:pt idx="73">
                  <c:v>5.7675000429153416</c:v>
                </c:pt>
                <c:pt idx="74">
                  <c:v>5.8487502336502075</c:v>
                </c:pt>
                <c:pt idx="75">
                  <c:v>5.9299999475479108</c:v>
                </c:pt>
                <c:pt idx="76">
                  <c:v>6.0362502336502084</c:v>
                </c:pt>
                <c:pt idx="77">
                  <c:v>6.1425000429153416</c:v>
                </c:pt>
                <c:pt idx="78">
                  <c:v>6.2737499475479126</c:v>
                </c:pt>
                <c:pt idx="79">
                  <c:v>6.3800002336502075</c:v>
                </c:pt>
              </c:numCache>
            </c:numRef>
          </c:yVal>
          <c:smooth val="1"/>
          <c:extLst>
            <c:ext xmlns:c16="http://schemas.microsoft.com/office/drawing/2014/chart" uri="{C3380CC4-5D6E-409C-BE32-E72D297353CC}">
              <c16:uniqueId val="{00000004-77C7-454E-B824-5C1E14E6C510}"/>
            </c:ext>
          </c:extLst>
        </c:ser>
        <c:ser>
          <c:idx val="5"/>
          <c:order val="5"/>
          <c:tx>
            <c:strRef>
              <c:f>Sheet1!$AE$1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Sheet1!$AE$2:$AE$83</c:f>
              <c:numCache>
                <c:formatCode>General</c:formatCode>
                <c:ptCount val="82"/>
                <c:pt idx="0">
                  <c:v>17.542549252510057</c:v>
                </c:pt>
                <c:pt idx="1">
                  <c:v>17.505050778388977</c:v>
                </c:pt>
                <c:pt idx="2">
                  <c:v>17.361250042915337</c:v>
                </c:pt>
                <c:pt idx="3">
                  <c:v>17.198749661445611</c:v>
                </c:pt>
                <c:pt idx="4">
                  <c:v>16.967550396919243</c:v>
                </c:pt>
                <c:pt idx="5">
                  <c:v>16.723749279975866</c:v>
                </c:pt>
                <c:pt idx="6">
                  <c:v>16.436250805854797</c:v>
                </c:pt>
                <c:pt idx="7">
                  <c:v>16.186250805854797</c:v>
                </c:pt>
                <c:pt idx="8">
                  <c:v>15.880050778388981</c:v>
                </c:pt>
                <c:pt idx="9">
                  <c:v>15.648750424385067</c:v>
                </c:pt>
                <c:pt idx="10">
                  <c:v>15.398750424385071</c:v>
                </c:pt>
                <c:pt idx="11">
                  <c:v>15.230049252510071</c:v>
                </c:pt>
                <c:pt idx="12">
                  <c:v>15.123750805854797</c:v>
                </c:pt>
                <c:pt idx="13">
                  <c:v>15.055050015449527</c:v>
                </c:pt>
                <c:pt idx="14">
                  <c:v>15.098749279975895</c:v>
                </c:pt>
                <c:pt idx="15">
                  <c:v>15.261249661445619</c:v>
                </c:pt>
                <c:pt idx="16">
                  <c:v>15.511249661445619</c:v>
                </c:pt>
                <c:pt idx="17">
                  <c:v>15.905050396919254</c:v>
                </c:pt>
                <c:pt idx="18">
                  <c:v>16.405050396919243</c:v>
                </c:pt>
                <c:pt idx="19">
                  <c:v>16.98625004291533</c:v>
                </c:pt>
                <c:pt idx="20">
                  <c:v>17.667549252510064</c:v>
                </c:pt>
                <c:pt idx="21">
                  <c:v>18.342550396919243</c:v>
                </c:pt>
                <c:pt idx="22">
                  <c:v>19.005050778388977</c:v>
                </c:pt>
                <c:pt idx="23">
                  <c:v>19.49875080585479</c:v>
                </c:pt>
                <c:pt idx="24">
                  <c:v>19.792549252510057</c:v>
                </c:pt>
                <c:pt idx="25">
                  <c:v>19.76754963397978</c:v>
                </c:pt>
                <c:pt idx="26">
                  <c:v>19.39254963397978</c:v>
                </c:pt>
                <c:pt idx="27">
                  <c:v>18.648750424385071</c:v>
                </c:pt>
                <c:pt idx="28">
                  <c:v>17.611250042915344</c:v>
                </c:pt>
                <c:pt idx="29">
                  <c:v>16.39254963397978</c:v>
                </c:pt>
                <c:pt idx="30">
                  <c:v>15.105049252510074</c:v>
                </c:pt>
                <c:pt idx="31">
                  <c:v>13.848750233650209</c:v>
                </c:pt>
                <c:pt idx="32">
                  <c:v>12.692549824714666</c:v>
                </c:pt>
                <c:pt idx="33">
                  <c:v>11.673750042915344</c:v>
                </c:pt>
                <c:pt idx="34">
                  <c:v>10.842550396919254</c:v>
                </c:pt>
                <c:pt idx="35">
                  <c:v>10.142549633979801</c:v>
                </c:pt>
                <c:pt idx="36">
                  <c:v>9.6050502061843908</c:v>
                </c:pt>
                <c:pt idx="37">
                  <c:v>9.1987496614456177</c:v>
                </c:pt>
                <c:pt idx="38">
                  <c:v>8.898750424385069</c:v>
                </c:pt>
                <c:pt idx="39">
                  <c:v>8.7112504243850655</c:v>
                </c:pt>
                <c:pt idx="40">
                  <c:v>8.6425496339798009</c:v>
                </c:pt>
                <c:pt idx="41">
                  <c:v>8.6487504243850655</c:v>
                </c:pt>
                <c:pt idx="42">
                  <c:v>8.7425500154495257</c:v>
                </c:pt>
                <c:pt idx="43">
                  <c:v>8.905050396919254</c:v>
                </c:pt>
                <c:pt idx="44">
                  <c:v>9.1112500429153407</c:v>
                </c:pt>
                <c:pt idx="45">
                  <c:v>9.2862502336502075</c:v>
                </c:pt>
                <c:pt idx="46">
                  <c:v>9.3675500154495293</c:v>
                </c:pt>
                <c:pt idx="47">
                  <c:v>9.3237496614456212</c:v>
                </c:pt>
                <c:pt idx="48">
                  <c:v>9.1300498247146606</c:v>
                </c:pt>
                <c:pt idx="49">
                  <c:v>8.7800503969192505</c:v>
                </c:pt>
                <c:pt idx="50">
                  <c:v>8.3925000429153478</c:v>
                </c:pt>
                <c:pt idx="51">
                  <c:v>8.0487500429153407</c:v>
                </c:pt>
                <c:pt idx="52">
                  <c:v>7.7862502336502084</c:v>
                </c:pt>
                <c:pt idx="53">
                  <c:v>7.5487500429153442</c:v>
                </c:pt>
                <c:pt idx="54">
                  <c:v>7.3800002336502075</c:v>
                </c:pt>
                <c:pt idx="55">
                  <c:v>7.248749852180481</c:v>
                </c:pt>
                <c:pt idx="56">
                  <c:v>7.1362496614456195</c:v>
                </c:pt>
                <c:pt idx="57">
                  <c:v>7.0112496614456195</c:v>
                </c:pt>
                <c:pt idx="58">
                  <c:v>6.9174996614456177</c:v>
                </c:pt>
                <c:pt idx="59">
                  <c:v>6.8800002336502075</c:v>
                </c:pt>
                <c:pt idx="60">
                  <c:v>6.8237496614456177</c:v>
                </c:pt>
                <c:pt idx="61">
                  <c:v>6.7924996614456177</c:v>
                </c:pt>
                <c:pt idx="62">
                  <c:v>6.7550002336502075</c:v>
                </c:pt>
                <c:pt idx="63">
                  <c:v>6.748749852180481</c:v>
                </c:pt>
                <c:pt idx="64">
                  <c:v>6.7471896409988386</c:v>
                </c:pt>
                <c:pt idx="65">
                  <c:v>6.7425004243850708</c:v>
                </c:pt>
                <c:pt idx="66">
                  <c:v>6.7425004243850708</c:v>
                </c:pt>
                <c:pt idx="67">
                  <c:v>6.7612496614456195</c:v>
                </c:pt>
                <c:pt idx="68">
                  <c:v>6.7987500429153442</c:v>
                </c:pt>
                <c:pt idx="69">
                  <c:v>6.8487502336502075</c:v>
                </c:pt>
                <c:pt idx="70">
                  <c:v>6.8925000429153416</c:v>
                </c:pt>
                <c:pt idx="71">
                  <c:v>6.9612504243850726</c:v>
                </c:pt>
                <c:pt idx="72">
                  <c:v>7.0237504243850708</c:v>
                </c:pt>
                <c:pt idx="73">
                  <c:v>7.0924998521804792</c:v>
                </c:pt>
                <c:pt idx="74">
                  <c:v>7.1800004243850708</c:v>
                </c:pt>
                <c:pt idx="75">
                  <c:v>7.279999852180481</c:v>
                </c:pt>
                <c:pt idx="76">
                  <c:v>7.3987504243850708</c:v>
                </c:pt>
                <c:pt idx="77">
                  <c:v>7.5050002336502075</c:v>
                </c:pt>
                <c:pt idx="78">
                  <c:v>7.6300002336502075</c:v>
                </c:pt>
                <c:pt idx="79">
                  <c:v>7.7612496614456195</c:v>
                </c:pt>
              </c:numCache>
            </c:numRef>
          </c:yVal>
          <c:smooth val="1"/>
          <c:extLst>
            <c:ext xmlns:c16="http://schemas.microsoft.com/office/drawing/2014/chart" uri="{C3380CC4-5D6E-409C-BE32-E72D297353CC}">
              <c16:uniqueId val="{00000005-77C7-454E-B824-5C1E14E6C510}"/>
            </c:ext>
          </c:extLst>
        </c:ser>
        <c:ser>
          <c:idx val="6"/>
          <c:order val="6"/>
          <c:tx>
            <c:strRef>
              <c:f>Sheet1!$AF$1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Sheet1!$AF$2:$AF$83</c:f>
              <c:numCache>
                <c:formatCode>General</c:formatCode>
                <c:ptCount val="82"/>
                <c:pt idx="0">
                  <c:v>19.336250424385078</c:v>
                </c:pt>
                <c:pt idx="1">
                  <c:v>19.311250805854804</c:v>
                </c:pt>
                <c:pt idx="2">
                  <c:v>19.136249661445618</c:v>
                </c:pt>
                <c:pt idx="3">
                  <c:v>18.92375004291533</c:v>
                </c:pt>
                <c:pt idx="4">
                  <c:v>18.65505039691925</c:v>
                </c:pt>
                <c:pt idx="5">
                  <c:v>18.361250042915337</c:v>
                </c:pt>
                <c:pt idx="6">
                  <c:v>18.04875004291533</c:v>
                </c:pt>
                <c:pt idx="7">
                  <c:v>17.730049252510064</c:v>
                </c:pt>
                <c:pt idx="8">
                  <c:v>17.411249279975873</c:v>
                </c:pt>
                <c:pt idx="9">
                  <c:v>17.092550396919243</c:v>
                </c:pt>
                <c:pt idx="10">
                  <c:v>16.811250805854804</c:v>
                </c:pt>
                <c:pt idx="11">
                  <c:v>16.586250424385071</c:v>
                </c:pt>
                <c:pt idx="12">
                  <c:v>16.42375004291533</c:v>
                </c:pt>
                <c:pt idx="13">
                  <c:v>16.323749661445611</c:v>
                </c:pt>
                <c:pt idx="14">
                  <c:v>16.29875004291533</c:v>
                </c:pt>
                <c:pt idx="15">
                  <c:v>16.430050015449531</c:v>
                </c:pt>
                <c:pt idx="16">
                  <c:v>16.636249661445618</c:v>
                </c:pt>
                <c:pt idx="17">
                  <c:v>16.980049252510057</c:v>
                </c:pt>
                <c:pt idx="18">
                  <c:v>17.461250424385071</c:v>
                </c:pt>
                <c:pt idx="19">
                  <c:v>18.04875004291533</c:v>
                </c:pt>
                <c:pt idx="20">
                  <c:v>18.742550015449524</c:v>
                </c:pt>
                <c:pt idx="21">
                  <c:v>19.45504963397978</c:v>
                </c:pt>
                <c:pt idx="22">
                  <c:v>20.173750042915337</c:v>
                </c:pt>
                <c:pt idx="23">
                  <c:v>20.761249661445611</c:v>
                </c:pt>
                <c:pt idx="24">
                  <c:v>21.117550015449535</c:v>
                </c:pt>
                <c:pt idx="25">
                  <c:v>21.167549252510064</c:v>
                </c:pt>
                <c:pt idx="26">
                  <c:v>20.855049252510064</c:v>
                </c:pt>
                <c:pt idx="27">
                  <c:v>20.15505039691925</c:v>
                </c:pt>
                <c:pt idx="28">
                  <c:v>19.123750805854797</c:v>
                </c:pt>
                <c:pt idx="29">
                  <c:v>17.886249661445611</c:v>
                </c:pt>
                <c:pt idx="30">
                  <c:v>16.53005039691925</c:v>
                </c:pt>
                <c:pt idx="31">
                  <c:v>15.230049252510071</c:v>
                </c:pt>
                <c:pt idx="32">
                  <c:v>13.998749852180485</c:v>
                </c:pt>
                <c:pt idx="33">
                  <c:v>12.923750042915344</c:v>
                </c:pt>
                <c:pt idx="34">
                  <c:v>12.011249661445619</c:v>
                </c:pt>
                <c:pt idx="35">
                  <c:v>11.298750042915341</c:v>
                </c:pt>
                <c:pt idx="36">
                  <c:v>10.723750233650209</c:v>
                </c:pt>
                <c:pt idx="37">
                  <c:v>10.330049633979801</c:v>
                </c:pt>
                <c:pt idx="38">
                  <c:v>10.042550206184391</c:v>
                </c:pt>
                <c:pt idx="39">
                  <c:v>9.9175502061843908</c:v>
                </c:pt>
                <c:pt idx="40">
                  <c:v>9.898750424385069</c:v>
                </c:pt>
                <c:pt idx="41">
                  <c:v>10.011249661445619</c:v>
                </c:pt>
                <c:pt idx="42">
                  <c:v>10.248749852180481</c:v>
                </c:pt>
                <c:pt idx="43">
                  <c:v>10.580049633979801</c:v>
                </c:pt>
                <c:pt idx="44">
                  <c:v>10.948749661445619</c:v>
                </c:pt>
                <c:pt idx="45">
                  <c:v>11.305050015449527</c:v>
                </c:pt>
                <c:pt idx="46">
                  <c:v>11.523750424385071</c:v>
                </c:pt>
                <c:pt idx="47">
                  <c:v>11.580049633979801</c:v>
                </c:pt>
                <c:pt idx="48">
                  <c:v>11.355050206184396</c:v>
                </c:pt>
                <c:pt idx="49">
                  <c:v>10.898750424385071</c:v>
                </c:pt>
                <c:pt idx="50">
                  <c:v>10.317549824714666</c:v>
                </c:pt>
                <c:pt idx="51">
                  <c:v>9.7800503969192505</c:v>
                </c:pt>
                <c:pt idx="52">
                  <c:v>9.3487502336502075</c:v>
                </c:pt>
                <c:pt idx="53">
                  <c:v>9.0175496339798009</c:v>
                </c:pt>
                <c:pt idx="54">
                  <c:v>8.748749852180481</c:v>
                </c:pt>
                <c:pt idx="55">
                  <c:v>8.5487500429153407</c:v>
                </c:pt>
                <c:pt idx="56">
                  <c:v>8.3862496614456212</c:v>
                </c:pt>
                <c:pt idx="57">
                  <c:v>8.2174998521804827</c:v>
                </c:pt>
                <c:pt idx="58">
                  <c:v>8.0987502336502075</c:v>
                </c:pt>
                <c:pt idx="59">
                  <c:v>7.9925004243850708</c:v>
                </c:pt>
                <c:pt idx="60">
                  <c:v>7.9049998521804792</c:v>
                </c:pt>
                <c:pt idx="61">
                  <c:v>7.8424998521804792</c:v>
                </c:pt>
                <c:pt idx="62">
                  <c:v>7.7862502336502084</c:v>
                </c:pt>
                <c:pt idx="63">
                  <c:v>7.7612496614456195</c:v>
                </c:pt>
                <c:pt idx="64">
                  <c:v>7.7174998521804792</c:v>
                </c:pt>
                <c:pt idx="65">
                  <c:v>7.7050000429153442</c:v>
                </c:pt>
                <c:pt idx="66">
                  <c:v>7.6925002336502057</c:v>
                </c:pt>
                <c:pt idx="67">
                  <c:v>7.7050000429153442</c:v>
                </c:pt>
                <c:pt idx="68">
                  <c:v>7.7299996614456177</c:v>
                </c:pt>
                <c:pt idx="69">
                  <c:v>7.7425004243850708</c:v>
                </c:pt>
                <c:pt idx="70">
                  <c:v>7.7987500429153442</c:v>
                </c:pt>
                <c:pt idx="71">
                  <c:v>7.8487502336502075</c:v>
                </c:pt>
                <c:pt idx="72">
                  <c:v>7.9237500429153442</c:v>
                </c:pt>
                <c:pt idx="73">
                  <c:v>7.9799996614456195</c:v>
                </c:pt>
                <c:pt idx="74">
                  <c:v>8.0800000429153442</c:v>
                </c:pt>
                <c:pt idx="75">
                  <c:v>8.1737500429153442</c:v>
                </c:pt>
                <c:pt idx="76">
                  <c:v>8.2612496614456177</c:v>
                </c:pt>
                <c:pt idx="77">
                  <c:v>8.3675004243850708</c:v>
                </c:pt>
                <c:pt idx="78">
                  <c:v>8.5112496614456177</c:v>
                </c:pt>
                <c:pt idx="79">
                  <c:v>8.655050396919254</c:v>
                </c:pt>
              </c:numCache>
            </c:numRef>
          </c:yVal>
          <c:smooth val="1"/>
          <c:extLst>
            <c:ext xmlns:c16="http://schemas.microsoft.com/office/drawing/2014/chart" uri="{C3380CC4-5D6E-409C-BE32-E72D297353CC}">
              <c16:uniqueId val="{00000006-77C7-454E-B824-5C1E14E6C510}"/>
            </c:ext>
          </c:extLst>
        </c:ser>
        <c:ser>
          <c:idx val="7"/>
          <c:order val="7"/>
          <c:tx>
            <c:strRef>
              <c:f>Sheet1!$AG$1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Sheet1!$AG$2:$AG$83</c:f>
              <c:numCache>
                <c:formatCode>General</c:formatCode>
                <c:ptCount val="82"/>
                <c:pt idx="0">
                  <c:v>21.15505039691925</c:v>
                </c:pt>
                <c:pt idx="1">
                  <c:v>21.123750805854797</c:v>
                </c:pt>
                <c:pt idx="2">
                  <c:v>20.973749279975866</c:v>
                </c:pt>
                <c:pt idx="3">
                  <c:v>20.736250042915337</c:v>
                </c:pt>
                <c:pt idx="4">
                  <c:v>20.461250424385071</c:v>
                </c:pt>
                <c:pt idx="5">
                  <c:v>20.14254963397978</c:v>
                </c:pt>
                <c:pt idx="6">
                  <c:v>19.817550778388984</c:v>
                </c:pt>
                <c:pt idx="7">
                  <c:v>19.436250805854797</c:v>
                </c:pt>
                <c:pt idx="8">
                  <c:v>19.092550396919243</c:v>
                </c:pt>
                <c:pt idx="9">
                  <c:v>18.723749279975866</c:v>
                </c:pt>
                <c:pt idx="10">
                  <c:v>18.42375004291533</c:v>
                </c:pt>
                <c:pt idx="11">
                  <c:v>18.15505039691925</c:v>
                </c:pt>
                <c:pt idx="12">
                  <c:v>17.92375004291533</c:v>
                </c:pt>
                <c:pt idx="13">
                  <c:v>17.792549252510057</c:v>
                </c:pt>
                <c:pt idx="14">
                  <c:v>17.71755039691925</c:v>
                </c:pt>
                <c:pt idx="15">
                  <c:v>17.780050396919243</c:v>
                </c:pt>
                <c:pt idx="16">
                  <c:v>17.95504963397978</c:v>
                </c:pt>
                <c:pt idx="17">
                  <c:v>18.255050778388977</c:v>
                </c:pt>
                <c:pt idx="18">
                  <c:v>18.70504963397978</c:v>
                </c:pt>
                <c:pt idx="19">
                  <c:v>19.305050015449531</c:v>
                </c:pt>
                <c:pt idx="20">
                  <c:v>19.992550015449524</c:v>
                </c:pt>
                <c:pt idx="21">
                  <c:v>20.755050778388977</c:v>
                </c:pt>
                <c:pt idx="22">
                  <c:v>21.542549252510057</c:v>
                </c:pt>
                <c:pt idx="23">
                  <c:v>22.198749661445611</c:v>
                </c:pt>
                <c:pt idx="24">
                  <c:v>22.70504963397978</c:v>
                </c:pt>
                <c:pt idx="25">
                  <c:v>22.855049252510064</c:v>
                </c:pt>
                <c:pt idx="26">
                  <c:v>22.648750424385071</c:v>
                </c:pt>
                <c:pt idx="27">
                  <c:v>22.023750424385071</c:v>
                </c:pt>
                <c:pt idx="28">
                  <c:v>21.042549252510057</c:v>
                </c:pt>
                <c:pt idx="29">
                  <c:v>19.76754963397978</c:v>
                </c:pt>
                <c:pt idx="30">
                  <c:v>18.398750424385071</c:v>
                </c:pt>
                <c:pt idx="31">
                  <c:v>16.98625004291533</c:v>
                </c:pt>
                <c:pt idx="32">
                  <c:v>15.667549252510074</c:v>
                </c:pt>
                <c:pt idx="33">
                  <c:v>14.461250424385071</c:v>
                </c:pt>
                <c:pt idx="34">
                  <c:v>13.467550396919254</c:v>
                </c:pt>
                <c:pt idx="35">
                  <c:v>12.673750042915344</c:v>
                </c:pt>
                <c:pt idx="36">
                  <c:v>12.048750042915341</c:v>
                </c:pt>
                <c:pt idx="37">
                  <c:v>11.605050206184391</c:v>
                </c:pt>
                <c:pt idx="38">
                  <c:v>11.342550396919254</c:v>
                </c:pt>
                <c:pt idx="39">
                  <c:v>11.198749661445619</c:v>
                </c:pt>
                <c:pt idx="40">
                  <c:v>11.255049824714666</c:v>
                </c:pt>
                <c:pt idx="41">
                  <c:v>11.423750042915344</c:v>
                </c:pt>
                <c:pt idx="42">
                  <c:v>11.767549633979801</c:v>
                </c:pt>
                <c:pt idx="43">
                  <c:v>12.230050206184387</c:v>
                </c:pt>
                <c:pt idx="44">
                  <c:v>12.792550206184391</c:v>
                </c:pt>
                <c:pt idx="45">
                  <c:v>13.330049633979801</c:v>
                </c:pt>
                <c:pt idx="46">
                  <c:v>13.761249661445619</c:v>
                </c:pt>
                <c:pt idx="47">
                  <c:v>13.980050206184391</c:v>
                </c:pt>
                <c:pt idx="48">
                  <c:v>13.867550015449527</c:v>
                </c:pt>
                <c:pt idx="49">
                  <c:v>13.392549633979804</c:v>
                </c:pt>
                <c:pt idx="50">
                  <c:v>12.661250233650209</c:v>
                </c:pt>
                <c:pt idx="51">
                  <c:v>11.873749852180488</c:v>
                </c:pt>
                <c:pt idx="52">
                  <c:v>11.198749661445619</c:v>
                </c:pt>
                <c:pt idx="53">
                  <c:v>10.692549824714666</c:v>
                </c:pt>
                <c:pt idx="54">
                  <c:v>10.317549824714666</c:v>
                </c:pt>
                <c:pt idx="55">
                  <c:v>10.042550206184391</c:v>
                </c:pt>
                <c:pt idx="56">
                  <c:v>9.8050500154495293</c:v>
                </c:pt>
                <c:pt idx="57">
                  <c:v>9.6050502061843908</c:v>
                </c:pt>
                <c:pt idx="58">
                  <c:v>9.4487496614456177</c:v>
                </c:pt>
                <c:pt idx="59">
                  <c:v>9.2862502336502075</c:v>
                </c:pt>
                <c:pt idx="60">
                  <c:v>9.1612502336502075</c:v>
                </c:pt>
                <c:pt idx="61">
                  <c:v>9.0737496614456212</c:v>
                </c:pt>
                <c:pt idx="62">
                  <c:v>8.9737502336502111</c:v>
                </c:pt>
                <c:pt idx="63">
                  <c:v>8.9175502061843908</c:v>
                </c:pt>
                <c:pt idx="64">
                  <c:v>8.8612500429153442</c:v>
                </c:pt>
                <c:pt idx="65">
                  <c:v>8.8237496614456212</c:v>
                </c:pt>
                <c:pt idx="66">
                  <c:v>8.7987500429153407</c:v>
                </c:pt>
                <c:pt idx="67">
                  <c:v>8.8112498521804827</c:v>
                </c:pt>
                <c:pt idx="68">
                  <c:v>8.8050500154495293</c:v>
                </c:pt>
                <c:pt idx="69">
                  <c:v>8.8300496339798009</c:v>
                </c:pt>
                <c:pt idx="70">
                  <c:v>8.8550502061843943</c:v>
                </c:pt>
                <c:pt idx="71">
                  <c:v>8.9112502336502075</c:v>
                </c:pt>
                <c:pt idx="72">
                  <c:v>8.9550496339798045</c:v>
                </c:pt>
                <c:pt idx="73">
                  <c:v>9.0112496614456177</c:v>
                </c:pt>
                <c:pt idx="74">
                  <c:v>9.092550396919254</c:v>
                </c:pt>
                <c:pt idx="75">
                  <c:v>9.1925498247146642</c:v>
                </c:pt>
                <c:pt idx="76">
                  <c:v>9.3050500154495293</c:v>
                </c:pt>
                <c:pt idx="77">
                  <c:v>9.4175502061843908</c:v>
                </c:pt>
                <c:pt idx="78">
                  <c:v>9.5425502061843908</c:v>
                </c:pt>
                <c:pt idx="79">
                  <c:v>9.6987496614456177</c:v>
                </c:pt>
              </c:numCache>
            </c:numRef>
          </c:yVal>
          <c:smooth val="1"/>
          <c:extLst>
            <c:ext xmlns:c16="http://schemas.microsoft.com/office/drawing/2014/chart" uri="{C3380CC4-5D6E-409C-BE32-E72D297353CC}">
              <c16:uniqueId val="{00000007-77C7-454E-B824-5C1E14E6C510}"/>
            </c:ext>
          </c:extLst>
        </c:ser>
        <c:ser>
          <c:idx val="8"/>
          <c:order val="8"/>
          <c:tx>
            <c:strRef>
              <c:f>Sheet1!$AH$1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Sheet1!$AH$2:$AH$83</c:f>
              <c:numCache>
                <c:formatCode>General</c:formatCode>
                <c:ptCount val="82"/>
                <c:pt idx="0">
                  <c:v>22.89254963397978</c:v>
                </c:pt>
                <c:pt idx="1">
                  <c:v>22.861250042915337</c:v>
                </c:pt>
                <c:pt idx="2">
                  <c:v>22.698749661445611</c:v>
                </c:pt>
                <c:pt idx="3">
                  <c:v>22.461250424385071</c:v>
                </c:pt>
                <c:pt idx="4">
                  <c:v>22.173750042915337</c:v>
                </c:pt>
                <c:pt idx="5">
                  <c:v>21.855049252510064</c:v>
                </c:pt>
                <c:pt idx="6">
                  <c:v>21.492550015449524</c:v>
                </c:pt>
                <c:pt idx="7">
                  <c:v>21.105049252510064</c:v>
                </c:pt>
                <c:pt idx="8">
                  <c:v>20.736250042915337</c:v>
                </c:pt>
                <c:pt idx="9">
                  <c:v>20.330049633979783</c:v>
                </c:pt>
                <c:pt idx="10">
                  <c:v>19.961250424385071</c:v>
                </c:pt>
                <c:pt idx="11">
                  <c:v>19.648750424385071</c:v>
                </c:pt>
                <c:pt idx="12">
                  <c:v>19.417549252510064</c:v>
                </c:pt>
                <c:pt idx="13">
                  <c:v>19.21755039691925</c:v>
                </c:pt>
                <c:pt idx="14">
                  <c:v>19.086250424385071</c:v>
                </c:pt>
                <c:pt idx="15">
                  <c:v>19.098749279975866</c:v>
                </c:pt>
                <c:pt idx="16">
                  <c:v>19.21755039691925</c:v>
                </c:pt>
                <c:pt idx="17">
                  <c:v>19.492550015449524</c:v>
                </c:pt>
                <c:pt idx="18">
                  <c:v>19.867550015449531</c:v>
                </c:pt>
                <c:pt idx="19">
                  <c:v>20.436250805854797</c:v>
                </c:pt>
                <c:pt idx="20">
                  <c:v>21.15505039691925</c:v>
                </c:pt>
                <c:pt idx="21">
                  <c:v>21.936250805854797</c:v>
                </c:pt>
                <c:pt idx="22">
                  <c:v>22.76754963397978</c:v>
                </c:pt>
                <c:pt idx="23">
                  <c:v>23.517549633979783</c:v>
                </c:pt>
                <c:pt idx="24">
                  <c:v>24.111250042915344</c:v>
                </c:pt>
                <c:pt idx="25">
                  <c:v>24.386249661445611</c:v>
                </c:pt>
                <c:pt idx="26">
                  <c:v>24.292549252510057</c:v>
                </c:pt>
                <c:pt idx="27">
                  <c:v>23.755050778388977</c:v>
                </c:pt>
                <c:pt idx="28">
                  <c:v>22.805050015449531</c:v>
                </c:pt>
                <c:pt idx="29">
                  <c:v>21.573749661445611</c:v>
                </c:pt>
                <c:pt idx="30">
                  <c:v>20.148750424385071</c:v>
                </c:pt>
                <c:pt idx="31">
                  <c:v>18.698749661445611</c:v>
                </c:pt>
                <c:pt idx="32">
                  <c:v>17.261249661445611</c:v>
                </c:pt>
                <c:pt idx="33">
                  <c:v>15.980049252510074</c:v>
                </c:pt>
                <c:pt idx="34">
                  <c:v>14.886249661445623</c:v>
                </c:pt>
                <c:pt idx="35">
                  <c:v>14.03005039691925</c:v>
                </c:pt>
                <c:pt idx="36">
                  <c:v>13.355050206184396</c:v>
                </c:pt>
                <c:pt idx="37">
                  <c:v>12.855050206184396</c:v>
                </c:pt>
                <c:pt idx="38">
                  <c:v>12.561249852180485</c:v>
                </c:pt>
                <c:pt idx="39">
                  <c:v>12.448749661445619</c:v>
                </c:pt>
                <c:pt idx="40">
                  <c:v>12.536250233650209</c:v>
                </c:pt>
                <c:pt idx="41">
                  <c:v>12.78005039691925</c:v>
                </c:pt>
                <c:pt idx="42">
                  <c:v>13.198749661445619</c:v>
                </c:pt>
                <c:pt idx="43">
                  <c:v>13.786250233650209</c:v>
                </c:pt>
                <c:pt idx="44">
                  <c:v>14.505050778388981</c:v>
                </c:pt>
                <c:pt idx="45">
                  <c:v>15.223749279975895</c:v>
                </c:pt>
                <c:pt idx="46">
                  <c:v>15.880050778388981</c:v>
                </c:pt>
                <c:pt idx="47">
                  <c:v>16.29875004291533</c:v>
                </c:pt>
                <c:pt idx="48">
                  <c:v>16.336250424385078</c:v>
                </c:pt>
                <c:pt idx="49">
                  <c:v>15.923750042915344</c:v>
                </c:pt>
                <c:pt idx="50">
                  <c:v>15.117550015449524</c:v>
                </c:pt>
                <c:pt idx="51">
                  <c:v>14.080049633979801</c:v>
                </c:pt>
                <c:pt idx="52">
                  <c:v>13.155050396919254</c:v>
                </c:pt>
                <c:pt idx="53">
                  <c:v>12.430050015449524</c:v>
                </c:pt>
                <c:pt idx="54">
                  <c:v>11.911250233650209</c:v>
                </c:pt>
                <c:pt idx="55">
                  <c:v>11.523750424385071</c:v>
                </c:pt>
                <c:pt idx="56">
                  <c:v>11.211250424385067</c:v>
                </c:pt>
                <c:pt idx="57">
                  <c:v>10.942549824714666</c:v>
                </c:pt>
                <c:pt idx="58">
                  <c:v>10.723750233650209</c:v>
                </c:pt>
                <c:pt idx="59">
                  <c:v>10.523750424385071</c:v>
                </c:pt>
                <c:pt idx="60">
                  <c:v>10.386249661445623</c:v>
                </c:pt>
                <c:pt idx="61">
                  <c:v>10.223750233650209</c:v>
                </c:pt>
                <c:pt idx="62">
                  <c:v>10.111250042915341</c:v>
                </c:pt>
                <c:pt idx="63">
                  <c:v>10.011249661445619</c:v>
                </c:pt>
                <c:pt idx="64">
                  <c:v>9.9487496614456177</c:v>
                </c:pt>
                <c:pt idx="65">
                  <c:v>9.8675500154495293</c:v>
                </c:pt>
                <c:pt idx="66">
                  <c:v>9.836250424385069</c:v>
                </c:pt>
                <c:pt idx="67">
                  <c:v>9.8237496614456212</c:v>
                </c:pt>
                <c:pt idx="68">
                  <c:v>9.8175498247146642</c:v>
                </c:pt>
                <c:pt idx="69">
                  <c:v>9.8050500154495293</c:v>
                </c:pt>
                <c:pt idx="70">
                  <c:v>9.836250424385069</c:v>
                </c:pt>
                <c:pt idx="71">
                  <c:v>9.8737498521804863</c:v>
                </c:pt>
                <c:pt idx="72">
                  <c:v>9.9175502061843908</c:v>
                </c:pt>
                <c:pt idx="73">
                  <c:v>9.9800502061843908</c:v>
                </c:pt>
                <c:pt idx="74">
                  <c:v>10.048750042915341</c:v>
                </c:pt>
                <c:pt idx="75">
                  <c:v>10.148750424385067</c:v>
                </c:pt>
                <c:pt idx="76">
                  <c:v>10.230050206184387</c:v>
                </c:pt>
                <c:pt idx="77">
                  <c:v>10.355050206184396</c:v>
                </c:pt>
                <c:pt idx="78">
                  <c:v>10.473750233650215</c:v>
                </c:pt>
                <c:pt idx="79">
                  <c:v>10.617550015449524</c:v>
                </c:pt>
              </c:numCache>
            </c:numRef>
          </c:yVal>
          <c:smooth val="1"/>
          <c:extLst>
            <c:ext xmlns:c16="http://schemas.microsoft.com/office/drawing/2014/chart" uri="{C3380CC4-5D6E-409C-BE32-E72D297353CC}">
              <c16:uniqueId val="{00000008-77C7-454E-B824-5C1E14E6C510}"/>
            </c:ext>
          </c:extLst>
        </c:ser>
        <c:ser>
          <c:idx val="9"/>
          <c:order val="9"/>
          <c:tx>
            <c:strRef>
              <c:f>Sheet1!$AI$1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Sheet1!$AI$2:$AI$83</c:f>
              <c:numCache>
                <c:formatCode>General</c:formatCode>
                <c:ptCount val="82"/>
                <c:pt idx="0">
                  <c:v>24.26754963397978</c:v>
                </c:pt>
                <c:pt idx="1">
                  <c:v>24.29875004291533</c:v>
                </c:pt>
                <c:pt idx="2">
                  <c:v>24.092550396919243</c:v>
                </c:pt>
                <c:pt idx="3">
                  <c:v>23.867550015449531</c:v>
                </c:pt>
                <c:pt idx="4">
                  <c:v>23.567550778388977</c:v>
                </c:pt>
                <c:pt idx="5">
                  <c:v>23.223749279975866</c:v>
                </c:pt>
                <c:pt idx="6">
                  <c:v>22.842550396919243</c:v>
                </c:pt>
                <c:pt idx="7">
                  <c:v>22.44255077838897</c:v>
                </c:pt>
                <c:pt idx="8">
                  <c:v>22.055050015449531</c:v>
                </c:pt>
                <c:pt idx="9">
                  <c:v>21.623750805854797</c:v>
                </c:pt>
                <c:pt idx="10">
                  <c:v>21.24875080585479</c:v>
                </c:pt>
                <c:pt idx="11">
                  <c:v>20.886249661445611</c:v>
                </c:pt>
                <c:pt idx="12">
                  <c:v>20.605049252510064</c:v>
                </c:pt>
                <c:pt idx="13">
                  <c:v>20.380050778388977</c:v>
                </c:pt>
                <c:pt idx="14">
                  <c:v>20.230049252510064</c:v>
                </c:pt>
                <c:pt idx="15">
                  <c:v>20.20504963397978</c:v>
                </c:pt>
                <c:pt idx="16">
                  <c:v>20.261249661445611</c:v>
                </c:pt>
                <c:pt idx="17">
                  <c:v>20.480049252510057</c:v>
                </c:pt>
                <c:pt idx="18">
                  <c:v>20.836250424385078</c:v>
                </c:pt>
                <c:pt idx="19">
                  <c:v>21.361250042915337</c:v>
                </c:pt>
                <c:pt idx="20">
                  <c:v>22.067550778388977</c:v>
                </c:pt>
                <c:pt idx="21">
                  <c:v>22.886249661445611</c:v>
                </c:pt>
                <c:pt idx="22">
                  <c:v>23.723749279975866</c:v>
                </c:pt>
                <c:pt idx="23">
                  <c:v>24.542549252510057</c:v>
                </c:pt>
                <c:pt idx="24">
                  <c:v>25.192550778388977</c:v>
                </c:pt>
                <c:pt idx="25">
                  <c:v>25.536249279975873</c:v>
                </c:pt>
                <c:pt idx="26">
                  <c:v>25.48625004291533</c:v>
                </c:pt>
                <c:pt idx="27">
                  <c:v>25.017549633979783</c:v>
                </c:pt>
                <c:pt idx="28">
                  <c:v>24.14254963397978</c:v>
                </c:pt>
                <c:pt idx="29">
                  <c:v>22.886249661445611</c:v>
                </c:pt>
                <c:pt idx="30">
                  <c:v>21.467550396919243</c:v>
                </c:pt>
                <c:pt idx="31">
                  <c:v>19.992550015449524</c:v>
                </c:pt>
                <c:pt idx="32">
                  <c:v>18.523750424385071</c:v>
                </c:pt>
                <c:pt idx="33">
                  <c:v>17.21755039691925</c:v>
                </c:pt>
                <c:pt idx="34">
                  <c:v>16.055050015449531</c:v>
                </c:pt>
                <c:pt idx="35">
                  <c:v>15.161249279975895</c:v>
                </c:pt>
                <c:pt idx="36">
                  <c:v>14.436249852180485</c:v>
                </c:pt>
                <c:pt idx="37">
                  <c:v>13.948749661445619</c:v>
                </c:pt>
                <c:pt idx="38">
                  <c:v>13.642549633979801</c:v>
                </c:pt>
                <c:pt idx="39">
                  <c:v>13.517549633979801</c:v>
                </c:pt>
                <c:pt idx="40">
                  <c:v>13.630049824714662</c:v>
                </c:pt>
                <c:pt idx="41">
                  <c:v>13.930050015449524</c:v>
                </c:pt>
                <c:pt idx="42">
                  <c:v>14.442549824714666</c:v>
                </c:pt>
                <c:pt idx="43">
                  <c:v>15.136249661445619</c:v>
                </c:pt>
                <c:pt idx="44">
                  <c:v>15.955049633979804</c:v>
                </c:pt>
                <c:pt idx="45">
                  <c:v>16.873750805854797</c:v>
                </c:pt>
                <c:pt idx="46">
                  <c:v>17.70504963397978</c:v>
                </c:pt>
                <c:pt idx="47">
                  <c:v>18.342550396919243</c:v>
                </c:pt>
                <c:pt idx="48">
                  <c:v>18.586250424385071</c:v>
                </c:pt>
                <c:pt idx="49">
                  <c:v>18.29875004291533</c:v>
                </c:pt>
                <c:pt idx="50">
                  <c:v>17.44255077838897</c:v>
                </c:pt>
                <c:pt idx="51">
                  <c:v>16.24875080585479</c:v>
                </c:pt>
                <c:pt idx="52">
                  <c:v>15.042549252510074</c:v>
                </c:pt>
                <c:pt idx="53">
                  <c:v>14.080049633979801</c:v>
                </c:pt>
                <c:pt idx="54">
                  <c:v>13.405050396919254</c:v>
                </c:pt>
                <c:pt idx="55">
                  <c:v>12.905050396919254</c:v>
                </c:pt>
                <c:pt idx="56">
                  <c:v>12.517549633979801</c:v>
                </c:pt>
                <c:pt idx="57">
                  <c:v>12.192549824714666</c:v>
                </c:pt>
                <c:pt idx="58">
                  <c:v>11.936249852180485</c:v>
                </c:pt>
                <c:pt idx="59">
                  <c:v>11.71755039691925</c:v>
                </c:pt>
                <c:pt idx="60">
                  <c:v>11.480050206184391</c:v>
                </c:pt>
                <c:pt idx="61">
                  <c:v>11.317549824714666</c:v>
                </c:pt>
                <c:pt idx="62">
                  <c:v>11.186249852180485</c:v>
                </c:pt>
                <c:pt idx="63">
                  <c:v>11.067549824714666</c:v>
                </c:pt>
                <c:pt idx="64">
                  <c:v>10.955049633979804</c:v>
                </c:pt>
                <c:pt idx="65">
                  <c:v>10.873749852180488</c:v>
                </c:pt>
                <c:pt idx="66">
                  <c:v>10.811249852180485</c:v>
                </c:pt>
                <c:pt idx="67">
                  <c:v>10.767549633979801</c:v>
                </c:pt>
                <c:pt idx="68">
                  <c:v>10.761249661445619</c:v>
                </c:pt>
                <c:pt idx="69">
                  <c:v>10.755049824714666</c:v>
                </c:pt>
                <c:pt idx="70">
                  <c:v>10.761249661445619</c:v>
                </c:pt>
                <c:pt idx="71">
                  <c:v>10.786250233650209</c:v>
                </c:pt>
                <c:pt idx="72">
                  <c:v>10.830049633979801</c:v>
                </c:pt>
                <c:pt idx="73">
                  <c:v>10.892549633979804</c:v>
                </c:pt>
                <c:pt idx="74">
                  <c:v>10.961250424385071</c:v>
                </c:pt>
                <c:pt idx="75">
                  <c:v>11.055050015449527</c:v>
                </c:pt>
                <c:pt idx="76">
                  <c:v>11.142549633979801</c:v>
                </c:pt>
                <c:pt idx="77">
                  <c:v>11.267549633979801</c:v>
                </c:pt>
                <c:pt idx="78">
                  <c:v>11.386249661445623</c:v>
                </c:pt>
                <c:pt idx="79">
                  <c:v>11.53005039691925</c:v>
                </c:pt>
              </c:numCache>
            </c:numRef>
          </c:yVal>
          <c:smooth val="1"/>
          <c:extLst>
            <c:ext xmlns:c16="http://schemas.microsoft.com/office/drawing/2014/chart" uri="{C3380CC4-5D6E-409C-BE32-E72D297353CC}">
              <c16:uniqueId val="{00000009-77C7-454E-B824-5C1E14E6C510}"/>
            </c:ext>
          </c:extLst>
        </c:ser>
        <c:ser>
          <c:idx val="10"/>
          <c:order val="10"/>
          <c:tx>
            <c:strRef>
              <c:f>Sheet1!$AJ$1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Sheet1!$AJ$2:$AJ$83</c:f>
              <c:numCache>
                <c:formatCode>General</c:formatCode>
                <c:ptCount val="82"/>
                <c:pt idx="0">
                  <c:v>25.773750424385071</c:v>
                </c:pt>
                <c:pt idx="1">
                  <c:v>25.786249279975866</c:v>
                </c:pt>
                <c:pt idx="2">
                  <c:v>25.605049252510064</c:v>
                </c:pt>
                <c:pt idx="3">
                  <c:v>25.380050778388977</c:v>
                </c:pt>
                <c:pt idx="4">
                  <c:v>25.098749279975866</c:v>
                </c:pt>
                <c:pt idx="5">
                  <c:v>24.71755039691925</c:v>
                </c:pt>
                <c:pt idx="6">
                  <c:v>24.336250424385078</c:v>
                </c:pt>
                <c:pt idx="7">
                  <c:v>23.898750424385071</c:v>
                </c:pt>
                <c:pt idx="8">
                  <c:v>23.473749279975866</c:v>
                </c:pt>
                <c:pt idx="9">
                  <c:v>23.036249279975873</c:v>
                </c:pt>
                <c:pt idx="10">
                  <c:v>22.630050778388984</c:v>
                </c:pt>
                <c:pt idx="11">
                  <c:v>22.242550015449524</c:v>
                </c:pt>
                <c:pt idx="12">
                  <c:v>21.898750424385071</c:v>
                </c:pt>
                <c:pt idx="13">
                  <c:v>21.64254963397978</c:v>
                </c:pt>
                <c:pt idx="14">
                  <c:v>21.436250805854797</c:v>
                </c:pt>
                <c:pt idx="15">
                  <c:v>21.361250042915337</c:v>
                </c:pt>
                <c:pt idx="16">
                  <c:v>21.386249661445611</c:v>
                </c:pt>
                <c:pt idx="17">
                  <c:v>21.54875004291533</c:v>
                </c:pt>
                <c:pt idx="18">
                  <c:v>21.873750805854797</c:v>
                </c:pt>
                <c:pt idx="19">
                  <c:v>22.373750805854797</c:v>
                </c:pt>
                <c:pt idx="20">
                  <c:v>23.03005039691925</c:v>
                </c:pt>
                <c:pt idx="21">
                  <c:v>23.817550778388984</c:v>
                </c:pt>
                <c:pt idx="22">
                  <c:v>24.680050015449531</c:v>
                </c:pt>
                <c:pt idx="23">
                  <c:v>25.517549633979783</c:v>
                </c:pt>
                <c:pt idx="24">
                  <c:v>26.223749279975866</c:v>
                </c:pt>
                <c:pt idx="25">
                  <c:v>26.611250042915344</c:v>
                </c:pt>
                <c:pt idx="26">
                  <c:v>26.64254963397978</c:v>
                </c:pt>
                <c:pt idx="27">
                  <c:v>26.223749279975866</c:v>
                </c:pt>
                <c:pt idx="28">
                  <c:v>25.386249661445611</c:v>
                </c:pt>
                <c:pt idx="29">
                  <c:v>24.198749661445611</c:v>
                </c:pt>
                <c:pt idx="30">
                  <c:v>22.76754963397978</c:v>
                </c:pt>
                <c:pt idx="31">
                  <c:v>21.273750424385071</c:v>
                </c:pt>
                <c:pt idx="32">
                  <c:v>19.786249279975866</c:v>
                </c:pt>
                <c:pt idx="33">
                  <c:v>18.436250805854797</c:v>
                </c:pt>
                <c:pt idx="34">
                  <c:v>17.273750424385071</c:v>
                </c:pt>
                <c:pt idx="35">
                  <c:v>16.305050015449531</c:v>
                </c:pt>
                <c:pt idx="36">
                  <c:v>15.555050015449527</c:v>
                </c:pt>
                <c:pt idx="37">
                  <c:v>15.036249279975895</c:v>
                </c:pt>
                <c:pt idx="38">
                  <c:v>14.736250042915341</c:v>
                </c:pt>
                <c:pt idx="39">
                  <c:v>14.655050396919254</c:v>
                </c:pt>
                <c:pt idx="40">
                  <c:v>14.767549633979801</c:v>
                </c:pt>
                <c:pt idx="41">
                  <c:v>15.111250042915341</c:v>
                </c:pt>
                <c:pt idx="42">
                  <c:v>15.711250424385067</c:v>
                </c:pt>
                <c:pt idx="43">
                  <c:v>16.473749279975866</c:v>
                </c:pt>
                <c:pt idx="44">
                  <c:v>17.44255077838897</c:v>
                </c:pt>
                <c:pt idx="45">
                  <c:v>18.48625004291533</c:v>
                </c:pt>
                <c:pt idx="46">
                  <c:v>19.511249661445618</c:v>
                </c:pt>
                <c:pt idx="47">
                  <c:v>20.367550015449531</c:v>
                </c:pt>
                <c:pt idx="48">
                  <c:v>20.830049633979783</c:v>
                </c:pt>
                <c:pt idx="49">
                  <c:v>20.71755039691925</c:v>
                </c:pt>
                <c:pt idx="50">
                  <c:v>19.961250424385071</c:v>
                </c:pt>
                <c:pt idx="51">
                  <c:v>18.648750424385071</c:v>
                </c:pt>
                <c:pt idx="52">
                  <c:v>17.186250805854797</c:v>
                </c:pt>
                <c:pt idx="53">
                  <c:v>15.936250805854797</c:v>
                </c:pt>
                <c:pt idx="54">
                  <c:v>15.042549252510074</c:v>
                </c:pt>
                <c:pt idx="55">
                  <c:v>14.405050396919254</c:v>
                </c:pt>
                <c:pt idx="56">
                  <c:v>13.942549824714666</c:v>
                </c:pt>
                <c:pt idx="57">
                  <c:v>13.542550206184391</c:v>
                </c:pt>
                <c:pt idx="58">
                  <c:v>13.223750233650209</c:v>
                </c:pt>
                <c:pt idx="59">
                  <c:v>12.948749661445619</c:v>
                </c:pt>
                <c:pt idx="60">
                  <c:v>12.705049633979801</c:v>
                </c:pt>
                <c:pt idx="61">
                  <c:v>12.498749852180485</c:v>
                </c:pt>
                <c:pt idx="62">
                  <c:v>12.323749661445623</c:v>
                </c:pt>
                <c:pt idx="63">
                  <c:v>12.161250233650209</c:v>
                </c:pt>
                <c:pt idx="64">
                  <c:v>12.042550206184391</c:v>
                </c:pt>
                <c:pt idx="65">
                  <c:v>11.930050015449524</c:v>
                </c:pt>
                <c:pt idx="66">
                  <c:v>11.861250042915344</c:v>
                </c:pt>
                <c:pt idx="67">
                  <c:v>11.811249852180485</c:v>
                </c:pt>
                <c:pt idx="68">
                  <c:v>11.767549633979801</c:v>
                </c:pt>
                <c:pt idx="69">
                  <c:v>11.736250042915341</c:v>
                </c:pt>
                <c:pt idx="70">
                  <c:v>11.755049824714666</c:v>
                </c:pt>
                <c:pt idx="71">
                  <c:v>11.761249661445619</c:v>
                </c:pt>
                <c:pt idx="72">
                  <c:v>11.792550206184391</c:v>
                </c:pt>
                <c:pt idx="73">
                  <c:v>11.823749661445623</c:v>
                </c:pt>
                <c:pt idx="74">
                  <c:v>11.898750424385071</c:v>
                </c:pt>
                <c:pt idx="75">
                  <c:v>11.973750233650215</c:v>
                </c:pt>
                <c:pt idx="76">
                  <c:v>12.080049633979801</c:v>
                </c:pt>
                <c:pt idx="77">
                  <c:v>12.186249852180485</c:v>
                </c:pt>
                <c:pt idx="78">
                  <c:v>12.311249852180485</c:v>
                </c:pt>
                <c:pt idx="79">
                  <c:v>12.448749661445619</c:v>
                </c:pt>
              </c:numCache>
            </c:numRef>
          </c:yVal>
          <c:smooth val="1"/>
          <c:extLst>
            <c:ext xmlns:c16="http://schemas.microsoft.com/office/drawing/2014/chart" uri="{C3380CC4-5D6E-409C-BE32-E72D297353CC}">
              <c16:uniqueId val="{0000000A-77C7-454E-B824-5C1E14E6C510}"/>
            </c:ext>
          </c:extLst>
        </c:ser>
        <c:ser>
          <c:idx val="11"/>
          <c:order val="11"/>
          <c:tx>
            <c:strRef>
              <c:f>Sheet1!$AK$1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Sheet1!$AK$2:$AK$83</c:f>
              <c:numCache>
                <c:formatCode>General</c:formatCode>
                <c:ptCount val="82"/>
                <c:pt idx="0">
                  <c:v>26.89254963397978</c:v>
                </c:pt>
                <c:pt idx="1">
                  <c:v>26.898750424385071</c:v>
                </c:pt>
                <c:pt idx="2">
                  <c:v>26.74875080585479</c:v>
                </c:pt>
                <c:pt idx="3">
                  <c:v>26.492550015449524</c:v>
                </c:pt>
                <c:pt idx="4">
                  <c:v>26.180050015449531</c:v>
                </c:pt>
                <c:pt idx="5">
                  <c:v>25.811250805854804</c:v>
                </c:pt>
                <c:pt idx="6">
                  <c:v>25.411249279975873</c:v>
                </c:pt>
                <c:pt idx="7">
                  <c:v>24.95504963397978</c:v>
                </c:pt>
                <c:pt idx="8">
                  <c:v>24.523750424385071</c:v>
                </c:pt>
                <c:pt idx="9">
                  <c:v>24.055050015449531</c:v>
                </c:pt>
                <c:pt idx="10">
                  <c:v>23.630050778388984</c:v>
                </c:pt>
                <c:pt idx="11">
                  <c:v>23.242550015449524</c:v>
                </c:pt>
                <c:pt idx="12">
                  <c:v>22.873750805854797</c:v>
                </c:pt>
                <c:pt idx="13">
                  <c:v>22.586250424385071</c:v>
                </c:pt>
                <c:pt idx="14">
                  <c:v>22.367550015449531</c:v>
                </c:pt>
                <c:pt idx="15">
                  <c:v>22.255050778388977</c:v>
                </c:pt>
                <c:pt idx="16">
                  <c:v>22.24875080585479</c:v>
                </c:pt>
                <c:pt idx="17">
                  <c:v>22.367550015449531</c:v>
                </c:pt>
                <c:pt idx="18">
                  <c:v>22.673750042915337</c:v>
                </c:pt>
                <c:pt idx="19">
                  <c:v>23.136249661445618</c:v>
                </c:pt>
                <c:pt idx="20">
                  <c:v>23.780050396919243</c:v>
                </c:pt>
                <c:pt idx="21">
                  <c:v>24.567550778388977</c:v>
                </c:pt>
                <c:pt idx="22">
                  <c:v>25.448749661445603</c:v>
                </c:pt>
                <c:pt idx="23">
                  <c:v>26.305050015449531</c:v>
                </c:pt>
                <c:pt idx="24">
                  <c:v>27.036249279975873</c:v>
                </c:pt>
                <c:pt idx="25">
                  <c:v>27.473749279975866</c:v>
                </c:pt>
                <c:pt idx="26">
                  <c:v>27.542549252510057</c:v>
                </c:pt>
                <c:pt idx="27">
                  <c:v>27.167549252510064</c:v>
                </c:pt>
                <c:pt idx="28">
                  <c:v>26.348749279975866</c:v>
                </c:pt>
                <c:pt idx="29">
                  <c:v>25.192550778388977</c:v>
                </c:pt>
                <c:pt idx="30">
                  <c:v>23.780050396919243</c:v>
                </c:pt>
                <c:pt idx="31">
                  <c:v>22.286249279975866</c:v>
                </c:pt>
                <c:pt idx="32">
                  <c:v>20.786249279975866</c:v>
                </c:pt>
                <c:pt idx="33">
                  <c:v>19.398750424385071</c:v>
                </c:pt>
                <c:pt idx="34">
                  <c:v>18.198749661445611</c:v>
                </c:pt>
                <c:pt idx="35">
                  <c:v>17.20504963397978</c:v>
                </c:pt>
                <c:pt idx="36">
                  <c:v>16.467550396919243</c:v>
                </c:pt>
                <c:pt idx="37">
                  <c:v>15.936250805854797</c:v>
                </c:pt>
                <c:pt idx="38">
                  <c:v>15.623750805854797</c:v>
                </c:pt>
                <c:pt idx="39">
                  <c:v>15.555050015449527</c:v>
                </c:pt>
                <c:pt idx="40">
                  <c:v>15.71755039691925</c:v>
                </c:pt>
                <c:pt idx="41">
                  <c:v>16.105049252510064</c:v>
                </c:pt>
                <c:pt idx="42">
                  <c:v>16.736250042915337</c:v>
                </c:pt>
                <c:pt idx="43">
                  <c:v>17.598749279975866</c:v>
                </c:pt>
                <c:pt idx="44">
                  <c:v>18.698749661445611</c:v>
                </c:pt>
                <c:pt idx="45">
                  <c:v>19.855049252510064</c:v>
                </c:pt>
                <c:pt idx="46">
                  <c:v>21.036249279975873</c:v>
                </c:pt>
                <c:pt idx="47">
                  <c:v>22.073749661445611</c:v>
                </c:pt>
                <c:pt idx="48">
                  <c:v>22.711250424385078</c:v>
                </c:pt>
                <c:pt idx="49">
                  <c:v>22.76754963397978</c:v>
                </c:pt>
                <c:pt idx="50">
                  <c:v>22.086250424385071</c:v>
                </c:pt>
                <c:pt idx="51">
                  <c:v>20.71755039691925</c:v>
                </c:pt>
                <c:pt idx="52">
                  <c:v>19.061250805854797</c:v>
                </c:pt>
                <c:pt idx="53">
                  <c:v>17.53005039691925</c:v>
                </c:pt>
                <c:pt idx="54">
                  <c:v>16.45504963397978</c:v>
                </c:pt>
                <c:pt idx="55">
                  <c:v>15.680050015449524</c:v>
                </c:pt>
                <c:pt idx="56">
                  <c:v>15.123750805854797</c:v>
                </c:pt>
                <c:pt idx="57">
                  <c:v>14.673750042915344</c:v>
                </c:pt>
                <c:pt idx="58">
                  <c:v>14.311249852180485</c:v>
                </c:pt>
                <c:pt idx="59">
                  <c:v>13.980050206184391</c:v>
                </c:pt>
                <c:pt idx="60">
                  <c:v>13.730050206184387</c:v>
                </c:pt>
                <c:pt idx="61">
                  <c:v>13.480050206184391</c:v>
                </c:pt>
                <c:pt idx="62">
                  <c:v>13.273750424385071</c:v>
                </c:pt>
                <c:pt idx="63">
                  <c:v>13.086250424385071</c:v>
                </c:pt>
                <c:pt idx="64">
                  <c:v>12.948749661445619</c:v>
                </c:pt>
                <c:pt idx="65">
                  <c:v>12.811249852180485</c:v>
                </c:pt>
                <c:pt idx="66">
                  <c:v>12.71755039691925</c:v>
                </c:pt>
                <c:pt idx="67">
                  <c:v>12.642549633979801</c:v>
                </c:pt>
                <c:pt idx="68">
                  <c:v>12.598750233650209</c:v>
                </c:pt>
                <c:pt idx="69">
                  <c:v>12.567549824714666</c:v>
                </c:pt>
                <c:pt idx="70">
                  <c:v>12.555050015449527</c:v>
                </c:pt>
                <c:pt idx="71">
                  <c:v>12.561249852180485</c:v>
                </c:pt>
                <c:pt idx="72">
                  <c:v>12.611250042915341</c:v>
                </c:pt>
                <c:pt idx="73">
                  <c:v>12.623749852180485</c:v>
                </c:pt>
                <c:pt idx="74">
                  <c:v>12.686249852180485</c:v>
                </c:pt>
                <c:pt idx="75">
                  <c:v>12.773750424385071</c:v>
                </c:pt>
                <c:pt idx="76">
                  <c:v>12.886249661445623</c:v>
                </c:pt>
                <c:pt idx="77">
                  <c:v>12.980050206184391</c:v>
                </c:pt>
                <c:pt idx="78">
                  <c:v>13.117550015449524</c:v>
                </c:pt>
                <c:pt idx="79">
                  <c:v>13.248749852180481</c:v>
                </c:pt>
              </c:numCache>
            </c:numRef>
          </c:yVal>
          <c:smooth val="1"/>
          <c:extLst>
            <c:ext xmlns:c16="http://schemas.microsoft.com/office/drawing/2014/chart" uri="{C3380CC4-5D6E-409C-BE32-E72D297353CC}">
              <c16:uniqueId val="{0000000B-77C7-454E-B824-5C1E14E6C510}"/>
            </c:ext>
          </c:extLst>
        </c:ser>
        <c:ser>
          <c:idx val="12"/>
          <c:order val="12"/>
          <c:tx>
            <c:strRef>
              <c:f>Sheet1!$AL$1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Sheet1!$AL$2:$AL$83</c:f>
              <c:numCache>
                <c:formatCode>General</c:formatCode>
                <c:ptCount val="82"/>
                <c:pt idx="0">
                  <c:v>22.300649762153622</c:v>
                </c:pt>
                <c:pt idx="1">
                  <c:v>27.873750805854797</c:v>
                </c:pt>
                <c:pt idx="2">
                  <c:v>27.698749661445611</c:v>
                </c:pt>
                <c:pt idx="3">
                  <c:v>27.448749661445603</c:v>
                </c:pt>
                <c:pt idx="4">
                  <c:v>27.130050778388984</c:v>
                </c:pt>
                <c:pt idx="5">
                  <c:v>26.755050778388977</c:v>
                </c:pt>
                <c:pt idx="6">
                  <c:v>26.336250424385078</c:v>
                </c:pt>
                <c:pt idx="7">
                  <c:v>25.880050778388977</c:v>
                </c:pt>
                <c:pt idx="8">
                  <c:v>25.417549252510064</c:v>
                </c:pt>
                <c:pt idx="9">
                  <c:v>24.948749661445603</c:v>
                </c:pt>
                <c:pt idx="10">
                  <c:v>24.511249661445618</c:v>
                </c:pt>
                <c:pt idx="11">
                  <c:v>24.098749279975866</c:v>
                </c:pt>
                <c:pt idx="12">
                  <c:v>23.711250424385078</c:v>
                </c:pt>
                <c:pt idx="13">
                  <c:v>23.405050396919243</c:v>
                </c:pt>
                <c:pt idx="14">
                  <c:v>23.148750424385071</c:v>
                </c:pt>
                <c:pt idx="15">
                  <c:v>23.03005039691925</c:v>
                </c:pt>
                <c:pt idx="16">
                  <c:v>22.973749279975866</c:v>
                </c:pt>
                <c:pt idx="17">
                  <c:v>23.092550396919243</c:v>
                </c:pt>
                <c:pt idx="18">
                  <c:v>23.342550396919243</c:v>
                </c:pt>
                <c:pt idx="19">
                  <c:v>23.792549252510057</c:v>
                </c:pt>
                <c:pt idx="20">
                  <c:v>24.398750424385071</c:v>
                </c:pt>
                <c:pt idx="21">
                  <c:v>25.186250805854797</c:v>
                </c:pt>
                <c:pt idx="22">
                  <c:v>26.042549252510057</c:v>
                </c:pt>
                <c:pt idx="23">
                  <c:v>26.911249279975873</c:v>
                </c:pt>
                <c:pt idx="24">
                  <c:v>27.648750424385071</c:v>
                </c:pt>
                <c:pt idx="25">
                  <c:v>28.130050778388984</c:v>
                </c:pt>
                <c:pt idx="26">
                  <c:v>28.211250424385078</c:v>
                </c:pt>
                <c:pt idx="27">
                  <c:v>27.873750805854797</c:v>
                </c:pt>
                <c:pt idx="28">
                  <c:v>27.092550396919243</c:v>
                </c:pt>
                <c:pt idx="29">
                  <c:v>25.98625004291533</c:v>
                </c:pt>
                <c:pt idx="30">
                  <c:v>24.567550778388977</c:v>
                </c:pt>
                <c:pt idx="31">
                  <c:v>23.08004963397978</c:v>
                </c:pt>
                <c:pt idx="32">
                  <c:v>21.573749661445611</c:v>
                </c:pt>
                <c:pt idx="33">
                  <c:v>20.192550778388977</c:v>
                </c:pt>
                <c:pt idx="34">
                  <c:v>18.961250424385071</c:v>
                </c:pt>
                <c:pt idx="35">
                  <c:v>17.99875080585479</c:v>
                </c:pt>
                <c:pt idx="36">
                  <c:v>17.21755039691925</c:v>
                </c:pt>
                <c:pt idx="37">
                  <c:v>16.680050015449531</c:v>
                </c:pt>
                <c:pt idx="38">
                  <c:v>16.373750805854797</c:v>
                </c:pt>
                <c:pt idx="39">
                  <c:v>16.336250424385078</c:v>
                </c:pt>
                <c:pt idx="40">
                  <c:v>16.53005039691925</c:v>
                </c:pt>
                <c:pt idx="41">
                  <c:v>16.961250424385071</c:v>
                </c:pt>
                <c:pt idx="42">
                  <c:v>17.661249279975873</c:v>
                </c:pt>
                <c:pt idx="43">
                  <c:v>18.617550015449535</c:v>
                </c:pt>
                <c:pt idx="44">
                  <c:v>19.773750424385071</c:v>
                </c:pt>
                <c:pt idx="45">
                  <c:v>21.098749279975866</c:v>
                </c:pt>
                <c:pt idx="46">
                  <c:v>22.411249279975873</c:v>
                </c:pt>
                <c:pt idx="47">
                  <c:v>23.605049252510064</c:v>
                </c:pt>
                <c:pt idx="48">
                  <c:v>24.430050015449531</c:v>
                </c:pt>
                <c:pt idx="49">
                  <c:v>24.673750042915337</c:v>
                </c:pt>
                <c:pt idx="50">
                  <c:v>24.105049252510064</c:v>
                </c:pt>
                <c:pt idx="51">
                  <c:v>22.742550015449524</c:v>
                </c:pt>
                <c:pt idx="52">
                  <c:v>20.917549252510064</c:v>
                </c:pt>
                <c:pt idx="53">
                  <c:v>19.161249279975873</c:v>
                </c:pt>
                <c:pt idx="54">
                  <c:v>17.823749661445611</c:v>
                </c:pt>
                <c:pt idx="55">
                  <c:v>16.898750424385071</c:v>
                </c:pt>
                <c:pt idx="56">
                  <c:v>16.24875080585479</c:v>
                </c:pt>
                <c:pt idx="57">
                  <c:v>15.736250042915341</c:v>
                </c:pt>
                <c:pt idx="58">
                  <c:v>15.305050015449527</c:v>
                </c:pt>
                <c:pt idx="59">
                  <c:v>14.955049633979804</c:v>
                </c:pt>
                <c:pt idx="60">
                  <c:v>14.642549633979801</c:v>
                </c:pt>
                <c:pt idx="61">
                  <c:v>14.373749852180488</c:v>
                </c:pt>
                <c:pt idx="62">
                  <c:v>14.130049824714662</c:v>
                </c:pt>
                <c:pt idx="63">
                  <c:v>13.936249852180485</c:v>
                </c:pt>
                <c:pt idx="64">
                  <c:v>13.755049824714666</c:v>
                </c:pt>
                <c:pt idx="65">
                  <c:v>13.623749852180485</c:v>
                </c:pt>
                <c:pt idx="66">
                  <c:v>13.505049824714666</c:v>
                </c:pt>
                <c:pt idx="67">
                  <c:v>13.411250233650209</c:v>
                </c:pt>
                <c:pt idx="68">
                  <c:v>13.361250042915344</c:v>
                </c:pt>
                <c:pt idx="69">
                  <c:v>13.311249852180485</c:v>
                </c:pt>
                <c:pt idx="70">
                  <c:v>13.286250233650209</c:v>
                </c:pt>
                <c:pt idx="71">
                  <c:v>13.292550206184391</c:v>
                </c:pt>
                <c:pt idx="72">
                  <c:v>13.311249852180485</c:v>
                </c:pt>
                <c:pt idx="73">
                  <c:v>13.348750233650209</c:v>
                </c:pt>
                <c:pt idx="74">
                  <c:v>13.392549633979804</c:v>
                </c:pt>
                <c:pt idx="75">
                  <c:v>13.473750233650215</c:v>
                </c:pt>
                <c:pt idx="76">
                  <c:v>13.561249852180485</c:v>
                </c:pt>
                <c:pt idx="77">
                  <c:v>13.673750042915344</c:v>
                </c:pt>
                <c:pt idx="78">
                  <c:v>13.798750042915341</c:v>
                </c:pt>
                <c:pt idx="79">
                  <c:v>13.955049633979804</c:v>
                </c:pt>
              </c:numCache>
            </c:numRef>
          </c:yVal>
          <c:smooth val="1"/>
          <c:extLst>
            <c:ext xmlns:c16="http://schemas.microsoft.com/office/drawing/2014/chart" uri="{C3380CC4-5D6E-409C-BE32-E72D297353CC}">
              <c16:uniqueId val="{0000000C-77C7-454E-B824-5C1E14E6C510}"/>
            </c:ext>
          </c:extLst>
        </c:ser>
        <c:ser>
          <c:idx val="13"/>
          <c:order val="13"/>
          <c:tx>
            <c:strRef>
              <c:f>Sheet1!$AM$1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Sheet1!$AM$2:$AM$83</c:f>
              <c:numCache>
                <c:formatCode>General</c:formatCode>
                <c:ptCount val="82"/>
                <c:pt idx="0">
                  <c:v>28.823749661445611</c:v>
                </c:pt>
                <c:pt idx="1">
                  <c:v>28.823749661445611</c:v>
                </c:pt>
                <c:pt idx="2">
                  <c:v>28.667549252510064</c:v>
                </c:pt>
                <c:pt idx="3">
                  <c:v>28.417549252510064</c:v>
                </c:pt>
                <c:pt idx="4">
                  <c:v>28.105049252510064</c:v>
                </c:pt>
                <c:pt idx="5">
                  <c:v>27.70504963397978</c:v>
                </c:pt>
                <c:pt idx="6">
                  <c:v>27.292549252510057</c:v>
                </c:pt>
                <c:pt idx="7">
                  <c:v>26.817550778388984</c:v>
                </c:pt>
                <c:pt idx="8">
                  <c:v>26.355049252510064</c:v>
                </c:pt>
                <c:pt idx="9">
                  <c:v>25.855049252510064</c:v>
                </c:pt>
                <c:pt idx="10">
                  <c:v>25.405050396919243</c:v>
                </c:pt>
                <c:pt idx="11">
                  <c:v>24.948749661445603</c:v>
                </c:pt>
                <c:pt idx="12">
                  <c:v>24.573749661445611</c:v>
                </c:pt>
                <c:pt idx="13">
                  <c:v>24.230049252510064</c:v>
                </c:pt>
                <c:pt idx="14">
                  <c:v>23.961250424385071</c:v>
                </c:pt>
                <c:pt idx="15">
                  <c:v>23.792549252510057</c:v>
                </c:pt>
                <c:pt idx="16">
                  <c:v>23.736250042915337</c:v>
                </c:pt>
                <c:pt idx="17">
                  <c:v>23.830049633979783</c:v>
                </c:pt>
                <c:pt idx="18">
                  <c:v>24.061250805854797</c:v>
                </c:pt>
                <c:pt idx="19">
                  <c:v>24.467550396919243</c:v>
                </c:pt>
                <c:pt idx="20">
                  <c:v>25.08004963397978</c:v>
                </c:pt>
                <c:pt idx="21">
                  <c:v>25.836250424385078</c:v>
                </c:pt>
                <c:pt idx="22">
                  <c:v>26.70504963397978</c:v>
                </c:pt>
                <c:pt idx="23">
                  <c:v>27.58004963397978</c:v>
                </c:pt>
                <c:pt idx="24">
                  <c:v>28.348749279975866</c:v>
                </c:pt>
                <c:pt idx="25">
                  <c:v>28.817550778388984</c:v>
                </c:pt>
                <c:pt idx="26">
                  <c:v>28.961250424385071</c:v>
                </c:pt>
                <c:pt idx="27">
                  <c:v>28.64254963397978</c:v>
                </c:pt>
                <c:pt idx="28">
                  <c:v>27.905050396919243</c:v>
                </c:pt>
                <c:pt idx="29">
                  <c:v>26.780050396919243</c:v>
                </c:pt>
                <c:pt idx="30">
                  <c:v>25.411249279975873</c:v>
                </c:pt>
                <c:pt idx="31">
                  <c:v>23.898750424385071</c:v>
                </c:pt>
                <c:pt idx="32">
                  <c:v>22.39254963397978</c:v>
                </c:pt>
                <c:pt idx="33">
                  <c:v>20.992550015449524</c:v>
                </c:pt>
                <c:pt idx="34">
                  <c:v>19.755050778388977</c:v>
                </c:pt>
                <c:pt idx="35">
                  <c:v>18.74875080585479</c:v>
                </c:pt>
                <c:pt idx="36">
                  <c:v>17.980049252510057</c:v>
                </c:pt>
                <c:pt idx="37">
                  <c:v>17.430050015449531</c:v>
                </c:pt>
                <c:pt idx="38">
                  <c:v>17.15505039691925</c:v>
                </c:pt>
                <c:pt idx="39">
                  <c:v>17.105049252510064</c:v>
                </c:pt>
                <c:pt idx="40">
                  <c:v>17.330049633979783</c:v>
                </c:pt>
                <c:pt idx="41">
                  <c:v>17.805050015449531</c:v>
                </c:pt>
                <c:pt idx="42">
                  <c:v>18.573749661445611</c:v>
                </c:pt>
                <c:pt idx="43">
                  <c:v>19.592550396919243</c:v>
                </c:pt>
                <c:pt idx="44">
                  <c:v>20.867550015449531</c:v>
                </c:pt>
                <c:pt idx="45">
                  <c:v>22.292549252510057</c:v>
                </c:pt>
                <c:pt idx="46">
                  <c:v>23.742550015449524</c:v>
                </c:pt>
                <c:pt idx="47">
                  <c:v>25.092550396919243</c:v>
                </c:pt>
                <c:pt idx="48">
                  <c:v>26.098749279975866</c:v>
                </c:pt>
                <c:pt idx="49">
                  <c:v>26.53005039691925</c:v>
                </c:pt>
                <c:pt idx="50">
                  <c:v>26.105049252510064</c:v>
                </c:pt>
                <c:pt idx="51">
                  <c:v>24.786249279975866</c:v>
                </c:pt>
                <c:pt idx="52">
                  <c:v>22.848749279975866</c:v>
                </c:pt>
                <c:pt idx="53">
                  <c:v>20.823749661445611</c:v>
                </c:pt>
                <c:pt idx="54">
                  <c:v>19.261249661445611</c:v>
                </c:pt>
                <c:pt idx="55">
                  <c:v>18.167549252510064</c:v>
                </c:pt>
                <c:pt idx="56">
                  <c:v>17.405050396919243</c:v>
                </c:pt>
                <c:pt idx="57">
                  <c:v>16.830049633979783</c:v>
                </c:pt>
                <c:pt idx="58">
                  <c:v>16.342550396919243</c:v>
                </c:pt>
                <c:pt idx="59">
                  <c:v>15.936250805854797</c:v>
                </c:pt>
                <c:pt idx="60">
                  <c:v>15.592550396919254</c:v>
                </c:pt>
                <c:pt idx="61">
                  <c:v>15.292549252510074</c:v>
                </c:pt>
                <c:pt idx="62">
                  <c:v>15.023750424385071</c:v>
                </c:pt>
                <c:pt idx="63">
                  <c:v>14.78005039691925</c:v>
                </c:pt>
                <c:pt idx="64">
                  <c:v>14.586250424385071</c:v>
                </c:pt>
                <c:pt idx="65">
                  <c:v>14.423750042915344</c:v>
                </c:pt>
                <c:pt idx="66">
                  <c:v>14.28005039691925</c:v>
                </c:pt>
                <c:pt idx="67">
                  <c:v>14.180050015449524</c:v>
                </c:pt>
                <c:pt idx="68">
                  <c:v>14.111250042915341</c:v>
                </c:pt>
                <c:pt idx="69">
                  <c:v>14.055050015449527</c:v>
                </c:pt>
                <c:pt idx="70">
                  <c:v>14.017549633979801</c:v>
                </c:pt>
                <c:pt idx="71">
                  <c:v>13.998749852180485</c:v>
                </c:pt>
                <c:pt idx="72">
                  <c:v>14.03005039691925</c:v>
                </c:pt>
                <c:pt idx="73">
                  <c:v>14.042550206184391</c:v>
                </c:pt>
                <c:pt idx="74">
                  <c:v>14.092550396919254</c:v>
                </c:pt>
                <c:pt idx="75">
                  <c:v>14.167550206184391</c:v>
                </c:pt>
                <c:pt idx="76">
                  <c:v>14.273750424385071</c:v>
                </c:pt>
                <c:pt idx="77">
                  <c:v>14.367550015449527</c:v>
                </c:pt>
                <c:pt idx="78">
                  <c:v>14.498750805854797</c:v>
                </c:pt>
                <c:pt idx="79">
                  <c:v>14.636249661445619</c:v>
                </c:pt>
              </c:numCache>
            </c:numRef>
          </c:yVal>
          <c:smooth val="1"/>
          <c:extLst>
            <c:ext xmlns:c16="http://schemas.microsoft.com/office/drawing/2014/chart" uri="{C3380CC4-5D6E-409C-BE32-E72D297353CC}">
              <c16:uniqueId val="{0000000D-77C7-454E-B824-5C1E14E6C510}"/>
            </c:ext>
          </c:extLst>
        </c:ser>
        <c:ser>
          <c:idx val="14"/>
          <c:order val="14"/>
          <c:tx>
            <c:strRef>
              <c:f>Sheet1!$AN$1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Sheet1!$AN$2:$AN$83</c:f>
              <c:numCache>
                <c:formatCode>General</c:formatCode>
                <c:ptCount val="82"/>
                <c:pt idx="0">
                  <c:v>22.756849408149719</c:v>
                </c:pt>
                <c:pt idx="1">
                  <c:v>29.780050396919243</c:v>
                </c:pt>
                <c:pt idx="2">
                  <c:v>29.605049252510064</c:v>
                </c:pt>
                <c:pt idx="3">
                  <c:v>29.361250042915337</c:v>
                </c:pt>
                <c:pt idx="4">
                  <c:v>29.023750424385071</c:v>
                </c:pt>
                <c:pt idx="5">
                  <c:v>28.636249661445618</c:v>
                </c:pt>
                <c:pt idx="6">
                  <c:v>28.192550778388977</c:v>
                </c:pt>
                <c:pt idx="7">
                  <c:v>27.723749279975866</c:v>
                </c:pt>
                <c:pt idx="8">
                  <c:v>27.236250042915337</c:v>
                </c:pt>
                <c:pt idx="9">
                  <c:v>26.736250042915337</c:v>
                </c:pt>
                <c:pt idx="10">
                  <c:v>26.236250042915337</c:v>
                </c:pt>
                <c:pt idx="11">
                  <c:v>25.792549252510057</c:v>
                </c:pt>
                <c:pt idx="12">
                  <c:v>25.373750805854797</c:v>
                </c:pt>
                <c:pt idx="13">
                  <c:v>25.011249661445618</c:v>
                </c:pt>
                <c:pt idx="14">
                  <c:v>24.71755039691925</c:v>
                </c:pt>
                <c:pt idx="15">
                  <c:v>24.523750424385071</c:v>
                </c:pt>
                <c:pt idx="16">
                  <c:v>24.448749661445603</c:v>
                </c:pt>
                <c:pt idx="17">
                  <c:v>24.49875080585479</c:v>
                </c:pt>
                <c:pt idx="18">
                  <c:v>24.686250805854797</c:v>
                </c:pt>
                <c:pt idx="19">
                  <c:v>25.067550778388977</c:v>
                </c:pt>
                <c:pt idx="20">
                  <c:v>25.65505039691925</c:v>
                </c:pt>
                <c:pt idx="21">
                  <c:v>26.39254963397978</c:v>
                </c:pt>
                <c:pt idx="22">
                  <c:v>27.24875080585479</c:v>
                </c:pt>
                <c:pt idx="23">
                  <c:v>28.117550015449535</c:v>
                </c:pt>
                <c:pt idx="24">
                  <c:v>28.880050778388977</c:v>
                </c:pt>
                <c:pt idx="25">
                  <c:v>29.361250042915337</c:v>
                </c:pt>
                <c:pt idx="26">
                  <c:v>29.517549633979783</c:v>
                </c:pt>
                <c:pt idx="27">
                  <c:v>29.223749279975866</c:v>
                </c:pt>
                <c:pt idx="28">
                  <c:v>28.49875080585479</c:v>
                </c:pt>
                <c:pt idx="29">
                  <c:v>27.417549252510064</c:v>
                </c:pt>
                <c:pt idx="30">
                  <c:v>26.067550778388977</c:v>
                </c:pt>
                <c:pt idx="31">
                  <c:v>24.586250424385071</c:v>
                </c:pt>
                <c:pt idx="32">
                  <c:v>23.092550396919243</c:v>
                </c:pt>
                <c:pt idx="33">
                  <c:v>21.70504963397978</c:v>
                </c:pt>
                <c:pt idx="34">
                  <c:v>20.511249661445618</c:v>
                </c:pt>
                <c:pt idx="35">
                  <c:v>19.511249661445618</c:v>
                </c:pt>
                <c:pt idx="36">
                  <c:v>18.761249661445611</c:v>
                </c:pt>
                <c:pt idx="37">
                  <c:v>18.26754963397978</c:v>
                </c:pt>
                <c:pt idx="38">
                  <c:v>18.04875004291533</c:v>
                </c:pt>
                <c:pt idx="39">
                  <c:v>18.08004963397978</c:v>
                </c:pt>
                <c:pt idx="40">
                  <c:v>18.411249279975873</c:v>
                </c:pt>
                <c:pt idx="41">
                  <c:v>19.017549633979783</c:v>
                </c:pt>
                <c:pt idx="42">
                  <c:v>19.94255077838897</c:v>
                </c:pt>
                <c:pt idx="43">
                  <c:v>21.130050778388984</c:v>
                </c:pt>
                <c:pt idx="44">
                  <c:v>22.611250042915344</c:v>
                </c:pt>
                <c:pt idx="45">
                  <c:v>24.273750424385071</c:v>
                </c:pt>
                <c:pt idx="46">
                  <c:v>26.017549633979783</c:v>
                </c:pt>
                <c:pt idx="47">
                  <c:v>27.667549252510064</c:v>
                </c:pt>
                <c:pt idx="48">
                  <c:v>28.99875080585479</c:v>
                </c:pt>
                <c:pt idx="49">
                  <c:v>29.761249661445611</c:v>
                </c:pt>
                <c:pt idx="50">
                  <c:v>29.661249279975873</c:v>
                </c:pt>
                <c:pt idx="51">
                  <c:v>28.480049252510057</c:v>
                </c:pt>
                <c:pt idx="52">
                  <c:v>26.380050778388977</c:v>
                </c:pt>
                <c:pt idx="53">
                  <c:v>23.89254963397978</c:v>
                </c:pt>
                <c:pt idx="54">
                  <c:v>21.786249279975866</c:v>
                </c:pt>
                <c:pt idx="55">
                  <c:v>20.323749661445611</c:v>
                </c:pt>
                <c:pt idx="56">
                  <c:v>19.342550396919243</c:v>
                </c:pt>
                <c:pt idx="57">
                  <c:v>18.592550396919243</c:v>
                </c:pt>
                <c:pt idx="58">
                  <c:v>17.99875080585479</c:v>
                </c:pt>
                <c:pt idx="59">
                  <c:v>17.49875080585479</c:v>
                </c:pt>
                <c:pt idx="60">
                  <c:v>17.055050015449531</c:v>
                </c:pt>
                <c:pt idx="61">
                  <c:v>16.648750424385071</c:v>
                </c:pt>
                <c:pt idx="62">
                  <c:v>16.323749661445611</c:v>
                </c:pt>
                <c:pt idx="63">
                  <c:v>16.03005039691925</c:v>
                </c:pt>
                <c:pt idx="64">
                  <c:v>15.767549633979801</c:v>
                </c:pt>
                <c:pt idx="65">
                  <c:v>15.548750042915341</c:v>
                </c:pt>
                <c:pt idx="66">
                  <c:v>15.380050778388981</c:v>
                </c:pt>
                <c:pt idx="67">
                  <c:v>15.242550015449524</c:v>
                </c:pt>
                <c:pt idx="68">
                  <c:v>15.111250042915341</c:v>
                </c:pt>
                <c:pt idx="69">
                  <c:v>15.023750424385071</c:v>
                </c:pt>
                <c:pt idx="70">
                  <c:v>14.986250042915344</c:v>
                </c:pt>
                <c:pt idx="71">
                  <c:v>14.936250805854797</c:v>
                </c:pt>
                <c:pt idx="72">
                  <c:v>14.917549252510074</c:v>
                </c:pt>
                <c:pt idx="73">
                  <c:v>14.948749661445619</c:v>
                </c:pt>
                <c:pt idx="74">
                  <c:v>14.980049252510074</c:v>
                </c:pt>
                <c:pt idx="75">
                  <c:v>15.042549252510074</c:v>
                </c:pt>
                <c:pt idx="76">
                  <c:v>15.111250042915341</c:v>
                </c:pt>
                <c:pt idx="77">
                  <c:v>15.223749279975895</c:v>
                </c:pt>
                <c:pt idx="78">
                  <c:v>15.317550778388981</c:v>
                </c:pt>
                <c:pt idx="79">
                  <c:v>15.448749661445619</c:v>
                </c:pt>
              </c:numCache>
            </c:numRef>
          </c:yVal>
          <c:smooth val="1"/>
          <c:extLst>
            <c:ext xmlns:c16="http://schemas.microsoft.com/office/drawing/2014/chart" uri="{C3380CC4-5D6E-409C-BE32-E72D297353CC}">
              <c16:uniqueId val="{0000000E-77C7-454E-B824-5C1E14E6C510}"/>
            </c:ext>
          </c:extLst>
        </c:ser>
        <c:ser>
          <c:idx val="15"/>
          <c:order val="15"/>
          <c:tx>
            <c:strRef>
              <c:f>Sheet1!$AO$1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Sheet1!$AO$2:$AO$83</c:f>
              <c:numCache>
                <c:formatCode>General</c:formatCode>
                <c:ptCount val="82"/>
                <c:pt idx="0">
                  <c:v>30.71755039691925</c:v>
                </c:pt>
                <c:pt idx="1">
                  <c:v>30.74875080585479</c:v>
                </c:pt>
                <c:pt idx="2">
                  <c:v>30.586248517036431</c:v>
                </c:pt>
                <c:pt idx="3">
                  <c:v>30.330049633979783</c:v>
                </c:pt>
                <c:pt idx="4">
                  <c:v>30.005050778388977</c:v>
                </c:pt>
                <c:pt idx="5">
                  <c:v>29.598749279975866</c:v>
                </c:pt>
                <c:pt idx="6">
                  <c:v>29.136249661445618</c:v>
                </c:pt>
                <c:pt idx="7">
                  <c:v>28.680050015449531</c:v>
                </c:pt>
                <c:pt idx="8">
                  <c:v>28.167549252510064</c:v>
                </c:pt>
                <c:pt idx="9">
                  <c:v>27.648750424385071</c:v>
                </c:pt>
                <c:pt idx="10">
                  <c:v>27.14254963397978</c:v>
                </c:pt>
                <c:pt idx="11">
                  <c:v>26.64254963397978</c:v>
                </c:pt>
                <c:pt idx="12">
                  <c:v>26.211250424385078</c:v>
                </c:pt>
                <c:pt idx="13">
                  <c:v>25.836250424385078</c:v>
                </c:pt>
                <c:pt idx="14">
                  <c:v>25.505050778388977</c:v>
                </c:pt>
                <c:pt idx="15">
                  <c:v>25.286249279975866</c:v>
                </c:pt>
                <c:pt idx="16">
                  <c:v>25.180050015449531</c:v>
                </c:pt>
                <c:pt idx="17">
                  <c:v>25.211250424385078</c:v>
                </c:pt>
                <c:pt idx="18">
                  <c:v>25.336250424385078</c:v>
                </c:pt>
                <c:pt idx="19">
                  <c:v>25.692550778388977</c:v>
                </c:pt>
                <c:pt idx="20">
                  <c:v>26.211250424385078</c:v>
                </c:pt>
                <c:pt idx="21">
                  <c:v>26.905050396919243</c:v>
                </c:pt>
                <c:pt idx="22">
                  <c:v>27.74875080585479</c:v>
                </c:pt>
                <c:pt idx="23">
                  <c:v>28.598749279975866</c:v>
                </c:pt>
                <c:pt idx="24">
                  <c:v>29.342550396919243</c:v>
                </c:pt>
                <c:pt idx="25">
                  <c:v>29.823749661445611</c:v>
                </c:pt>
                <c:pt idx="26">
                  <c:v>29.98625004291533</c:v>
                </c:pt>
                <c:pt idx="27">
                  <c:v>29.730049252510064</c:v>
                </c:pt>
                <c:pt idx="28">
                  <c:v>29.036249279975873</c:v>
                </c:pt>
                <c:pt idx="29">
                  <c:v>27.98625004291533</c:v>
                </c:pt>
                <c:pt idx="30">
                  <c:v>26.661249279975873</c:v>
                </c:pt>
                <c:pt idx="31">
                  <c:v>25.21755039691925</c:v>
                </c:pt>
                <c:pt idx="32">
                  <c:v>23.742550015449524</c:v>
                </c:pt>
                <c:pt idx="33">
                  <c:v>22.411249279975873</c:v>
                </c:pt>
                <c:pt idx="34">
                  <c:v>21.223749279975866</c:v>
                </c:pt>
                <c:pt idx="35">
                  <c:v>20.26754963397978</c:v>
                </c:pt>
                <c:pt idx="36">
                  <c:v>19.555050015449531</c:v>
                </c:pt>
                <c:pt idx="37">
                  <c:v>19.123750805854797</c:v>
                </c:pt>
                <c:pt idx="38">
                  <c:v>18.930050015449531</c:v>
                </c:pt>
                <c:pt idx="39">
                  <c:v>19.061250805854797</c:v>
                </c:pt>
                <c:pt idx="40">
                  <c:v>19.473749279975866</c:v>
                </c:pt>
                <c:pt idx="41">
                  <c:v>20.198749661445611</c:v>
                </c:pt>
                <c:pt idx="42">
                  <c:v>21.255050778388977</c:v>
                </c:pt>
                <c:pt idx="43">
                  <c:v>22.630050778388984</c:v>
                </c:pt>
                <c:pt idx="44">
                  <c:v>24.280050396919243</c:v>
                </c:pt>
                <c:pt idx="45">
                  <c:v>26.161249279975873</c:v>
                </c:pt>
                <c:pt idx="46">
                  <c:v>28.130050778388984</c:v>
                </c:pt>
                <c:pt idx="47">
                  <c:v>30.055050015449531</c:v>
                </c:pt>
                <c:pt idx="48">
                  <c:v>31.70504963397978</c:v>
                </c:pt>
                <c:pt idx="49">
                  <c:v>32.792551159858725</c:v>
                </c:pt>
                <c:pt idx="50">
                  <c:v>33.011251568794222</c:v>
                </c:pt>
                <c:pt idx="51">
                  <c:v>32.111250042915351</c:v>
                </c:pt>
                <c:pt idx="52">
                  <c:v>30.036249279975873</c:v>
                </c:pt>
                <c:pt idx="53">
                  <c:v>27.20504963397978</c:v>
                </c:pt>
                <c:pt idx="54">
                  <c:v>24.54875004291533</c:v>
                </c:pt>
                <c:pt idx="55">
                  <c:v>22.617550015449535</c:v>
                </c:pt>
                <c:pt idx="56">
                  <c:v>21.342550396919243</c:v>
                </c:pt>
                <c:pt idx="57">
                  <c:v>20.430050015449531</c:v>
                </c:pt>
                <c:pt idx="58">
                  <c:v>19.70504963397978</c:v>
                </c:pt>
                <c:pt idx="59">
                  <c:v>19.086250424385071</c:v>
                </c:pt>
                <c:pt idx="60">
                  <c:v>18.542549252510057</c:v>
                </c:pt>
                <c:pt idx="61">
                  <c:v>18.073749661445611</c:v>
                </c:pt>
                <c:pt idx="62">
                  <c:v>17.648750424385071</c:v>
                </c:pt>
                <c:pt idx="63">
                  <c:v>17.311250805854804</c:v>
                </c:pt>
                <c:pt idx="64">
                  <c:v>16.992550015449524</c:v>
                </c:pt>
                <c:pt idx="65">
                  <c:v>16.723749279975866</c:v>
                </c:pt>
                <c:pt idx="66">
                  <c:v>16.492550015449524</c:v>
                </c:pt>
                <c:pt idx="67">
                  <c:v>16.323749661445611</c:v>
                </c:pt>
                <c:pt idx="68">
                  <c:v>16.161249279975873</c:v>
                </c:pt>
                <c:pt idx="69">
                  <c:v>16.055050015449531</c:v>
                </c:pt>
                <c:pt idx="70">
                  <c:v>15.936250805854797</c:v>
                </c:pt>
                <c:pt idx="71">
                  <c:v>15.905050396919254</c:v>
                </c:pt>
                <c:pt idx="72">
                  <c:v>15.880050778388981</c:v>
                </c:pt>
                <c:pt idx="73">
                  <c:v>15.867550015449527</c:v>
                </c:pt>
                <c:pt idx="74">
                  <c:v>15.880050778388981</c:v>
                </c:pt>
                <c:pt idx="75">
                  <c:v>15.917549252510074</c:v>
                </c:pt>
                <c:pt idx="76">
                  <c:v>15.986250042915344</c:v>
                </c:pt>
                <c:pt idx="77">
                  <c:v>16.067550778388977</c:v>
                </c:pt>
                <c:pt idx="78">
                  <c:v>16.180050015449531</c:v>
                </c:pt>
                <c:pt idx="79">
                  <c:v>16.29875004291533</c:v>
                </c:pt>
              </c:numCache>
            </c:numRef>
          </c:yVal>
          <c:smooth val="1"/>
          <c:extLst>
            <c:ext xmlns:c16="http://schemas.microsoft.com/office/drawing/2014/chart" uri="{C3380CC4-5D6E-409C-BE32-E72D297353CC}">
              <c16:uniqueId val="{0000000F-77C7-454E-B824-5C1E14E6C510}"/>
            </c:ext>
          </c:extLst>
        </c:ser>
        <c:ser>
          <c:idx val="16"/>
          <c:order val="16"/>
          <c:tx>
            <c:strRef>
              <c:f>Sheet1!$AP$1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Sheet1!$AP$2:$AP$83</c:f>
              <c:numCache>
                <c:formatCode>General</c:formatCode>
                <c:ptCount val="82"/>
                <c:pt idx="0">
                  <c:v>31.280050396919243</c:v>
                </c:pt>
                <c:pt idx="1">
                  <c:v>31.317548871040337</c:v>
                </c:pt>
                <c:pt idx="2">
                  <c:v>31.136251568794258</c:v>
                </c:pt>
                <c:pt idx="3">
                  <c:v>30.89254963397978</c:v>
                </c:pt>
                <c:pt idx="4">
                  <c:v>30.536249279975873</c:v>
                </c:pt>
                <c:pt idx="5">
                  <c:v>30.123750805854797</c:v>
                </c:pt>
                <c:pt idx="6">
                  <c:v>29.667549252510064</c:v>
                </c:pt>
                <c:pt idx="7">
                  <c:v>29.192550778388977</c:v>
                </c:pt>
                <c:pt idx="8">
                  <c:v>28.667549252510064</c:v>
                </c:pt>
                <c:pt idx="9">
                  <c:v>28.136249661445618</c:v>
                </c:pt>
                <c:pt idx="10">
                  <c:v>27.630050778388984</c:v>
                </c:pt>
                <c:pt idx="11">
                  <c:v>27.14254963397978</c:v>
                </c:pt>
                <c:pt idx="12">
                  <c:v>26.667549252510064</c:v>
                </c:pt>
                <c:pt idx="13">
                  <c:v>26.29875004291533</c:v>
                </c:pt>
                <c:pt idx="14">
                  <c:v>25.967550396919243</c:v>
                </c:pt>
                <c:pt idx="15">
                  <c:v>25.736250042915337</c:v>
                </c:pt>
                <c:pt idx="16">
                  <c:v>25.598749279975866</c:v>
                </c:pt>
                <c:pt idx="17">
                  <c:v>25.567550778388977</c:v>
                </c:pt>
                <c:pt idx="18">
                  <c:v>25.698749661445611</c:v>
                </c:pt>
                <c:pt idx="19">
                  <c:v>26.03005039691925</c:v>
                </c:pt>
                <c:pt idx="20">
                  <c:v>26.511249661445618</c:v>
                </c:pt>
                <c:pt idx="21">
                  <c:v>27.167549252510064</c:v>
                </c:pt>
                <c:pt idx="22">
                  <c:v>27.948749661445603</c:v>
                </c:pt>
                <c:pt idx="23">
                  <c:v>28.761249661445611</c:v>
                </c:pt>
                <c:pt idx="24">
                  <c:v>29.48625004291533</c:v>
                </c:pt>
                <c:pt idx="25">
                  <c:v>29.961250424385071</c:v>
                </c:pt>
                <c:pt idx="26">
                  <c:v>30.117550015449535</c:v>
                </c:pt>
                <c:pt idx="27">
                  <c:v>29.873750805854797</c:v>
                </c:pt>
                <c:pt idx="28">
                  <c:v>29.20504963397978</c:v>
                </c:pt>
                <c:pt idx="29">
                  <c:v>28.167549252510064</c:v>
                </c:pt>
                <c:pt idx="30">
                  <c:v>26.917549252510064</c:v>
                </c:pt>
                <c:pt idx="31">
                  <c:v>25.561250805854797</c:v>
                </c:pt>
                <c:pt idx="32">
                  <c:v>24.123750805854797</c:v>
                </c:pt>
                <c:pt idx="33">
                  <c:v>22.817550778388984</c:v>
                </c:pt>
                <c:pt idx="34">
                  <c:v>21.680050015449531</c:v>
                </c:pt>
                <c:pt idx="35">
                  <c:v>20.780050396919243</c:v>
                </c:pt>
                <c:pt idx="36">
                  <c:v>20.130050778388984</c:v>
                </c:pt>
                <c:pt idx="37">
                  <c:v>19.71755039691925</c:v>
                </c:pt>
                <c:pt idx="38">
                  <c:v>19.605049252510064</c:v>
                </c:pt>
                <c:pt idx="39">
                  <c:v>19.805050015449531</c:v>
                </c:pt>
                <c:pt idx="40">
                  <c:v>20.311250805854804</c:v>
                </c:pt>
                <c:pt idx="41">
                  <c:v>21.148750424385071</c:v>
                </c:pt>
                <c:pt idx="42">
                  <c:v>22.330049633979783</c:v>
                </c:pt>
                <c:pt idx="43">
                  <c:v>23.855049252510064</c:v>
                </c:pt>
                <c:pt idx="44">
                  <c:v>25.680050015449531</c:v>
                </c:pt>
                <c:pt idx="45">
                  <c:v>27.723749279975866</c:v>
                </c:pt>
                <c:pt idx="46">
                  <c:v>29.898750424385071</c:v>
                </c:pt>
                <c:pt idx="47">
                  <c:v>32.042551159858711</c:v>
                </c:pt>
                <c:pt idx="48">
                  <c:v>33.936250805854812</c:v>
                </c:pt>
                <c:pt idx="49">
                  <c:v>35.305051922798157</c:v>
                </c:pt>
                <c:pt idx="50">
                  <c:v>35.867551922798157</c:v>
                </c:pt>
                <c:pt idx="51">
                  <c:v>35.292551159858725</c:v>
                </c:pt>
                <c:pt idx="52">
                  <c:v>33.367551922798157</c:v>
                </c:pt>
                <c:pt idx="53">
                  <c:v>30.355049252510064</c:v>
                </c:pt>
                <c:pt idx="54">
                  <c:v>27.230049252510064</c:v>
                </c:pt>
                <c:pt idx="55">
                  <c:v>24.823749661445611</c:v>
                </c:pt>
                <c:pt idx="56">
                  <c:v>23.211250424385078</c:v>
                </c:pt>
                <c:pt idx="57">
                  <c:v>22.123750805854797</c:v>
                </c:pt>
                <c:pt idx="58">
                  <c:v>21.242550015449524</c:v>
                </c:pt>
                <c:pt idx="59">
                  <c:v>20.523750424385071</c:v>
                </c:pt>
                <c:pt idx="60">
                  <c:v>19.89254963397978</c:v>
                </c:pt>
                <c:pt idx="61">
                  <c:v>19.342550396919243</c:v>
                </c:pt>
                <c:pt idx="62">
                  <c:v>18.867550015449531</c:v>
                </c:pt>
                <c:pt idx="63">
                  <c:v>18.430050015449531</c:v>
                </c:pt>
                <c:pt idx="64">
                  <c:v>18.073749661445611</c:v>
                </c:pt>
                <c:pt idx="65">
                  <c:v>17.761249661445611</c:v>
                </c:pt>
                <c:pt idx="66">
                  <c:v>17.48625004291533</c:v>
                </c:pt>
                <c:pt idx="67">
                  <c:v>17.242550015449524</c:v>
                </c:pt>
                <c:pt idx="68">
                  <c:v>17.061250805854797</c:v>
                </c:pt>
                <c:pt idx="69">
                  <c:v>16.905050396919243</c:v>
                </c:pt>
                <c:pt idx="70">
                  <c:v>16.830049633979783</c:v>
                </c:pt>
                <c:pt idx="71">
                  <c:v>16.736250042915337</c:v>
                </c:pt>
                <c:pt idx="72">
                  <c:v>16.661249279975873</c:v>
                </c:pt>
                <c:pt idx="73">
                  <c:v>16.630050778388984</c:v>
                </c:pt>
                <c:pt idx="74">
                  <c:v>16.661249279975873</c:v>
                </c:pt>
                <c:pt idx="75">
                  <c:v>16.686250805854797</c:v>
                </c:pt>
                <c:pt idx="76">
                  <c:v>16.730049252510064</c:v>
                </c:pt>
                <c:pt idx="77">
                  <c:v>16.817550778388984</c:v>
                </c:pt>
                <c:pt idx="78">
                  <c:v>16.898750424385071</c:v>
                </c:pt>
                <c:pt idx="79">
                  <c:v>17.03005039691925</c:v>
                </c:pt>
              </c:numCache>
            </c:numRef>
          </c:yVal>
          <c:smooth val="1"/>
          <c:extLst>
            <c:ext xmlns:c16="http://schemas.microsoft.com/office/drawing/2014/chart" uri="{C3380CC4-5D6E-409C-BE32-E72D297353CC}">
              <c16:uniqueId val="{00000010-77C7-454E-B824-5C1E14E6C510}"/>
            </c:ext>
          </c:extLst>
        </c:ser>
        <c:ser>
          <c:idx val="17"/>
          <c:order val="17"/>
          <c:tx>
            <c:strRef>
              <c:f>Sheet1!$AQ$1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Sheet1!$AQ$2:$AQ$83</c:f>
              <c:numCache>
                <c:formatCode>General</c:formatCode>
                <c:ptCount val="82"/>
                <c:pt idx="0">
                  <c:v>32.117551922798157</c:v>
                </c:pt>
                <c:pt idx="1">
                  <c:v>32.173750042915366</c:v>
                </c:pt>
                <c:pt idx="2">
                  <c:v>31.98625004291533</c:v>
                </c:pt>
                <c:pt idx="3">
                  <c:v>31.70504963397978</c:v>
                </c:pt>
                <c:pt idx="4">
                  <c:v>31.38004887104033</c:v>
                </c:pt>
                <c:pt idx="5">
                  <c:v>30.936250805854797</c:v>
                </c:pt>
                <c:pt idx="6">
                  <c:v>30.49875080585479</c:v>
                </c:pt>
                <c:pt idx="7">
                  <c:v>29.99875080585479</c:v>
                </c:pt>
                <c:pt idx="8">
                  <c:v>29.448749661445603</c:v>
                </c:pt>
                <c:pt idx="9">
                  <c:v>28.898750424385071</c:v>
                </c:pt>
                <c:pt idx="10">
                  <c:v>28.386249661445611</c:v>
                </c:pt>
                <c:pt idx="11">
                  <c:v>27.855049252510064</c:v>
                </c:pt>
                <c:pt idx="12">
                  <c:v>27.417549252510064</c:v>
                </c:pt>
                <c:pt idx="13">
                  <c:v>26.98625004291533</c:v>
                </c:pt>
                <c:pt idx="14">
                  <c:v>26.623750805854797</c:v>
                </c:pt>
                <c:pt idx="15">
                  <c:v>26.355049252510064</c:v>
                </c:pt>
                <c:pt idx="16">
                  <c:v>26.192550778388977</c:v>
                </c:pt>
                <c:pt idx="17">
                  <c:v>26.130050778388984</c:v>
                </c:pt>
                <c:pt idx="18">
                  <c:v>26.198749661445611</c:v>
                </c:pt>
                <c:pt idx="19">
                  <c:v>26.467550396919243</c:v>
                </c:pt>
                <c:pt idx="20">
                  <c:v>26.89254963397978</c:v>
                </c:pt>
                <c:pt idx="21">
                  <c:v>27.48625004291533</c:v>
                </c:pt>
                <c:pt idx="22">
                  <c:v>28.242550015449524</c:v>
                </c:pt>
                <c:pt idx="23">
                  <c:v>28.992550015449524</c:v>
                </c:pt>
                <c:pt idx="24">
                  <c:v>29.680050015449531</c:v>
                </c:pt>
                <c:pt idx="25">
                  <c:v>30.148750424385071</c:v>
                </c:pt>
                <c:pt idx="26">
                  <c:v>30.29875004291533</c:v>
                </c:pt>
                <c:pt idx="27">
                  <c:v>30.067550778388977</c:v>
                </c:pt>
                <c:pt idx="28">
                  <c:v>29.42375004291533</c:v>
                </c:pt>
                <c:pt idx="29">
                  <c:v>28.44255077838897</c:v>
                </c:pt>
                <c:pt idx="30">
                  <c:v>27.21755039691925</c:v>
                </c:pt>
                <c:pt idx="31">
                  <c:v>25.898750424385071</c:v>
                </c:pt>
                <c:pt idx="32">
                  <c:v>24.511249661445618</c:v>
                </c:pt>
                <c:pt idx="33">
                  <c:v>23.26754963397978</c:v>
                </c:pt>
                <c:pt idx="34">
                  <c:v>22.161249279975873</c:v>
                </c:pt>
                <c:pt idx="35">
                  <c:v>21.323749661445611</c:v>
                </c:pt>
                <c:pt idx="36">
                  <c:v>20.70504963397978</c:v>
                </c:pt>
                <c:pt idx="37">
                  <c:v>20.355049252510064</c:v>
                </c:pt>
                <c:pt idx="38">
                  <c:v>20.323749661445611</c:v>
                </c:pt>
                <c:pt idx="39">
                  <c:v>20.598749279975866</c:v>
                </c:pt>
                <c:pt idx="40">
                  <c:v>21.173750042915337</c:v>
                </c:pt>
                <c:pt idx="41">
                  <c:v>22.117550015449535</c:v>
                </c:pt>
                <c:pt idx="42">
                  <c:v>23.436250805854797</c:v>
                </c:pt>
                <c:pt idx="43">
                  <c:v>25.08004963397978</c:v>
                </c:pt>
                <c:pt idx="44">
                  <c:v>27.055050015449531</c:v>
                </c:pt>
                <c:pt idx="45">
                  <c:v>29.29875004291533</c:v>
                </c:pt>
                <c:pt idx="46">
                  <c:v>31.648748517036431</c:v>
                </c:pt>
                <c:pt idx="47">
                  <c:v>33.992551922798171</c:v>
                </c:pt>
                <c:pt idx="48">
                  <c:v>36.130048871040344</c:v>
                </c:pt>
                <c:pt idx="49">
                  <c:v>37.79875004291538</c:v>
                </c:pt>
                <c:pt idx="50">
                  <c:v>38.686250805854812</c:v>
                </c:pt>
                <c:pt idx="51">
                  <c:v>38.455049633979812</c:v>
                </c:pt>
                <c:pt idx="52">
                  <c:v>36.792551159858725</c:v>
                </c:pt>
                <c:pt idx="53">
                  <c:v>33.79875004291538</c:v>
                </c:pt>
                <c:pt idx="54">
                  <c:v>30.230049252510064</c:v>
                </c:pt>
                <c:pt idx="55">
                  <c:v>27.242550015449524</c:v>
                </c:pt>
                <c:pt idx="56">
                  <c:v>25.255050778388977</c:v>
                </c:pt>
                <c:pt idx="57">
                  <c:v>23.911249279975873</c:v>
                </c:pt>
                <c:pt idx="58">
                  <c:v>22.886249661445611</c:v>
                </c:pt>
                <c:pt idx="59">
                  <c:v>22.04875004291533</c:v>
                </c:pt>
                <c:pt idx="60">
                  <c:v>21.323749661445611</c:v>
                </c:pt>
                <c:pt idx="61">
                  <c:v>20.698749661445611</c:v>
                </c:pt>
                <c:pt idx="62">
                  <c:v>20.123750805854797</c:v>
                </c:pt>
                <c:pt idx="63">
                  <c:v>19.630050778388984</c:v>
                </c:pt>
                <c:pt idx="64">
                  <c:v>19.21755039691925</c:v>
                </c:pt>
                <c:pt idx="65">
                  <c:v>18.830049633979783</c:v>
                </c:pt>
                <c:pt idx="66">
                  <c:v>18.49875080585479</c:v>
                </c:pt>
                <c:pt idx="67">
                  <c:v>18.211250424385078</c:v>
                </c:pt>
                <c:pt idx="68">
                  <c:v>18.017549633979783</c:v>
                </c:pt>
                <c:pt idx="69">
                  <c:v>17.811250805854804</c:v>
                </c:pt>
                <c:pt idx="70">
                  <c:v>17.686250805854797</c:v>
                </c:pt>
                <c:pt idx="71">
                  <c:v>17.573749661445611</c:v>
                </c:pt>
                <c:pt idx="72">
                  <c:v>17.48625004291533</c:v>
                </c:pt>
                <c:pt idx="73">
                  <c:v>17.448749661445603</c:v>
                </c:pt>
                <c:pt idx="74">
                  <c:v>17.448749661445603</c:v>
                </c:pt>
                <c:pt idx="75">
                  <c:v>17.448749661445603</c:v>
                </c:pt>
                <c:pt idx="76">
                  <c:v>17.492550015449524</c:v>
                </c:pt>
                <c:pt idx="77">
                  <c:v>17.567550778388977</c:v>
                </c:pt>
                <c:pt idx="78">
                  <c:v>17.636249661445618</c:v>
                </c:pt>
                <c:pt idx="79">
                  <c:v>17.761249661445611</c:v>
                </c:pt>
              </c:numCache>
            </c:numRef>
          </c:yVal>
          <c:smooth val="1"/>
          <c:extLst>
            <c:ext xmlns:c16="http://schemas.microsoft.com/office/drawing/2014/chart" uri="{C3380CC4-5D6E-409C-BE32-E72D297353CC}">
              <c16:uniqueId val="{00000011-77C7-454E-B824-5C1E14E6C510}"/>
            </c:ext>
          </c:extLst>
        </c:ser>
        <c:ser>
          <c:idx val="18"/>
          <c:order val="18"/>
          <c:tx>
            <c:strRef>
              <c:f>Sheet1!$AR$1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Sheet1!$AR$2:$AR$83</c:f>
              <c:numCache>
                <c:formatCode>General</c:formatCode>
                <c:ptCount val="82"/>
                <c:pt idx="0">
                  <c:v>32.642549633979819</c:v>
                </c:pt>
                <c:pt idx="1">
                  <c:v>32.655050396919265</c:v>
                </c:pt>
                <c:pt idx="2">
                  <c:v>32.473749279975905</c:v>
                </c:pt>
                <c:pt idx="3">
                  <c:v>32.211248517036417</c:v>
                </c:pt>
                <c:pt idx="4">
                  <c:v>31.867551922798164</c:v>
                </c:pt>
                <c:pt idx="5">
                  <c:v>31.417551159858718</c:v>
                </c:pt>
                <c:pt idx="6">
                  <c:v>30.98625004291533</c:v>
                </c:pt>
                <c:pt idx="7">
                  <c:v>30.448749661445603</c:v>
                </c:pt>
                <c:pt idx="8">
                  <c:v>29.930050015449531</c:v>
                </c:pt>
                <c:pt idx="9">
                  <c:v>29.367550015449531</c:v>
                </c:pt>
                <c:pt idx="10">
                  <c:v>28.855049252510064</c:v>
                </c:pt>
                <c:pt idx="11">
                  <c:v>28.323749661445611</c:v>
                </c:pt>
                <c:pt idx="12">
                  <c:v>27.842550396919243</c:v>
                </c:pt>
                <c:pt idx="13">
                  <c:v>27.398750424385071</c:v>
                </c:pt>
                <c:pt idx="14">
                  <c:v>27.017549633979783</c:v>
                </c:pt>
                <c:pt idx="15">
                  <c:v>26.742550015449524</c:v>
                </c:pt>
                <c:pt idx="16">
                  <c:v>26.54875004291533</c:v>
                </c:pt>
                <c:pt idx="17">
                  <c:v>26.48625004291533</c:v>
                </c:pt>
                <c:pt idx="18">
                  <c:v>26.54875004291533</c:v>
                </c:pt>
                <c:pt idx="19">
                  <c:v>26.76754963397978</c:v>
                </c:pt>
                <c:pt idx="20">
                  <c:v>27.167549252510064</c:v>
                </c:pt>
                <c:pt idx="21">
                  <c:v>27.742550015449524</c:v>
                </c:pt>
                <c:pt idx="22">
                  <c:v>28.448749661445603</c:v>
                </c:pt>
                <c:pt idx="23">
                  <c:v>29.167549252510064</c:v>
                </c:pt>
                <c:pt idx="24">
                  <c:v>29.842550396919243</c:v>
                </c:pt>
                <c:pt idx="25">
                  <c:v>30.280050396919243</c:v>
                </c:pt>
                <c:pt idx="26">
                  <c:v>30.411249279975873</c:v>
                </c:pt>
                <c:pt idx="27">
                  <c:v>30.167549252510064</c:v>
                </c:pt>
                <c:pt idx="28">
                  <c:v>29.555050015449531</c:v>
                </c:pt>
                <c:pt idx="29">
                  <c:v>28.630050778388984</c:v>
                </c:pt>
                <c:pt idx="30">
                  <c:v>27.430050015449531</c:v>
                </c:pt>
                <c:pt idx="31">
                  <c:v>26.130050778388984</c:v>
                </c:pt>
                <c:pt idx="32">
                  <c:v>24.805050015449531</c:v>
                </c:pt>
                <c:pt idx="33">
                  <c:v>23.611250042915344</c:v>
                </c:pt>
                <c:pt idx="34">
                  <c:v>22.54875004291533</c:v>
                </c:pt>
                <c:pt idx="35">
                  <c:v>21.742550015449524</c:v>
                </c:pt>
                <c:pt idx="36">
                  <c:v>21.167549252510064</c:v>
                </c:pt>
                <c:pt idx="37">
                  <c:v>20.886249661445611</c:v>
                </c:pt>
                <c:pt idx="38">
                  <c:v>20.886249661445611</c:v>
                </c:pt>
                <c:pt idx="39">
                  <c:v>21.21755039691925</c:v>
                </c:pt>
                <c:pt idx="40">
                  <c:v>21.911249279975873</c:v>
                </c:pt>
                <c:pt idx="41">
                  <c:v>22.948749661445603</c:v>
                </c:pt>
                <c:pt idx="42">
                  <c:v>24.348749279975866</c:v>
                </c:pt>
                <c:pt idx="43">
                  <c:v>26.14254963397978</c:v>
                </c:pt>
                <c:pt idx="44">
                  <c:v>28.24875080585479</c:v>
                </c:pt>
                <c:pt idx="45">
                  <c:v>30.611250042915344</c:v>
                </c:pt>
                <c:pt idx="46">
                  <c:v>33.117551922798157</c:v>
                </c:pt>
                <c:pt idx="47">
                  <c:v>35.661249279975905</c:v>
                </c:pt>
                <c:pt idx="48">
                  <c:v>38.005048871040344</c:v>
                </c:pt>
                <c:pt idx="49">
                  <c:v>39.911249279975891</c:v>
                </c:pt>
                <c:pt idx="50">
                  <c:v>41.105051159858711</c:v>
                </c:pt>
                <c:pt idx="51">
                  <c:v>41.230051159858711</c:v>
                </c:pt>
                <c:pt idx="52">
                  <c:v>39.911249279975891</c:v>
                </c:pt>
                <c:pt idx="53">
                  <c:v>37.011251568794222</c:v>
                </c:pt>
                <c:pt idx="54">
                  <c:v>33.22374927997592</c:v>
                </c:pt>
                <c:pt idx="55">
                  <c:v>29.71755039691925</c:v>
                </c:pt>
                <c:pt idx="56">
                  <c:v>27.223749279975866</c:v>
                </c:pt>
                <c:pt idx="57">
                  <c:v>25.636249661445618</c:v>
                </c:pt>
                <c:pt idx="58">
                  <c:v>24.44255077838897</c:v>
                </c:pt>
                <c:pt idx="59">
                  <c:v>23.480049252510057</c:v>
                </c:pt>
                <c:pt idx="60">
                  <c:v>22.64254963397978</c:v>
                </c:pt>
                <c:pt idx="61">
                  <c:v>21.911249279975873</c:v>
                </c:pt>
                <c:pt idx="62">
                  <c:v>21.242550015449524</c:v>
                </c:pt>
                <c:pt idx="63">
                  <c:v>20.70504963397978</c:v>
                </c:pt>
                <c:pt idx="64">
                  <c:v>20.21755039691925</c:v>
                </c:pt>
                <c:pt idx="65">
                  <c:v>19.74875080585479</c:v>
                </c:pt>
                <c:pt idx="66">
                  <c:v>19.411249279975873</c:v>
                </c:pt>
                <c:pt idx="67">
                  <c:v>19.08004963397978</c:v>
                </c:pt>
                <c:pt idx="68">
                  <c:v>18.830049633979783</c:v>
                </c:pt>
                <c:pt idx="69">
                  <c:v>18.605049252510064</c:v>
                </c:pt>
                <c:pt idx="70">
                  <c:v>18.448749661445603</c:v>
                </c:pt>
                <c:pt idx="71">
                  <c:v>18.292549252510057</c:v>
                </c:pt>
                <c:pt idx="72">
                  <c:v>18.230049252510064</c:v>
                </c:pt>
                <c:pt idx="73">
                  <c:v>18.14254963397978</c:v>
                </c:pt>
                <c:pt idx="74">
                  <c:v>18.14254963397978</c:v>
                </c:pt>
                <c:pt idx="75">
                  <c:v>18.117550015449535</c:v>
                </c:pt>
                <c:pt idx="76">
                  <c:v>18.15505039691925</c:v>
                </c:pt>
                <c:pt idx="77">
                  <c:v>18.211250424385078</c:v>
                </c:pt>
                <c:pt idx="78">
                  <c:v>18.292549252510057</c:v>
                </c:pt>
                <c:pt idx="79">
                  <c:v>18.39254963397978</c:v>
                </c:pt>
              </c:numCache>
            </c:numRef>
          </c:yVal>
          <c:smooth val="1"/>
          <c:extLst>
            <c:ext xmlns:c16="http://schemas.microsoft.com/office/drawing/2014/chart" uri="{C3380CC4-5D6E-409C-BE32-E72D297353CC}">
              <c16:uniqueId val="{00000012-77C7-454E-B824-5C1E14E6C510}"/>
            </c:ext>
          </c:extLst>
        </c:ser>
        <c:ser>
          <c:idx val="19"/>
          <c:order val="19"/>
          <c:tx>
            <c:strRef>
              <c:f>Sheet1!$AS$1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Sheet1!$AS$2:$AS$83</c:f>
              <c:numCache>
                <c:formatCode>General</c:formatCode>
                <c:ptCount val="82"/>
                <c:pt idx="0">
                  <c:v>23.770050168037422</c:v>
                </c:pt>
                <c:pt idx="1">
                  <c:v>33.230051159858711</c:v>
                </c:pt>
                <c:pt idx="2">
                  <c:v>33.005048871040344</c:v>
                </c:pt>
                <c:pt idx="3">
                  <c:v>32.792551159858725</c:v>
                </c:pt>
                <c:pt idx="4">
                  <c:v>32.442548871040344</c:v>
                </c:pt>
                <c:pt idx="5">
                  <c:v>31.992551922798157</c:v>
                </c:pt>
                <c:pt idx="6">
                  <c:v>31.523748517036431</c:v>
                </c:pt>
                <c:pt idx="7">
                  <c:v>31.042551159858711</c:v>
                </c:pt>
                <c:pt idx="8">
                  <c:v>30.480049252510057</c:v>
                </c:pt>
                <c:pt idx="9">
                  <c:v>29.911249279975873</c:v>
                </c:pt>
                <c:pt idx="10">
                  <c:v>29.367550015449531</c:v>
                </c:pt>
                <c:pt idx="11">
                  <c:v>28.836250424385078</c:v>
                </c:pt>
                <c:pt idx="12">
                  <c:v>28.336250424385078</c:v>
                </c:pt>
                <c:pt idx="13">
                  <c:v>27.905050396919243</c:v>
                </c:pt>
                <c:pt idx="14">
                  <c:v>27.473749279975866</c:v>
                </c:pt>
                <c:pt idx="15">
                  <c:v>27.198749661445611</c:v>
                </c:pt>
                <c:pt idx="16">
                  <c:v>26.961250424385071</c:v>
                </c:pt>
                <c:pt idx="17">
                  <c:v>26.886249661445611</c:v>
                </c:pt>
                <c:pt idx="18">
                  <c:v>26.873750805854797</c:v>
                </c:pt>
                <c:pt idx="19">
                  <c:v>27.061250805854797</c:v>
                </c:pt>
                <c:pt idx="20">
                  <c:v>27.436250805854797</c:v>
                </c:pt>
                <c:pt idx="21">
                  <c:v>27.94255077838897</c:v>
                </c:pt>
                <c:pt idx="22">
                  <c:v>28.592550396919243</c:v>
                </c:pt>
                <c:pt idx="23">
                  <c:v>29.305050015449531</c:v>
                </c:pt>
                <c:pt idx="24">
                  <c:v>29.92375004291533</c:v>
                </c:pt>
                <c:pt idx="25">
                  <c:v>30.348749279975866</c:v>
                </c:pt>
                <c:pt idx="26">
                  <c:v>30.492551922798157</c:v>
                </c:pt>
                <c:pt idx="27">
                  <c:v>30.26754963397978</c:v>
                </c:pt>
                <c:pt idx="28">
                  <c:v>29.667549252510064</c:v>
                </c:pt>
                <c:pt idx="29">
                  <c:v>28.74875080585479</c:v>
                </c:pt>
                <c:pt idx="30">
                  <c:v>27.623750805854797</c:v>
                </c:pt>
                <c:pt idx="31">
                  <c:v>26.355049252510064</c:v>
                </c:pt>
                <c:pt idx="32">
                  <c:v>25.08004963397978</c:v>
                </c:pt>
                <c:pt idx="33">
                  <c:v>23.936250805854797</c:v>
                </c:pt>
                <c:pt idx="34">
                  <c:v>22.905050396919243</c:v>
                </c:pt>
                <c:pt idx="35">
                  <c:v>22.14254963397978</c:v>
                </c:pt>
                <c:pt idx="36">
                  <c:v>21.636249661445618</c:v>
                </c:pt>
                <c:pt idx="37">
                  <c:v>21.398750424385071</c:v>
                </c:pt>
                <c:pt idx="38">
                  <c:v>21.467550396919243</c:v>
                </c:pt>
                <c:pt idx="39">
                  <c:v>21.880050778388977</c:v>
                </c:pt>
                <c:pt idx="40">
                  <c:v>22.630050778388984</c:v>
                </c:pt>
                <c:pt idx="41">
                  <c:v>23.742550015449524</c:v>
                </c:pt>
                <c:pt idx="42">
                  <c:v>25.261249661445611</c:v>
                </c:pt>
                <c:pt idx="43">
                  <c:v>27.15505039691925</c:v>
                </c:pt>
                <c:pt idx="44">
                  <c:v>29.398750424385071</c:v>
                </c:pt>
                <c:pt idx="45">
                  <c:v>31.88004887104033</c:v>
                </c:pt>
                <c:pt idx="46">
                  <c:v>34.548750042915366</c:v>
                </c:pt>
                <c:pt idx="47">
                  <c:v>37.248750805854819</c:v>
                </c:pt>
                <c:pt idx="48">
                  <c:v>39.736250042915366</c:v>
                </c:pt>
                <c:pt idx="49">
                  <c:v>41.842550396919265</c:v>
                </c:pt>
                <c:pt idx="50">
                  <c:v>43.330049633979812</c:v>
                </c:pt>
                <c:pt idx="51">
                  <c:v>43.736250042915366</c:v>
                </c:pt>
                <c:pt idx="52">
                  <c:v>42.767549633979819</c:v>
                </c:pt>
                <c:pt idx="53">
                  <c:v>40.155050396919265</c:v>
                </c:pt>
                <c:pt idx="54">
                  <c:v>36.255048871040344</c:v>
                </c:pt>
                <c:pt idx="55">
                  <c:v>32.267549633979819</c:v>
                </c:pt>
                <c:pt idx="56">
                  <c:v>29.323749661445611</c:v>
                </c:pt>
                <c:pt idx="57">
                  <c:v>27.348749279975866</c:v>
                </c:pt>
                <c:pt idx="58">
                  <c:v>26.023750424385071</c:v>
                </c:pt>
                <c:pt idx="59">
                  <c:v>24.911249279975873</c:v>
                </c:pt>
                <c:pt idx="60">
                  <c:v>23.967550396919243</c:v>
                </c:pt>
                <c:pt idx="61">
                  <c:v>23.14254963397978</c:v>
                </c:pt>
                <c:pt idx="62">
                  <c:v>22.430050015449531</c:v>
                </c:pt>
                <c:pt idx="63">
                  <c:v>21.811250805854804</c:v>
                </c:pt>
                <c:pt idx="64">
                  <c:v>21.21755039691925</c:v>
                </c:pt>
                <c:pt idx="65">
                  <c:v>20.71755039691925</c:v>
                </c:pt>
                <c:pt idx="66">
                  <c:v>20.317550778388984</c:v>
                </c:pt>
                <c:pt idx="67">
                  <c:v>19.948749661445603</c:v>
                </c:pt>
                <c:pt idx="68">
                  <c:v>19.673750042915337</c:v>
                </c:pt>
                <c:pt idx="69">
                  <c:v>19.44255077838897</c:v>
                </c:pt>
                <c:pt idx="70">
                  <c:v>19.230049252510064</c:v>
                </c:pt>
                <c:pt idx="71">
                  <c:v>19.073749661445611</c:v>
                </c:pt>
                <c:pt idx="72">
                  <c:v>18.980049252510057</c:v>
                </c:pt>
                <c:pt idx="73">
                  <c:v>18.867550015449531</c:v>
                </c:pt>
                <c:pt idx="74">
                  <c:v>18.836250424385078</c:v>
                </c:pt>
                <c:pt idx="75">
                  <c:v>18.836250424385078</c:v>
                </c:pt>
                <c:pt idx="76">
                  <c:v>18.842550396919243</c:v>
                </c:pt>
                <c:pt idx="77">
                  <c:v>18.861250042915337</c:v>
                </c:pt>
                <c:pt idx="78">
                  <c:v>18.961250424385071</c:v>
                </c:pt>
                <c:pt idx="79">
                  <c:v>19.023750424385071</c:v>
                </c:pt>
              </c:numCache>
            </c:numRef>
          </c:yVal>
          <c:smooth val="1"/>
          <c:extLst>
            <c:ext xmlns:c16="http://schemas.microsoft.com/office/drawing/2014/chart" uri="{C3380CC4-5D6E-409C-BE32-E72D297353CC}">
              <c16:uniqueId val="{00000013-77C7-454E-B824-5C1E14E6C510}"/>
            </c:ext>
          </c:extLst>
        </c:ser>
        <c:ser>
          <c:idx val="20"/>
          <c:order val="20"/>
          <c:tx>
            <c:strRef>
              <c:f>Sheet1!$AT$1</c:f>
              <c:strCache>
                <c:ptCount val="1"/>
              </c:strCache>
            </c:strRef>
          </c:tx>
          <c:spPr>
            <a:ln w="12700" cap="rnd">
              <a:solidFill>
                <a:schemeClr val="tx1"/>
              </a:solidFill>
              <a:round/>
            </a:ln>
            <a:effectLst/>
          </c:spPr>
          <c:marker>
            <c:symbol val="none"/>
          </c:marker>
          <c:xVal>
            <c:numRef>
              <c:f>Sheet1!$A$2:$A$83</c:f>
              <c:numCache>
                <c:formatCode>General</c:formatCode>
                <c:ptCount val="82"/>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Sheet1!$AT$2:$AT$83</c:f>
              <c:numCache>
                <c:formatCode>General</c:formatCode>
                <c:ptCount val="82"/>
                <c:pt idx="0">
                  <c:v>33.655050396919265</c:v>
                </c:pt>
                <c:pt idx="1">
                  <c:v>33.686250805854812</c:v>
                </c:pt>
                <c:pt idx="2">
                  <c:v>33.505048871040344</c:v>
                </c:pt>
                <c:pt idx="3">
                  <c:v>33.217550396919265</c:v>
                </c:pt>
                <c:pt idx="4">
                  <c:v>32.880048871040323</c:v>
                </c:pt>
                <c:pt idx="5">
                  <c:v>32.473749279975905</c:v>
                </c:pt>
                <c:pt idx="6">
                  <c:v>31.980051159858711</c:v>
                </c:pt>
                <c:pt idx="7">
                  <c:v>31.442548871040323</c:v>
                </c:pt>
                <c:pt idx="8">
                  <c:v>30.905050396919243</c:v>
                </c:pt>
                <c:pt idx="9">
                  <c:v>30.311250805854804</c:v>
                </c:pt>
                <c:pt idx="10">
                  <c:v>29.76754963397978</c:v>
                </c:pt>
                <c:pt idx="11">
                  <c:v>29.211250424385078</c:v>
                </c:pt>
                <c:pt idx="12">
                  <c:v>28.70504963397978</c:v>
                </c:pt>
                <c:pt idx="13">
                  <c:v>28.242550015449524</c:v>
                </c:pt>
                <c:pt idx="14">
                  <c:v>27.805050015449531</c:v>
                </c:pt>
                <c:pt idx="15">
                  <c:v>27.49875080585479</c:v>
                </c:pt>
                <c:pt idx="16">
                  <c:v>27.236250042915337</c:v>
                </c:pt>
                <c:pt idx="17">
                  <c:v>27.092550396919243</c:v>
                </c:pt>
                <c:pt idx="18">
                  <c:v>27.111250042915344</c:v>
                </c:pt>
                <c:pt idx="19">
                  <c:v>27.255050778388977</c:v>
                </c:pt>
                <c:pt idx="20">
                  <c:v>27.542549252510057</c:v>
                </c:pt>
                <c:pt idx="21">
                  <c:v>27.99875080585479</c:v>
                </c:pt>
                <c:pt idx="22">
                  <c:v>28.636249661445618</c:v>
                </c:pt>
                <c:pt idx="23">
                  <c:v>29.280050396919243</c:v>
                </c:pt>
                <c:pt idx="24">
                  <c:v>29.880050778388977</c:v>
                </c:pt>
                <c:pt idx="25">
                  <c:v>30.242550015449524</c:v>
                </c:pt>
                <c:pt idx="26">
                  <c:v>30.373750805854797</c:v>
                </c:pt>
                <c:pt idx="27">
                  <c:v>30.148750424385071</c:v>
                </c:pt>
                <c:pt idx="28">
                  <c:v>29.58004963397978</c:v>
                </c:pt>
                <c:pt idx="29">
                  <c:v>28.698749661445611</c:v>
                </c:pt>
                <c:pt idx="30">
                  <c:v>27.598749279975866</c:v>
                </c:pt>
                <c:pt idx="31">
                  <c:v>26.411249279975873</c:v>
                </c:pt>
                <c:pt idx="32">
                  <c:v>25.198749661445611</c:v>
                </c:pt>
                <c:pt idx="33">
                  <c:v>24.105049252510064</c:v>
                </c:pt>
                <c:pt idx="34">
                  <c:v>23.161249279975873</c:v>
                </c:pt>
                <c:pt idx="35">
                  <c:v>22.480049252510057</c:v>
                </c:pt>
                <c:pt idx="36">
                  <c:v>22.042549252510057</c:v>
                </c:pt>
                <c:pt idx="37">
                  <c:v>21.911249279975873</c:v>
                </c:pt>
                <c:pt idx="38">
                  <c:v>22.092550396919243</c:v>
                </c:pt>
                <c:pt idx="39">
                  <c:v>22.630050778388984</c:v>
                </c:pt>
                <c:pt idx="40">
                  <c:v>23.536249279975873</c:v>
                </c:pt>
                <c:pt idx="41">
                  <c:v>24.817550778388984</c:v>
                </c:pt>
                <c:pt idx="42">
                  <c:v>26.517549633979783</c:v>
                </c:pt>
                <c:pt idx="43">
                  <c:v>28.617550015449535</c:v>
                </c:pt>
                <c:pt idx="44">
                  <c:v>31.06754887104033</c:v>
                </c:pt>
                <c:pt idx="45">
                  <c:v>33.786249279975905</c:v>
                </c:pt>
                <c:pt idx="46">
                  <c:v>36.655050396919265</c:v>
                </c:pt>
                <c:pt idx="47">
                  <c:v>39.59874927997592</c:v>
                </c:pt>
                <c:pt idx="48">
                  <c:v>42.386251568794222</c:v>
                </c:pt>
                <c:pt idx="49">
                  <c:v>44.811250805854797</c:v>
                </c:pt>
                <c:pt idx="50">
                  <c:v>46.59874927997592</c:v>
                </c:pt>
                <c:pt idx="51">
                  <c:v>47.536249279975905</c:v>
                </c:pt>
                <c:pt idx="52">
                  <c:v>47.09874927997592</c:v>
                </c:pt>
                <c:pt idx="53">
                  <c:v>44.923750042915366</c:v>
                </c:pt>
                <c:pt idx="54">
                  <c:v>41.130048871040344</c:v>
                </c:pt>
                <c:pt idx="55">
                  <c:v>36.536249279975905</c:v>
                </c:pt>
                <c:pt idx="56">
                  <c:v>32.736250042915366</c:v>
                </c:pt>
                <c:pt idx="57">
                  <c:v>30.186250805854797</c:v>
                </c:pt>
                <c:pt idx="58">
                  <c:v>28.45504963397978</c:v>
                </c:pt>
                <c:pt idx="59">
                  <c:v>27.123750805854797</c:v>
                </c:pt>
                <c:pt idx="60">
                  <c:v>26.005050778388977</c:v>
                </c:pt>
                <c:pt idx="61">
                  <c:v>25.017549633979783</c:v>
                </c:pt>
                <c:pt idx="62">
                  <c:v>24.105049252510064</c:v>
                </c:pt>
                <c:pt idx="63">
                  <c:v>23.361250042915337</c:v>
                </c:pt>
                <c:pt idx="64">
                  <c:v>22.667549252510064</c:v>
                </c:pt>
                <c:pt idx="65">
                  <c:v>22.086250424385071</c:v>
                </c:pt>
                <c:pt idx="66">
                  <c:v>21.598749279975866</c:v>
                </c:pt>
                <c:pt idx="67">
                  <c:v>21.167549252510064</c:v>
                </c:pt>
                <c:pt idx="68">
                  <c:v>20.805050015449531</c:v>
                </c:pt>
                <c:pt idx="69">
                  <c:v>20.511249661445618</c:v>
                </c:pt>
                <c:pt idx="70">
                  <c:v>20.223749279975866</c:v>
                </c:pt>
                <c:pt idx="71">
                  <c:v>20.073749661445611</c:v>
                </c:pt>
                <c:pt idx="72">
                  <c:v>19.898750424385071</c:v>
                </c:pt>
                <c:pt idx="73">
                  <c:v>19.761249661445611</c:v>
                </c:pt>
                <c:pt idx="74">
                  <c:v>19.686250805854797</c:v>
                </c:pt>
                <c:pt idx="75">
                  <c:v>19.648750424385071</c:v>
                </c:pt>
                <c:pt idx="76">
                  <c:v>19.636249661445618</c:v>
                </c:pt>
                <c:pt idx="77">
                  <c:v>19.661249279975873</c:v>
                </c:pt>
                <c:pt idx="78">
                  <c:v>19.71755039691925</c:v>
                </c:pt>
                <c:pt idx="79">
                  <c:v>19.761249661445611</c:v>
                </c:pt>
              </c:numCache>
            </c:numRef>
          </c:yVal>
          <c:smooth val="1"/>
          <c:extLst>
            <c:ext xmlns:c16="http://schemas.microsoft.com/office/drawing/2014/chart" uri="{C3380CC4-5D6E-409C-BE32-E72D297353CC}">
              <c16:uniqueId val="{00000014-77C7-454E-B824-5C1E14E6C510}"/>
            </c:ext>
          </c:extLst>
        </c:ser>
        <c:dLbls>
          <c:showLegendKey val="0"/>
          <c:showVal val="0"/>
          <c:showCatName val="0"/>
          <c:showSerName val="0"/>
          <c:showPercent val="0"/>
          <c:showBubbleSize val="0"/>
        </c:dLbls>
        <c:axId val="2124938032"/>
        <c:axId val="2124939120"/>
      </c:scatterChart>
      <c:valAx>
        <c:axId val="2124938032"/>
        <c:scaling>
          <c:orientation val="minMax"/>
          <c:max val="0.5"/>
          <c:min val="0.1"/>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solidFill>
                      <a:sysClr val="windowText" lastClr="000000"/>
                    </a:solidFill>
                    <a:effectLst/>
                  </a:rPr>
                  <a:t>Potential vs. Ag/AgCl/V</a:t>
                </a:r>
                <a:endParaRPr lang="en-US" sz="400">
                  <a:solidFill>
                    <a:sysClr val="windowText" lastClr="000000"/>
                  </a:solidFill>
                  <a:effectLst/>
                </a:endParaRPr>
              </a:p>
            </c:rich>
          </c:tx>
          <c:layout>
            <c:manualLayout>
              <c:xMode val="edge"/>
              <c:yMode val="edge"/>
              <c:x val="0.26618752734033246"/>
              <c:y val="0.91552755905511807"/>
            </c:manualLayout>
          </c:layout>
          <c:overlay val="0"/>
          <c:spPr>
            <a:noFill/>
            <a:ln>
              <a:noFill/>
            </a:ln>
            <a:effectLst/>
          </c:spPr>
        </c:title>
        <c:numFmt formatCode="#,##0.00" sourceLinked="0"/>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124939120"/>
        <c:crosses val="autoZero"/>
        <c:crossBetween val="midCat"/>
      </c:valAx>
      <c:valAx>
        <c:axId val="2124939120"/>
        <c:scaling>
          <c:orientation val="minMax"/>
          <c:min val="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baseline="0">
                    <a:solidFill>
                      <a:sysClr val="windowText" lastClr="000000"/>
                    </a:solidFill>
                    <a:effectLst/>
                  </a:rPr>
                  <a:t>Current/µA</a:t>
                </a:r>
                <a:endParaRPr lang="en-US" sz="1000">
                  <a:solidFill>
                    <a:sysClr val="windowText" lastClr="000000"/>
                  </a:solidFill>
                  <a:effectLst/>
                </a:endParaRPr>
              </a:p>
            </c:rich>
          </c:tx>
          <c:layout>
            <c:manualLayout>
              <c:xMode val="edge"/>
              <c:yMode val="edge"/>
              <c:x val="0"/>
              <c:y val="0.28976859142607181"/>
            </c:manualLayout>
          </c:layout>
          <c:overlay val="0"/>
          <c:spPr>
            <a:noFill/>
            <a:ln>
              <a:noFill/>
            </a:ln>
            <a:effectLst/>
          </c:spPr>
        </c:title>
        <c:numFmt formatCode="#,##0.0" sourceLinked="0"/>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24938032"/>
        <c:crosses val="autoZero"/>
        <c:crossBetween val="midCat"/>
        <c:majorUnit val="10"/>
      </c:valAx>
      <c:spPr>
        <a:solidFill>
          <a:schemeClr val="lt1"/>
        </a:solidFill>
        <a:ln w="12700" cap="flat" cmpd="sng" algn="ctr">
          <a:solidFill>
            <a:schemeClr val="tx1"/>
          </a:solidFill>
          <a:prstDash val="solid"/>
          <a:miter lim="800000"/>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t>d)</a:t>
            </a:r>
          </a:p>
        </c:rich>
      </c:tx>
      <c:layout>
        <c:manualLayout>
          <c:xMode val="edge"/>
          <c:yMode val="edge"/>
          <c:x val="0.18352847495625546"/>
          <c:y val="0.05"/>
        </c:manualLayout>
      </c:layout>
      <c:overlay val="0"/>
    </c:title>
    <c:autoTitleDeleted val="0"/>
    <c:plotArea>
      <c:layout>
        <c:manualLayout>
          <c:layoutTarget val="inner"/>
          <c:xMode val="edge"/>
          <c:yMode val="edge"/>
          <c:x val="0.17112211559492571"/>
          <c:y val="3.3902887139107614E-2"/>
          <c:w val="0.76434888998250239"/>
          <c:h val="0.80076946631671064"/>
        </c:manualLayout>
      </c:layout>
      <c:scatterChart>
        <c:scatterStyle val="smoothMarker"/>
        <c:varyColors val="0"/>
        <c:ser>
          <c:idx val="0"/>
          <c:order val="0"/>
          <c:tx>
            <c:v>PBS 0.1M</c:v>
          </c:tx>
          <c:spPr>
            <a:ln w="12700">
              <a:solidFill>
                <a:sysClr val="windowText" lastClr="000000"/>
              </a:solidFill>
            </a:ln>
          </c:spPr>
          <c:marker>
            <c:symbol val="none"/>
          </c:marker>
          <c:xVal>
            <c:numRef>
              <c:f>Sheet1!$A$3:$A$83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Sheet1!$B$3:$B$83</c:f>
              <c:numCache>
                <c:formatCode>General</c:formatCode>
                <c:ptCount val="81"/>
                <c:pt idx="0">
                  <c:v>9.8693802952766502E-2</c:v>
                </c:pt>
                <c:pt idx="1">
                  <c:v>9.8287500441074399E-2</c:v>
                </c:pt>
                <c:pt idx="2">
                  <c:v>9.716250002384183E-2</c:v>
                </c:pt>
                <c:pt idx="3">
                  <c:v>9.5943801105022472E-2</c:v>
                </c:pt>
                <c:pt idx="4">
                  <c:v>9.4850003719329876E-2</c:v>
                </c:pt>
                <c:pt idx="5">
                  <c:v>9.396880120038989E-2</c:v>
                </c:pt>
                <c:pt idx="6">
                  <c:v>9.2731297016143771E-2</c:v>
                </c:pt>
                <c:pt idx="7">
                  <c:v>9.1825000941753457E-2</c:v>
                </c:pt>
                <c:pt idx="8">
                  <c:v>9.0787500143051175E-2</c:v>
                </c:pt>
                <c:pt idx="9">
                  <c:v>9.0012498199939756E-2</c:v>
                </c:pt>
                <c:pt idx="10">
                  <c:v>8.8462501764297527E-2</c:v>
                </c:pt>
                <c:pt idx="11">
                  <c:v>8.7993800640106187E-2</c:v>
                </c:pt>
                <c:pt idx="12">
                  <c:v>8.6699999868869851E-2</c:v>
                </c:pt>
                <c:pt idx="13">
                  <c:v>8.5856303572654794E-2</c:v>
                </c:pt>
                <c:pt idx="14">
                  <c:v>8.4612503647804232E-2</c:v>
                </c:pt>
                <c:pt idx="15">
                  <c:v>8.4131300449371366E-2</c:v>
                </c:pt>
                <c:pt idx="16">
                  <c:v>8.3131298422813457E-2</c:v>
                </c:pt>
                <c:pt idx="17">
                  <c:v>8.2387499511241927E-2</c:v>
                </c:pt>
                <c:pt idx="18">
                  <c:v>8.1600002944469535E-2</c:v>
                </c:pt>
                <c:pt idx="19">
                  <c:v>8.0881297588348403E-2</c:v>
                </c:pt>
                <c:pt idx="20">
                  <c:v>8.009999990463261E-2</c:v>
                </c:pt>
                <c:pt idx="21">
                  <c:v>8.0081298947334262E-2</c:v>
                </c:pt>
                <c:pt idx="22">
                  <c:v>7.8887499868869809E-2</c:v>
                </c:pt>
                <c:pt idx="23">
                  <c:v>7.8612498939037365E-2</c:v>
                </c:pt>
                <c:pt idx="24">
                  <c:v>7.8000001609325423E-2</c:v>
                </c:pt>
                <c:pt idx="25">
                  <c:v>7.7581301331520094E-2</c:v>
                </c:pt>
                <c:pt idx="26">
                  <c:v>7.7162496745586437E-2</c:v>
                </c:pt>
                <c:pt idx="27">
                  <c:v>7.6687499880790724E-2</c:v>
                </c:pt>
                <c:pt idx="28">
                  <c:v>7.659380137920381E-2</c:v>
                </c:pt>
                <c:pt idx="29">
                  <c:v>7.657500356435773E-2</c:v>
                </c:pt>
                <c:pt idx="30">
                  <c:v>7.5881302356719971E-2</c:v>
                </c:pt>
                <c:pt idx="31">
                  <c:v>7.5787499547004727E-2</c:v>
                </c:pt>
                <c:pt idx="32">
                  <c:v>7.5549997389316573E-2</c:v>
                </c:pt>
                <c:pt idx="33">
                  <c:v>7.5824998319149031E-2</c:v>
                </c:pt>
                <c:pt idx="34">
                  <c:v>7.5731299817562131E-2</c:v>
                </c:pt>
                <c:pt idx="35">
                  <c:v>7.5893796980381054E-2</c:v>
                </c:pt>
                <c:pt idx="36">
                  <c:v>7.5718797743320507E-2</c:v>
                </c:pt>
                <c:pt idx="37">
                  <c:v>7.6293796300888089E-2</c:v>
                </c:pt>
                <c:pt idx="38">
                  <c:v>7.6687499880790724E-2</c:v>
                </c:pt>
                <c:pt idx="39">
                  <c:v>7.7131301164627089E-2</c:v>
                </c:pt>
                <c:pt idx="40">
                  <c:v>7.7331297099590343E-2</c:v>
                </c:pt>
                <c:pt idx="41">
                  <c:v>7.8012503683567061E-2</c:v>
                </c:pt>
                <c:pt idx="42">
                  <c:v>7.8781299293041271E-2</c:v>
                </c:pt>
                <c:pt idx="43">
                  <c:v>7.9406298696994809E-2</c:v>
                </c:pt>
                <c:pt idx="44">
                  <c:v>8.0468803644180284E-2</c:v>
                </c:pt>
                <c:pt idx="45">
                  <c:v>8.1000000238418593E-2</c:v>
                </c:pt>
                <c:pt idx="46">
                  <c:v>8.2143798470497145E-2</c:v>
                </c:pt>
                <c:pt idx="47">
                  <c:v>8.2662500441074399E-2</c:v>
                </c:pt>
                <c:pt idx="48">
                  <c:v>8.3975002169609167E-2</c:v>
                </c:pt>
                <c:pt idx="49">
                  <c:v>8.5512496531009716E-2</c:v>
                </c:pt>
                <c:pt idx="50">
                  <c:v>8.6274996399879539E-2</c:v>
                </c:pt>
                <c:pt idx="51">
                  <c:v>8.7481297552585546E-2</c:v>
                </c:pt>
                <c:pt idx="52">
                  <c:v>8.954379707574843E-2</c:v>
                </c:pt>
                <c:pt idx="53">
                  <c:v>8.9437499642372201E-2</c:v>
                </c:pt>
                <c:pt idx="54">
                  <c:v>9.0049996972084087E-2</c:v>
                </c:pt>
                <c:pt idx="55">
                  <c:v>9.0862497687339797E-2</c:v>
                </c:pt>
                <c:pt idx="56">
                  <c:v>9.1668799519538893E-2</c:v>
                </c:pt>
                <c:pt idx="57">
                  <c:v>9.2756301164627145E-2</c:v>
                </c:pt>
                <c:pt idx="58">
                  <c:v>9.3437500298023252E-2</c:v>
                </c:pt>
                <c:pt idx="59">
                  <c:v>9.3374997377395672E-2</c:v>
                </c:pt>
                <c:pt idx="60">
                  <c:v>9.4681300222873729E-2</c:v>
                </c:pt>
                <c:pt idx="61">
                  <c:v>9.5331296324729947E-2</c:v>
                </c:pt>
                <c:pt idx="62">
                  <c:v>9.5718801021575914E-2</c:v>
                </c:pt>
                <c:pt idx="63">
                  <c:v>9.6168801188468975E-2</c:v>
                </c:pt>
                <c:pt idx="64">
                  <c:v>9.7306303679943112E-2</c:v>
                </c:pt>
                <c:pt idx="65">
                  <c:v>9.766879677772522E-2</c:v>
                </c:pt>
                <c:pt idx="66">
                  <c:v>9.8693802952766502E-2</c:v>
                </c:pt>
                <c:pt idx="67">
                  <c:v>9.9425002932548551E-2</c:v>
                </c:pt>
                <c:pt idx="68">
                  <c:v>0.10072500258684164</c:v>
                </c:pt>
                <c:pt idx="69">
                  <c:v>0.10125000029802321</c:v>
                </c:pt>
                <c:pt idx="70">
                  <c:v>0.10273099690675738</c:v>
                </c:pt>
                <c:pt idx="71">
                  <c:v>0.10448800027370453</c:v>
                </c:pt>
                <c:pt idx="72">
                  <c:v>0.10427500307559973</c:v>
                </c:pt>
                <c:pt idx="73">
                  <c:v>0.10502500087022787</c:v>
                </c:pt>
                <c:pt idx="74">
                  <c:v>0.10571300238370898</c:v>
                </c:pt>
                <c:pt idx="75">
                  <c:v>0.10745000094175342</c:v>
                </c:pt>
                <c:pt idx="76">
                  <c:v>0.10838799923658371</c:v>
                </c:pt>
                <c:pt idx="77">
                  <c:v>0.10918799787759781</c:v>
                </c:pt>
                <c:pt idx="78">
                  <c:v>0.11134400218725204</c:v>
                </c:pt>
                <c:pt idx="79">
                  <c:v>0.1132809966802597</c:v>
                </c:pt>
              </c:numCache>
            </c:numRef>
          </c:yVal>
          <c:smooth val="1"/>
          <c:extLst>
            <c:ext xmlns:c16="http://schemas.microsoft.com/office/drawing/2014/chart" uri="{C3380CC4-5D6E-409C-BE32-E72D297353CC}">
              <c16:uniqueId val="{00000000-0FDA-403A-A65C-BA899D244320}"/>
            </c:ext>
          </c:extLst>
        </c:ser>
        <c:ser>
          <c:idx val="1"/>
          <c:order val="1"/>
          <c:tx>
            <c:v>PBS 0.1M + SDBS 1mM</c:v>
          </c:tx>
          <c:spPr>
            <a:ln w="12700">
              <a:solidFill>
                <a:sysClr val="windowText" lastClr="000000"/>
              </a:solidFill>
            </a:ln>
          </c:spPr>
          <c:marker>
            <c:symbol val="none"/>
          </c:marker>
          <c:xVal>
            <c:numRef>
              <c:f>Sheet1!$C$3:$C$83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Sheet1!$D$3:$D$83</c:f>
              <c:numCache>
                <c:formatCode>General</c:formatCode>
                <c:ptCount val="81"/>
                <c:pt idx="0">
                  <c:v>2.3031299114227295</c:v>
                </c:pt>
                <c:pt idx="1">
                  <c:v>2.2731299400329608</c:v>
                </c:pt>
                <c:pt idx="2">
                  <c:v>2.2274999618530282</c:v>
                </c:pt>
                <c:pt idx="3">
                  <c:v>2.1875000000000009</c:v>
                </c:pt>
                <c:pt idx="4">
                  <c:v>2.1331300735473646</c:v>
                </c:pt>
                <c:pt idx="5">
                  <c:v>2.0881299972534189</c:v>
                </c:pt>
                <c:pt idx="6">
                  <c:v>2.0306301116943359</c:v>
                </c:pt>
                <c:pt idx="7">
                  <c:v>1.9768799543380742</c:v>
                </c:pt>
                <c:pt idx="8">
                  <c:v>1.9168800115585332</c:v>
                </c:pt>
                <c:pt idx="9">
                  <c:v>1.8718800544738774</c:v>
                </c:pt>
                <c:pt idx="10">
                  <c:v>1.8068799972534175</c:v>
                </c:pt>
                <c:pt idx="11">
                  <c:v>1.7656300067901607</c:v>
                </c:pt>
                <c:pt idx="12">
                  <c:v>1.711879968643188</c:v>
                </c:pt>
                <c:pt idx="13">
                  <c:v>1.6681300401687627</c:v>
                </c:pt>
                <c:pt idx="14">
                  <c:v>1.6237499713897705</c:v>
                </c:pt>
                <c:pt idx="15">
                  <c:v>1.5943800210952765</c:v>
                </c:pt>
                <c:pt idx="16">
                  <c:v>1.5543800592422485</c:v>
                </c:pt>
                <c:pt idx="17">
                  <c:v>1.5249999761581419</c:v>
                </c:pt>
                <c:pt idx="18">
                  <c:v>1.4856300354003902</c:v>
                </c:pt>
                <c:pt idx="19">
                  <c:v>1.4674999713897701</c:v>
                </c:pt>
                <c:pt idx="20">
                  <c:v>1.4381300210952761</c:v>
                </c:pt>
                <c:pt idx="21">
                  <c:v>1.42688000202179</c:v>
                </c:pt>
                <c:pt idx="22">
                  <c:v>1.4025000333786011</c:v>
                </c:pt>
                <c:pt idx="23">
                  <c:v>1.3899999856948848</c:v>
                </c:pt>
                <c:pt idx="24">
                  <c:v>1.3700000047683722</c:v>
                </c:pt>
                <c:pt idx="25">
                  <c:v>1.3631299734115601</c:v>
                </c:pt>
                <c:pt idx="26">
                  <c:v>1.3443800210952765</c:v>
                </c:pt>
                <c:pt idx="27">
                  <c:v>1.3406300544738774</c:v>
                </c:pt>
                <c:pt idx="28">
                  <c:v>1.3231300115585327</c:v>
                </c:pt>
                <c:pt idx="29">
                  <c:v>1.3187500238418588</c:v>
                </c:pt>
                <c:pt idx="30">
                  <c:v>1.3168799877166748</c:v>
                </c:pt>
                <c:pt idx="31">
                  <c:v>1.317499995231628</c:v>
                </c:pt>
                <c:pt idx="32">
                  <c:v>1.3043800592422485</c:v>
                </c:pt>
                <c:pt idx="33">
                  <c:v>1.3131300210952761</c:v>
                </c:pt>
                <c:pt idx="34">
                  <c:v>1.307500004768372</c:v>
                </c:pt>
                <c:pt idx="35">
                  <c:v>1.3043800592422485</c:v>
                </c:pt>
                <c:pt idx="36">
                  <c:v>1.3099999427795406</c:v>
                </c:pt>
                <c:pt idx="37">
                  <c:v>1.3181300163269043</c:v>
                </c:pt>
                <c:pt idx="38">
                  <c:v>1.3187500238418588</c:v>
                </c:pt>
                <c:pt idx="39">
                  <c:v>1.3312499523162842</c:v>
                </c:pt>
                <c:pt idx="40">
                  <c:v>1.3362499475479126</c:v>
                </c:pt>
                <c:pt idx="41">
                  <c:v>1.34375</c:v>
                </c:pt>
                <c:pt idx="42">
                  <c:v>1.3518799543380737</c:v>
                </c:pt>
                <c:pt idx="43">
                  <c:v>1.3768800497055063</c:v>
                </c:pt>
                <c:pt idx="44">
                  <c:v>1.3831299543380737</c:v>
                </c:pt>
                <c:pt idx="45">
                  <c:v>1.4025000333786011</c:v>
                </c:pt>
                <c:pt idx="46">
                  <c:v>1.4125000238418581</c:v>
                </c:pt>
                <c:pt idx="47">
                  <c:v>1.4356299638748165</c:v>
                </c:pt>
                <c:pt idx="48">
                  <c:v>1.4437500238418581</c:v>
                </c:pt>
                <c:pt idx="49">
                  <c:v>1.4700000286102299</c:v>
                </c:pt>
                <c:pt idx="50">
                  <c:v>1.4831299781799312</c:v>
                </c:pt>
                <c:pt idx="51">
                  <c:v>1.5037499666213989</c:v>
                </c:pt>
                <c:pt idx="52">
                  <c:v>1.5156300067901607</c:v>
                </c:pt>
                <c:pt idx="53">
                  <c:v>1.5449999570846551</c:v>
                </c:pt>
                <c:pt idx="54">
                  <c:v>1.5599999427795406</c:v>
                </c:pt>
                <c:pt idx="55">
                  <c:v>1.580629944801331</c:v>
                </c:pt>
                <c:pt idx="56">
                  <c:v>1.6012500524520874</c:v>
                </c:pt>
                <c:pt idx="57">
                  <c:v>1.6187499761581421</c:v>
                </c:pt>
                <c:pt idx="58">
                  <c:v>1.6393799781799316</c:v>
                </c:pt>
                <c:pt idx="59">
                  <c:v>1.6637500524520874</c:v>
                </c:pt>
                <c:pt idx="60">
                  <c:v>1.690000057220459</c:v>
                </c:pt>
                <c:pt idx="61">
                  <c:v>1.7168799638748169</c:v>
                </c:pt>
                <c:pt idx="62">
                  <c:v>1.736879944801331</c:v>
                </c:pt>
                <c:pt idx="63">
                  <c:v>1.7612500190734859</c:v>
                </c:pt>
                <c:pt idx="64">
                  <c:v>1.7831300497055058</c:v>
                </c:pt>
                <c:pt idx="65">
                  <c:v>1.8099999427795406</c:v>
                </c:pt>
                <c:pt idx="66">
                  <c:v>1.8343800306320195</c:v>
                </c:pt>
                <c:pt idx="67">
                  <c:v>1.8731299638748169</c:v>
                </c:pt>
                <c:pt idx="68">
                  <c:v>1.8968800306320195</c:v>
                </c:pt>
                <c:pt idx="69">
                  <c:v>1.9249999523162842</c:v>
                </c:pt>
                <c:pt idx="70">
                  <c:v>1.9543800354003911</c:v>
                </c:pt>
                <c:pt idx="71">
                  <c:v>1.9862500429153447</c:v>
                </c:pt>
                <c:pt idx="72">
                  <c:v>2.0193800926208487</c:v>
                </c:pt>
                <c:pt idx="73">
                  <c:v>2.0499999523162842</c:v>
                </c:pt>
                <c:pt idx="74">
                  <c:v>2.0899999141693115</c:v>
                </c:pt>
                <c:pt idx="75">
                  <c:v>2.1231300830841073</c:v>
                </c:pt>
                <c:pt idx="76">
                  <c:v>2.1624999046325684</c:v>
                </c:pt>
                <c:pt idx="77">
                  <c:v>2.2006299495697021</c:v>
                </c:pt>
                <c:pt idx="78">
                  <c:v>2.2431299686431894</c:v>
                </c:pt>
                <c:pt idx="79">
                  <c:v>2.2837500572204608</c:v>
                </c:pt>
              </c:numCache>
            </c:numRef>
          </c:yVal>
          <c:smooth val="1"/>
          <c:extLst>
            <c:ext xmlns:c16="http://schemas.microsoft.com/office/drawing/2014/chart" uri="{C3380CC4-5D6E-409C-BE32-E72D297353CC}">
              <c16:uniqueId val="{00000001-0FDA-403A-A65C-BA899D244320}"/>
            </c:ext>
          </c:extLst>
        </c:ser>
        <c:ser>
          <c:idx val="2"/>
          <c:order val="2"/>
          <c:tx>
            <c:v>AA 50ppm</c:v>
          </c:tx>
          <c:spPr>
            <a:ln w="12700">
              <a:solidFill>
                <a:sysClr val="windowText" lastClr="000000"/>
              </a:solidFill>
            </a:ln>
          </c:spPr>
          <c:marker>
            <c:symbol val="none"/>
          </c:marker>
          <c:xVal>
            <c:numRef>
              <c:f>Sheet1!$E$3:$E$83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Sheet1!$F$3:$F$83</c:f>
              <c:numCache>
                <c:formatCode>General</c:formatCode>
                <c:ptCount val="81"/>
                <c:pt idx="0">
                  <c:v>6.0406298637390137</c:v>
                </c:pt>
                <c:pt idx="1">
                  <c:v>6.1056299209594727</c:v>
                </c:pt>
                <c:pt idx="2">
                  <c:v>6.1581301689147931</c:v>
                </c:pt>
                <c:pt idx="3">
                  <c:v>6.1762499809265163</c:v>
                </c:pt>
                <c:pt idx="4">
                  <c:v>6.1987500190734846</c:v>
                </c:pt>
                <c:pt idx="5">
                  <c:v>6.1762499809265163</c:v>
                </c:pt>
                <c:pt idx="6">
                  <c:v>6.1649999618530265</c:v>
                </c:pt>
                <c:pt idx="7">
                  <c:v>6.1224999427795392</c:v>
                </c:pt>
                <c:pt idx="8">
                  <c:v>6.09375</c:v>
                </c:pt>
                <c:pt idx="9">
                  <c:v>6.0199999809265137</c:v>
                </c:pt>
                <c:pt idx="10">
                  <c:v>5.9593801498413104</c:v>
                </c:pt>
                <c:pt idx="11">
                  <c:v>5.8775000572204554</c:v>
                </c:pt>
                <c:pt idx="12">
                  <c:v>5.796879768371582</c:v>
                </c:pt>
                <c:pt idx="13">
                  <c:v>5.6912498474121094</c:v>
                </c:pt>
                <c:pt idx="14">
                  <c:v>5.6043801307678205</c:v>
                </c:pt>
                <c:pt idx="15">
                  <c:v>5.4993801116943395</c:v>
                </c:pt>
                <c:pt idx="16">
                  <c:v>5.4031300544738787</c:v>
                </c:pt>
                <c:pt idx="17">
                  <c:v>5.2950000762939435</c:v>
                </c:pt>
                <c:pt idx="18">
                  <c:v>5.210629940032959</c:v>
                </c:pt>
                <c:pt idx="19">
                  <c:v>5.1075000762939418</c:v>
                </c:pt>
                <c:pt idx="20">
                  <c:v>5.0393800735473633</c:v>
                </c:pt>
                <c:pt idx="21">
                  <c:v>4.9475002288818359</c:v>
                </c:pt>
                <c:pt idx="22">
                  <c:v>4.8887500762939435</c:v>
                </c:pt>
                <c:pt idx="23">
                  <c:v>4.8193798065185547</c:v>
                </c:pt>
                <c:pt idx="24">
                  <c:v>4.7612500190734863</c:v>
                </c:pt>
                <c:pt idx="25">
                  <c:v>4.7006301879882813</c:v>
                </c:pt>
                <c:pt idx="26">
                  <c:v>4.6681299209594709</c:v>
                </c:pt>
                <c:pt idx="27">
                  <c:v>4.6050000190734846</c:v>
                </c:pt>
                <c:pt idx="28">
                  <c:v>4.5675001144409162</c:v>
                </c:pt>
                <c:pt idx="29">
                  <c:v>4.5293798446655273</c:v>
                </c:pt>
                <c:pt idx="30">
                  <c:v>4.4899997711181676</c:v>
                </c:pt>
                <c:pt idx="31">
                  <c:v>4.4518799781799316</c:v>
                </c:pt>
                <c:pt idx="32">
                  <c:v>4.4175000190734846</c:v>
                </c:pt>
                <c:pt idx="33">
                  <c:v>4.3743801116943377</c:v>
                </c:pt>
                <c:pt idx="34">
                  <c:v>4.3431301116943377</c:v>
                </c:pt>
                <c:pt idx="35">
                  <c:v>4.2950000762939435</c:v>
                </c:pt>
                <c:pt idx="36">
                  <c:v>4.2725000381469709</c:v>
                </c:pt>
                <c:pt idx="37">
                  <c:v>4.2368798255920428</c:v>
                </c:pt>
                <c:pt idx="38">
                  <c:v>4.2074999809265137</c:v>
                </c:pt>
                <c:pt idx="39">
                  <c:v>4.1706299781799316</c:v>
                </c:pt>
                <c:pt idx="40">
                  <c:v>4.1437501907348659</c:v>
                </c:pt>
                <c:pt idx="41">
                  <c:v>4.1081299781799299</c:v>
                </c:pt>
                <c:pt idx="42">
                  <c:v>4.0756301879882813</c:v>
                </c:pt>
                <c:pt idx="43">
                  <c:v>4.0462498664855957</c:v>
                </c:pt>
                <c:pt idx="44">
                  <c:v>4.0193800926208514</c:v>
                </c:pt>
                <c:pt idx="45">
                  <c:v>3.9812500476837158</c:v>
                </c:pt>
                <c:pt idx="46">
                  <c:v>3.9593799114227286</c:v>
                </c:pt>
                <c:pt idx="47">
                  <c:v>3.9268798828125</c:v>
                </c:pt>
                <c:pt idx="48">
                  <c:v>3.9056301116943359</c:v>
                </c:pt>
                <c:pt idx="49">
                  <c:v>3.8643798828125009</c:v>
                </c:pt>
                <c:pt idx="50">
                  <c:v>3.8468799591064444</c:v>
                </c:pt>
                <c:pt idx="51">
                  <c:v>3.8168799877166739</c:v>
                </c:pt>
                <c:pt idx="52">
                  <c:v>3.7956299781799316</c:v>
                </c:pt>
                <c:pt idx="53">
                  <c:v>3.7668800354003906</c:v>
                </c:pt>
                <c:pt idx="54">
                  <c:v>3.7449998855590829</c:v>
                </c:pt>
                <c:pt idx="55">
                  <c:v>3.7143800258636475</c:v>
                </c:pt>
                <c:pt idx="56">
                  <c:v>3.7000000476837172</c:v>
                </c:pt>
                <c:pt idx="57">
                  <c:v>3.682499885559082</c:v>
                </c:pt>
                <c:pt idx="58">
                  <c:v>3.6593799591064453</c:v>
                </c:pt>
                <c:pt idx="59">
                  <c:v>3.6462500095367427</c:v>
                </c:pt>
                <c:pt idx="60">
                  <c:v>3.6381299495697021</c:v>
                </c:pt>
                <c:pt idx="61">
                  <c:v>3.621880054473877</c:v>
                </c:pt>
                <c:pt idx="62">
                  <c:v>3.619999885559082</c:v>
                </c:pt>
                <c:pt idx="63">
                  <c:v>3.621880054473877</c:v>
                </c:pt>
                <c:pt idx="64">
                  <c:v>3.6075000762939462</c:v>
                </c:pt>
                <c:pt idx="65">
                  <c:v>3.6162500381469731</c:v>
                </c:pt>
                <c:pt idx="66">
                  <c:v>3.6087501049041748</c:v>
                </c:pt>
                <c:pt idx="67">
                  <c:v>3.6293799877166752</c:v>
                </c:pt>
                <c:pt idx="68">
                  <c:v>3.6256299018859872</c:v>
                </c:pt>
                <c:pt idx="69">
                  <c:v>3.6468799114227286</c:v>
                </c:pt>
                <c:pt idx="70">
                  <c:v>3.6643800735473646</c:v>
                </c:pt>
                <c:pt idx="71">
                  <c:v>3.682499885559082</c:v>
                </c:pt>
                <c:pt idx="72">
                  <c:v>3.703130006790162</c:v>
                </c:pt>
                <c:pt idx="73">
                  <c:v>3.7337501049041748</c:v>
                </c:pt>
                <c:pt idx="74">
                  <c:v>3.7556300163269052</c:v>
                </c:pt>
                <c:pt idx="75">
                  <c:v>3.8006300926208487</c:v>
                </c:pt>
                <c:pt idx="76">
                  <c:v>3.835629940032959</c:v>
                </c:pt>
                <c:pt idx="77">
                  <c:v>3.8787500858306876</c:v>
                </c:pt>
                <c:pt idx="78">
                  <c:v>3.9356300830841056</c:v>
                </c:pt>
                <c:pt idx="79">
                  <c:v>3.9743800163269052</c:v>
                </c:pt>
              </c:numCache>
            </c:numRef>
          </c:yVal>
          <c:smooth val="1"/>
          <c:extLst>
            <c:ext xmlns:c16="http://schemas.microsoft.com/office/drawing/2014/chart" uri="{C3380CC4-5D6E-409C-BE32-E72D297353CC}">
              <c16:uniqueId val="{00000002-0FDA-403A-A65C-BA899D244320}"/>
            </c:ext>
          </c:extLst>
        </c:ser>
        <c:ser>
          <c:idx val="3"/>
          <c:order val="3"/>
          <c:tx>
            <c:v>AA 50ppm + UA 10ppm </c:v>
          </c:tx>
          <c:spPr>
            <a:ln w="12700">
              <a:solidFill>
                <a:sysClr val="windowText" lastClr="000000"/>
              </a:solidFill>
            </a:ln>
          </c:spPr>
          <c:marker>
            <c:symbol val="none"/>
          </c:marker>
          <c:xVal>
            <c:numRef>
              <c:f>Sheet1!$G$3:$G$83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Sheet1!$H$3:$H$83</c:f>
              <c:numCache>
                <c:formatCode>General</c:formatCode>
                <c:ptCount val="81"/>
                <c:pt idx="0">
                  <c:v>8.2668800354003942</c:v>
                </c:pt>
                <c:pt idx="1">
                  <c:v>8.3074998855590856</c:v>
                </c:pt>
                <c:pt idx="2">
                  <c:v>8.3256301879882866</c:v>
                </c:pt>
                <c:pt idx="3">
                  <c:v>8.3031301498413121</c:v>
                </c:pt>
                <c:pt idx="4">
                  <c:v>8.2806301116943377</c:v>
                </c:pt>
                <c:pt idx="5">
                  <c:v>8.2174997329711914</c:v>
                </c:pt>
                <c:pt idx="6">
                  <c:v>8.1462497711181605</c:v>
                </c:pt>
                <c:pt idx="7">
                  <c:v>8.0618801116943377</c:v>
                </c:pt>
                <c:pt idx="8">
                  <c:v>7.9581298828125018</c:v>
                </c:pt>
                <c:pt idx="9">
                  <c:v>7.8537502288818359</c:v>
                </c:pt>
                <c:pt idx="10">
                  <c:v>7.7406301498413104</c:v>
                </c:pt>
                <c:pt idx="11">
                  <c:v>7.59375</c:v>
                </c:pt>
                <c:pt idx="12">
                  <c:v>7.4693799018859863</c:v>
                </c:pt>
                <c:pt idx="13">
                  <c:v>7.320000171661377</c:v>
                </c:pt>
                <c:pt idx="14">
                  <c:v>7.1649999618530265</c:v>
                </c:pt>
                <c:pt idx="15">
                  <c:v>7.0162501335144061</c:v>
                </c:pt>
                <c:pt idx="16">
                  <c:v>6.8662500381469709</c:v>
                </c:pt>
                <c:pt idx="17">
                  <c:v>6.694379806518552</c:v>
                </c:pt>
                <c:pt idx="18">
                  <c:v>6.5443801879882795</c:v>
                </c:pt>
                <c:pt idx="19">
                  <c:v>6.3862500190734863</c:v>
                </c:pt>
                <c:pt idx="20">
                  <c:v>6.2468800544738787</c:v>
                </c:pt>
                <c:pt idx="21">
                  <c:v>6.0993800163269016</c:v>
                </c:pt>
                <c:pt idx="22">
                  <c:v>5.9825000762939435</c:v>
                </c:pt>
                <c:pt idx="23">
                  <c:v>5.8568801879882795</c:v>
                </c:pt>
                <c:pt idx="24">
                  <c:v>5.7593798637390137</c:v>
                </c:pt>
                <c:pt idx="25">
                  <c:v>5.653749942779541</c:v>
                </c:pt>
                <c:pt idx="26">
                  <c:v>5.5762500762939453</c:v>
                </c:pt>
                <c:pt idx="27">
                  <c:v>5.4956297874450701</c:v>
                </c:pt>
                <c:pt idx="28">
                  <c:v>5.4318799972534197</c:v>
                </c:pt>
                <c:pt idx="29">
                  <c:v>5.3743801116943377</c:v>
                </c:pt>
                <c:pt idx="30">
                  <c:v>5.3318800926208514</c:v>
                </c:pt>
                <c:pt idx="31">
                  <c:v>5.2925000190734846</c:v>
                </c:pt>
                <c:pt idx="32">
                  <c:v>5.265629768371582</c:v>
                </c:pt>
                <c:pt idx="33">
                  <c:v>5.2431302070617676</c:v>
                </c:pt>
                <c:pt idx="34">
                  <c:v>5.2493801116943395</c:v>
                </c:pt>
                <c:pt idx="35">
                  <c:v>5.2693800926208514</c:v>
                </c:pt>
                <c:pt idx="36">
                  <c:v>5.3281297683715803</c:v>
                </c:pt>
                <c:pt idx="37">
                  <c:v>5.4000000953674334</c:v>
                </c:pt>
                <c:pt idx="38">
                  <c:v>5.5324997901916522</c:v>
                </c:pt>
                <c:pt idx="39">
                  <c:v>5.7012500762939453</c:v>
                </c:pt>
                <c:pt idx="40">
                  <c:v>5.9543800354003906</c:v>
                </c:pt>
                <c:pt idx="41">
                  <c:v>6.2537498474121094</c:v>
                </c:pt>
                <c:pt idx="42">
                  <c:v>6.6543798446655265</c:v>
                </c:pt>
                <c:pt idx="43">
                  <c:v>7.0993800163269016</c:v>
                </c:pt>
                <c:pt idx="44">
                  <c:v>7.609379768371582</c:v>
                </c:pt>
                <c:pt idx="45">
                  <c:v>8.1162500381469727</c:v>
                </c:pt>
                <c:pt idx="46">
                  <c:v>8.5749998092651367</c:v>
                </c:pt>
                <c:pt idx="47">
                  <c:v>8.8893804550170898</c:v>
                </c:pt>
                <c:pt idx="48">
                  <c:v>8.9912500381469727</c:v>
                </c:pt>
                <c:pt idx="49">
                  <c:v>8.8362503051757813</c:v>
                </c:pt>
                <c:pt idx="50">
                  <c:v>8.5050001144409233</c:v>
                </c:pt>
                <c:pt idx="51">
                  <c:v>8.1274995803833008</c:v>
                </c:pt>
                <c:pt idx="52">
                  <c:v>7.8062500953674334</c:v>
                </c:pt>
                <c:pt idx="53">
                  <c:v>7.5406298637390137</c:v>
                </c:pt>
                <c:pt idx="54">
                  <c:v>7.3443799018859846</c:v>
                </c:pt>
                <c:pt idx="55">
                  <c:v>7.1700000762939435</c:v>
                </c:pt>
                <c:pt idx="56">
                  <c:v>7.0250000953674316</c:v>
                </c:pt>
                <c:pt idx="57">
                  <c:v>6.8793802261352504</c:v>
                </c:pt>
                <c:pt idx="58">
                  <c:v>6.7431302070617676</c:v>
                </c:pt>
                <c:pt idx="59">
                  <c:v>6.6043801307678205</c:v>
                </c:pt>
                <c:pt idx="60">
                  <c:v>6.4875001907348659</c:v>
                </c:pt>
                <c:pt idx="61">
                  <c:v>6.3631300926208496</c:v>
                </c:pt>
                <c:pt idx="62">
                  <c:v>6.2437500953674334</c:v>
                </c:pt>
                <c:pt idx="63">
                  <c:v>6.1374998092651367</c:v>
                </c:pt>
                <c:pt idx="64">
                  <c:v>6.0349998474121085</c:v>
                </c:pt>
                <c:pt idx="65">
                  <c:v>5.9418802261352504</c:v>
                </c:pt>
                <c:pt idx="66">
                  <c:v>5.8587498664855939</c:v>
                </c:pt>
                <c:pt idx="67">
                  <c:v>5.7693800926208514</c:v>
                </c:pt>
                <c:pt idx="68">
                  <c:v>5.7193799018859863</c:v>
                </c:pt>
                <c:pt idx="69">
                  <c:v>5.6518797874450684</c:v>
                </c:pt>
                <c:pt idx="70">
                  <c:v>5.6168799400329572</c:v>
                </c:pt>
                <c:pt idx="71">
                  <c:v>5.5737500190734863</c:v>
                </c:pt>
                <c:pt idx="72">
                  <c:v>5.546879768371582</c:v>
                </c:pt>
                <c:pt idx="73">
                  <c:v>5.5168800354003906</c:v>
                </c:pt>
                <c:pt idx="74">
                  <c:v>5.5037498474121094</c:v>
                </c:pt>
                <c:pt idx="75">
                  <c:v>5.4893798828125036</c:v>
                </c:pt>
                <c:pt idx="76">
                  <c:v>5.5056300163269016</c:v>
                </c:pt>
                <c:pt idx="77">
                  <c:v>5.5143799781799299</c:v>
                </c:pt>
                <c:pt idx="78">
                  <c:v>5.5300002098083496</c:v>
                </c:pt>
                <c:pt idx="79">
                  <c:v>5.5487499237060565</c:v>
                </c:pt>
              </c:numCache>
            </c:numRef>
          </c:yVal>
          <c:smooth val="1"/>
          <c:extLst>
            <c:ext xmlns:c16="http://schemas.microsoft.com/office/drawing/2014/chart" uri="{C3380CC4-5D6E-409C-BE32-E72D297353CC}">
              <c16:uniqueId val="{00000003-0FDA-403A-A65C-BA899D244320}"/>
            </c:ext>
          </c:extLst>
        </c:ser>
        <c:ser>
          <c:idx val="4"/>
          <c:order val="4"/>
          <c:tx>
            <c:v>AA 50ppm + UA 10ppm + DA 0.05ppm</c:v>
          </c:tx>
          <c:spPr>
            <a:ln w="12700">
              <a:solidFill>
                <a:sysClr val="windowText" lastClr="000000"/>
              </a:solidFill>
            </a:ln>
          </c:spPr>
          <c:marker>
            <c:symbol val="none"/>
          </c:marker>
          <c:xVal>
            <c:numRef>
              <c:f>Sheet1!$I$3:$I$83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Sheet1!$J$3:$J$83</c:f>
              <c:numCache>
                <c:formatCode>General</c:formatCode>
                <c:ptCount val="81"/>
                <c:pt idx="0">
                  <c:v>10.571900367736815</c:v>
                </c:pt>
                <c:pt idx="1">
                  <c:v>10.605600357055668</c:v>
                </c:pt>
                <c:pt idx="2">
                  <c:v>10.587499618530277</c:v>
                </c:pt>
                <c:pt idx="3">
                  <c:v>10.543100357055664</c:v>
                </c:pt>
                <c:pt idx="4">
                  <c:v>10.455599784851074</c:v>
                </c:pt>
                <c:pt idx="5">
                  <c:v>10.351900100708011</c:v>
                </c:pt>
                <c:pt idx="6">
                  <c:v>10.218799591064453</c:v>
                </c:pt>
                <c:pt idx="7">
                  <c:v>10.07129955291748</c:v>
                </c:pt>
                <c:pt idx="8">
                  <c:v>9.9118795394897514</c:v>
                </c:pt>
                <c:pt idx="9">
                  <c:v>9.7287502288818359</c:v>
                </c:pt>
                <c:pt idx="10">
                  <c:v>9.5531301498413121</c:v>
                </c:pt>
                <c:pt idx="11">
                  <c:v>9.3649997711181641</c:v>
                </c:pt>
                <c:pt idx="12">
                  <c:v>9.1568803787231481</c:v>
                </c:pt>
                <c:pt idx="13">
                  <c:v>8.9631299972534197</c:v>
                </c:pt>
                <c:pt idx="14">
                  <c:v>8.7368803024291992</c:v>
                </c:pt>
                <c:pt idx="15">
                  <c:v>8.5318803787231445</c:v>
                </c:pt>
                <c:pt idx="16">
                  <c:v>8.3193798065185529</c:v>
                </c:pt>
                <c:pt idx="17">
                  <c:v>8.1256303787231481</c:v>
                </c:pt>
                <c:pt idx="18">
                  <c:v>7.9124999046325701</c:v>
                </c:pt>
                <c:pt idx="19">
                  <c:v>7.7362499237060582</c:v>
                </c:pt>
                <c:pt idx="20">
                  <c:v>7.5512499809265163</c:v>
                </c:pt>
                <c:pt idx="21">
                  <c:v>7.3862500190734863</c:v>
                </c:pt>
                <c:pt idx="22">
                  <c:v>7.21875</c:v>
                </c:pt>
                <c:pt idx="23">
                  <c:v>7.0850000381469709</c:v>
                </c:pt>
                <c:pt idx="24">
                  <c:v>6.9462499618530309</c:v>
                </c:pt>
                <c:pt idx="25">
                  <c:v>6.8262500762939435</c:v>
                </c:pt>
                <c:pt idx="26">
                  <c:v>6.7037501335144061</c:v>
                </c:pt>
                <c:pt idx="27">
                  <c:v>6.6006298065185547</c:v>
                </c:pt>
                <c:pt idx="28">
                  <c:v>6.4899997711181676</c:v>
                </c:pt>
                <c:pt idx="29">
                  <c:v>6.4000000953674334</c:v>
                </c:pt>
                <c:pt idx="30">
                  <c:v>6.3062500953674334</c:v>
                </c:pt>
                <c:pt idx="31">
                  <c:v>6.242499828338623</c:v>
                </c:pt>
                <c:pt idx="32">
                  <c:v>6.163750171661377</c:v>
                </c:pt>
                <c:pt idx="33">
                  <c:v>6.1268801689147931</c:v>
                </c:pt>
                <c:pt idx="34">
                  <c:v>6.0993800163269016</c:v>
                </c:pt>
                <c:pt idx="35">
                  <c:v>6.1050000190734846</c:v>
                </c:pt>
                <c:pt idx="36">
                  <c:v>6.1481299400329572</c:v>
                </c:pt>
                <c:pt idx="37">
                  <c:v>6.2312498092651403</c:v>
                </c:pt>
                <c:pt idx="38">
                  <c:v>6.361879825592041</c:v>
                </c:pt>
                <c:pt idx="39">
                  <c:v>6.5706300735473633</c:v>
                </c:pt>
                <c:pt idx="40">
                  <c:v>6.8543801307678205</c:v>
                </c:pt>
                <c:pt idx="41">
                  <c:v>7.2199997901916522</c:v>
                </c:pt>
                <c:pt idx="42">
                  <c:v>7.6881299018859846</c:v>
                </c:pt>
                <c:pt idx="43">
                  <c:v>8.2381296157836914</c:v>
                </c:pt>
                <c:pt idx="44">
                  <c:v>8.8599996566772532</c:v>
                </c:pt>
                <c:pt idx="45">
                  <c:v>9.5112495422363281</c:v>
                </c:pt>
                <c:pt idx="46">
                  <c:v>10.083800315856937</c:v>
                </c:pt>
                <c:pt idx="47">
                  <c:v>10.510000228881836</c:v>
                </c:pt>
                <c:pt idx="48">
                  <c:v>10.653100013732914</c:v>
                </c:pt>
                <c:pt idx="49">
                  <c:v>10.473099708557129</c:v>
                </c:pt>
                <c:pt idx="50">
                  <c:v>10.029399871826172</c:v>
                </c:pt>
                <c:pt idx="51">
                  <c:v>9.4774999618530273</c:v>
                </c:pt>
                <c:pt idx="52">
                  <c:v>8.994379997253418</c:v>
                </c:pt>
                <c:pt idx="53">
                  <c:v>8.6356296539306641</c:v>
                </c:pt>
                <c:pt idx="54">
                  <c:v>8.3587503433227557</c:v>
                </c:pt>
                <c:pt idx="55">
                  <c:v>8.1225004196167028</c:v>
                </c:pt>
                <c:pt idx="56">
                  <c:v>7.9481301307678223</c:v>
                </c:pt>
                <c:pt idx="57">
                  <c:v>7.7743802070617676</c:v>
                </c:pt>
                <c:pt idx="58">
                  <c:v>7.6287498474121085</c:v>
                </c:pt>
                <c:pt idx="59">
                  <c:v>7.4800000190734863</c:v>
                </c:pt>
                <c:pt idx="60">
                  <c:v>7.3562498092651385</c:v>
                </c:pt>
                <c:pt idx="61">
                  <c:v>7.2199997901916522</c:v>
                </c:pt>
                <c:pt idx="62">
                  <c:v>7.1031298637390119</c:v>
                </c:pt>
                <c:pt idx="63">
                  <c:v>6.9862499237060582</c:v>
                </c:pt>
                <c:pt idx="64">
                  <c:v>6.8899998664855939</c:v>
                </c:pt>
                <c:pt idx="65">
                  <c:v>6.7831301689147949</c:v>
                </c:pt>
                <c:pt idx="66">
                  <c:v>6.7093801498413104</c:v>
                </c:pt>
                <c:pt idx="67">
                  <c:v>6.6212501525878906</c:v>
                </c:pt>
                <c:pt idx="68">
                  <c:v>6.5712499618530309</c:v>
                </c:pt>
                <c:pt idx="69">
                  <c:v>6.5062499046325719</c:v>
                </c:pt>
                <c:pt idx="70">
                  <c:v>6.4668798446655273</c:v>
                </c:pt>
                <c:pt idx="71">
                  <c:v>6.4250001907348659</c:v>
                </c:pt>
                <c:pt idx="72">
                  <c:v>6.4187498092651385</c:v>
                </c:pt>
                <c:pt idx="73">
                  <c:v>6.3881301879882795</c:v>
                </c:pt>
                <c:pt idx="74">
                  <c:v>6.3856301307678223</c:v>
                </c:pt>
                <c:pt idx="75">
                  <c:v>6.3706297874450701</c:v>
                </c:pt>
                <c:pt idx="76">
                  <c:v>6.3912501335144061</c:v>
                </c:pt>
                <c:pt idx="77">
                  <c:v>6.4193801879882813</c:v>
                </c:pt>
                <c:pt idx="78">
                  <c:v>6.4450001716613787</c:v>
                </c:pt>
                <c:pt idx="79">
                  <c:v>6.479380130767824</c:v>
                </c:pt>
              </c:numCache>
            </c:numRef>
          </c:yVal>
          <c:smooth val="1"/>
          <c:extLst>
            <c:ext xmlns:c16="http://schemas.microsoft.com/office/drawing/2014/chart" uri="{C3380CC4-5D6E-409C-BE32-E72D297353CC}">
              <c16:uniqueId val="{00000004-0FDA-403A-A65C-BA899D244320}"/>
            </c:ext>
          </c:extLst>
        </c:ser>
        <c:ser>
          <c:idx val="5"/>
          <c:order val="5"/>
          <c:tx>
            <c:v>AA 50ppm + UA 10ppm + DA 0.1ppm</c:v>
          </c:tx>
          <c:spPr>
            <a:ln w="12700">
              <a:solidFill>
                <a:sysClr val="windowText" lastClr="000000"/>
              </a:solidFill>
            </a:ln>
          </c:spPr>
          <c:marker>
            <c:symbol val="none"/>
          </c:marker>
          <c:xVal>
            <c:numRef>
              <c:f>Sheet1!$K$3:$K$83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Sheet1!$L$3:$L$83</c:f>
              <c:numCache>
                <c:formatCode>General</c:formatCode>
                <c:ptCount val="81"/>
                <c:pt idx="0">
                  <c:v>12.308099746704102</c:v>
                </c:pt>
                <c:pt idx="1">
                  <c:v>12.328800201416016</c:v>
                </c:pt>
                <c:pt idx="2">
                  <c:v>12.273799896240238</c:v>
                </c:pt>
                <c:pt idx="3">
                  <c:v>12.198800086975098</c:v>
                </c:pt>
                <c:pt idx="4">
                  <c:v>12.07129955291748</c:v>
                </c:pt>
                <c:pt idx="5">
                  <c:v>11.916899681091309</c:v>
                </c:pt>
                <c:pt idx="6">
                  <c:v>11.739399909973145</c:v>
                </c:pt>
                <c:pt idx="7">
                  <c:v>11.541899681091305</c:v>
                </c:pt>
                <c:pt idx="8">
                  <c:v>11.334400177001957</c:v>
                </c:pt>
                <c:pt idx="9">
                  <c:v>11.101900100708008</c:v>
                </c:pt>
                <c:pt idx="10">
                  <c:v>10.865599632263191</c:v>
                </c:pt>
                <c:pt idx="11">
                  <c:v>10.622500419616703</c:v>
                </c:pt>
                <c:pt idx="12">
                  <c:v>10.386300086975099</c:v>
                </c:pt>
                <c:pt idx="13">
                  <c:v>10.119999885559082</c:v>
                </c:pt>
                <c:pt idx="14">
                  <c:v>9.8593797683715785</c:v>
                </c:pt>
                <c:pt idx="15">
                  <c:v>9.6175003051757813</c:v>
                </c:pt>
                <c:pt idx="16">
                  <c:v>9.3706302642822319</c:v>
                </c:pt>
                <c:pt idx="17">
                  <c:v>9.1618795394897514</c:v>
                </c:pt>
                <c:pt idx="18">
                  <c:v>8.9243803024291992</c:v>
                </c:pt>
                <c:pt idx="19">
                  <c:v>8.7399997711181605</c:v>
                </c:pt>
                <c:pt idx="20">
                  <c:v>8.5518798828124982</c:v>
                </c:pt>
                <c:pt idx="21">
                  <c:v>8.3912496566772514</c:v>
                </c:pt>
                <c:pt idx="22">
                  <c:v>8.2281303405761665</c:v>
                </c:pt>
                <c:pt idx="23">
                  <c:v>8.100000381469723</c:v>
                </c:pt>
                <c:pt idx="24">
                  <c:v>7.9418802261352504</c:v>
                </c:pt>
                <c:pt idx="25">
                  <c:v>7.8137497901916522</c:v>
                </c:pt>
                <c:pt idx="26">
                  <c:v>7.6687498092651367</c:v>
                </c:pt>
                <c:pt idx="27">
                  <c:v>7.5374999046325701</c:v>
                </c:pt>
                <c:pt idx="28">
                  <c:v>7.3956298828125018</c:v>
                </c:pt>
                <c:pt idx="29">
                  <c:v>7.2737498283386248</c:v>
                </c:pt>
                <c:pt idx="30">
                  <c:v>7.1231298446655265</c:v>
                </c:pt>
                <c:pt idx="31">
                  <c:v>7.0149998664855913</c:v>
                </c:pt>
                <c:pt idx="32">
                  <c:v>6.8975000381469691</c:v>
                </c:pt>
                <c:pt idx="33">
                  <c:v>6.8237500190734846</c:v>
                </c:pt>
                <c:pt idx="34">
                  <c:v>6.7531299591064435</c:v>
                </c:pt>
                <c:pt idx="35">
                  <c:v>6.741879940032959</c:v>
                </c:pt>
                <c:pt idx="36">
                  <c:v>6.7493801116943395</c:v>
                </c:pt>
                <c:pt idx="37">
                  <c:v>6.8362498283386248</c:v>
                </c:pt>
                <c:pt idx="38">
                  <c:v>6.9468798637390137</c:v>
                </c:pt>
                <c:pt idx="39">
                  <c:v>7.1643800735473606</c:v>
                </c:pt>
                <c:pt idx="40">
                  <c:v>7.4656300544738787</c:v>
                </c:pt>
                <c:pt idx="41">
                  <c:v>7.8556299209594727</c:v>
                </c:pt>
                <c:pt idx="42">
                  <c:v>8.3543796539306641</c:v>
                </c:pt>
                <c:pt idx="43">
                  <c:v>8.9581298828124982</c:v>
                </c:pt>
                <c:pt idx="44">
                  <c:v>9.6400003433227539</c:v>
                </c:pt>
                <c:pt idx="45">
                  <c:v>10.348799705505371</c:v>
                </c:pt>
                <c:pt idx="46">
                  <c:v>10.989999771118164</c:v>
                </c:pt>
                <c:pt idx="47">
                  <c:v>11.483799934387216</c:v>
                </c:pt>
                <c:pt idx="48">
                  <c:v>11.658100128173823</c:v>
                </c:pt>
                <c:pt idx="49">
                  <c:v>11.463800430297852</c:v>
                </c:pt>
                <c:pt idx="50">
                  <c:v>10.949399948120117</c:v>
                </c:pt>
                <c:pt idx="51">
                  <c:v>10.303799629211426</c:v>
                </c:pt>
                <c:pt idx="52">
                  <c:v>9.7031297683715749</c:v>
                </c:pt>
                <c:pt idx="53">
                  <c:v>9.2643804550170881</c:v>
                </c:pt>
                <c:pt idx="54">
                  <c:v>8.9387502670288086</c:v>
                </c:pt>
                <c:pt idx="55">
                  <c:v>8.6899995803833008</c:v>
                </c:pt>
                <c:pt idx="56">
                  <c:v>8.4718799591064489</c:v>
                </c:pt>
                <c:pt idx="57">
                  <c:v>8.3056297302246147</c:v>
                </c:pt>
                <c:pt idx="58">
                  <c:v>8.1337499618530238</c:v>
                </c:pt>
                <c:pt idx="59">
                  <c:v>7.994999885559082</c:v>
                </c:pt>
                <c:pt idx="60">
                  <c:v>7.8531298637390119</c:v>
                </c:pt>
                <c:pt idx="61">
                  <c:v>7.7256298065185547</c:v>
                </c:pt>
                <c:pt idx="62">
                  <c:v>7.6031298637390119</c:v>
                </c:pt>
                <c:pt idx="63">
                  <c:v>7.507500171661377</c:v>
                </c:pt>
                <c:pt idx="64">
                  <c:v>7.3874998092651367</c:v>
                </c:pt>
                <c:pt idx="65">
                  <c:v>7.3006300926208514</c:v>
                </c:pt>
                <c:pt idx="66">
                  <c:v>7.2212500572204572</c:v>
                </c:pt>
                <c:pt idx="67">
                  <c:v>7.1581301689147931</c:v>
                </c:pt>
                <c:pt idx="68">
                  <c:v>7.0949997901916504</c:v>
                </c:pt>
                <c:pt idx="69">
                  <c:v>7.0481300354003906</c:v>
                </c:pt>
                <c:pt idx="70">
                  <c:v>6.9993801116943395</c:v>
                </c:pt>
                <c:pt idx="71">
                  <c:v>6.9768800735473633</c:v>
                </c:pt>
                <c:pt idx="72">
                  <c:v>6.9593801498413104</c:v>
                </c:pt>
                <c:pt idx="73">
                  <c:v>6.960629940032959</c:v>
                </c:pt>
                <c:pt idx="74">
                  <c:v>6.9475002288818359</c:v>
                </c:pt>
                <c:pt idx="75">
                  <c:v>6.9706301689147967</c:v>
                </c:pt>
                <c:pt idx="76">
                  <c:v>6.9906301498413104</c:v>
                </c:pt>
                <c:pt idx="77">
                  <c:v>7.028749942779541</c:v>
                </c:pt>
                <c:pt idx="78">
                  <c:v>7.0749998092651367</c:v>
                </c:pt>
                <c:pt idx="79">
                  <c:v>7.1374998092651367</c:v>
                </c:pt>
              </c:numCache>
            </c:numRef>
          </c:yVal>
          <c:smooth val="1"/>
          <c:extLst>
            <c:ext xmlns:c16="http://schemas.microsoft.com/office/drawing/2014/chart" uri="{C3380CC4-5D6E-409C-BE32-E72D297353CC}">
              <c16:uniqueId val="{00000005-0FDA-403A-A65C-BA899D244320}"/>
            </c:ext>
          </c:extLst>
        </c:ser>
        <c:ser>
          <c:idx val="6"/>
          <c:order val="6"/>
          <c:tx>
            <c:v>AA 50ppm + UA 10ppm + DA 0.2ppm</c:v>
          </c:tx>
          <c:spPr>
            <a:ln w="12700">
              <a:solidFill>
                <a:sysClr val="windowText" lastClr="000000"/>
              </a:solidFill>
            </a:ln>
          </c:spPr>
          <c:marker>
            <c:symbol val="none"/>
          </c:marker>
          <c:xVal>
            <c:numRef>
              <c:f>Sheet1!$M$3:$M$83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Sheet1!$N$3:$N$83</c:f>
              <c:numCache>
                <c:formatCode>General</c:formatCode>
                <c:ptCount val="81"/>
                <c:pt idx="0">
                  <c:v>14.223099708557125</c:v>
                </c:pt>
                <c:pt idx="1">
                  <c:v>14.25</c:v>
                </c:pt>
                <c:pt idx="2">
                  <c:v>14.153100013732914</c:v>
                </c:pt>
                <c:pt idx="3">
                  <c:v>14.049400329589847</c:v>
                </c:pt>
                <c:pt idx="4">
                  <c:v>13.895000457763675</c:v>
                </c:pt>
                <c:pt idx="5">
                  <c:v>13.708800315856934</c:v>
                </c:pt>
                <c:pt idx="6">
                  <c:v>13.469400405883794</c:v>
                </c:pt>
                <c:pt idx="7">
                  <c:v>13.230600357055664</c:v>
                </c:pt>
                <c:pt idx="8">
                  <c:v>12.963800430297852</c:v>
                </c:pt>
                <c:pt idx="9">
                  <c:v>12.692500114440923</c:v>
                </c:pt>
                <c:pt idx="10">
                  <c:v>12.414999961853024</c:v>
                </c:pt>
                <c:pt idx="11">
                  <c:v>12.123100280761719</c:v>
                </c:pt>
                <c:pt idx="12">
                  <c:v>11.851900100708011</c:v>
                </c:pt>
                <c:pt idx="13">
                  <c:v>11.575599670410156</c:v>
                </c:pt>
                <c:pt idx="14">
                  <c:v>11.295000076293949</c:v>
                </c:pt>
                <c:pt idx="15">
                  <c:v>11.058799743652344</c:v>
                </c:pt>
                <c:pt idx="16">
                  <c:v>10.814999580383304</c:v>
                </c:pt>
                <c:pt idx="17">
                  <c:v>10.598099708557125</c:v>
                </c:pt>
                <c:pt idx="18">
                  <c:v>10.375599861145027</c:v>
                </c:pt>
                <c:pt idx="19">
                  <c:v>10.210599899291996</c:v>
                </c:pt>
                <c:pt idx="20">
                  <c:v>10.054400444030762</c:v>
                </c:pt>
                <c:pt idx="21">
                  <c:v>9.9099998474121094</c:v>
                </c:pt>
                <c:pt idx="22">
                  <c:v>9.7825002670288121</c:v>
                </c:pt>
                <c:pt idx="23">
                  <c:v>9.6593799591064489</c:v>
                </c:pt>
                <c:pt idx="24">
                  <c:v>9.5249996185302734</c:v>
                </c:pt>
                <c:pt idx="25">
                  <c:v>9.3912496566772514</c:v>
                </c:pt>
                <c:pt idx="26">
                  <c:v>9.2356300354003942</c:v>
                </c:pt>
                <c:pt idx="27">
                  <c:v>9.0712499618530238</c:v>
                </c:pt>
                <c:pt idx="28">
                  <c:v>8.8756303787231534</c:v>
                </c:pt>
                <c:pt idx="29">
                  <c:v>8.6724996566772532</c:v>
                </c:pt>
                <c:pt idx="30">
                  <c:v>8.4525003433227592</c:v>
                </c:pt>
                <c:pt idx="31">
                  <c:v>8.2456302642822266</c:v>
                </c:pt>
                <c:pt idx="32">
                  <c:v>8.0412502288818359</c:v>
                </c:pt>
                <c:pt idx="33">
                  <c:v>7.8937501907348659</c:v>
                </c:pt>
                <c:pt idx="34">
                  <c:v>7.7525000572204554</c:v>
                </c:pt>
                <c:pt idx="35">
                  <c:v>7.6649999618530265</c:v>
                </c:pt>
                <c:pt idx="36">
                  <c:v>7.6468801498413086</c:v>
                </c:pt>
                <c:pt idx="37">
                  <c:v>7.681879997253418</c:v>
                </c:pt>
                <c:pt idx="38">
                  <c:v>7.7750000953674334</c:v>
                </c:pt>
                <c:pt idx="39">
                  <c:v>7.9625000953674316</c:v>
                </c:pt>
                <c:pt idx="40">
                  <c:v>8.2587499618530238</c:v>
                </c:pt>
                <c:pt idx="41">
                  <c:v>8.6549997329711914</c:v>
                </c:pt>
                <c:pt idx="42">
                  <c:v>9.1606302261352592</c:v>
                </c:pt>
                <c:pt idx="43">
                  <c:v>9.7918796539306605</c:v>
                </c:pt>
                <c:pt idx="44">
                  <c:v>10.503800392150875</c:v>
                </c:pt>
                <c:pt idx="45">
                  <c:v>11.260600090026855</c:v>
                </c:pt>
                <c:pt idx="46">
                  <c:v>11.961299896240238</c:v>
                </c:pt>
                <c:pt idx="47">
                  <c:v>12.488100051879883</c:v>
                </c:pt>
                <c:pt idx="48">
                  <c:v>12.727499961853024</c:v>
                </c:pt>
                <c:pt idx="49">
                  <c:v>12.560000419616703</c:v>
                </c:pt>
                <c:pt idx="50">
                  <c:v>12.010000228881836</c:v>
                </c:pt>
                <c:pt idx="51">
                  <c:v>11.270600318908699</c:v>
                </c:pt>
                <c:pt idx="52">
                  <c:v>10.606900215148931</c:v>
                </c:pt>
                <c:pt idx="53">
                  <c:v>10.041299819946294</c:v>
                </c:pt>
                <c:pt idx="54">
                  <c:v>9.65625</c:v>
                </c:pt>
                <c:pt idx="55">
                  <c:v>9.3712501525878906</c:v>
                </c:pt>
                <c:pt idx="56">
                  <c:v>9.1649999618530238</c:v>
                </c:pt>
                <c:pt idx="57">
                  <c:v>8.9543800354003942</c:v>
                </c:pt>
                <c:pt idx="58">
                  <c:v>8.7943801879882813</c:v>
                </c:pt>
                <c:pt idx="59">
                  <c:v>8.6424999237060547</c:v>
                </c:pt>
                <c:pt idx="60">
                  <c:v>8.5206298828124982</c:v>
                </c:pt>
                <c:pt idx="61">
                  <c:v>8.3762502670288121</c:v>
                </c:pt>
                <c:pt idx="62">
                  <c:v>8.269379615783695</c:v>
                </c:pt>
                <c:pt idx="63">
                  <c:v>8.1631298065185529</c:v>
                </c:pt>
                <c:pt idx="64">
                  <c:v>8.0531301498413121</c:v>
                </c:pt>
                <c:pt idx="65">
                  <c:v>7.9774999618530291</c:v>
                </c:pt>
                <c:pt idx="66">
                  <c:v>7.9062500000000018</c:v>
                </c:pt>
                <c:pt idx="67">
                  <c:v>7.8324999809265137</c:v>
                </c:pt>
                <c:pt idx="68">
                  <c:v>7.7843799591064435</c:v>
                </c:pt>
                <c:pt idx="69">
                  <c:v>7.734379768371582</c:v>
                </c:pt>
                <c:pt idx="70">
                  <c:v>7.7074999809265137</c:v>
                </c:pt>
                <c:pt idx="71">
                  <c:v>7.681879997253418</c:v>
                </c:pt>
                <c:pt idx="72">
                  <c:v>7.6806302070617676</c:v>
                </c:pt>
                <c:pt idx="73">
                  <c:v>7.6681299209594709</c:v>
                </c:pt>
                <c:pt idx="74">
                  <c:v>7.6900000572204554</c:v>
                </c:pt>
                <c:pt idx="75">
                  <c:v>7.7062501907348677</c:v>
                </c:pt>
                <c:pt idx="76">
                  <c:v>7.7562499046325719</c:v>
                </c:pt>
                <c:pt idx="77">
                  <c:v>7.7931299209594727</c:v>
                </c:pt>
                <c:pt idx="78">
                  <c:v>7.8587498664855939</c:v>
                </c:pt>
                <c:pt idx="79">
                  <c:v>7.9250001907348659</c:v>
                </c:pt>
              </c:numCache>
            </c:numRef>
          </c:yVal>
          <c:smooth val="1"/>
          <c:extLst>
            <c:ext xmlns:c16="http://schemas.microsoft.com/office/drawing/2014/chart" uri="{C3380CC4-5D6E-409C-BE32-E72D297353CC}">
              <c16:uniqueId val="{00000006-0FDA-403A-A65C-BA899D244320}"/>
            </c:ext>
          </c:extLst>
        </c:ser>
        <c:ser>
          <c:idx val="7"/>
          <c:order val="7"/>
          <c:tx>
            <c:v>AA 50ppm + UA 10ppm + DA 0.5ppm</c:v>
          </c:tx>
          <c:spPr>
            <a:ln w="12700">
              <a:solidFill>
                <a:sysClr val="windowText" lastClr="000000"/>
              </a:solidFill>
            </a:ln>
          </c:spPr>
          <c:marker>
            <c:symbol val="none"/>
          </c:marker>
          <c:xVal>
            <c:numRef>
              <c:f>Sheet1!$O$3:$O$83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Sheet1!$P$3:$P$83</c:f>
              <c:numCache>
                <c:formatCode>General</c:formatCode>
                <c:ptCount val="81"/>
                <c:pt idx="0">
                  <c:v>16.353099822998047</c:v>
                </c:pt>
                <c:pt idx="1">
                  <c:v>16.356899261474616</c:v>
                </c:pt>
                <c:pt idx="2">
                  <c:v>16.245599746704091</c:v>
                </c:pt>
                <c:pt idx="3">
                  <c:v>16.122499465942383</c:v>
                </c:pt>
                <c:pt idx="4">
                  <c:v>15.911299705505371</c:v>
                </c:pt>
                <c:pt idx="5">
                  <c:v>15.693099975585945</c:v>
                </c:pt>
                <c:pt idx="6">
                  <c:v>15.430000305175781</c:v>
                </c:pt>
                <c:pt idx="7">
                  <c:v>15.14000034332275</c:v>
                </c:pt>
                <c:pt idx="8">
                  <c:v>14.85939979553223</c:v>
                </c:pt>
                <c:pt idx="9">
                  <c:v>14.538100242614743</c:v>
                </c:pt>
                <c:pt idx="10">
                  <c:v>14.248800277709964</c:v>
                </c:pt>
                <c:pt idx="11">
                  <c:v>13.960599899291999</c:v>
                </c:pt>
                <c:pt idx="12">
                  <c:v>13.654999732971191</c:v>
                </c:pt>
                <c:pt idx="13">
                  <c:v>13.380599975585948</c:v>
                </c:pt>
                <c:pt idx="14">
                  <c:v>13.146300315856934</c:v>
                </c:pt>
                <c:pt idx="15">
                  <c:v>12.930600166320801</c:v>
                </c:pt>
                <c:pt idx="16">
                  <c:v>12.760600090026855</c:v>
                </c:pt>
                <c:pt idx="17">
                  <c:v>12.608799934387211</c:v>
                </c:pt>
                <c:pt idx="18">
                  <c:v>12.505599975585948</c:v>
                </c:pt>
                <c:pt idx="19">
                  <c:v>12.448100090026852</c:v>
                </c:pt>
                <c:pt idx="20">
                  <c:v>12.428099632263184</c:v>
                </c:pt>
                <c:pt idx="21">
                  <c:v>12.4375</c:v>
                </c:pt>
                <c:pt idx="22">
                  <c:v>12.442500114440923</c:v>
                </c:pt>
                <c:pt idx="23">
                  <c:v>12.457500457763675</c:v>
                </c:pt>
                <c:pt idx="24">
                  <c:v>12.456899642944341</c:v>
                </c:pt>
                <c:pt idx="25">
                  <c:v>12.408100128173823</c:v>
                </c:pt>
                <c:pt idx="26">
                  <c:v>12.291899681091305</c:v>
                </c:pt>
                <c:pt idx="27">
                  <c:v>12.088100433349609</c:v>
                </c:pt>
                <c:pt idx="28">
                  <c:v>11.797499656677251</c:v>
                </c:pt>
                <c:pt idx="29">
                  <c:v>11.423100471496578</c:v>
                </c:pt>
                <c:pt idx="30">
                  <c:v>10.986900329589847</c:v>
                </c:pt>
                <c:pt idx="31">
                  <c:v>10.549400329589847</c:v>
                </c:pt>
                <c:pt idx="32">
                  <c:v>10.098799705505371</c:v>
                </c:pt>
                <c:pt idx="33">
                  <c:v>9.7274999618530238</c:v>
                </c:pt>
                <c:pt idx="34">
                  <c:v>9.3824996948242276</c:v>
                </c:pt>
                <c:pt idx="35">
                  <c:v>9.1337499618530238</c:v>
                </c:pt>
                <c:pt idx="36">
                  <c:v>8.9618797302246094</c:v>
                </c:pt>
                <c:pt idx="37">
                  <c:v>8.8637504577636772</c:v>
                </c:pt>
                <c:pt idx="38">
                  <c:v>8.8762502670288121</c:v>
                </c:pt>
                <c:pt idx="39">
                  <c:v>8.9925003051757848</c:v>
                </c:pt>
                <c:pt idx="40">
                  <c:v>9.21875</c:v>
                </c:pt>
                <c:pt idx="41">
                  <c:v>9.5725002288818413</c:v>
                </c:pt>
                <c:pt idx="42">
                  <c:v>10.041299819946294</c:v>
                </c:pt>
                <c:pt idx="43">
                  <c:v>10.647500038146974</c:v>
                </c:pt>
                <c:pt idx="44">
                  <c:v>11.369400024414068</c:v>
                </c:pt>
                <c:pt idx="45">
                  <c:v>12.115599632263187</c:v>
                </c:pt>
                <c:pt idx="46">
                  <c:v>12.829400062561039</c:v>
                </c:pt>
                <c:pt idx="47">
                  <c:v>13.389399528503423</c:v>
                </c:pt>
                <c:pt idx="48">
                  <c:v>13.635000228881836</c:v>
                </c:pt>
                <c:pt idx="49">
                  <c:v>13.462499618530281</c:v>
                </c:pt>
                <c:pt idx="50">
                  <c:v>12.887499809265144</c:v>
                </c:pt>
                <c:pt idx="51">
                  <c:v>12.056300163269047</c:v>
                </c:pt>
                <c:pt idx="52">
                  <c:v>11.287500381469727</c:v>
                </c:pt>
                <c:pt idx="53">
                  <c:v>10.675000190734863</c:v>
                </c:pt>
                <c:pt idx="54">
                  <c:v>10.225000381469727</c:v>
                </c:pt>
                <c:pt idx="55">
                  <c:v>9.9187498092651367</c:v>
                </c:pt>
                <c:pt idx="56">
                  <c:v>9.6687498092651367</c:v>
                </c:pt>
                <c:pt idx="57">
                  <c:v>9.4624996185302805</c:v>
                </c:pt>
                <c:pt idx="58">
                  <c:v>9.28125</c:v>
                </c:pt>
                <c:pt idx="59">
                  <c:v>9.1437501907348597</c:v>
                </c:pt>
                <c:pt idx="60">
                  <c:v>8.9875001907348633</c:v>
                </c:pt>
                <c:pt idx="61">
                  <c:v>8.887499809265142</c:v>
                </c:pt>
                <c:pt idx="62">
                  <c:v>8.762499809265142</c:v>
                </c:pt>
                <c:pt idx="63">
                  <c:v>8.6625003814697266</c:v>
                </c:pt>
                <c:pt idx="64">
                  <c:v>8.5812501907348597</c:v>
                </c:pt>
                <c:pt idx="65">
                  <c:v>8.5</c:v>
                </c:pt>
                <c:pt idx="66">
                  <c:v>8.4187498092651367</c:v>
                </c:pt>
                <c:pt idx="67">
                  <c:v>8.387499809265142</c:v>
                </c:pt>
                <c:pt idx="68">
                  <c:v>8.337499618530277</c:v>
                </c:pt>
                <c:pt idx="69">
                  <c:v>8.306249618530277</c:v>
                </c:pt>
                <c:pt idx="70">
                  <c:v>8.287500381469723</c:v>
                </c:pt>
                <c:pt idx="71">
                  <c:v>8.2687501907348597</c:v>
                </c:pt>
                <c:pt idx="72">
                  <c:v>8.2749996185302734</c:v>
                </c:pt>
                <c:pt idx="73">
                  <c:v>8.3000001907348633</c:v>
                </c:pt>
                <c:pt idx="74">
                  <c:v>8.318750381469723</c:v>
                </c:pt>
                <c:pt idx="75">
                  <c:v>8.356249809265142</c:v>
                </c:pt>
                <c:pt idx="76">
                  <c:v>8.40625</c:v>
                </c:pt>
                <c:pt idx="77">
                  <c:v>8.46875</c:v>
                </c:pt>
                <c:pt idx="78">
                  <c:v>8.5437498092651367</c:v>
                </c:pt>
                <c:pt idx="79">
                  <c:v>8.6312503814697212</c:v>
                </c:pt>
              </c:numCache>
            </c:numRef>
          </c:yVal>
          <c:smooth val="1"/>
          <c:extLst>
            <c:ext xmlns:c16="http://schemas.microsoft.com/office/drawing/2014/chart" uri="{C3380CC4-5D6E-409C-BE32-E72D297353CC}">
              <c16:uniqueId val="{00000007-0FDA-403A-A65C-BA899D244320}"/>
            </c:ext>
          </c:extLst>
        </c:ser>
        <c:ser>
          <c:idx val="8"/>
          <c:order val="8"/>
          <c:tx>
            <c:v>AA 50ppm + UA 10ppm + DA 1ppm</c:v>
          </c:tx>
          <c:spPr>
            <a:ln w="12700">
              <a:solidFill>
                <a:sysClr val="windowText" lastClr="000000"/>
              </a:solidFill>
            </a:ln>
          </c:spPr>
          <c:marker>
            <c:symbol val="none"/>
          </c:marker>
          <c:xVal>
            <c:numRef>
              <c:f>Sheet1!$Q$3:$Q$83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Sheet1!$R$3:$R$83</c:f>
              <c:numCache>
                <c:formatCode>General</c:formatCode>
                <c:ptCount val="81"/>
                <c:pt idx="0">
                  <c:v>18.159999847412116</c:v>
                </c:pt>
                <c:pt idx="1">
                  <c:v>18.141899108886733</c:v>
                </c:pt>
                <c:pt idx="2">
                  <c:v>18.01810073852538</c:v>
                </c:pt>
                <c:pt idx="3">
                  <c:v>17.860599517822259</c:v>
                </c:pt>
                <c:pt idx="4">
                  <c:v>17.648099899291989</c:v>
                </c:pt>
                <c:pt idx="5">
                  <c:v>17.385000228881829</c:v>
                </c:pt>
                <c:pt idx="6">
                  <c:v>17.090599060058594</c:v>
                </c:pt>
                <c:pt idx="7">
                  <c:v>16.799400329589837</c:v>
                </c:pt>
                <c:pt idx="8">
                  <c:v>16.480600357055657</c:v>
                </c:pt>
                <c:pt idx="9">
                  <c:v>16.191900253295898</c:v>
                </c:pt>
                <c:pt idx="10">
                  <c:v>15.902500152587896</c:v>
                </c:pt>
                <c:pt idx="11">
                  <c:v>15.641900062561032</c:v>
                </c:pt>
                <c:pt idx="12">
                  <c:v>15.425600051879886</c:v>
                </c:pt>
                <c:pt idx="13">
                  <c:v>15.243100166320797</c:v>
                </c:pt>
                <c:pt idx="14">
                  <c:v>15.084400177001957</c:v>
                </c:pt>
                <c:pt idx="15">
                  <c:v>15.017499923706056</c:v>
                </c:pt>
                <c:pt idx="16">
                  <c:v>15.01439952850342</c:v>
                </c:pt>
                <c:pt idx="17">
                  <c:v>15.078100204467773</c:v>
                </c:pt>
                <c:pt idx="18">
                  <c:v>15.199399948120117</c:v>
                </c:pt>
                <c:pt idx="19">
                  <c:v>15.413100242614746</c:v>
                </c:pt>
                <c:pt idx="20">
                  <c:v>15.703100204467773</c:v>
                </c:pt>
                <c:pt idx="21">
                  <c:v>16.042499542236314</c:v>
                </c:pt>
                <c:pt idx="22">
                  <c:v>16.432500839233381</c:v>
                </c:pt>
                <c:pt idx="23">
                  <c:v>16.818799972534173</c:v>
                </c:pt>
                <c:pt idx="24">
                  <c:v>17.149999618530273</c:v>
                </c:pt>
                <c:pt idx="25">
                  <c:v>17.368799209594719</c:v>
                </c:pt>
                <c:pt idx="26">
                  <c:v>17.375</c:v>
                </c:pt>
                <c:pt idx="27">
                  <c:v>17.149999618530273</c:v>
                </c:pt>
                <c:pt idx="28">
                  <c:v>16.668800354003906</c:v>
                </c:pt>
                <c:pt idx="29">
                  <c:v>15.987500190734863</c:v>
                </c:pt>
                <c:pt idx="30">
                  <c:v>15.125</c:v>
                </c:pt>
                <c:pt idx="31">
                  <c:v>14.243800163269043</c:v>
                </c:pt>
                <c:pt idx="32">
                  <c:v>13.331299781799315</c:v>
                </c:pt>
                <c:pt idx="33">
                  <c:v>12.531299591064453</c:v>
                </c:pt>
                <c:pt idx="34">
                  <c:v>11.81879997253418</c:v>
                </c:pt>
                <c:pt idx="35">
                  <c:v>11.262499809265144</c:v>
                </c:pt>
                <c:pt idx="36">
                  <c:v>10.81879997253418</c:v>
                </c:pt>
                <c:pt idx="37">
                  <c:v>10.512499809265144</c:v>
                </c:pt>
                <c:pt idx="38">
                  <c:v>10.343799591064457</c:v>
                </c:pt>
                <c:pt idx="39">
                  <c:v>10.32499980926514</c:v>
                </c:pt>
                <c:pt idx="40">
                  <c:v>10.418800354003906</c:v>
                </c:pt>
                <c:pt idx="41">
                  <c:v>10.66250038146973</c:v>
                </c:pt>
                <c:pt idx="42">
                  <c:v>11.06879997253418</c:v>
                </c:pt>
                <c:pt idx="43">
                  <c:v>11.606300354003906</c:v>
                </c:pt>
                <c:pt idx="44">
                  <c:v>12.243800163269043</c:v>
                </c:pt>
                <c:pt idx="45">
                  <c:v>12.968799591064457</c:v>
                </c:pt>
                <c:pt idx="46">
                  <c:v>13.631299972534176</c:v>
                </c:pt>
                <c:pt idx="47">
                  <c:v>14.175000190734863</c:v>
                </c:pt>
                <c:pt idx="48">
                  <c:v>14.399999618530277</c:v>
                </c:pt>
                <c:pt idx="49">
                  <c:v>14.212499618530277</c:v>
                </c:pt>
                <c:pt idx="50">
                  <c:v>13.606300354003906</c:v>
                </c:pt>
                <c:pt idx="51">
                  <c:v>12.768799781799315</c:v>
                </c:pt>
                <c:pt idx="52">
                  <c:v>11.91250038146973</c:v>
                </c:pt>
                <c:pt idx="53">
                  <c:v>11.25</c:v>
                </c:pt>
                <c:pt idx="54">
                  <c:v>10.75</c:v>
                </c:pt>
                <c:pt idx="55">
                  <c:v>10.41250038146973</c:v>
                </c:pt>
                <c:pt idx="56">
                  <c:v>10.13749980926514</c:v>
                </c:pt>
                <c:pt idx="57">
                  <c:v>9.9125003814697266</c:v>
                </c:pt>
                <c:pt idx="58">
                  <c:v>9.7312498092651349</c:v>
                </c:pt>
                <c:pt idx="59">
                  <c:v>9.5749998092651367</c:v>
                </c:pt>
                <c:pt idx="60">
                  <c:v>9.443750381469723</c:v>
                </c:pt>
                <c:pt idx="61">
                  <c:v>9.318750381469723</c:v>
                </c:pt>
                <c:pt idx="62">
                  <c:v>9.1999998092651367</c:v>
                </c:pt>
                <c:pt idx="63">
                  <c:v>9.1125001907348633</c:v>
                </c:pt>
                <c:pt idx="64">
                  <c:v>9.0249996185302734</c:v>
                </c:pt>
                <c:pt idx="65">
                  <c:v>8.9750003814697266</c:v>
                </c:pt>
                <c:pt idx="66">
                  <c:v>8.90625</c:v>
                </c:pt>
                <c:pt idx="67">
                  <c:v>8.8750000000000036</c:v>
                </c:pt>
                <c:pt idx="68">
                  <c:v>8.8249998092651367</c:v>
                </c:pt>
                <c:pt idx="69">
                  <c:v>8.8249998092651367</c:v>
                </c:pt>
                <c:pt idx="70">
                  <c:v>8.806249618530277</c:v>
                </c:pt>
                <c:pt idx="71">
                  <c:v>8.818750381469723</c:v>
                </c:pt>
                <c:pt idx="72">
                  <c:v>8.837499618530277</c:v>
                </c:pt>
                <c:pt idx="73">
                  <c:v>8.881250381469723</c:v>
                </c:pt>
                <c:pt idx="74">
                  <c:v>8.9125003814697266</c:v>
                </c:pt>
                <c:pt idx="75">
                  <c:v>8.9875001907348633</c:v>
                </c:pt>
                <c:pt idx="76">
                  <c:v>9.0437498092651367</c:v>
                </c:pt>
                <c:pt idx="77">
                  <c:v>9.1312503814697212</c:v>
                </c:pt>
                <c:pt idx="78">
                  <c:v>9.21875</c:v>
                </c:pt>
                <c:pt idx="79">
                  <c:v>9.34375</c:v>
                </c:pt>
              </c:numCache>
            </c:numRef>
          </c:yVal>
          <c:smooth val="1"/>
          <c:extLst>
            <c:ext xmlns:c16="http://schemas.microsoft.com/office/drawing/2014/chart" uri="{C3380CC4-5D6E-409C-BE32-E72D297353CC}">
              <c16:uniqueId val="{00000008-0FDA-403A-A65C-BA899D244320}"/>
            </c:ext>
          </c:extLst>
        </c:ser>
        <c:ser>
          <c:idx val="9"/>
          <c:order val="9"/>
          <c:tx>
            <c:v>AA 50ppm + UA 10ppm + DA 2ppm</c:v>
          </c:tx>
          <c:spPr>
            <a:ln w="12700">
              <a:solidFill>
                <a:sysClr val="windowText" lastClr="000000"/>
              </a:solidFill>
            </a:ln>
          </c:spPr>
          <c:marker>
            <c:symbol val="none"/>
          </c:marker>
          <c:xVal>
            <c:numRef>
              <c:f>Sheet1!$S$3:$S$83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Sheet1!$T$3:$T$83</c:f>
              <c:numCache>
                <c:formatCode>General</c:formatCode>
                <c:ptCount val="81"/>
                <c:pt idx="0">
                  <c:v>20.4375</c:v>
                </c:pt>
                <c:pt idx="1">
                  <c:v>20.418800354003906</c:v>
                </c:pt>
                <c:pt idx="2">
                  <c:v>20.325000762939453</c:v>
                </c:pt>
                <c:pt idx="3">
                  <c:v>20.13129997253418</c:v>
                </c:pt>
                <c:pt idx="4">
                  <c:v>19.906299591064446</c:v>
                </c:pt>
                <c:pt idx="5">
                  <c:v>19.674999237060547</c:v>
                </c:pt>
                <c:pt idx="6">
                  <c:v>19.406299591064446</c:v>
                </c:pt>
                <c:pt idx="7">
                  <c:v>19.100000381469727</c:v>
                </c:pt>
                <c:pt idx="8">
                  <c:v>18.850000381469727</c:v>
                </c:pt>
                <c:pt idx="9">
                  <c:v>18.562499999999989</c:v>
                </c:pt>
                <c:pt idx="10">
                  <c:v>18.343799591064446</c:v>
                </c:pt>
                <c:pt idx="11">
                  <c:v>18.143800735473633</c:v>
                </c:pt>
                <c:pt idx="12">
                  <c:v>18.024999618530273</c:v>
                </c:pt>
                <c:pt idx="13">
                  <c:v>17.968799591064439</c:v>
                </c:pt>
                <c:pt idx="14">
                  <c:v>18.012500762939453</c:v>
                </c:pt>
                <c:pt idx="15">
                  <c:v>18.125</c:v>
                </c:pt>
                <c:pt idx="16">
                  <c:v>18.368799209594719</c:v>
                </c:pt>
                <c:pt idx="17">
                  <c:v>18.706300735473629</c:v>
                </c:pt>
                <c:pt idx="18">
                  <c:v>19.218799591064446</c:v>
                </c:pt>
                <c:pt idx="19">
                  <c:v>19.875</c:v>
                </c:pt>
                <c:pt idx="20">
                  <c:v>20.73749923706054</c:v>
                </c:pt>
                <c:pt idx="21">
                  <c:v>21.73749923706054</c:v>
                </c:pt>
                <c:pt idx="22">
                  <c:v>22.868799209594719</c:v>
                </c:pt>
                <c:pt idx="23">
                  <c:v>24.012500762939453</c:v>
                </c:pt>
                <c:pt idx="24">
                  <c:v>25.068799972534165</c:v>
                </c:pt>
                <c:pt idx="25">
                  <c:v>25.787500381469719</c:v>
                </c:pt>
                <c:pt idx="26">
                  <c:v>26.106300354003906</c:v>
                </c:pt>
                <c:pt idx="27">
                  <c:v>25.881299972534173</c:v>
                </c:pt>
                <c:pt idx="28">
                  <c:v>25.143800735473633</c:v>
                </c:pt>
                <c:pt idx="29">
                  <c:v>23.899999618530273</c:v>
                </c:pt>
                <c:pt idx="30">
                  <c:v>22.393800735473633</c:v>
                </c:pt>
                <c:pt idx="31">
                  <c:v>20.693799972534173</c:v>
                </c:pt>
                <c:pt idx="32">
                  <c:v>19.031299591064453</c:v>
                </c:pt>
                <c:pt idx="33">
                  <c:v>17.456300735473629</c:v>
                </c:pt>
                <c:pt idx="34">
                  <c:v>16.075000762939453</c:v>
                </c:pt>
                <c:pt idx="35">
                  <c:v>14.91250038146973</c:v>
                </c:pt>
                <c:pt idx="36">
                  <c:v>14.00629997253418</c:v>
                </c:pt>
                <c:pt idx="37">
                  <c:v>13.306300163269047</c:v>
                </c:pt>
                <c:pt idx="38">
                  <c:v>12.793800354003906</c:v>
                </c:pt>
                <c:pt idx="39">
                  <c:v>12.50629997253418</c:v>
                </c:pt>
                <c:pt idx="40">
                  <c:v>12.393799781799316</c:v>
                </c:pt>
                <c:pt idx="41">
                  <c:v>12.468799591064457</c:v>
                </c:pt>
                <c:pt idx="42">
                  <c:v>12.69999980926514</c:v>
                </c:pt>
                <c:pt idx="43">
                  <c:v>13.131299972534176</c:v>
                </c:pt>
                <c:pt idx="44">
                  <c:v>13.668800354003906</c:v>
                </c:pt>
                <c:pt idx="45">
                  <c:v>14.31879997253418</c:v>
                </c:pt>
                <c:pt idx="46">
                  <c:v>14.962499618530281</c:v>
                </c:pt>
                <c:pt idx="47">
                  <c:v>15.5</c:v>
                </c:pt>
                <c:pt idx="48">
                  <c:v>15.75629997253418</c:v>
                </c:pt>
                <c:pt idx="49">
                  <c:v>15.625</c:v>
                </c:pt>
                <c:pt idx="50">
                  <c:v>15.062500000000004</c:v>
                </c:pt>
                <c:pt idx="51">
                  <c:v>14.181300163269043</c:v>
                </c:pt>
                <c:pt idx="52">
                  <c:v>13.212499618530277</c:v>
                </c:pt>
                <c:pt idx="53">
                  <c:v>12.387499809265144</c:v>
                </c:pt>
                <c:pt idx="54">
                  <c:v>11.787500381469727</c:v>
                </c:pt>
                <c:pt idx="55">
                  <c:v>11.38129997253418</c:v>
                </c:pt>
                <c:pt idx="56">
                  <c:v>11.037500381469727</c:v>
                </c:pt>
                <c:pt idx="57">
                  <c:v>10.781299591064453</c:v>
                </c:pt>
                <c:pt idx="58">
                  <c:v>10.556300163269047</c:v>
                </c:pt>
                <c:pt idx="59">
                  <c:v>10.38129997253418</c:v>
                </c:pt>
                <c:pt idx="60">
                  <c:v>10.212499618530277</c:v>
                </c:pt>
                <c:pt idx="61">
                  <c:v>10.087499618530277</c:v>
                </c:pt>
                <c:pt idx="62">
                  <c:v>9.9624996185302805</c:v>
                </c:pt>
                <c:pt idx="63">
                  <c:v>9.881250381469723</c:v>
                </c:pt>
                <c:pt idx="64">
                  <c:v>9.78125</c:v>
                </c:pt>
                <c:pt idx="65">
                  <c:v>9.7312498092651349</c:v>
                </c:pt>
                <c:pt idx="66">
                  <c:v>9.6750001907348633</c:v>
                </c:pt>
                <c:pt idx="67">
                  <c:v>9.6625003814697266</c:v>
                </c:pt>
                <c:pt idx="68">
                  <c:v>9.6187496185302734</c:v>
                </c:pt>
                <c:pt idx="69">
                  <c:v>9.6062498092651367</c:v>
                </c:pt>
                <c:pt idx="70">
                  <c:v>9.625</c:v>
                </c:pt>
                <c:pt idx="71">
                  <c:v>9.6499996185302734</c:v>
                </c:pt>
                <c:pt idx="72">
                  <c:v>9.6875</c:v>
                </c:pt>
                <c:pt idx="73">
                  <c:v>9.71875</c:v>
                </c:pt>
                <c:pt idx="74">
                  <c:v>9.787500381469723</c:v>
                </c:pt>
                <c:pt idx="75">
                  <c:v>9.84375</c:v>
                </c:pt>
                <c:pt idx="76">
                  <c:v>9.9375</c:v>
                </c:pt>
                <c:pt idx="77">
                  <c:v>10.037500381469727</c:v>
                </c:pt>
                <c:pt idx="78">
                  <c:v>10.143799781799315</c:v>
                </c:pt>
                <c:pt idx="79">
                  <c:v>10.268799781799315</c:v>
                </c:pt>
              </c:numCache>
            </c:numRef>
          </c:yVal>
          <c:smooth val="1"/>
          <c:extLst>
            <c:ext xmlns:c16="http://schemas.microsoft.com/office/drawing/2014/chart" uri="{C3380CC4-5D6E-409C-BE32-E72D297353CC}">
              <c16:uniqueId val="{00000009-0FDA-403A-A65C-BA899D244320}"/>
            </c:ext>
          </c:extLst>
        </c:ser>
        <c:ser>
          <c:idx val="10"/>
          <c:order val="10"/>
          <c:tx>
            <c:v>AA 50ppm + UA 10ppm + DA 4ppm</c:v>
          </c:tx>
          <c:spPr>
            <a:ln w="12700">
              <a:solidFill>
                <a:sysClr val="windowText" lastClr="000000"/>
              </a:solidFill>
            </a:ln>
          </c:spPr>
          <c:marker>
            <c:symbol val="none"/>
          </c:marker>
          <c:xVal>
            <c:numRef>
              <c:f>Sheet1!$U$3:$U$83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Sheet1!$V$3:$V$83</c:f>
              <c:numCache>
                <c:formatCode>General</c:formatCode>
                <c:ptCount val="81"/>
                <c:pt idx="0">
                  <c:v>21.253799438476563</c:v>
                </c:pt>
                <c:pt idx="1">
                  <c:v>21.818799972534173</c:v>
                </c:pt>
                <c:pt idx="2">
                  <c:v>21.743799209594719</c:v>
                </c:pt>
                <c:pt idx="3">
                  <c:v>21.606300354003906</c:v>
                </c:pt>
                <c:pt idx="4">
                  <c:v>21.399999618530273</c:v>
                </c:pt>
                <c:pt idx="5">
                  <c:v>21.212499618530266</c:v>
                </c:pt>
                <c:pt idx="6">
                  <c:v>20.975000381469719</c:v>
                </c:pt>
                <c:pt idx="7">
                  <c:v>20.768800735473629</c:v>
                </c:pt>
                <c:pt idx="8">
                  <c:v>20.562499999999989</c:v>
                </c:pt>
                <c:pt idx="9">
                  <c:v>20.4375</c:v>
                </c:pt>
                <c:pt idx="10">
                  <c:v>20.325000762939453</c:v>
                </c:pt>
                <c:pt idx="11">
                  <c:v>20.362499237060533</c:v>
                </c:pt>
                <c:pt idx="12">
                  <c:v>20.462499618530259</c:v>
                </c:pt>
                <c:pt idx="13">
                  <c:v>20.668800354003906</c:v>
                </c:pt>
                <c:pt idx="14">
                  <c:v>20.987499237060533</c:v>
                </c:pt>
                <c:pt idx="15">
                  <c:v>21.493799209594719</c:v>
                </c:pt>
                <c:pt idx="16">
                  <c:v>22.156299591064453</c:v>
                </c:pt>
                <c:pt idx="17">
                  <c:v>23.081300735473629</c:v>
                </c:pt>
                <c:pt idx="18">
                  <c:v>24.281299591064446</c:v>
                </c:pt>
                <c:pt idx="19">
                  <c:v>25.843799591064446</c:v>
                </c:pt>
                <c:pt idx="20">
                  <c:v>27.756299972534173</c:v>
                </c:pt>
                <c:pt idx="21">
                  <c:v>29.975000381469719</c:v>
                </c:pt>
                <c:pt idx="22">
                  <c:v>32.318801879882791</c:v>
                </c:pt>
                <c:pt idx="23">
                  <c:v>34.625000000000014</c:v>
                </c:pt>
                <c:pt idx="24">
                  <c:v>36.581298828125014</c:v>
                </c:pt>
                <c:pt idx="25">
                  <c:v>37.987499237060533</c:v>
                </c:pt>
                <c:pt idx="26">
                  <c:v>38.650001525878906</c:v>
                </c:pt>
                <c:pt idx="27">
                  <c:v>38.481300354003906</c:v>
                </c:pt>
                <c:pt idx="28">
                  <c:v>37.450000762939446</c:v>
                </c:pt>
                <c:pt idx="29">
                  <c:v>35.612499237060547</c:v>
                </c:pt>
                <c:pt idx="30">
                  <c:v>33.181301116943345</c:v>
                </c:pt>
                <c:pt idx="31">
                  <c:v>30.431299209594727</c:v>
                </c:pt>
                <c:pt idx="32">
                  <c:v>27.575000762939453</c:v>
                </c:pt>
                <c:pt idx="33">
                  <c:v>24.837499618530273</c:v>
                </c:pt>
                <c:pt idx="34">
                  <c:v>22.368799209594719</c:v>
                </c:pt>
                <c:pt idx="35">
                  <c:v>20.274999618530273</c:v>
                </c:pt>
                <c:pt idx="36">
                  <c:v>18.518800735473633</c:v>
                </c:pt>
                <c:pt idx="37">
                  <c:v>17.13750076293946</c:v>
                </c:pt>
                <c:pt idx="38">
                  <c:v>16.087499618530266</c:v>
                </c:pt>
                <c:pt idx="39">
                  <c:v>15.356300354003912</c:v>
                </c:pt>
                <c:pt idx="40">
                  <c:v>14.856300354003912</c:v>
                </c:pt>
                <c:pt idx="41">
                  <c:v>14.593799591064457</c:v>
                </c:pt>
                <c:pt idx="42">
                  <c:v>14.593799591064457</c:v>
                </c:pt>
                <c:pt idx="43">
                  <c:v>14.762499809265144</c:v>
                </c:pt>
                <c:pt idx="44">
                  <c:v>15.118800163269043</c:v>
                </c:pt>
                <c:pt idx="45">
                  <c:v>15.618800163269043</c:v>
                </c:pt>
                <c:pt idx="46">
                  <c:v>16.149999618530273</c:v>
                </c:pt>
                <c:pt idx="47">
                  <c:v>16.625</c:v>
                </c:pt>
                <c:pt idx="48">
                  <c:v>16.899999618530273</c:v>
                </c:pt>
                <c:pt idx="49">
                  <c:v>16.806299209594727</c:v>
                </c:pt>
                <c:pt idx="50">
                  <c:v>16.287500381469719</c:v>
                </c:pt>
                <c:pt idx="51">
                  <c:v>15.399999618530277</c:v>
                </c:pt>
                <c:pt idx="52">
                  <c:v>14.38129997253418</c:v>
                </c:pt>
                <c:pt idx="53">
                  <c:v>13.418800354003906</c:v>
                </c:pt>
                <c:pt idx="54">
                  <c:v>12.69379997253418</c:v>
                </c:pt>
                <c:pt idx="55">
                  <c:v>12.16250038146973</c:v>
                </c:pt>
                <c:pt idx="56">
                  <c:v>11.800000190734863</c:v>
                </c:pt>
                <c:pt idx="57">
                  <c:v>11.493800163269047</c:v>
                </c:pt>
                <c:pt idx="58">
                  <c:v>11.25629997253418</c:v>
                </c:pt>
                <c:pt idx="59">
                  <c:v>11.031299591064453</c:v>
                </c:pt>
                <c:pt idx="60">
                  <c:v>10.856300354003912</c:v>
                </c:pt>
                <c:pt idx="61">
                  <c:v>10.706299781799315</c:v>
                </c:pt>
                <c:pt idx="62">
                  <c:v>10.587499618530277</c:v>
                </c:pt>
                <c:pt idx="63">
                  <c:v>10.481300354003906</c:v>
                </c:pt>
                <c:pt idx="64">
                  <c:v>10.393799781799316</c:v>
                </c:pt>
                <c:pt idx="65">
                  <c:v>10.32499980926514</c:v>
                </c:pt>
                <c:pt idx="66">
                  <c:v>10.306300163269047</c:v>
                </c:pt>
                <c:pt idx="67">
                  <c:v>10.287500381469727</c:v>
                </c:pt>
                <c:pt idx="68">
                  <c:v>10.268799781799315</c:v>
                </c:pt>
                <c:pt idx="69">
                  <c:v>10.25</c:v>
                </c:pt>
                <c:pt idx="70">
                  <c:v>10.268799781799315</c:v>
                </c:pt>
                <c:pt idx="71">
                  <c:v>10.312500000000004</c:v>
                </c:pt>
                <c:pt idx="72">
                  <c:v>10.375000000000004</c:v>
                </c:pt>
                <c:pt idx="73">
                  <c:v>10.431300163269043</c:v>
                </c:pt>
                <c:pt idx="74">
                  <c:v>10.512499809265144</c:v>
                </c:pt>
                <c:pt idx="75">
                  <c:v>10.593799591064457</c:v>
                </c:pt>
                <c:pt idx="76">
                  <c:v>10.6875</c:v>
                </c:pt>
                <c:pt idx="77">
                  <c:v>10.806300163269047</c:v>
                </c:pt>
                <c:pt idx="78">
                  <c:v>10.94379997253418</c:v>
                </c:pt>
                <c:pt idx="79">
                  <c:v>11.081299781799315</c:v>
                </c:pt>
              </c:numCache>
            </c:numRef>
          </c:yVal>
          <c:smooth val="1"/>
          <c:extLst>
            <c:ext xmlns:c16="http://schemas.microsoft.com/office/drawing/2014/chart" uri="{C3380CC4-5D6E-409C-BE32-E72D297353CC}">
              <c16:uniqueId val="{0000000A-0FDA-403A-A65C-BA899D244320}"/>
            </c:ext>
          </c:extLst>
        </c:ser>
        <c:ser>
          <c:idx val="11"/>
          <c:order val="11"/>
          <c:tx>
            <c:v>AA 50ppm + UA 10ppm + DA 6ppm</c:v>
          </c:tx>
          <c:spPr>
            <a:ln w="12700">
              <a:solidFill>
                <a:sysClr val="windowText" lastClr="000000"/>
              </a:solidFill>
            </a:ln>
          </c:spPr>
          <c:marker>
            <c:symbol val="none"/>
          </c:marker>
          <c:xVal>
            <c:numRef>
              <c:f>Sheet1!$W$3:$W$83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Sheet1!$X$3:$X$83</c:f>
              <c:numCache>
                <c:formatCode>General</c:formatCode>
                <c:ptCount val="81"/>
                <c:pt idx="0">
                  <c:v>22.587499618530266</c:v>
                </c:pt>
                <c:pt idx="1">
                  <c:v>24.068799972534165</c:v>
                </c:pt>
                <c:pt idx="2">
                  <c:v>23.956300735473629</c:v>
                </c:pt>
                <c:pt idx="3">
                  <c:v>23.856300354003906</c:v>
                </c:pt>
                <c:pt idx="4">
                  <c:v>23.693799972534173</c:v>
                </c:pt>
                <c:pt idx="5">
                  <c:v>23.506299972534173</c:v>
                </c:pt>
                <c:pt idx="6">
                  <c:v>23.356300354003906</c:v>
                </c:pt>
                <c:pt idx="7">
                  <c:v>23.231300354003906</c:v>
                </c:pt>
                <c:pt idx="8">
                  <c:v>23.13750076293946</c:v>
                </c:pt>
                <c:pt idx="9">
                  <c:v>23.106300354003906</c:v>
                </c:pt>
                <c:pt idx="10">
                  <c:v>23.168800354003906</c:v>
                </c:pt>
                <c:pt idx="11">
                  <c:v>23.356300354003906</c:v>
                </c:pt>
                <c:pt idx="12">
                  <c:v>23.643800735473633</c:v>
                </c:pt>
                <c:pt idx="13">
                  <c:v>24.075000762939453</c:v>
                </c:pt>
                <c:pt idx="14">
                  <c:v>24.668800354003906</c:v>
                </c:pt>
                <c:pt idx="15">
                  <c:v>25.487499237060533</c:v>
                </c:pt>
                <c:pt idx="16">
                  <c:v>26.593799591064446</c:v>
                </c:pt>
                <c:pt idx="17">
                  <c:v>28.04999923706054</c:v>
                </c:pt>
                <c:pt idx="18">
                  <c:v>30.087499618530266</c:v>
                </c:pt>
                <c:pt idx="19">
                  <c:v>32.637500762939453</c:v>
                </c:pt>
                <c:pt idx="20">
                  <c:v>35.618801116943345</c:v>
                </c:pt>
                <c:pt idx="21">
                  <c:v>38.918800354003906</c:v>
                </c:pt>
                <c:pt idx="22">
                  <c:v>42.293800354003913</c:v>
                </c:pt>
                <c:pt idx="23">
                  <c:v>45.387500762939446</c:v>
                </c:pt>
                <c:pt idx="24">
                  <c:v>48.062500000000014</c:v>
                </c:pt>
                <c:pt idx="25">
                  <c:v>49.962501525878913</c:v>
                </c:pt>
                <c:pt idx="26">
                  <c:v>51.031299591064425</c:v>
                </c:pt>
                <c:pt idx="27">
                  <c:v>50.981300354003906</c:v>
                </c:pt>
                <c:pt idx="28">
                  <c:v>49.912498474121101</c:v>
                </c:pt>
                <c:pt idx="29">
                  <c:v>47.775001525878913</c:v>
                </c:pt>
                <c:pt idx="30">
                  <c:v>44.743801116943345</c:v>
                </c:pt>
                <c:pt idx="31">
                  <c:v>41.162498474121115</c:v>
                </c:pt>
                <c:pt idx="32">
                  <c:v>37.237499237060547</c:v>
                </c:pt>
                <c:pt idx="33">
                  <c:v>33.368801116943345</c:v>
                </c:pt>
                <c:pt idx="34">
                  <c:v>29.75</c:v>
                </c:pt>
                <c:pt idx="35">
                  <c:v>26.587499618530266</c:v>
                </c:pt>
                <c:pt idx="36">
                  <c:v>23.887500762939453</c:v>
                </c:pt>
                <c:pt idx="37">
                  <c:v>21.706300735473629</c:v>
                </c:pt>
                <c:pt idx="38">
                  <c:v>19.987499237060533</c:v>
                </c:pt>
                <c:pt idx="39">
                  <c:v>18.674999237060547</c:v>
                </c:pt>
                <c:pt idx="40">
                  <c:v>17.73749923706054</c:v>
                </c:pt>
                <c:pt idx="41">
                  <c:v>17.125</c:v>
                </c:pt>
                <c:pt idx="42">
                  <c:v>16.768800735473629</c:v>
                </c:pt>
                <c:pt idx="43">
                  <c:v>16.693799972534173</c:v>
                </c:pt>
                <c:pt idx="44">
                  <c:v>16.843799591064446</c:v>
                </c:pt>
                <c:pt idx="45">
                  <c:v>17.1875</c:v>
                </c:pt>
                <c:pt idx="46">
                  <c:v>17.587499618530266</c:v>
                </c:pt>
                <c:pt idx="47">
                  <c:v>18.018800735473633</c:v>
                </c:pt>
                <c:pt idx="48">
                  <c:v>18.281299591064446</c:v>
                </c:pt>
                <c:pt idx="49">
                  <c:v>18.243799209594719</c:v>
                </c:pt>
                <c:pt idx="50">
                  <c:v>17.774999618530273</c:v>
                </c:pt>
                <c:pt idx="51">
                  <c:v>16.92499923706054</c:v>
                </c:pt>
                <c:pt idx="52">
                  <c:v>15.862500190734867</c:v>
                </c:pt>
                <c:pt idx="53">
                  <c:v>14.831299781799315</c:v>
                </c:pt>
                <c:pt idx="54">
                  <c:v>13.981300354003906</c:v>
                </c:pt>
                <c:pt idx="55">
                  <c:v>13.362500190734867</c:v>
                </c:pt>
                <c:pt idx="56">
                  <c:v>12.899999618530277</c:v>
                </c:pt>
                <c:pt idx="57">
                  <c:v>12.537500381469727</c:v>
                </c:pt>
                <c:pt idx="58">
                  <c:v>12.25</c:v>
                </c:pt>
                <c:pt idx="59">
                  <c:v>12.037500381469727</c:v>
                </c:pt>
                <c:pt idx="60">
                  <c:v>11.793800354003906</c:v>
                </c:pt>
                <c:pt idx="61">
                  <c:v>11.643799781799315</c:v>
                </c:pt>
                <c:pt idx="62">
                  <c:v>11.518799781799315</c:v>
                </c:pt>
                <c:pt idx="63">
                  <c:v>11.406299591064457</c:v>
                </c:pt>
                <c:pt idx="64">
                  <c:v>11.31879997253418</c:v>
                </c:pt>
                <c:pt idx="65">
                  <c:v>11.25629997253418</c:v>
                </c:pt>
                <c:pt idx="66">
                  <c:v>11.225000381469727</c:v>
                </c:pt>
                <c:pt idx="67">
                  <c:v>11.206299781799315</c:v>
                </c:pt>
                <c:pt idx="68">
                  <c:v>11.1875</c:v>
                </c:pt>
                <c:pt idx="69">
                  <c:v>11.19999980926514</c:v>
                </c:pt>
                <c:pt idx="70">
                  <c:v>11.1875</c:v>
                </c:pt>
                <c:pt idx="71">
                  <c:v>11.25</c:v>
                </c:pt>
                <c:pt idx="72">
                  <c:v>11.300000190734863</c:v>
                </c:pt>
                <c:pt idx="73">
                  <c:v>11.368800163269047</c:v>
                </c:pt>
                <c:pt idx="74">
                  <c:v>11.425000190734863</c:v>
                </c:pt>
                <c:pt idx="75">
                  <c:v>11.512499809265144</c:v>
                </c:pt>
                <c:pt idx="76">
                  <c:v>11.625</c:v>
                </c:pt>
                <c:pt idx="77">
                  <c:v>11.725000381469727</c:v>
                </c:pt>
                <c:pt idx="78">
                  <c:v>11.875000000000004</c:v>
                </c:pt>
                <c:pt idx="79">
                  <c:v>11.981300354003906</c:v>
                </c:pt>
              </c:numCache>
            </c:numRef>
          </c:yVal>
          <c:smooth val="1"/>
          <c:extLst>
            <c:ext xmlns:c16="http://schemas.microsoft.com/office/drawing/2014/chart" uri="{C3380CC4-5D6E-409C-BE32-E72D297353CC}">
              <c16:uniqueId val="{0000000B-0FDA-403A-A65C-BA899D244320}"/>
            </c:ext>
          </c:extLst>
        </c:ser>
        <c:ser>
          <c:idx val="12"/>
          <c:order val="12"/>
          <c:tx>
            <c:v>AA 50ppm + UA 10ppm + DA 8ppm</c:v>
          </c:tx>
          <c:spPr>
            <a:ln w="12700">
              <a:solidFill>
                <a:sysClr val="windowText" lastClr="000000"/>
              </a:solidFill>
            </a:ln>
          </c:spPr>
          <c:marker>
            <c:symbol val="none"/>
          </c:marker>
          <c:xVal>
            <c:numRef>
              <c:f>Sheet1!$Y$3:$Y$83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Sheet1!$Z$3:$Z$83</c:f>
              <c:numCache>
                <c:formatCode>General</c:formatCode>
                <c:ptCount val="81"/>
                <c:pt idx="0">
                  <c:v>25.524999618530273</c:v>
                </c:pt>
                <c:pt idx="1">
                  <c:v>25.581300735473629</c:v>
                </c:pt>
                <c:pt idx="2">
                  <c:v>25.512500762939453</c:v>
                </c:pt>
                <c:pt idx="3">
                  <c:v>25.418800354003906</c:v>
                </c:pt>
                <c:pt idx="4">
                  <c:v>25.337499618530273</c:v>
                </c:pt>
                <c:pt idx="5">
                  <c:v>25.212499618530266</c:v>
                </c:pt>
                <c:pt idx="6">
                  <c:v>25.087499618530266</c:v>
                </c:pt>
                <c:pt idx="7">
                  <c:v>24.975000381469719</c:v>
                </c:pt>
                <c:pt idx="8">
                  <c:v>24.968799591064439</c:v>
                </c:pt>
                <c:pt idx="9">
                  <c:v>25.031299591064453</c:v>
                </c:pt>
                <c:pt idx="10">
                  <c:v>25.162500381469719</c:v>
                </c:pt>
                <c:pt idx="11">
                  <c:v>25.450000762939453</c:v>
                </c:pt>
                <c:pt idx="12">
                  <c:v>25.837499618530273</c:v>
                </c:pt>
                <c:pt idx="13">
                  <c:v>26.431299209594727</c:v>
                </c:pt>
                <c:pt idx="14">
                  <c:v>27.225000381469719</c:v>
                </c:pt>
                <c:pt idx="15">
                  <c:v>28.262500762939446</c:v>
                </c:pt>
                <c:pt idx="16">
                  <c:v>29.674999237060547</c:v>
                </c:pt>
                <c:pt idx="17">
                  <c:v>31.649999618530273</c:v>
                </c:pt>
                <c:pt idx="18">
                  <c:v>34.237499237060547</c:v>
                </c:pt>
                <c:pt idx="19">
                  <c:v>37.406299591064425</c:v>
                </c:pt>
                <c:pt idx="20">
                  <c:v>40.987499237060533</c:v>
                </c:pt>
                <c:pt idx="21">
                  <c:v>44.768798828125043</c:v>
                </c:pt>
                <c:pt idx="22">
                  <c:v>48.525001525878913</c:v>
                </c:pt>
                <c:pt idx="23">
                  <c:v>51.924999237060547</c:v>
                </c:pt>
                <c:pt idx="24">
                  <c:v>54.849998474121101</c:v>
                </c:pt>
                <c:pt idx="25">
                  <c:v>56.968799591064446</c:v>
                </c:pt>
                <c:pt idx="26">
                  <c:v>58.181301116943345</c:v>
                </c:pt>
                <c:pt idx="27">
                  <c:v>58.368801116943345</c:v>
                </c:pt>
                <c:pt idx="28">
                  <c:v>57.4375</c:v>
                </c:pt>
                <c:pt idx="29">
                  <c:v>55.406299591064425</c:v>
                </c:pt>
                <c:pt idx="30">
                  <c:v>52.331298828125014</c:v>
                </c:pt>
                <c:pt idx="31">
                  <c:v>48.568801879882805</c:v>
                </c:pt>
                <c:pt idx="32">
                  <c:v>44.25</c:v>
                </c:pt>
                <c:pt idx="33">
                  <c:v>39.831298828125014</c:v>
                </c:pt>
                <c:pt idx="34">
                  <c:v>35.612499237060547</c:v>
                </c:pt>
                <c:pt idx="35">
                  <c:v>31.781299591064446</c:v>
                </c:pt>
                <c:pt idx="36">
                  <c:v>28.462499618530259</c:v>
                </c:pt>
                <c:pt idx="37">
                  <c:v>25.662500381469719</c:v>
                </c:pt>
                <c:pt idx="38">
                  <c:v>23.387500762939453</c:v>
                </c:pt>
                <c:pt idx="39">
                  <c:v>21.63129997253418</c:v>
                </c:pt>
                <c:pt idx="40">
                  <c:v>20.306299209594727</c:v>
                </c:pt>
                <c:pt idx="41">
                  <c:v>19.325000762939453</c:v>
                </c:pt>
                <c:pt idx="42">
                  <c:v>18.718799591064446</c:v>
                </c:pt>
                <c:pt idx="43">
                  <c:v>18.375</c:v>
                </c:pt>
                <c:pt idx="44">
                  <c:v>18.343799591064446</c:v>
                </c:pt>
                <c:pt idx="45">
                  <c:v>18.493799209594719</c:v>
                </c:pt>
                <c:pt idx="46">
                  <c:v>18.768800735473629</c:v>
                </c:pt>
                <c:pt idx="47">
                  <c:v>19.093799591064446</c:v>
                </c:pt>
                <c:pt idx="48">
                  <c:v>19.325000762939453</c:v>
                </c:pt>
                <c:pt idx="49">
                  <c:v>19.331300735473633</c:v>
                </c:pt>
                <c:pt idx="50">
                  <c:v>18.962499618530259</c:v>
                </c:pt>
                <c:pt idx="51">
                  <c:v>18.206300735473629</c:v>
                </c:pt>
                <c:pt idx="52">
                  <c:v>17.162500381469719</c:v>
                </c:pt>
                <c:pt idx="53">
                  <c:v>16.075000762939453</c:v>
                </c:pt>
                <c:pt idx="54">
                  <c:v>15.156299591064457</c:v>
                </c:pt>
                <c:pt idx="55">
                  <c:v>14.47500038146973</c:v>
                </c:pt>
                <c:pt idx="56">
                  <c:v>13.931300163269043</c:v>
                </c:pt>
                <c:pt idx="57">
                  <c:v>13.56879997253418</c:v>
                </c:pt>
                <c:pt idx="58">
                  <c:v>13.23750019073486</c:v>
                </c:pt>
                <c:pt idx="59">
                  <c:v>12.968799591064457</c:v>
                </c:pt>
                <c:pt idx="60">
                  <c:v>12.75629997253418</c:v>
                </c:pt>
                <c:pt idx="61">
                  <c:v>12.587499618530277</c:v>
                </c:pt>
                <c:pt idx="62">
                  <c:v>12.4375</c:v>
                </c:pt>
                <c:pt idx="63">
                  <c:v>12.331299781799315</c:v>
                </c:pt>
                <c:pt idx="64">
                  <c:v>12.225000381469727</c:v>
                </c:pt>
                <c:pt idx="65">
                  <c:v>12.156299591064457</c:v>
                </c:pt>
                <c:pt idx="66">
                  <c:v>12.106300354003906</c:v>
                </c:pt>
                <c:pt idx="67">
                  <c:v>12.087499618530277</c:v>
                </c:pt>
                <c:pt idx="68">
                  <c:v>12.050000190734863</c:v>
                </c:pt>
                <c:pt idx="69">
                  <c:v>12.087499618530277</c:v>
                </c:pt>
                <c:pt idx="70">
                  <c:v>12.106300354003906</c:v>
                </c:pt>
                <c:pt idx="71">
                  <c:v>12.175000190734863</c:v>
                </c:pt>
                <c:pt idx="72">
                  <c:v>12.218799591064453</c:v>
                </c:pt>
                <c:pt idx="73">
                  <c:v>12.306300163269047</c:v>
                </c:pt>
                <c:pt idx="74">
                  <c:v>12.399999618530277</c:v>
                </c:pt>
                <c:pt idx="75">
                  <c:v>12.47500038146973</c:v>
                </c:pt>
                <c:pt idx="76">
                  <c:v>12.600000381469727</c:v>
                </c:pt>
                <c:pt idx="77">
                  <c:v>12.706299781799315</c:v>
                </c:pt>
                <c:pt idx="78">
                  <c:v>12.856300354003912</c:v>
                </c:pt>
                <c:pt idx="79">
                  <c:v>13.00629997253418</c:v>
                </c:pt>
              </c:numCache>
            </c:numRef>
          </c:yVal>
          <c:smooth val="1"/>
          <c:extLst>
            <c:ext xmlns:c16="http://schemas.microsoft.com/office/drawing/2014/chart" uri="{C3380CC4-5D6E-409C-BE32-E72D297353CC}">
              <c16:uniqueId val="{0000000C-0FDA-403A-A65C-BA899D244320}"/>
            </c:ext>
          </c:extLst>
        </c:ser>
        <c:ser>
          <c:idx val="13"/>
          <c:order val="13"/>
          <c:tx>
            <c:v>AA 50ppm + UA 10ppm + DA 10ppm</c:v>
          </c:tx>
          <c:spPr>
            <a:ln w="12700">
              <a:solidFill>
                <a:sysClr val="windowText" lastClr="000000"/>
              </a:solidFill>
            </a:ln>
          </c:spPr>
          <c:marker>
            <c:symbol val="none"/>
          </c:marker>
          <c:xVal>
            <c:numRef>
              <c:f>Sheet1!$AA$3:$AA$83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Sheet1!$AB$3:$AB$83</c:f>
              <c:numCache>
                <c:formatCode>General</c:formatCode>
                <c:ptCount val="81"/>
                <c:pt idx="0">
                  <c:v>26.968799591064439</c:v>
                </c:pt>
                <c:pt idx="1">
                  <c:v>27.087499618530266</c:v>
                </c:pt>
                <c:pt idx="2">
                  <c:v>27.043800354003906</c:v>
                </c:pt>
                <c:pt idx="3">
                  <c:v>26.968799591064439</c:v>
                </c:pt>
                <c:pt idx="4">
                  <c:v>26.9375</c:v>
                </c:pt>
                <c:pt idx="5">
                  <c:v>26.818799972534173</c:v>
                </c:pt>
                <c:pt idx="6">
                  <c:v>26.774999618530273</c:v>
                </c:pt>
                <c:pt idx="7">
                  <c:v>26.762500762939446</c:v>
                </c:pt>
                <c:pt idx="8">
                  <c:v>26.825000762939453</c:v>
                </c:pt>
                <c:pt idx="9">
                  <c:v>26.943799972534165</c:v>
                </c:pt>
                <c:pt idx="10">
                  <c:v>27.243799209594719</c:v>
                </c:pt>
                <c:pt idx="11">
                  <c:v>27.656299591064453</c:v>
                </c:pt>
                <c:pt idx="12">
                  <c:v>28.212499618530266</c:v>
                </c:pt>
                <c:pt idx="13">
                  <c:v>28.950000762939453</c:v>
                </c:pt>
                <c:pt idx="14">
                  <c:v>29.887500762939453</c:v>
                </c:pt>
                <c:pt idx="15">
                  <c:v>31.193799972534173</c:v>
                </c:pt>
                <c:pt idx="16">
                  <c:v>33.025001525878913</c:v>
                </c:pt>
                <c:pt idx="17">
                  <c:v>35.5</c:v>
                </c:pt>
                <c:pt idx="18">
                  <c:v>38.700000762939453</c:v>
                </c:pt>
                <c:pt idx="19">
                  <c:v>42.493801116943345</c:v>
                </c:pt>
                <c:pt idx="20">
                  <c:v>46.599998474121115</c:v>
                </c:pt>
                <c:pt idx="21">
                  <c:v>50.787498474121101</c:v>
                </c:pt>
                <c:pt idx="22">
                  <c:v>54.893798828125028</c:v>
                </c:pt>
                <c:pt idx="23">
                  <c:v>58.543800354003906</c:v>
                </c:pt>
                <c:pt idx="24">
                  <c:v>61.6875</c:v>
                </c:pt>
                <c:pt idx="25">
                  <c:v>63.956298828125014</c:v>
                </c:pt>
                <c:pt idx="26">
                  <c:v>65.362503051757813</c:v>
                </c:pt>
                <c:pt idx="27">
                  <c:v>65.712501525878906</c:v>
                </c:pt>
                <c:pt idx="28">
                  <c:v>64.962501525878906</c:v>
                </c:pt>
                <c:pt idx="29">
                  <c:v>63.049999237060547</c:v>
                </c:pt>
                <c:pt idx="30">
                  <c:v>60.043800354003906</c:v>
                </c:pt>
                <c:pt idx="31">
                  <c:v>56.131301879882805</c:v>
                </c:pt>
                <c:pt idx="32">
                  <c:v>51.531299591064425</c:v>
                </c:pt>
                <c:pt idx="33">
                  <c:v>46.631301879882805</c:v>
                </c:pt>
                <c:pt idx="34">
                  <c:v>41.706298828125028</c:v>
                </c:pt>
                <c:pt idx="35">
                  <c:v>37.174999237060547</c:v>
                </c:pt>
                <c:pt idx="36">
                  <c:v>33.112499237060547</c:v>
                </c:pt>
                <c:pt idx="37">
                  <c:v>29.681299209594727</c:v>
                </c:pt>
                <c:pt idx="38">
                  <c:v>26.806299209594727</c:v>
                </c:pt>
                <c:pt idx="39">
                  <c:v>24.512500762939453</c:v>
                </c:pt>
                <c:pt idx="40">
                  <c:v>22.781299591064446</c:v>
                </c:pt>
                <c:pt idx="41">
                  <c:v>21.412500381469719</c:v>
                </c:pt>
                <c:pt idx="42">
                  <c:v>20.518800735473633</c:v>
                </c:pt>
                <c:pt idx="43">
                  <c:v>19.968799591064439</c:v>
                </c:pt>
                <c:pt idx="44">
                  <c:v>19.725000381469719</c:v>
                </c:pt>
                <c:pt idx="45">
                  <c:v>19.756299972534173</c:v>
                </c:pt>
                <c:pt idx="46">
                  <c:v>19.893800735473633</c:v>
                </c:pt>
                <c:pt idx="47">
                  <c:v>20.156299591064453</c:v>
                </c:pt>
                <c:pt idx="48">
                  <c:v>20.368799209594719</c:v>
                </c:pt>
                <c:pt idx="49">
                  <c:v>20.431299209594727</c:v>
                </c:pt>
                <c:pt idx="50">
                  <c:v>20.093799591064446</c:v>
                </c:pt>
                <c:pt idx="51">
                  <c:v>19.418800354003906</c:v>
                </c:pt>
                <c:pt idx="52">
                  <c:v>18.42499923706054</c:v>
                </c:pt>
                <c:pt idx="53">
                  <c:v>17.29999923706054</c:v>
                </c:pt>
                <c:pt idx="54">
                  <c:v>16.318799972534173</c:v>
                </c:pt>
                <c:pt idx="55">
                  <c:v>15.537500381469727</c:v>
                </c:pt>
                <c:pt idx="56">
                  <c:v>14.956299781799316</c:v>
                </c:pt>
                <c:pt idx="57">
                  <c:v>14.487500190734863</c:v>
                </c:pt>
                <c:pt idx="58">
                  <c:v>14.106300354003906</c:v>
                </c:pt>
                <c:pt idx="59">
                  <c:v>13.843799591064457</c:v>
                </c:pt>
                <c:pt idx="60">
                  <c:v>13.612500190734863</c:v>
                </c:pt>
                <c:pt idx="61">
                  <c:v>13.399999618530277</c:v>
                </c:pt>
                <c:pt idx="62">
                  <c:v>13.25</c:v>
                </c:pt>
                <c:pt idx="63">
                  <c:v>13.131299972534176</c:v>
                </c:pt>
                <c:pt idx="64">
                  <c:v>13.031299591064453</c:v>
                </c:pt>
                <c:pt idx="65">
                  <c:v>12.906299591064457</c:v>
                </c:pt>
                <c:pt idx="66">
                  <c:v>12.88129997253418</c:v>
                </c:pt>
                <c:pt idx="67">
                  <c:v>12.862500190734867</c:v>
                </c:pt>
                <c:pt idx="68">
                  <c:v>12.875000000000004</c:v>
                </c:pt>
                <c:pt idx="69">
                  <c:v>12.875000000000004</c:v>
                </c:pt>
                <c:pt idx="70">
                  <c:v>12.906299591064457</c:v>
                </c:pt>
                <c:pt idx="71">
                  <c:v>12.899999618530277</c:v>
                </c:pt>
                <c:pt idx="72">
                  <c:v>12.968799591064457</c:v>
                </c:pt>
                <c:pt idx="73">
                  <c:v>13.037500381469727</c:v>
                </c:pt>
                <c:pt idx="74">
                  <c:v>13.118800163269043</c:v>
                </c:pt>
                <c:pt idx="75">
                  <c:v>13.212499618530277</c:v>
                </c:pt>
                <c:pt idx="76">
                  <c:v>13.35000038146973</c:v>
                </c:pt>
                <c:pt idx="77">
                  <c:v>13.481300354003906</c:v>
                </c:pt>
                <c:pt idx="78">
                  <c:v>13.618800163269043</c:v>
                </c:pt>
                <c:pt idx="79">
                  <c:v>13.781299591064453</c:v>
                </c:pt>
              </c:numCache>
            </c:numRef>
          </c:yVal>
          <c:smooth val="1"/>
          <c:extLst>
            <c:ext xmlns:c16="http://schemas.microsoft.com/office/drawing/2014/chart" uri="{C3380CC4-5D6E-409C-BE32-E72D297353CC}">
              <c16:uniqueId val="{0000000D-0FDA-403A-A65C-BA899D244320}"/>
            </c:ext>
          </c:extLst>
        </c:ser>
        <c:ser>
          <c:idx val="14"/>
          <c:order val="14"/>
          <c:tx>
            <c:v>AA 50ppm + UA 10ppm + DA 12ppm</c:v>
          </c:tx>
          <c:spPr>
            <a:ln w="12700">
              <a:solidFill>
                <a:sysClr val="windowText" lastClr="000000"/>
              </a:solidFill>
            </a:ln>
          </c:spPr>
          <c:marker>
            <c:symbol val="none"/>
          </c:marker>
          <c:xVal>
            <c:numRef>
              <c:f>Sheet1!$AC$3:$AC$83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Sheet1!$AD$3:$AD$83</c:f>
              <c:numCache>
                <c:formatCode>General</c:formatCode>
                <c:ptCount val="81"/>
                <c:pt idx="0">
                  <c:v>28.174999237060547</c:v>
                </c:pt>
                <c:pt idx="1">
                  <c:v>28.268800735473629</c:v>
                </c:pt>
                <c:pt idx="2">
                  <c:v>28.318799972534173</c:v>
                </c:pt>
                <c:pt idx="3">
                  <c:v>28.274999618530273</c:v>
                </c:pt>
                <c:pt idx="4">
                  <c:v>28.25</c:v>
                </c:pt>
                <c:pt idx="5">
                  <c:v>28.174999237060547</c:v>
                </c:pt>
                <c:pt idx="6">
                  <c:v>28.1875</c:v>
                </c:pt>
                <c:pt idx="7">
                  <c:v>28.206300735473629</c:v>
                </c:pt>
                <c:pt idx="8">
                  <c:v>28.325000762939453</c:v>
                </c:pt>
                <c:pt idx="9">
                  <c:v>28.524999618530273</c:v>
                </c:pt>
                <c:pt idx="10">
                  <c:v>28.856300354003906</c:v>
                </c:pt>
                <c:pt idx="11">
                  <c:v>29.356300354003906</c:v>
                </c:pt>
                <c:pt idx="12">
                  <c:v>30.037500381469727</c:v>
                </c:pt>
                <c:pt idx="13">
                  <c:v>30.899999618530273</c:v>
                </c:pt>
                <c:pt idx="14">
                  <c:v>32.043800354003906</c:v>
                </c:pt>
                <c:pt idx="15">
                  <c:v>33.631301879882805</c:v>
                </c:pt>
                <c:pt idx="16">
                  <c:v>35.843799591064425</c:v>
                </c:pt>
                <c:pt idx="17">
                  <c:v>38.806301116943345</c:v>
                </c:pt>
                <c:pt idx="18">
                  <c:v>42.468799591064446</c:v>
                </c:pt>
                <c:pt idx="19">
                  <c:v>46.612499237060547</c:v>
                </c:pt>
                <c:pt idx="20">
                  <c:v>51.025001525878913</c:v>
                </c:pt>
                <c:pt idx="21">
                  <c:v>55.450000762939446</c:v>
                </c:pt>
                <c:pt idx="22">
                  <c:v>59.631301879882805</c:v>
                </c:pt>
                <c:pt idx="23">
                  <c:v>63.293800354003913</c:v>
                </c:pt>
                <c:pt idx="24">
                  <c:v>66.393798828124957</c:v>
                </c:pt>
                <c:pt idx="25">
                  <c:v>68.712501525878906</c:v>
                </c:pt>
                <c:pt idx="26">
                  <c:v>70.156303405761719</c:v>
                </c:pt>
                <c:pt idx="27">
                  <c:v>70.6875</c:v>
                </c:pt>
                <c:pt idx="28">
                  <c:v>70.13749694824223</c:v>
                </c:pt>
                <c:pt idx="29">
                  <c:v>68.406303405761733</c:v>
                </c:pt>
                <c:pt idx="30">
                  <c:v>65.59999847412108</c:v>
                </c:pt>
                <c:pt idx="31">
                  <c:v>61.762500762939467</c:v>
                </c:pt>
                <c:pt idx="32">
                  <c:v>57.049999237060547</c:v>
                </c:pt>
                <c:pt idx="33">
                  <c:v>51.893798828125028</c:v>
                </c:pt>
                <c:pt idx="34">
                  <c:v>46.643798828125028</c:v>
                </c:pt>
                <c:pt idx="35">
                  <c:v>41.656299591064425</c:v>
                </c:pt>
                <c:pt idx="36">
                  <c:v>37.112499237060547</c:v>
                </c:pt>
                <c:pt idx="37">
                  <c:v>33.150001525878906</c:v>
                </c:pt>
                <c:pt idx="38">
                  <c:v>29.843799591064446</c:v>
                </c:pt>
                <c:pt idx="39">
                  <c:v>27.125</c:v>
                </c:pt>
                <c:pt idx="40">
                  <c:v>24.943799972534165</c:v>
                </c:pt>
                <c:pt idx="41">
                  <c:v>23.3125</c:v>
                </c:pt>
                <c:pt idx="42">
                  <c:v>22.149999618530273</c:v>
                </c:pt>
                <c:pt idx="43">
                  <c:v>21.381299972534173</c:v>
                </c:pt>
                <c:pt idx="44">
                  <c:v>20.918800354003906</c:v>
                </c:pt>
                <c:pt idx="45">
                  <c:v>20.774999618530273</c:v>
                </c:pt>
                <c:pt idx="46">
                  <c:v>20.818799972534173</c:v>
                </c:pt>
                <c:pt idx="47">
                  <c:v>21</c:v>
                </c:pt>
                <c:pt idx="48">
                  <c:v>21.149999618530273</c:v>
                </c:pt>
                <c:pt idx="49">
                  <c:v>21.168800354003906</c:v>
                </c:pt>
                <c:pt idx="50">
                  <c:v>20.906299591064446</c:v>
                </c:pt>
                <c:pt idx="51">
                  <c:v>20.331300735473633</c:v>
                </c:pt>
                <c:pt idx="52">
                  <c:v>19.387500762939453</c:v>
                </c:pt>
                <c:pt idx="53">
                  <c:v>18.318799972534173</c:v>
                </c:pt>
                <c:pt idx="54">
                  <c:v>17.287500381469719</c:v>
                </c:pt>
                <c:pt idx="55">
                  <c:v>16.4375</c:v>
                </c:pt>
                <c:pt idx="56">
                  <c:v>15.806300163269047</c:v>
                </c:pt>
                <c:pt idx="57">
                  <c:v>15.331299781799315</c:v>
                </c:pt>
                <c:pt idx="58">
                  <c:v>14.931300163269043</c:v>
                </c:pt>
                <c:pt idx="59">
                  <c:v>14.625</c:v>
                </c:pt>
                <c:pt idx="60">
                  <c:v>14.38129997253418</c:v>
                </c:pt>
                <c:pt idx="61">
                  <c:v>14.168800354003906</c:v>
                </c:pt>
                <c:pt idx="62">
                  <c:v>13.993800163269047</c:v>
                </c:pt>
                <c:pt idx="63">
                  <c:v>13.837499618530277</c:v>
                </c:pt>
                <c:pt idx="64">
                  <c:v>13.725000381469727</c:v>
                </c:pt>
                <c:pt idx="65">
                  <c:v>13.649999618530273</c:v>
                </c:pt>
                <c:pt idx="66">
                  <c:v>13.581299781799315</c:v>
                </c:pt>
                <c:pt idx="67">
                  <c:v>13.550000190734863</c:v>
                </c:pt>
                <c:pt idx="68">
                  <c:v>13.550000190734863</c:v>
                </c:pt>
                <c:pt idx="69">
                  <c:v>13.531299591064453</c:v>
                </c:pt>
                <c:pt idx="70">
                  <c:v>13.593799591064457</c:v>
                </c:pt>
                <c:pt idx="71">
                  <c:v>13.643799781799315</c:v>
                </c:pt>
                <c:pt idx="72">
                  <c:v>13.69379997253418</c:v>
                </c:pt>
                <c:pt idx="73">
                  <c:v>13.774999618530273</c:v>
                </c:pt>
                <c:pt idx="74">
                  <c:v>13.88129997253418</c:v>
                </c:pt>
                <c:pt idx="75">
                  <c:v>13.987500190734863</c:v>
                </c:pt>
                <c:pt idx="76">
                  <c:v>14.100000381469727</c:v>
                </c:pt>
                <c:pt idx="77">
                  <c:v>14.225000381469727</c:v>
                </c:pt>
                <c:pt idx="78">
                  <c:v>14.375000000000004</c:v>
                </c:pt>
                <c:pt idx="79">
                  <c:v>14.537500381469727</c:v>
                </c:pt>
              </c:numCache>
            </c:numRef>
          </c:yVal>
          <c:smooth val="1"/>
          <c:extLst>
            <c:ext xmlns:c16="http://schemas.microsoft.com/office/drawing/2014/chart" uri="{C3380CC4-5D6E-409C-BE32-E72D297353CC}">
              <c16:uniqueId val="{0000000E-0FDA-403A-A65C-BA899D244320}"/>
            </c:ext>
          </c:extLst>
        </c:ser>
        <c:ser>
          <c:idx val="15"/>
          <c:order val="15"/>
          <c:tx>
            <c:v>AA 50ppm + UA 10ppm + DA 14ppm</c:v>
          </c:tx>
          <c:spPr>
            <a:ln w="12700">
              <a:solidFill>
                <a:sysClr val="windowText" lastClr="000000"/>
              </a:solidFill>
            </a:ln>
          </c:spPr>
          <c:marker>
            <c:symbol val="none"/>
          </c:marker>
          <c:xVal>
            <c:numRef>
              <c:f>Sheet1!$AE$3:$AE$83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Sheet1!$AF$3:$AF$83</c:f>
              <c:numCache>
                <c:formatCode>General</c:formatCode>
                <c:ptCount val="81"/>
                <c:pt idx="0">
                  <c:v>24.024999618530273</c:v>
                </c:pt>
                <c:pt idx="1">
                  <c:v>29.42499923706054</c:v>
                </c:pt>
                <c:pt idx="2">
                  <c:v>29.412500381469719</c:v>
                </c:pt>
                <c:pt idx="3">
                  <c:v>29.4375</c:v>
                </c:pt>
                <c:pt idx="4">
                  <c:v>29.418800354003906</c:v>
                </c:pt>
                <c:pt idx="5">
                  <c:v>29.412500381469719</c:v>
                </c:pt>
                <c:pt idx="6">
                  <c:v>29.393800735473633</c:v>
                </c:pt>
                <c:pt idx="7">
                  <c:v>29.518800735473633</c:v>
                </c:pt>
                <c:pt idx="8">
                  <c:v>29.718799591064446</c:v>
                </c:pt>
                <c:pt idx="9">
                  <c:v>29.987499237060533</c:v>
                </c:pt>
                <c:pt idx="10">
                  <c:v>30.418800354003906</c:v>
                </c:pt>
                <c:pt idx="11">
                  <c:v>30.981300354003899</c:v>
                </c:pt>
                <c:pt idx="12">
                  <c:v>31.768800735473629</c:v>
                </c:pt>
                <c:pt idx="13">
                  <c:v>32.712501525878913</c:v>
                </c:pt>
                <c:pt idx="14">
                  <c:v>33.981300354003906</c:v>
                </c:pt>
                <c:pt idx="15">
                  <c:v>35.799999237060561</c:v>
                </c:pt>
                <c:pt idx="16">
                  <c:v>38.375</c:v>
                </c:pt>
                <c:pt idx="17">
                  <c:v>41.762500762939467</c:v>
                </c:pt>
                <c:pt idx="18">
                  <c:v>45.75</c:v>
                </c:pt>
                <c:pt idx="19">
                  <c:v>50.1875</c:v>
                </c:pt>
                <c:pt idx="20">
                  <c:v>54.768798828125043</c:v>
                </c:pt>
                <c:pt idx="21">
                  <c:v>59.256301879882805</c:v>
                </c:pt>
                <c:pt idx="22">
                  <c:v>63.468799591064446</c:v>
                </c:pt>
                <c:pt idx="23">
                  <c:v>67.212501525878906</c:v>
                </c:pt>
                <c:pt idx="24">
                  <c:v>70.300003051757813</c:v>
                </c:pt>
                <c:pt idx="25">
                  <c:v>72.618797302246037</c:v>
                </c:pt>
                <c:pt idx="26">
                  <c:v>74.13749694824223</c:v>
                </c:pt>
                <c:pt idx="27">
                  <c:v>74.800003051757813</c:v>
                </c:pt>
                <c:pt idx="28">
                  <c:v>74.356300354003864</c:v>
                </c:pt>
                <c:pt idx="29">
                  <c:v>72.881301879882784</c:v>
                </c:pt>
                <c:pt idx="30">
                  <c:v>70.293800354003878</c:v>
                </c:pt>
                <c:pt idx="31">
                  <c:v>66.612503051757813</c:v>
                </c:pt>
                <c:pt idx="32">
                  <c:v>61.9375</c:v>
                </c:pt>
                <c:pt idx="33">
                  <c:v>56.693801879882805</c:v>
                </c:pt>
                <c:pt idx="34">
                  <c:v>51.156299591064425</c:v>
                </c:pt>
                <c:pt idx="35">
                  <c:v>45.849998474121101</c:v>
                </c:pt>
                <c:pt idx="36">
                  <c:v>40.825000762939453</c:v>
                </c:pt>
                <c:pt idx="37">
                  <c:v>36.400001525878906</c:v>
                </c:pt>
                <c:pt idx="38">
                  <c:v>32.650001525878906</c:v>
                </c:pt>
                <c:pt idx="39">
                  <c:v>29.581300735473629</c:v>
                </c:pt>
                <c:pt idx="40">
                  <c:v>27.100000381469727</c:v>
                </c:pt>
                <c:pt idx="41">
                  <c:v>25.13129997253418</c:v>
                </c:pt>
                <c:pt idx="42">
                  <c:v>23.725000381469719</c:v>
                </c:pt>
                <c:pt idx="43">
                  <c:v>22.774999618530273</c:v>
                </c:pt>
                <c:pt idx="44">
                  <c:v>22.156299591064453</c:v>
                </c:pt>
                <c:pt idx="45">
                  <c:v>21.862499237060533</c:v>
                </c:pt>
                <c:pt idx="46">
                  <c:v>21.75</c:v>
                </c:pt>
                <c:pt idx="47">
                  <c:v>21.8125</c:v>
                </c:pt>
                <c:pt idx="48">
                  <c:v>21.92499923706054</c:v>
                </c:pt>
                <c:pt idx="49">
                  <c:v>21.968799591064439</c:v>
                </c:pt>
                <c:pt idx="50">
                  <c:v>21.731300354003906</c:v>
                </c:pt>
                <c:pt idx="51">
                  <c:v>21.218799591064446</c:v>
                </c:pt>
                <c:pt idx="52">
                  <c:v>20.356300354003906</c:v>
                </c:pt>
                <c:pt idx="53">
                  <c:v>19.306299209594727</c:v>
                </c:pt>
                <c:pt idx="54">
                  <c:v>18.206300735473629</c:v>
                </c:pt>
                <c:pt idx="55">
                  <c:v>17.29999923706054</c:v>
                </c:pt>
                <c:pt idx="56">
                  <c:v>16.618799209594727</c:v>
                </c:pt>
                <c:pt idx="57">
                  <c:v>16.100000381469727</c:v>
                </c:pt>
                <c:pt idx="58">
                  <c:v>15.69379997253418</c:v>
                </c:pt>
                <c:pt idx="59">
                  <c:v>15.362500190734867</c:v>
                </c:pt>
                <c:pt idx="60">
                  <c:v>15.06879997253418</c:v>
                </c:pt>
                <c:pt idx="61">
                  <c:v>14.868800163269047</c:v>
                </c:pt>
                <c:pt idx="62">
                  <c:v>14.649999618530273</c:v>
                </c:pt>
                <c:pt idx="63">
                  <c:v>14.487500190734863</c:v>
                </c:pt>
                <c:pt idx="64">
                  <c:v>14.393799781799316</c:v>
                </c:pt>
                <c:pt idx="65">
                  <c:v>14.300000190734863</c:v>
                </c:pt>
                <c:pt idx="66">
                  <c:v>14.25629997253418</c:v>
                </c:pt>
                <c:pt idx="67">
                  <c:v>14.212499618530277</c:v>
                </c:pt>
                <c:pt idx="68">
                  <c:v>14.206299781799315</c:v>
                </c:pt>
                <c:pt idx="69">
                  <c:v>14.225000381469727</c:v>
                </c:pt>
                <c:pt idx="70">
                  <c:v>14.231300354003903</c:v>
                </c:pt>
                <c:pt idx="71">
                  <c:v>14.287500381469727</c:v>
                </c:pt>
                <c:pt idx="72">
                  <c:v>14.343799591064457</c:v>
                </c:pt>
                <c:pt idx="73">
                  <c:v>14.425000190734863</c:v>
                </c:pt>
                <c:pt idx="74">
                  <c:v>14.543800354003906</c:v>
                </c:pt>
                <c:pt idx="75">
                  <c:v>14.631299972534176</c:v>
                </c:pt>
                <c:pt idx="76">
                  <c:v>14.762499809265144</c:v>
                </c:pt>
                <c:pt idx="77">
                  <c:v>14.868800163269047</c:v>
                </c:pt>
                <c:pt idx="78">
                  <c:v>15.050000190734863</c:v>
                </c:pt>
                <c:pt idx="79">
                  <c:v>15.19999980926514</c:v>
                </c:pt>
              </c:numCache>
            </c:numRef>
          </c:yVal>
          <c:smooth val="1"/>
          <c:extLst>
            <c:ext xmlns:c16="http://schemas.microsoft.com/office/drawing/2014/chart" uri="{C3380CC4-5D6E-409C-BE32-E72D297353CC}">
              <c16:uniqueId val="{0000000F-0FDA-403A-A65C-BA899D244320}"/>
            </c:ext>
          </c:extLst>
        </c:ser>
        <c:ser>
          <c:idx val="16"/>
          <c:order val="16"/>
          <c:tx>
            <c:v>AA 50ppm + UA 10ppm + DA 16ppm</c:v>
          </c:tx>
          <c:spPr>
            <a:ln w="12700">
              <a:solidFill>
                <a:sysClr val="windowText" lastClr="000000"/>
              </a:solidFill>
            </a:ln>
          </c:spPr>
          <c:marker>
            <c:symbol val="none"/>
          </c:marker>
          <c:xVal>
            <c:numRef>
              <c:f>Sheet1!$AG$3:$AG$83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Sheet1!$AH$3:$AH$83</c:f>
              <c:numCache>
                <c:formatCode>General</c:formatCode>
                <c:ptCount val="81"/>
                <c:pt idx="0">
                  <c:v>24.270599365234368</c:v>
                </c:pt>
                <c:pt idx="1">
                  <c:v>30.899999618530273</c:v>
                </c:pt>
                <c:pt idx="2">
                  <c:v>30.9375</c:v>
                </c:pt>
                <c:pt idx="3">
                  <c:v>30.950000762939453</c:v>
                </c:pt>
                <c:pt idx="4">
                  <c:v>30.956300735473629</c:v>
                </c:pt>
                <c:pt idx="5">
                  <c:v>30.968799591064439</c:v>
                </c:pt>
                <c:pt idx="6">
                  <c:v>31.068799972534165</c:v>
                </c:pt>
                <c:pt idx="7">
                  <c:v>31.193799972534173</c:v>
                </c:pt>
                <c:pt idx="8">
                  <c:v>31.412500381469719</c:v>
                </c:pt>
                <c:pt idx="9">
                  <c:v>31.75</c:v>
                </c:pt>
                <c:pt idx="10">
                  <c:v>32.231300354003913</c:v>
                </c:pt>
                <c:pt idx="11">
                  <c:v>32.887500762939446</c:v>
                </c:pt>
                <c:pt idx="12">
                  <c:v>33.681301116943345</c:v>
                </c:pt>
                <c:pt idx="13">
                  <c:v>34.756301879882805</c:v>
                </c:pt>
                <c:pt idx="14">
                  <c:v>36.162498474121115</c:v>
                </c:pt>
                <c:pt idx="15">
                  <c:v>38.275001525878913</c:v>
                </c:pt>
                <c:pt idx="16">
                  <c:v>41.206298828125028</c:v>
                </c:pt>
                <c:pt idx="17">
                  <c:v>44.943801879882791</c:v>
                </c:pt>
                <c:pt idx="18">
                  <c:v>49.25</c:v>
                </c:pt>
                <c:pt idx="19">
                  <c:v>53.843799591064425</c:v>
                </c:pt>
                <c:pt idx="20">
                  <c:v>58.493801116943345</c:v>
                </c:pt>
                <c:pt idx="21">
                  <c:v>63</c:v>
                </c:pt>
                <c:pt idx="22">
                  <c:v>67.118797302246037</c:v>
                </c:pt>
                <c:pt idx="23">
                  <c:v>70.937500000000028</c:v>
                </c:pt>
                <c:pt idx="24">
                  <c:v>73.937500000000028</c:v>
                </c:pt>
                <c:pt idx="25">
                  <c:v>76.150001525878878</c:v>
                </c:pt>
                <c:pt idx="26">
                  <c:v>77.862503051757813</c:v>
                </c:pt>
                <c:pt idx="27">
                  <c:v>78.51249694824223</c:v>
                </c:pt>
                <c:pt idx="28">
                  <c:v>78.293800354003878</c:v>
                </c:pt>
                <c:pt idx="29">
                  <c:v>77.24379730224608</c:v>
                </c:pt>
                <c:pt idx="30">
                  <c:v>74.756301879882784</c:v>
                </c:pt>
                <c:pt idx="31">
                  <c:v>71.381301879882784</c:v>
                </c:pt>
                <c:pt idx="32">
                  <c:v>66.76249694824223</c:v>
                </c:pt>
                <c:pt idx="33">
                  <c:v>61.525001525878913</c:v>
                </c:pt>
                <c:pt idx="34">
                  <c:v>55.862499237060547</c:v>
                </c:pt>
                <c:pt idx="35">
                  <c:v>50.212501525878913</c:v>
                </c:pt>
                <c:pt idx="36">
                  <c:v>44.799999237060561</c:v>
                </c:pt>
                <c:pt idx="37">
                  <c:v>39.968799591064446</c:v>
                </c:pt>
                <c:pt idx="38">
                  <c:v>35.781299591064425</c:v>
                </c:pt>
                <c:pt idx="39">
                  <c:v>32.318801879882791</c:v>
                </c:pt>
                <c:pt idx="40">
                  <c:v>29.493799209594719</c:v>
                </c:pt>
                <c:pt idx="41">
                  <c:v>27.256299972534173</c:v>
                </c:pt>
                <c:pt idx="42">
                  <c:v>25.556299209594727</c:v>
                </c:pt>
                <c:pt idx="43">
                  <c:v>24.381299972534173</c:v>
                </c:pt>
                <c:pt idx="44">
                  <c:v>23.581300735473629</c:v>
                </c:pt>
                <c:pt idx="45">
                  <c:v>23.087499618530266</c:v>
                </c:pt>
                <c:pt idx="46">
                  <c:v>22.875</c:v>
                </c:pt>
                <c:pt idx="47">
                  <c:v>22.856300354003906</c:v>
                </c:pt>
                <c:pt idx="48">
                  <c:v>22.899999618530273</c:v>
                </c:pt>
                <c:pt idx="49">
                  <c:v>22.887500762939453</c:v>
                </c:pt>
                <c:pt idx="50">
                  <c:v>22.649999618530273</c:v>
                </c:pt>
                <c:pt idx="51">
                  <c:v>22.225000381469719</c:v>
                </c:pt>
                <c:pt idx="52">
                  <c:v>21.450000762939453</c:v>
                </c:pt>
                <c:pt idx="53">
                  <c:v>20.406299591064446</c:v>
                </c:pt>
                <c:pt idx="54">
                  <c:v>19.368799209594719</c:v>
                </c:pt>
                <c:pt idx="55">
                  <c:v>18.393800735473633</c:v>
                </c:pt>
                <c:pt idx="56">
                  <c:v>17.61249923706054</c:v>
                </c:pt>
                <c:pt idx="57">
                  <c:v>17.031299591064453</c:v>
                </c:pt>
                <c:pt idx="58">
                  <c:v>16.587499618530266</c:v>
                </c:pt>
                <c:pt idx="59">
                  <c:v>16.206300735473629</c:v>
                </c:pt>
                <c:pt idx="60">
                  <c:v>15.887499809265144</c:v>
                </c:pt>
                <c:pt idx="61">
                  <c:v>15.66250038146973</c:v>
                </c:pt>
                <c:pt idx="62">
                  <c:v>15.47500038146973</c:v>
                </c:pt>
                <c:pt idx="63">
                  <c:v>15.293800354003906</c:v>
                </c:pt>
                <c:pt idx="64">
                  <c:v>15.156299591064457</c:v>
                </c:pt>
                <c:pt idx="65">
                  <c:v>15.050000190734863</c:v>
                </c:pt>
                <c:pt idx="66">
                  <c:v>15</c:v>
                </c:pt>
                <c:pt idx="67">
                  <c:v>14.968799591064457</c:v>
                </c:pt>
                <c:pt idx="68">
                  <c:v>14.94379997253418</c:v>
                </c:pt>
                <c:pt idx="69">
                  <c:v>14.931300163269043</c:v>
                </c:pt>
                <c:pt idx="70">
                  <c:v>14.968799591064457</c:v>
                </c:pt>
                <c:pt idx="71">
                  <c:v>14.993800163269047</c:v>
                </c:pt>
                <c:pt idx="72">
                  <c:v>15.062500000000004</c:v>
                </c:pt>
                <c:pt idx="73">
                  <c:v>15.143799781799315</c:v>
                </c:pt>
                <c:pt idx="74">
                  <c:v>15.225000381469727</c:v>
                </c:pt>
                <c:pt idx="75">
                  <c:v>15.300000190734863</c:v>
                </c:pt>
                <c:pt idx="76">
                  <c:v>15.44999980926514</c:v>
                </c:pt>
                <c:pt idx="77">
                  <c:v>15.606300354003906</c:v>
                </c:pt>
                <c:pt idx="78">
                  <c:v>15.718799591064453</c:v>
                </c:pt>
                <c:pt idx="79">
                  <c:v>15.94379997253418</c:v>
                </c:pt>
              </c:numCache>
            </c:numRef>
          </c:yVal>
          <c:smooth val="1"/>
          <c:extLst>
            <c:ext xmlns:c16="http://schemas.microsoft.com/office/drawing/2014/chart" uri="{C3380CC4-5D6E-409C-BE32-E72D297353CC}">
              <c16:uniqueId val="{00000010-0FDA-403A-A65C-BA899D244320}"/>
            </c:ext>
          </c:extLst>
        </c:ser>
        <c:ser>
          <c:idx val="17"/>
          <c:order val="17"/>
          <c:tx>
            <c:v>AA 50ppm + UA 10ppm + DA 18ppm</c:v>
          </c:tx>
          <c:spPr>
            <a:ln w="12700">
              <a:solidFill>
                <a:sysClr val="windowText" lastClr="000000"/>
              </a:solidFill>
            </a:ln>
          </c:spPr>
          <c:marker>
            <c:symbol val="none"/>
          </c:marker>
          <c:xVal>
            <c:numRef>
              <c:f>Sheet1!$AI$3:$AI$83</c:f>
              <c:numCache>
                <c:formatCode>General</c:formatCode>
                <c:ptCount val="81"/>
                <c:pt idx="0">
                  <c:v>0.10503400117158895</c:v>
                </c:pt>
                <c:pt idx="1">
                  <c:v>0.11003100126981738</c:v>
                </c:pt>
                <c:pt idx="2">
                  <c:v>0.11502800136804582</c:v>
                </c:pt>
                <c:pt idx="3">
                  <c:v>0.12002500146627432</c:v>
                </c:pt>
                <c:pt idx="4">
                  <c:v>0.12502199411392217</c:v>
                </c:pt>
                <c:pt idx="5">
                  <c:v>0.13001899421215063</c:v>
                </c:pt>
                <c:pt idx="6">
                  <c:v>0.13501599431037908</c:v>
                </c:pt>
                <c:pt idx="7">
                  <c:v>0.14001199603080755</c:v>
                </c:pt>
                <c:pt idx="8">
                  <c:v>0.14500899612903601</c:v>
                </c:pt>
                <c:pt idx="9">
                  <c:v>0.15000599622726446</c:v>
                </c:pt>
                <c:pt idx="10">
                  <c:v>0.15500299632549294</c:v>
                </c:pt>
                <c:pt idx="11">
                  <c:v>0.15999999642372145</c:v>
                </c:pt>
                <c:pt idx="12">
                  <c:v>0.16499699652194988</c:v>
                </c:pt>
                <c:pt idx="13">
                  <c:v>0.16999399662017828</c:v>
                </c:pt>
                <c:pt idx="14">
                  <c:v>0.17499099671840676</c:v>
                </c:pt>
                <c:pt idx="15">
                  <c:v>0.17998699843883523</c:v>
                </c:pt>
                <c:pt idx="16">
                  <c:v>0.18498399853706377</c:v>
                </c:pt>
                <c:pt idx="17">
                  <c:v>0.18998099863529216</c:v>
                </c:pt>
                <c:pt idx="18">
                  <c:v>0.19497799873352051</c:v>
                </c:pt>
                <c:pt idx="19">
                  <c:v>0.19997499883174896</c:v>
                </c:pt>
                <c:pt idx="20">
                  <c:v>0.20497199892997742</c:v>
                </c:pt>
                <c:pt idx="21">
                  <c:v>0.20996899902820595</c:v>
                </c:pt>
                <c:pt idx="22">
                  <c:v>0.21496599912643446</c:v>
                </c:pt>
                <c:pt idx="23">
                  <c:v>0.21996200084686293</c:v>
                </c:pt>
                <c:pt idx="24">
                  <c:v>0.2249590009450913</c:v>
                </c:pt>
                <c:pt idx="25">
                  <c:v>0.2299560010433197</c:v>
                </c:pt>
                <c:pt idx="26">
                  <c:v>0.23495300114154821</c:v>
                </c:pt>
                <c:pt idx="27">
                  <c:v>0.23995000123977661</c:v>
                </c:pt>
                <c:pt idx="28">
                  <c:v>0.24494700133800518</c:v>
                </c:pt>
                <c:pt idx="29">
                  <c:v>0.24994400143623369</c:v>
                </c:pt>
                <c:pt idx="30">
                  <c:v>0.25494098663330078</c:v>
                </c:pt>
                <c:pt idx="31">
                  <c:v>0.2599369883537293</c:v>
                </c:pt>
                <c:pt idx="32">
                  <c:v>0.2649340033531189</c:v>
                </c:pt>
                <c:pt idx="33">
                  <c:v>0.26993098855018616</c:v>
                </c:pt>
                <c:pt idx="34">
                  <c:v>0.27492800354957592</c:v>
                </c:pt>
                <c:pt idx="35">
                  <c:v>0.27992498874664329</c:v>
                </c:pt>
                <c:pt idx="36">
                  <c:v>0.28492200374603283</c:v>
                </c:pt>
                <c:pt idx="37">
                  <c:v>0.28991898894310014</c:v>
                </c:pt>
                <c:pt idx="38">
                  <c:v>0.2949160039424899</c:v>
                </c:pt>
                <c:pt idx="39">
                  <c:v>0.29991298913955716</c:v>
                </c:pt>
                <c:pt idx="40">
                  <c:v>0.30490899085998557</c:v>
                </c:pt>
                <c:pt idx="41">
                  <c:v>0.30990600585937522</c:v>
                </c:pt>
                <c:pt idx="42">
                  <c:v>0.31490299105644259</c:v>
                </c:pt>
                <c:pt idx="43">
                  <c:v>0.31990000605583202</c:v>
                </c:pt>
                <c:pt idx="44">
                  <c:v>0.3248969912528995</c:v>
                </c:pt>
                <c:pt idx="45">
                  <c:v>0.32989400625228893</c:v>
                </c:pt>
                <c:pt idx="46">
                  <c:v>0.33489099144935636</c:v>
                </c:pt>
                <c:pt idx="47">
                  <c:v>0.33988699316978499</c:v>
                </c:pt>
                <c:pt idx="48">
                  <c:v>0.34488400816917436</c:v>
                </c:pt>
                <c:pt idx="49">
                  <c:v>0.34988099336624179</c:v>
                </c:pt>
                <c:pt idx="50">
                  <c:v>0.35487800836563133</c:v>
                </c:pt>
                <c:pt idx="51">
                  <c:v>0.35987499356269859</c:v>
                </c:pt>
                <c:pt idx="52">
                  <c:v>0.36487200856208812</c:v>
                </c:pt>
                <c:pt idx="53">
                  <c:v>0.36986899375915561</c:v>
                </c:pt>
                <c:pt idx="54">
                  <c:v>0.37486600875854503</c:v>
                </c:pt>
                <c:pt idx="55">
                  <c:v>0.37986299395561252</c:v>
                </c:pt>
                <c:pt idx="56">
                  <c:v>0.38485899567604093</c:v>
                </c:pt>
                <c:pt idx="57">
                  <c:v>0.38985601067543041</c:v>
                </c:pt>
                <c:pt idx="58">
                  <c:v>0.39485299587249795</c:v>
                </c:pt>
                <c:pt idx="59">
                  <c:v>0.39985001087188737</c:v>
                </c:pt>
                <c:pt idx="60">
                  <c:v>0.40484699606895458</c:v>
                </c:pt>
                <c:pt idx="61">
                  <c:v>0.40984401106834423</c:v>
                </c:pt>
                <c:pt idx="62">
                  <c:v>0.41484099626541154</c:v>
                </c:pt>
                <c:pt idx="63">
                  <c:v>0.41983699798584007</c:v>
                </c:pt>
                <c:pt idx="64">
                  <c:v>0.4248340129852296</c:v>
                </c:pt>
                <c:pt idx="65">
                  <c:v>0.42983099818229692</c:v>
                </c:pt>
                <c:pt idx="66">
                  <c:v>0.43482801318168662</c:v>
                </c:pt>
                <c:pt idx="67">
                  <c:v>0.439824998378754</c:v>
                </c:pt>
                <c:pt idx="68">
                  <c:v>0.44482201337814342</c:v>
                </c:pt>
                <c:pt idx="69">
                  <c:v>0.44981899857521074</c:v>
                </c:pt>
                <c:pt idx="70">
                  <c:v>0.45481601357460044</c:v>
                </c:pt>
                <c:pt idx="71">
                  <c:v>0.45981299877166765</c:v>
                </c:pt>
                <c:pt idx="72">
                  <c:v>0.46480900049209595</c:v>
                </c:pt>
                <c:pt idx="73">
                  <c:v>0.46980598568916337</c:v>
                </c:pt>
                <c:pt idx="74">
                  <c:v>0.47480300068855286</c:v>
                </c:pt>
                <c:pt idx="75">
                  <c:v>0.47979998588562023</c:v>
                </c:pt>
                <c:pt idx="76">
                  <c:v>0.48479700088500977</c:v>
                </c:pt>
                <c:pt idx="77">
                  <c:v>0.48979398608207708</c:v>
                </c:pt>
                <c:pt idx="78">
                  <c:v>0.49479100108146667</c:v>
                </c:pt>
                <c:pt idx="79">
                  <c:v>0.49978700280189525</c:v>
                </c:pt>
              </c:numCache>
            </c:numRef>
          </c:xVal>
          <c:yVal>
            <c:numRef>
              <c:f>Sheet1!$AJ$3:$AJ$83</c:f>
              <c:numCache>
                <c:formatCode>General</c:formatCode>
                <c:ptCount val="81"/>
                <c:pt idx="0">
                  <c:v>31.200000762939453</c:v>
                </c:pt>
                <c:pt idx="1">
                  <c:v>31.412500381469719</c:v>
                </c:pt>
                <c:pt idx="2">
                  <c:v>31.468799591064439</c:v>
                </c:pt>
                <c:pt idx="3">
                  <c:v>31.537500381469727</c:v>
                </c:pt>
                <c:pt idx="4">
                  <c:v>31.562499999999989</c:v>
                </c:pt>
                <c:pt idx="5">
                  <c:v>31.61249923706054</c:v>
                </c:pt>
                <c:pt idx="6">
                  <c:v>31.731300354003906</c:v>
                </c:pt>
                <c:pt idx="7">
                  <c:v>31.931299209594727</c:v>
                </c:pt>
                <c:pt idx="8">
                  <c:v>32.237499237060547</c:v>
                </c:pt>
                <c:pt idx="9">
                  <c:v>32.668800354003913</c:v>
                </c:pt>
                <c:pt idx="10">
                  <c:v>33.25</c:v>
                </c:pt>
                <c:pt idx="11">
                  <c:v>34.012500762939453</c:v>
                </c:pt>
                <c:pt idx="12">
                  <c:v>34.981300354003906</c:v>
                </c:pt>
                <c:pt idx="13">
                  <c:v>36.200000762939453</c:v>
                </c:pt>
                <c:pt idx="14">
                  <c:v>37.900001525878906</c:v>
                </c:pt>
                <c:pt idx="15">
                  <c:v>40.400001525878906</c:v>
                </c:pt>
                <c:pt idx="16">
                  <c:v>43.756301879882805</c:v>
                </c:pt>
                <c:pt idx="17">
                  <c:v>47.931301116943345</c:v>
                </c:pt>
                <c:pt idx="18">
                  <c:v>52.512500762939453</c:v>
                </c:pt>
                <c:pt idx="19">
                  <c:v>57.349998474121101</c:v>
                </c:pt>
                <c:pt idx="20">
                  <c:v>62.281299591064425</c:v>
                </c:pt>
                <c:pt idx="21">
                  <c:v>66.900001525878906</c:v>
                </c:pt>
                <c:pt idx="22">
                  <c:v>71.25</c:v>
                </c:pt>
                <c:pt idx="23">
                  <c:v>75.03749847412108</c:v>
                </c:pt>
                <c:pt idx="24">
                  <c:v>78.175003051757784</c:v>
                </c:pt>
                <c:pt idx="25">
                  <c:v>80.59999847412108</c:v>
                </c:pt>
                <c:pt idx="26">
                  <c:v>82.24379730224608</c:v>
                </c:pt>
                <c:pt idx="27">
                  <c:v>83.068801879882784</c:v>
                </c:pt>
                <c:pt idx="28">
                  <c:v>83.03749847412108</c:v>
                </c:pt>
                <c:pt idx="29">
                  <c:v>81.818801879882784</c:v>
                </c:pt>
                <c:pt idx="30">
                  <c:v>79.612503051757813</c:v>
                </c:pt>
                <c:pt idx="31">
                  <c:v>76.05629730224608</c:v>
                </c:pt>
                <c:pt idx="32">
                  <c:v>71.449996948242259</c:v>
                </c:pt>
                <c:pt idx="33">
                  <c:v>65.937500000000028</c:v>
                </c:pt>
                <c:pt idx="34">
                  <c:v>59.912498474121101</c:v>
                </c:pt>
                <c:pt idx="35">
                  <c:v>53.806301116943345</c:v>
                </c:pt>
                <c:pt idx="36">
                  <c:v>48.031299591064425</c:v>
                </c:pt>
                <c:pt idx="37">
                  <c:v>42.75</c:v>
                </c:pt>
                <c:pt idx="38">
                  <c:v>38.168800354003913</c:v>
                </c:pt>
                <c:pt idx="39">
                  <c:v>34.293800354003913</c:v>
                </c:pt>
                <c:pt idx="40">
                  <c:v>31.143800735473633</c:v>
                </c:pt>
                <c:pt idx="41">
                  <c:v>28.649999618530273</c:v>
                </c:pt>
                <c:pt idx="42">
                  <c:v>26.756299972534173</c:v>
                </c:pt>
                <c:pt idx="43">
                  <c:v>25.318799972534173</c:v>
                </c:pt>
                <c:pt idx="44">
                  <c:v>24.362499237060533</c:v>
                </c:pt>
                <c:pt idx="45">
                  <c:v>23.743799209594719</c:v>
                </c:pt>
                <c:pt idx="46">
                  <c:v>23.42499923706054</c:v>
                </c:pt>
                <c:pt idx="47">
                  <c:v>23.306299209594727</c:v>
                </c:pt>
                <c:pt idx="48">
                  <c:v>23.29999923706054</c:v>
                </c:pt>
                <c:pt idx="49">
                  <c:v>23.262500762939446</c:v>
                </c:pt>
                <c:pt idx="50">
                  <c:v>23.11249923706054</c:v>
                </c:pt>
                <c:pt idx="51">
                  <c:v>22.656299591064453</c:v>
                </c:pt>
                <c:pt idx="52">
                  <c:v>21.943799972534165</c:v>
                </c:pt>
                <c:pt idx="53">
                  <c:v>20.950000762939453</c:v>
                </c:pt>
                <c:pt idx="54">
                  <c:v>19.881299972534173</c:v>
                </c:pt>
                <c:pt idx="55">
                  <c:v>18.893800735473633</c:v>
                </c:pt>
                <c:pt idx="56">
                  <c:v>18.068799972534165</c:v>
                </c:pt>
                <c:pt idx="57">
                  <c:v>17.450000762939453</c:v>
                </c:pt>
                <c:pt idx="58">
                  <c:v>16.968799591064439</c:v>
                </c:pt>
                <c:pt idx="59">
                  <c:v>16.581300735473629</c:v>
                </c:pt>
                <c:pt idx="60">
                  <c:v>16.29999923706054</c:v>
                </c:pt>
                <c:pt idx="61">
                  <c:v>16.012500762939453</c:v>
                </c:pt>
                <c:pt idx="62">
                  <c:v>15.82499980926514</c:v>
                </c:pt>
                <c:pt idx="63">
                  <c:v>15.63749980926514</c:v>
                </c:pt>
                <c:pt idx="64">
                  <c:v>15.47500038146973</c:v>
                </c:pt>
                <c:pt idx="65">
                  <c:v>15.356300354003912</c:v>
                </c:pt>
                <c:pt idx="66">
                  <c:v>15.287500381469727</c:v>
                </c:pt>
                <c:pt idx="67">
                  <c:v>15.25</c:v>
                </c:pt>
                <c:pt idx="68">
                  <c:v>15.23750019073486</c:v>
                </c:pt>
                <c:pt idx="69">
                  <c:v>15.212499618530277</c:v>
                </c:pt>
                <c:pt idx="70">
                  <c:v>15.23750019073486</c:v>
                </c:pt>
                <c:pt idx="71">
                  <c:v>15.287500381469727</c:v>
                </c:pt>
                <c:pt idx="72">
                  <c:v>15.362500190734867</c:v>
                </c:pt>
                <c:pt idx="73">
                  <c:v>15.425000190734863</c:v>
                </c:pt>
                <c:pt idx="74">
                  <c:v>15.537500381469727</c:v>
                </c:pt>
                <c:pt idx="75">
                  <c:v>15.649999618530273</c:v>
                </c:pt>
                <c:pt idx="76">
                  <c:v>15.787500381469727</c:v>
                </c:pt>
                <c:pt idx="77">
                  <c:v>15.906299591064457</c:v>
                </c:pt>
                <c:pt idx="78">
                  <c:v>16.081300735473629</c:v>
                </c:pt>
                <c:pt idx="79">
                  <c:v>16.262500762939446</c:v>
                </c:pt>
              </c:numCache>
            </c:numRef>
          </c:yVal>
          <c:smooth val="1"/>
          <c:extLst>
            <c:ext xmlns:c16="http://schemas.microsoft.com/office/drawing/2014/chart" uri="{C3380CC4-5D6E-409C-BE32-E72D297353CC}">
              <c16:uniqueId val="{00000011-0FDA-403A-A65C-BA899D244320}"/>
            </c:ext>
          </c:extLst>
        </c:ser>
        <c:dLbls>
          <c:showLegendKey val="0"/>
          <c:showVal val="0"/>
          <c:showCatName val="0"/>
          <c:showSerName val="0"/>
          <c:showPercent val="0"/>
          <c:showBubbleSize val="0"/>
        </c:dLbls>
        <c:axId val="2124935856"/>
        <c:axId val="2124936400"/>
      </c:scatterChart>
      <c:valAx>
        <c:axId val="2124935856"/>
        <c:scaling>
          <c:orientation val="minMax"/>
          <c:max val="0.50100280189499968"/>
          <c:min val="0.10003700107336044"/>
        </c:scaling>
        <c:delete val="0"/>
        <c:axPos val="b"/>
        <c:title>
          <c:tx>
            <c:rich>
              <a:bodyPr/>
              <a:lstStyle/>
              <a:p>
                <a:pPr>
                  <a:defRPr/>
                </a:pPr>
                <a:r>
                  <a:rPr lang="en-US" sz="1000" b="0" i="0" baseline="0">
                    <a:effectLst/>
                  </a:rPr>
                  <a:t>Potential vs. Ag/AgCl/V</a:t>
                </a:r>
                <a:endParaRPr lang="en-US" sz="1000">
                  <a:effectLst/>
                </a:endParaRPr>
              </a:p>
            </c:rich>
          </c:tx>
          <c:layout>
            <c:manualLayout>
              <c:xMode val="edge"/>
              <c:yMode val="edge"/>
              <c:x val="0.33363510225284354"/>
              <c:y val="0.91552755905511807"/>
            </c:manualLayout>
          </c:layout>
          <c:overlay val="0"/>
        </c:title>
        <c:numFmt formatCode="0.00" sourceLinked="0"/>
        <c:majorTickMark val="none"/>
        <c:minorTickMark val="none"/>
        <c:tickLblPos val="nextTo"/>
        <c:spPr>
          <a:noFill/>
          <a:ln w="9525" cap="flat" cmpd="sng" algn="ctr">
            <a:solidFill>
              <a:sysClr val="windowText" lastClr="000000"/>
            </a:solidFill>
            <a:prstDash val="solid"/>
          </a:ln>
          <a:effectLst/>
        </c:spPr>
        <c:txPr>
          <a:bodyPr/>
          <a:lstStyle/>
          <a:p>
            <a:pPr>
              <a:defRPr>
                <a:solidFill>
                  <a:sysClr val="windowText" lastClr="000000"/>
                </a:solidFill>
                <a:latin typeface="+mn-lt"/>
                <a:ea typeface="+mn-ea"/>
                <a:cs typeface="+mn-cs"/>
              </a:defRPr>
            </a:pPr>
            <a:endParaRPr lang="en-US"/>
          </a:p>
        </c:txPr>
        <c:crossAx val="2124936400"/>
        <c:crosses val="min"/>
        <c:crossBetween val="midCat"/>
        <c:majorUnit val="0.1"/>
        <c:minorUnit val="0.1"/>
      </c:valAx>
      <c:valAx>
        <c:axId val="2124936400"/>
        <c:scaling>
          <c:orientation val="minMax"/>
          <c:max val="100"/>
        </c:scaling>
        <c:delete val="0"/>
        <c:axPos val="l"/>
        <c:title>
          <c:tx>
            <c:rich>
              <a:bodyPr rot="-5400000" vert="horz"/>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sz="1000" b="0" i="0" baseline="0">
                    <a:solidFill>
                      <a:sysClr val="windowText" lastClr="000000"/>
                    </a:solidFill>
                    <a:effectLst/>
                  </a:rPr>
                  <a:t>Current/µA</a:t>
                </a:r>
                <a:endParaRPr lang="en-US" sz="400">
                  <a:solidFill>
                    <a:sysClr val="windowText" lastClr="000000"/>
                  </a:solidFill>
                  <a:effectLst/>
                </a:endParaRPr>
              </a:p>
            </c:rich>
          </c:tx>
          <c:layout>
            <c:manualLayout>
              <c:xMode val="edge"/>
              <c:yMode val="edge"/>
              <c:x val="0"/>
              <c:y val="0.2801312335958005"/>
            </c:manualLayout>
          </c:layout>
          <c:overlay val="0"/>
        </c:title>
        <c:numFmt formatCode="#,##0.0" sourceLinked="0"/>
        <c:majorTickMark val="none"/>
        <c:minorTickMark val="none"/>
        <c:tickLblPos val="low"/>
        <c:spPr>
          <a:noFill/>
          <a:ln w="9525" cap="flat" cmpd="sng" algn="ctr">
            <a:solidFill>
              <a:sysClr val="windowText" lastClr="000000"/>
            </a:solidFill>
            <a:prstDash val="solid"/>
          </a:ln>
          <a:effectLst/>
        </c:spPr>
        <c:txPr>
          <a:bodyPr/>
          <a:lstStyle/>
          <a:p>
            <a:pPr>
              <a:defRPr sz="900">
                <a:solidFill>
                  <a:sysClr val="windowText" lastClr="000000"/>
                </a:solidFill>
                <a:latin typeface="+mn-lt"/>
                <a:ea typeface="+mn-ea"/>
                <a:cs typeface="+mn-cs"/>
              </a:defRPr>
            </a:pPr>
            <a:endParaRPr lang="en-US"/>
          </a:p>
        </c:txPr>
        <c:crossAx val="2124935856"/>
        <c:crosses val="min"/>
        <c:crossBetween val="midCat"/>
        <c:majorUnit val="20"/>
      </c:valAx>
      <c:spPr>
        <a:solidFill>
          <a:sysClr val="window" lastClr="FFFFFF"/>
        </a:solidFill>
        <a:ln w="9525" cap="flat" cmpd="sng" algn="ctr">
          <a:solidFill>
            <a:sysClr val="windowText" lastClr="000000"/>
          </a:solidFill>
          <a:prstDash val="solid"/>
        </a:ln>
        <a:effectLst/>
      </c:spPr>
    </c:plotArea>
    <c:plotVisOnly val="1"/>
    <c:dispBlanksAs val="gap"/>
    <c:showDLblsOverMax val="0"/>
  </c:chart>
  <c:spPr>
    <a:solidFill>
      <a:schemeClr val="bg1"/>
    </a:solidFill>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ysClr val="windowText" lastClr="000000"/>
                </a:solidFill>
                <a:latin typeface="+mn-lt"/>
                <a:cs typeface="Times New Roman" panose="02020603050405020304" pitchFamily="18" charset="0"/>
              </a:rPr>
              <a:t>e)</a:t>
            </a:r>
          </a:p>
        </c:rich>
      </c:tx>
      <c:layout>
        <c:manualLayout>
          <c:xMode val="edge"/>
          <c:yMode val="edge"/>
          <c:x val="0.14156892497812776"/>
          <c:y val="7.2222222222222243E-2"/>
        </c:manualLayout>
      </c:layout>
      <c:overlay val="0"/>
      <c:spPr>
        <a:noFill/>
        <a:ln>
          <a:noFill/>
        </a:ln>
        <a:effectLst/>
      </c:spPr>
    </c:title>
    <c:autoTitleDeleted val="0"/>
    <c:plotArea>
      <c:layout>
        <c:manualLayout>
          <c:layoutTarget val="inner"/>
          <c:xMode val="edge"/>
          <c:yMode val="edge"/>
          <c:x val="0.13892135553368334"/>
          <c:y val="4.7222222222222235E-2"/>
          <c:w val="0.81333558891076096"/>
          <c:h val="0.79167454068241472"/>
        </c:manualLayout>
      </c:layout>
      <c:scatterChart>
        <c:scatterStyle val="lineMarker"/>
        <c:varyColors val="0"/>
        <c:ser>
          <c:idx val="0"/>
          <c:order val="0"/>
          <c:tx>
            <c:strRef>
              <c:f>'[Lakoret kalibrimit perzierje me AA.xlsx]DA'!$E$1</c:f>
              <c:strCache>
                <c:ptCount val="1"/>
                <c:pt idx="0">
                  <c:v>SDS</c:v>
                </c:pt>
              </c:strCache>
            </c:strRef>
          </c:tx>
          <c:spPr>
            <a:ln w="25400" cap="rnd">
              <a:noFill/>
              <a:round/>
            </a:ln>
            <a:effectLst/>
          </c:spPr>
          <c:marker>
            <c:symbol val="circle"/>
            <c:size val="5"/>
            <c:spPr>
              <a:solidFill>
                <a:schemeClr val="tx1"/>
              </a:solidFill>
              <a:ln w="9525">
                <a:solidFill>
                  <a:schemeClr val="tx1"/>
                </a:solidFill>
              </a:ln>
              <a:effectLst/>
            </c:spPr>
          </c:marker>
          <c:trendline>
            <c:spPr>
              <a:ln w="19050" cap="rnd">
                <a:solidFill>
                  <a:schemeClr val="tx1"/>
                </a:solidFill>
                <a:prstDash val="sysDot"/>
              </a:ln>
              <a:effectLst/>
            </c:spPr>
            <c:trendlineType val="linear"/>
            <c:dispRSqr val="1"/>
            <c:dispEq val="1"/>
            <c:trendlineLbl>
              <c:layout>
                <c:manualLayout>
                  <c:x val="3.0848438867016634E-2"/>
                  <c:y val="0.32108005249343835"/>
                </c:manualLayout>
              </c:layout>
              <c:tx>
                <c:rich>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US" sz="1000" baseline="0">
                        <a:solidFill>
                          <a:schemeClr val="tx1"/>
                        </a:solidFill>
                        <a:latin typeface="+mn-lt"/>
                        <a:cs typeface="Times New Roman" panose="02020603050405020304" pitchFamily="18" charset="0"/>
                      </a:rPr>
                      <a:t>y = 0.804x + 0.9634</a:t>
                    </a:r>
                    <a:br>
                      <a:rPr lang="en-US" sz="1000" baseline="0">
                        <a:solidFill>
                          <a:schemeClr val="tx1"/>
                        </a:solidFill>
                        <a:latin typeface="+mn-lt"/>
                        <a:cs typeface="Times New Roman" panose="02020603050405020304" pitchFamily="18" charset="0"/>
                      </a:rPr>
                    </a:br>
                    <a:r>
                      <a:rPr lang="en-US" sz="1000" baseline="0">
                        <a:solidFill>
                          <a:schemeClr val="tx1"/>
                        </a:solidFill>
                        <a:latin typeface="+mn-lt"/>
                        <a:cs typeface="Times New Roman" panose="02020603050405020304" pitchFamily="18" charset="0"/>
                      </a:rPr>
                      <a:t>R² = 0.9912</a:t>
                    </a:r>
                    <a:endParaRPr lang="en-US" sz="1050">
                      <a:solidFill>
                        <a:schemeClr val="tx1"/>
                      </a:solidFill>
                      <a:latin typeface="+mn-lt"/>
                      <a:cs typeface="Times New Roman" panose="02020603050405020304" pitchFamily="18" charset="0"/>
                    </a:endParaRPr>
                  </a:p>
                </c:rich>
              </c:tx>
              <c:numFmt formatCode="General" sourceLinked="0"/>
              <c:spPr>
                <a:noFill/>
                <a:ln>
                  <a:noFill/>
                </a:ln>
                <a:effectLst/>
              </c:spPr>
            </c:trendlineLbl>
          </c:trendline>
          <c:xVal>
            <c:numRef>
              <c:f>'[Lakoret kalibrimit perzierje me AA.xlsx]DA'!$D$3:$D$10</c:f>
              <c:numCache>
                <c:formatCode>General</c:formatCode>
                <c:ptCount val="8"/>
                <c:pt idx="0">
                  <c:v>1.0546298249314496</c:v>
                </c:pt>
                <c:pt idx="1">
                  <c:v>2.1092596498628984</c:v>
                </c:pt>
                <c:pt idx="2">
                  <c:v>3.1638894747943471</c:v>
                </c:pt>
                <c:pt idx="3">
                  <c:v>4.218519299725795</c:v>
                </c:pt>
                <c:pt idx="4">
                  <c:v>5.2731491246572482</c:v>
                </c:pt>
                <c:pt idx="5">
                  <c:v>10.546298249314493</c:v>
                </c:pt>
                <c:pt idx="6">
                  <c:v>21.092596498628986</c:v>
                </c:pt>
                <c:pt idx="7">
                  <c:v>31.638894747943478</c:v>
                </c:pt>
              </c:numCache>
            </c:numRef>
          </c:xVal>
          <c:yVal>
            <c:numRef>
              <c:f>'[Lakoret kalibrimit perzierje me AA.xlsx]DA'!$F$3:$F$10</c:f>
              <c:numCache>
                <c:formatCode>General</c:formatCode>
                <c:ptCount val="8"/>
                <c:pt idx="0">
                  <c:v>0.71000000000000019</c:v>
                </c:pt>
                <c:pt idx="1">
                  <c:v>2.0949999999999998</c:v>
                </c:pt>
                <c:pt idx="2">
                  <c:v>3.2759999999999998</c:v>
                </c:pt>
                <c:pt idx="3">
                  <c:v>4.8629999999999987</c:v>
                </c:pt>
                <c:pt idx="4">
                  <c:v>5.8029999999999982</c:v>
                </c:pt>
                <c:pt idx="5">
                  <c:v>10.241</c:v>
                </c:pt>
                <c:pt idx="6">
                  <c:v>18.901999999999994</c:v>
                </c:pt>
                <c:pt idx="7">
                  <c:v>25.411000000000001</c:v>
                </c:pt>
              </c:numCache>
            </c:numRef>
          </c:yVal>
          <c:smooth val="0"/>
          <c:extLst>
            <c:ext xmlns:c16="http://schemas.microsoft.com/office/drawing/2014/chart" uri="{C3380CC4-5D6E-409C-BE32-E72D297353CC}">
              <c16:uniqueId val="{00000000-E3AC-4E73-A464-618092FA5ABC}"/>
            </c:ext>
          </c:extLst>
        </c:ser>
        <c:ser>
          <c:idx val="1"/>
          <c:order val="1"/>
          <c:tx>
            <c:strRef>
              <c:f>'[Lakoret kalibrimit perzierje me AA.xlsx]DA'!$C$1</c:f>
              <c:strCache>
                <c:ptCount val="1"/>
                <c:pt idx="0">
                  <c:v>SDBS</c:v>
                </c:pt>
              </c:strCache>
            </c:strRef>
          </c:tx>
          <c:spPr>
            <a:ln w="19050" cap="rnd">
              <a:noFill/>
              <a:round/>
            </a:ln>
            <a:effectLst/>
          </c:spPr>
          <c:marker>
            <c:symbol val="circle"/>
            <c:size val="5"/>
            <c:spPr>
              <a:noFill/>
              <a:ln w="9525">
                <a:solidFill>
                  <a:schemeClr val="tx1"/>
                </a:solidFill>
              </a:ln>
              <a:effectLst/>
            </c:spPr>
          </c:marker>
          <c:trendline>
            <c:spPr>
              <a:ln w="19050" cap="rnd">
                <a:solidFill>
                  <a:schemeClr val="tx1"/>
                </a:solidFill>
                <a:prstDash val="sysDot"/>
              </a:ln>
              <a:effectLst/>
            </c:spPr>
            <c:trendlineType val="linear"/>
            <c:dispRSqr val="1"/>
            <c:dispEq val="1"/>
            <c:trendlineLbl>
              <c:layout>
                <c:manualLayout>
                  <c:x val="-6.6214566929133883E-2"/>
                  <c:y val="9.2592592592592657E-3"/>
                </c:manualLayout>
              </c:layout>
              <c:tx>
                <c:rich>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r>
                      <a:rPr lang="en-US" sz="1000" baseline="0">
                        <a:solidFill>
                          <a:schemeClr val="tx1"/>
                        </a:solidFill>
                        <a:latin typeface="+mn-lt"/>
                        <a:cs typeface="Times New Roman" panose="02020603050405020304" pitchFamily="18" charset="0"/>
                      </a:rPr>
                      <a:t>y = 1.0306x - 0.8492</a:t>
                    </a:r>
                    <a:br>
                      <a:rPr lang="en-US" sz="1000" baseline="0">
                        <a:solidFill>
                          <a:schemeClr val="tx1"/>
                        </a:solidFill>
                        <a:latin typeface="+mn-lt"/>
                        <a:cs typeface="Times New Roman" panose="02020603050405020304" pitchFamily="18" charset="0"/>
                      </a:rPr>
                    </a:br>
                    <a:r>
                      <a:rPr lang="en-US" sz="1000" baseline="0">
                        <a:solidFill>
                          <a:schemeClr val="tx1"/>
                        </a:solidFill>
                        <a:latin typeface="+mn-lt"/>
                        <a:cs typeface="Times New Roman" panose="02020603050405020304" pitchFamily="18" charset="0"/>
                      </a:rPr>
                      <a:t>R² = 0.9981</a:t>
                    </a:r>
                    <a:endParaRPr lang="en-US" sz="1000">
                      <a:solidFill>
                        <a:schemeClr val="tx1"/>
                      </a:solidFill>
                      <a:latin typeface="+mn-lt"/>
                      <a:cs typeface="Times New Roman" panose="02020603050405020304" pitchFamily="18" charset="0"/>
                    </a:endParaRPr>
                  </a:p>
                </c:rich>
              </c:tx>
              <c:numFmt formatCode="General" sourceLinked="0"/>
              <c:spPr>
                <a:noFill/>
                <a:ln>
                  <a:noFill/>
                </a:ln>
                <a:effectLst/>
              </c:spPr>
            </c:trendlineLbl>
          </c:trendline>
          <c:xVal>
            <c:numRef>
              <c:f>'[Lakoret kalibrimit perzierje me AA.xlsx]DA'!$A$2:$A$7</c:f>
              <c:numCache>
                <c:formatCode>General</c:formatCode>
                <c:ptCount val="6"/>
                <c:pt idx="0">
                  <c:v>1.0546298249314496</c:v>
                </c:pt>
                <c:pt idx="1">
                  <c:v>2.6365745623286232</c:v>
                </c:pt>
                <c:pt idx="2">
                  <c:v>5.2731491246572482</c:v>
                </c:pt>
                <c:pt idx="3">
                  <c:v>10.546298249314493</c:v>
                </c:pt>
                <c:pt idx="4">
                  <c:v>21.092596498628986</c:v>
                </c:pt>
                <c:pt idx="5">
                  <c:v>31.638894747943478</c:v>
                </c:pt>
              </c:numCache>
            </c:numRef>
          </c:xVal>
          <c:yVal>
            <c:numRef>
              <c:f>'[Lakoret kalibrimit perzierje me AA.xlsx]DA'!$C$2:$C$7</c:f>
              <c:numCache>
                <c:formatCode>General</c:formatCode>
                <c:ptCount val="6"/>
                <c:pt idx="0">
                  <c:v>0.13700000000000001</c:v>
                </c:pt>
                <c:pt idx="1">
                  <c:v>1.3</c:v>
                </c:pt>
                <c:pt idx="2">
                  <c:v>4.484</c:v>
                </c:pt>
                <c:pt idx="3">
                  <c:v>10.869000000000003</c:v>
                </c:pt>
                <c:pt idx="4">
                  <c:v>21.298999999999992</c:v>
                </c:pt>
                <c:pt idx="5">
                  <c:v>31.27</c:v>
                </c:pt>
              </c:numCache>
            </c:numRef>
          </c:yVal>
          <c:smooth val="0"/>
          <c:extLst>
            <c:ext xmlns:c16="http://schemas.microsoft.com/office/drawing/2014/chart" uri="{C3380CC4-5D6E-409C-BE32-E72D297353CC}">
              <c16:uniqueId val="{00000001-E3AC-4E73-A464-618092FA5ABC}"/>
            </c:ext>
          </c:extLst>
        </c:ser>
        <c:dLbls>
          <c:showLegendKey val="0"/>
          <c:showVal val="0"/>
          <c:showCatName val="0"/>
          <c:showSerName val="0"/>
          <c:showPercent val="0"/>
          <c:showBubbleSize val="0"/>
        </c:dLbls>
        <c:axId val="68786320"/>
        <c:axId val="68789040"/>
      </c:scatterChart>
      <c:valAx>
        <c:axId val="68786320"/>
        <c:scaling>
          <c:orientation val="minMax"/>
          <c:max val="32"/>
          <c:min val="0"/>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chemeClr val="tx1"/>
                    </a:solidFill>
                    <a:latin typeface="+mn-lt"/>
                    <a:ea typeface="+mn-ea"/>
                    <a:cs typeface="+mn-cs"/>
                  </a:defRPr>
                </a:pPr>
                <a:r>
                  <a:rPr lang="en-US" sz="1000" b="0" i="0" baseline="0">
                    <a:solidFill>
                      <a:schemeClr val="tx1"/>
                    </a:solidFill>
                    <a:effectLst/>
                    <a:latin typeface="+mn-lt"/>
                    <a:cs typeface="Times New Roman" panose="02020603050405020304" pitchFamily="18" charset="0"/>
                  </a:rPr>
                  <a:t>Concetration/µM</a:t>
                </a:r>
                <a:endParaRPr lang="en-US" sz="1000">
                  <a:solidFill>
                    <a:schemeClr val="tx1"/>
                  </a:solidFill>
                  <a:effectLst/>
                  <a:latin typeface="+mn-lt"/>
                  <a:cs typeface="Times New Roman" panose="02020603050405020304" pitchFamily="18" charset="0"/>
                </a:endParaRPr>
              </a:p>
            </c:rich>
          </c:tx>
          <c:layout>
            <c:manualLayout>
              <c:xMode val="edge"/>
              <c:yMode val="edge"/>
              <c:x val="0.42805972495625561"/>
              <c:y val="0.91552755905511807"/>
            </c:manualLayout>
          </c:layout>
          <c:overlay val="0"/>
          <c:spPr>
            <a:noFill/>
            <a:ln>
              <a:noFill/>
            </a:ln>
            <a:effectLst/>
          </c:spPr>
        </c:title>
        <c:numFmt formatCode="General" sourceLinked="1"/>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68789040"/>
        <c:crosses val="autoZero"/>
        <c:crossBetween val="midCat"/>
        <c:majorUnit val="8"/>
      </c:valAx>
      <c:valAx>
        <c:axId val="68789040"/>
        <c:scaling>
          <c:orientation val="minMax"/>
          <c:max val="36"/>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baseline="0">
                    <a:solidFill>
                      <a:schemeClr val="tx1"/>
                    </a:solidFill>
                    <a:effectLst/>
                  </a:rPr>
                  <a:t>Current/µA</a:t>
                </a:r>
                <a:endParaRPr lang="en-US" sz="1000">
                  <a:solidFill>
                    <a:schemeClr val="tx1"/>
                  </a:solidFill>
                  <a:effectLst/>
                </a:endParaRPr>
              </a:p>
            </c:rich>
          </c:tx>
          <c:layout>
            <c:manualLayout>
              <c:xMode val="edge"/>
              <c:yMode val="edge"/>
              <c:x val="0"/>
              <c:y val="0.30283945756780412"/>
            </c:manualLayout>
          </c:layout>
          <c:overlay val="0"/>
          <c:spPr>
            <a:noFill/>
            <a:ln>
              <a:noFill/>
            </a:ln>
            <a:effectLst/>
          </c:spPr>
        </c:title>
        <c:numFmt formatCode="General" sourceLinked="1"/>
        <c:majorTickMark val="none"/>
        <c:minorTickMark val="none"/>
        <c:tickLblPos val="nextTo"/>
        <c:spPr>
          <a:noFill/>
          <a:ln w="6350" cap="flat" cmpd="sng" algn="ctr">
            <a:solidFill>
              <a:schemeClr val="tx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68786320"/>
        <c:crosses val="autoZero"/>
        <c:crossBetween val="midCat"/>
        <c:majorUnit val="9"/>
      </c:valAx>
      <c:spPr>
        <a:solidFill>
          <a:schemeClr val="lt1"/>
        </a:solidFill>
        <a:ln w="12700" cap="flat" cmpd="sng" algn="ctr">
          <a:solidFill>
            <a:schemeClr val="dk1"/>
          </a:solidFill>
          <a:prstDash val="solid"/>
          <a:miter lim="800000"/>
        </a:ln>
        <a:effectLst/>
      </c:spPr>
    </c:plotArea>
    <c:legend>
      <c:legendPos val="r"/>
      <c:legendEntry>
        <c:idx val="2"/>
        <c:delete val="1"/>
      </c:legendEntry>
      <c:legendEntry>
        <c:idx val="3"/>
        <c:delete val="1"/>
      </c:legendEntry>
      <c:layout>
        <c:manualLayout>
          <c:xMode val="edge"/>
          <c:yMode val="edge"/>
          <c:x val="0.15323128554243237"/>
          <c:y val="0.42187445319335093"/>
          <c:w val="0.18287982556867888"/>
          <c:h val="0.1562510936132983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solidFill>
                  <a:sysClr val="windowText" lastClr="000000"/>
                </a:solidFill>
                <a:latin typeface="+mn-lt"/>
                <a:cs typeface="Times New Roman" panose="02020603050405020304" pitchFamily="18" charset="0"/>
              </a:rPr>
              <a:t>f)</a:t>
            </a:r>
          </a:p>
        </c:rich>
      </c:tx>
      <c:layout>
        <c:manualLayout>
          <c:xMode val="edge"/>
          <c:yMode val="edge"/>
          <c:x val="0.14099375273403331"/>
          <c:y val="6.1111111111111123E-2"/>
        </c:manualLayout>
      </c:layout>
      <c:overlay val="0"/>
      <c:spPr>
        <a:noFill/>
        <a:ln>
          <a:noFill/>
        </a:ln>
        <a:effectLst/>
      </c:spPr>
    </c:title>
    <c:autoTitleDeleted val="0"/>
    <c:plotArea>
      <c:layout>
        <c:manualLayout>
          <c:layoutTarget val="inner"/>
          <c:xMode val="edge"/>
          <c:yMode val="edge"/>
          <c:x val="0.13024079997812774"/>
          <c:y val="5.0925925925925923E-2"/>
          <c:w val="0.81403003335520563"/>
          <c:h val="0.77678215223097125"/>
        </c:manualLayout>
      </c:layout>
      <c:scatterChart>
        <c:scatterStyle val="lineMarker"/>
        <c:varyColors val="0"/>
        <c:ser>
          <c:idx val="0"/>
          <c:order val="0"/>
          <c:tx>
            <c:strRef>
              <c:f>UA!$C$1</c:f>
              <c:strCache>
                <c:ptCount val="1"/>
                <c:pt idx="0">
                  <c:v>SDS</c:v>
                </c:pt>
              </c:strCache>
            </c:strRef>
          </c:tx>
          <c:spPr>
            <a:ln w="19050" cap="rnd">
              <a:noFill/>
              <a:round/>
            </a:ln>
            <a:effectLst/>
          </c:spPr>
          <c:marker>
            <c:symbol val="circle"/>
            <c:size val="5"/>
            <c:spPr>
              <a:solidFill>
                <a:schemeClr val="tx1"/>
              </a:solidFill>
              <a:ln w="9525">
                <a:solidFill>
                  <a:schemeClr val="tx1"/>
                </a:solidFill>
              </a:ln>
              <a:effectLst/>
            </c:spPr>
          </c:marker>
          <c:trendline>
            <c:spPr>
              <a:ln w="19050" cap="rnd">
                <a:solidFill>
                  <a:schemeClr val="accent1"/>
                </a:solidFill>
                <a:prstDash val="sysDot"/>
              </a:ln>
              <a:effectLst/>
            </c:spPr>
            <c:trendlineType val="linear"/>
            <c:dispRSqr val="1"/>
            <c:dispEq val="1"/>
            <c:trendlineLbl>
              <c:layout>
                <c:manualLayout>
                  <c:x val="3.5033560258092754E-2"/>
                  <c:y val="0.28718810148731422"/>
                </c:manualLayout>
              </c:layout>
              <c:tx>
                <c:rich>
                  <a:bodyPr rot="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r>
                      <a:rPr lang="en-US" sz="1000" baseline="0">
                        <a:solidFill>
                          <a:schemeClr val="tx1"/>
                        </a:solidFill>
                        <a:latin typeface="+mn-lt"/>
                        <a:cs typeface="Times New Roman" panose="02020603050405020304" pitchFamily="18" charset="0"/>
                      </a:rPr>
                      <a:t>y = 0.0716x - 0.1116</a:t>
                    </a:r>
                    <a:br>
                      <a:rPr lang="en-US" sz="1000" baseline="0">
                        <a:solidFill>
                          <a:schemeClr val="tx1"/>
                        </a:solidFill>
                        <a:latin typeface="+mn-lt"/>
                        <a:cs typeface="Times New Roman" panose="02020603050405020304" pitchFamily="18" charset="0"/>
                      </a:rPr>
                    </a:br>
                    <a:r>
                      <a:rPr lang="en-US" sz="1000" baseline="0">
                        <a:solidFill>
                          <a:schemeClr val="tx1"/>
                        </a:solidFill>
                        <a:latin typeface="+mn-lt"/>
                        <a:cs typeface="Times New Roman" panose="02020603050405020304" pitchFamily="18" charset="0"/>
                      </a:rPr>
                      <a:t>R² = 0.9923</a:t>
                    </a:r>
                    <a:endParaRPr lang="en-US" sz="1000">
                      <a:solidFill>
                        <a:schemeClr val="tx1"/>
                      </a:solidFill>
                      <a:latin typeface="+mn-lt"/>
                      <a:cs typeface="Times New Roman" panose="02020603050405020304" pitchFamily="18" charset="0"/>
                    </a:endParaRPr>
                  </a:p>
                </c:rich>
              </c:tx>
              <c:numFmt formatCode="General" sourceLinked="0"/>
              <c:spPr>
                <a:noFill/>
                <a:ln>
                  <a:noFill/>
                </a:ln>
                <a:effectLst/>
              </c:spPr>
            </c:trendlineLbl>
          </c:trendline>
          <c:trendline>
            <c:spPr>
              <a:ln w="19050" cap="rnd">
                <a:solidFill>
                  <a:schemeClr val="tx1"/>
                </a:solidFill>
                <a:prstDash val="sysDot"/>
              </a:ln>
              <a:effectLst/>
            </c:spPr>
            <c:trendlineType val="linear"/>
            <c:dispRSqr val="0"/>
            <c:dispEq val="0"/>
          </c:trendline>
          <c:xVal>
            <c:numRef>
              <c:f>UA!$A$2:$A$12</c:f>
              <c:numCache>
                <c:formatCode>0</c:formatCode>
                <c:ptCount val="11"/>
                <c:pt idx="0">
                  <c:v>5.9484861102849322</c:v>
                </c:pt>
                <c:pt idx="1">
                  <c:v>11.896972220569864</c:v>
                </c:pt>
                <c:pt idx="2">
                  <c:v>23.793944441139729</c:v>
                </c:pt>
                <c:pt idx="3">
                  <c:v>35.690916661709593</c:v>
                </c:pt>
                <c:pt idx="4">
                  <c:v>47.587888882279444</c:v>
                </c:pt>
                <c:pt idx="5">
                  <c:v>59.484861102849294</c:v>
                </c:pt>
                <c:pt idx="6">
                  <c:v>71.381833323419158</c:v>
                </c:pt>
                <c:pt idx="7">
                  <c:v>83.278805543989009</c:v>
                </c:pt>
                <c:pt idx="8">
                  <c:v>95.175777764558831</c:v>
                </c:pt>
                <c:pt idx="9">
                  <c:v>107.07274998512877</c:v>
                </c:pt>
                <c:pt idx="10">
                  <c:v>118.96972220569864</c:v>
                </c:pt>
              </c:numCache>
            </c:numRef>
          </c:xVal>
          <c:yVal>
            <c:numRef>
              <c:f>UA!$C$2:$C$12</c:f>
              <c:numCache>
                <c:formatCode>General</c:formatCode>
                <c:ptCount val="11"/>
                <c:pt idx="0">
                  <c:v>0.18600000000000005</c:v>
                </c:pt>
                <c:pt idx="1">
                  <c:v>0.52900000000000003</c:v>
                </c:pt>
                <c:pt idx="2">
                  <c:v>1.4409999999999996</c:v>
                </c:pt>
                <c:pt idx="3">
                  <c:v>2.4459999999999997</c:v>
                </c:pt>
                <c:pt idx="4">
                  <c:v>3.4430000000000001</c:v>
                </c:pt>
                <c:pt idx="5">
                  <c:v>4.4260000000000002</c:v>
                </c:pt>
                <c:pt idx="6">
                  <c:v>5.2549999999999981</c:v>
                </c:pt>
                <c:pt idx="7">
                  <c:v>6.126999999999998</c:v>
                </c:pt>
                <c:pt idx="8">
                  <c:v>6.8679999999999977</c:v>
                </c:pt>
                <c:pt idx="9">
                  <c:v>7.3360000000000003</c:v>
                </c:pt>
                <c:pt idx="10">
                  <c:v>7.9669999999999996</c:v>
                </c:pt>
              </c:numCache>
            </c:numRef>
          </c:yVal>
          <c:smooth val="0"/>
          <c:extLst>
            <c:ext xmlns:c16="http://schemas.microsoft.com/office/drawing/2014/chart" uri="{C3380CC4-5D6E-409C-BE32-E72D297353CC}">
              <c16:uniqueId val="{00000000-DA5D-48E6-A998-8F9712074648}"/>
            </c:ext>
          </c:extLst>
        </c:ser>
        <c:ser>
          <c:idx val="1"/>
          <c:order val="1"/>
          <c:tx>
            <c:strRef>
              <c:f>UA!$D$1</c:f>
              <c:strCache>
                <c:ptCount val="1"/>
                <c:pt idx="0">
                  <c:v>SDBS</c:v>
                </c:pt>
              </c:strCache>
            </c:strRef>
          </c:tx>
          <c:spPr>
            <a:ln w="25400" cap="rnd">
              <a:noFill/>
              <a:round/>
            </a:ln>
            <a:effectLst/>
          </c:spPr>
          <c:marker>
            <c:symbol val="circle"/>
            <c:size val="5"/>
            <c:spPr>
              <a:noFill/>
              <a:ln w="9525">
                <a:solidFill>
                  <a:schemeClr val="tx1"/>
                </a:solidFill>
              </a:ln>
              <a:effectLst/>
            </c:spPr>
          </c:marker>
          <c:trendline>
            <c:spPr>
              <a:ln w="19050" cap="rnd">
                <a:solidFill>
                  <a:schemeClr val="tx1"/>
                </a:solidFill>
                <a:prstDash val="sysDot"/>
              </a:ln>
              <a:effectLst/>
            </c:spPr>
            <c:trendlineType val="linear"/>
            <c:dispRSqr val="1"/>
            <c:dispEq val="1"/>
            <c:trendlineLbl>
              <c:tx>
                <c:rich>
                  <a:bodyPr rot="0" spcFirstLastPara="1" vertOverflow="ellipsis" vert="horz" wrap="square" anchor="ctr" anchorCtr="1"/>
                  <a:lstStyle/>
                  <a:p>
                    <a:pPr>
                      <a:defRPr sz="1000" b="0" i="0" u="none" strike="noStrike" kern="1200" baseline="0">
                        <a:solidFill>
                          <a:schemeClr val="tx1"/>
                        </a:solidFill>
                        <a:latin typeface="+mn-lt"/>
                        <a:ea typeface="+mn-ea"/>
                        <a:cs typeface="Times New Roman" panose="02020603050405020304" pitchFamily="18" charset="0"/>
                      </a:defRPr>
                    </a:pPr>
                    <a:r>
                      <a:rPr lang="en-US" sz="1000" baseline="0">
                        <a:solidFill>
                          <a:schemeClr val="tx1"/>
                        </a:solidFill>
                        <a:latin typeface="+mn-lt"/>
                        <a:cs typeface="Times New Roman" panose="02020603050405020304" pitchFamily="18" charset="0"/>
                      </a:rPr>
                      <a:t>y = 0.1048x - 0.6922</a:t>
                    </a:r>
                    <a:br>
                      <a:rPr lang="en-US" sz="1000" baseline="0">
                        <a:solidFill>
                          <a:schemeClr val="tx1"/>
                        </a:solidFill>
                        <a:latin typeface="+mn-lt"/>
                        <a:cs typeface="Times New Roman" panose="02020603050405020304" pitchFamily="18" charset="0"/>
                      </a:rPr>
                    </a:br>
                    <a:r>
                      <a:rPr lang="en-US" sz="1000" baseline="0">
                        <a:solidFill>
                          <a:schemeClr val="tx1"/>
                        </a:solidFill>
                        <a:latin typeface="+mn-lt"/>
                        <a:cs typeface="Times New Roman" panose="02020603050405020304" pitchFamily="18" charset="0"/>
                      </a:rPr>
                      <a:t>R² = 0.9991</a:t>
                    </a:r>
                    <a:endParaRPr lang="en-US" sz="1000">
                      <a:solidFill>
                        <a:schemeClr val="tx1"/>
                      </a:solidFill>
                      <a:latin typeface="+mn-lt"/>
                      <a:cs typeface="Times New Roman" panose="02020603050405020304" pitchFamily="18" charset="0"/>
                    </a:endParaRPr>
                  </a:p>
                </c:rich>
              </c:tx>
              <c:numFmt formatCode="General" sourceLinked="0"/>
              <c:spPr>
                <a:noFill/>
                <a:ln>
                  <a:noFill/>
                </a:ln>
                <a:effectLst/>
              </c:spPr>
            </c:trendlineLbl>
          </c:trendline>
          <c:xVal>
            <c:numRef>
              <c:f>UA!$A$2:$A$12</c:f>
              <c:numCache>
                <c:formatCode>0</c:formatCode>
                <c:ptCount val="11"/>
                <c:pt idx="0">
                  <c:v>5.9484861102849322</c:v>
                </c:pt>
                <c:pt idx="1">
                  <c:v>11.896972220569864</c:v>
                </c:pt>
                <c:pt idx="2">
                  <c:v>23.793944441139729</c:v>
                </c:pt>
                <c:pt idx="3">
                  <c:v>35.690916661709593</c:v>
                </c:pt>
                <c:pt idx="4">
                  <c:v>47.587888882279444</c:v>
                </c:pt>
                <c:pt idx="5">
                  <c:v>59.484861102849294</c:v>
                </c:pt>
                <c:pt idx="6">
                  <c:v>71.381833323419158</c:v>
                </c:pt>
                <c:pt idx="7">
                  <c:v>83.278805543989009</c:v>
                </c:pt>
                <c:pt idx="8">
                  <c:v>95.175777764558831</c:v>
                </c:pt>
                <c:pt idx="9">
                  <c:v>107.07274998512877</c:v>
                </c:pt>
                <c:pt idx="10">
                  <c:v>118.96972220569864</c:v>
                </c:pt>
              </c:numCache>
            </c:numRef>
          </c:xVal>
          <c:yVal>
            <c:numRef>
              <c:f>UA!$E$2:$E$12</c:f>
              <c:numCache>
                <c:formatCode>General</c:formatCode>
                <c:ptCount val="11"/>
                <c:pt idx="0">
                  <c:v>0.14100000000000001</c:v>
                </c:pt>
                <c:pt idx="1">
                  <c:v>0.58099999999999996</c:v>
                </c:pt>
                <c:pt idx="2">
                  <c:v>1.651</c:v>
                </c:pt>
                <c:pt idx="3">
                  <c:v>2.9049999999999998</c:v>
                </c:pt>
                <c:pt idx="4">
                  <c:v>4.1760000000000002</c:v>
                </c:pt>
                <c:pt idx="5">
                  <c:v>5.508</c:v>
                </c:pt>
                <c:pt idx="6">
                  <c:v>6.85</c:v>
                </c:pt>
                <c:pt idx="7">
                  <c:v>8.202</c:v>
                </c:pt>
                <c:pt idx="8">
                  <c:v>9.3150000000000031</c:v>
                </c:pt>
                <c:pt idx="9">
                  <c:v>10.564</c:v>
                </c:pt>
                <c:pt idx="10">
                  <c:v>11.686</c:v>
                </c:pt>
              </c:numCache>
            </c:numRef>
          </c:yVal>
          <c:smooth val="0"/>
          <c:extLst>
            <c:ext xmlns:c16="http://schemas.microsoft.com/office/drawing/2014/chart" uri="{C3380CC4-5D6E-409C-BE32-E72D297353CC}">
              <c16:uniqueId val="{00000001-DA5D-48E6-A998-8F9712074648}"/>
            </c:ext>
          </c:extLst>
        </c:ser>
        <c:dLbls>
          <c:showLegendKey val="0"/>
          <c:showVal val="0"/>
          <c:showCatName val="0"/>
          <c:showSerName val="0"/>
          <c:showPercent val="0"/>
          <c:showBubbleSize val="0"/>
        </c:dLbls>
        <c:axId val="68786864"/>
        <c:axId val="68790672"/>
      </c:scatterChart>
      <c:valAx>
        <c:axId val="68786864"/>
        <c:scaling>
          <c:orientation val="minMax"/>
          <c:max val="12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solidFill>
                      <a:schemeClr val="tx1"/>
                    </a:solidFill>
                    <a:effectLst/>
                  </a:rPr>
                  <a:t>Concetration/µM</a:t>
                </a:r>
                <a:endParaRPr lang="en-US" sz="1000">
                  <a:solidFill>
                    <a:schemeClr val="tx1"/>
                  </a:solidFill>
                  <a:effectLst/>
                </a:endParaRPr>
              </a:p>
            </c:rich>
          </c:tx>
          <c:layout>
            <c:manualLayout>
              <c:xMode val="edge"/>
              <c:yMode val="edge"/>
              <c:x val="0.36295555828958881"/>
              <c:y val="0.91552755905511807"/>
            </c:manualLayout>
          </c:layout>
          <c:overlay val="0"/>
          <c:spPr>
            <a:noFill/>
            <a:ln>
              <a:noFill/>
            </a:ln>
            <a:effectLst/>
          </c:spPr>
        </c:title>
        <c:numFmt formatCode="0"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68790672"/>
        <c:crosses val="autoZero"/>
        <c:crossBetween val="midCat"/>
        <c:majorUnit val="30"/>
      </c:valAx>
      <c:valAx>
        <c:axId val="68790672"/>
        <c:scaling>
          <c:orientation val="minMax"/>
          <c:min val="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baseline="0">
                    <a:solidFill>
                      <a:schemeClr val="tx1"/>
                    </a:solidFill>
                    <a:effectLst/>
                  </a:rPr>
                  <a:t>Current/µA</a:t>
                </a:r>
                <a:endParaRPr lang="en-US" sz="1000">
                  <a:solidFill>
                    <a:schemeClr val="tx1"/>
                  </a:solidFill>
                  <a:effectLst/>
                </a:endParaRPr>
              </a:p>
            </c:rich>
          </c:tx>
          <c:layout>
            <c:manualLayout>
              <c:xMode val="edge"/>
              <c:yMode val="edge"/>
              <c:x val="0"/>
              <c:y val="0.2940949256342959"/>
            </c:manualLayout>
          </c:layout>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Times New Roman" panose="02020603050405020304" pitchFamily="18" charset="0"/>
              </a:defRPr>
            </a:pPr>
            <a:endParaRPr lang="en-US"/>
          </a:p>
        </c:txPr>
        <c:crossAx val="68786864"/>
        <c:crosses val="autoZero"/>
        <c:crossBetween val="midCat"/>
        <c:majorUnit val="3"/>
      </c:valAx>
      <c:spPr>
        <a:solidFill>
          <a:schemeClr val="lt1"/>
        </a:solidFill>
        <a:ln w="12700" cap="flat" cmpd="sng" algn="ctr">
          <a:solidFill>
            <a:schemeClr val="dk1"/>
          </a:solidFill>
          <a:prstDash val="solid"/>
          <a:miter lim="800000"/>
        </a:ln>
        <a:effectLst/>
      </c:spPr>
    </c:plotArea>
    <c:legend>
      <c:legendPos val="r"/>
      <c:legendEntry>
        <c:idx val="2"/>
        <c:delete val="1"/>
      </c:legendEntry>
      <c:legendEntry>
        <c:idx val="3"/>
        <c:delete val="1"/>
      </c:legendEntry>
      <c:legendEntry>
        <c:idx val="4"/>
        <c:delete val="1"/>
      </c:legendEntry>
      <c:layout>
        <c:manualLayout>
          <c:xMode val="edge"/>
          <c:yMode val="edge"/>
          <c:x val="0.12473889982502187"/>
          <c:y val="0.39235783027121618"/>
          <c:w val="0.17785364720034991"/>
          <c:h val="0.1884908136482940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0.50456</cdr:x>
      <cdr:y>0.05</cdr:y>
    </cdr:from>
    <cdr:to>
      <cdr:x>0.82422</cdr:x>
      <cdr:y>0.24167</cdr:y>
    </cdr:to>
    <mc:AlternateContent xmlns:mc="http://schemas.openxmlformats.org/markup-compatibility/2006" xmlns:a14="http://schemas.microsoft.com/office/drawing/2010/main">
      <mc:Choice Requires="a14">
        <cdr:sp macro="" textlink="">
          <cdr:nvSpPr>
            <cdr:cNvPr id="3" name="Text Box 2"/>
            <cdr:cNvSpPr txBox="1"/>
          </cdr:nvSpPr>
          <cdr:spPr>
            <a:xfrm xmlns:a="http://schemas.openxmlformats.org/drawingml/2006/main">
              <a:off x="1476379" y="114300"/>
              <a:ext cx="935351" cy="4381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ParaPr>
                    <m:jc m:val="centerGroup"/>
                  </m:oMathParaPr>
                  <m:oMath xmlns:m="http://schemas.openxmlformats.org/officeDocument/2006/math">
                    <m:sSubSup>
                      <m:sSubSupPr>
                        <m:ctrlPr>
                          <a:rPr lang="en-US" sz="1200" i="1">
                            <a:latin typeface="Cambria Math" panose="02040503050406030204" pitchFamily="18" charset="0"/>
                          </a:rPr>
                        </m:ctrlPr>
                      </m:sSubSupPr>
                      <m:e>
                        <m:r>
                          <a:rPr lang="en-US" sz="1200" b="0" i="1">
                            <a:latin typeface="Cambria Math" panose="02040503050406030204" pitchFamily="18" charset="0"/>
                          </a:rPr>
                          <m:t>𝑈𝐴</m:t>
                        </m:r>
                        <m:r>
                          <a:rPr lang="en-US" sz="1200" b="0" i="1">
                            <a:latin typeface="Cambria Math" panose="02040503050406030204" pitchFamily="18" charset="0"/>
                            <a:ea typeface="Cambria Math" panose="02040503050406030204" pitchFamily="18" charset="0"/>
                          </a:rPr>
                          <m:t>↑</m:t>
                        </m:r>
                      </m:e>
                      <m:sub>
                        <m:r>
                          <a:rPr lang="en-US" sz="1200" b="0" i="1">
                            <a:latin typeface="Cambria Math" panose="02040503050406030204" pitchFamily="18" charset="0"/>
                          </a:rPr>
                          <m:t>6</m:t>
                        </m:r>
                      </m:sub>
                      <m:sup>
                        <m:r>
                          <a:rPr lang="en-US" sz="1200" b="0" i="1">
                            <a:latin typeface="Cambria Math" panose="02040503050406030204" pitchFamily="18" charset="0"/>
                          </a:rPr>
                          <m:t>210 µ</m:t>
                        </m:r>
                        <m:r>
                          <a:rPr lang="en-US" sz="1200" b="0" i="1">
                            <a:latin typeface="Cambria Math" panose="02040503050406030204" pitchFamily="18" charset="0"/>
                          </a:rPr>
                          <m:t>𝑀</m:t>
                        </m:r>
                      </m:sup>
                    </m:sSubSup>
                  </m:oMath>
                </m:oMathPara>
              </a14:m>
              <a:endParaRPr lang="en-US" sz="1100"/>
            </a:p>
          </cdr:txBody>
        </cdr:sp>
      </mc:Choice>
      <mc:Fallback xmlns="">
        <cdr:sp macro="" textlink="">
          <cdr:nvSpPr>
            <cdr:cNvPr id="3" name="Text Box 2"/>
            <cdr:cNvSpPr txBox="1"/>
          </cdr:nvSpPr>
          <cdr:spPr>
            <a:xfrm xmlns:a="http://schemas.openxmlformats.org/drawingml/2006/main">
              <a:off x="1485900" y="104776"/>
              <a:ext cx="935355" cy="4381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i="0">
                  <a:latin typeface="Cambria Math" panose="02040503050406030204" pitchFamily="18" charset="0"/>
                </a:rPr>
                <a:t>〖</a:t>
              </a:r>
              <a:r>
                <a:rPr lang="en-US" sz="1200" b="0" i="0">
                  <a:latin typeface="Cambria Math" panose="02040503050406030204" pitchFamily="18" charset="0"/>
                </a:rPr>
                <a:t>𝑈𝐴</a:t>
              </a:r>
              <a:r>
                <a:rPr lang="en-US" sz="1200" b="0" i="0">
                  <a:latin typeface="Cambria Math" panose="02040503050406030204" pitchFamily="18" charset="0"/>
                  <a:ea typeface="Cambria Math" panose="02040503050406030204" pitchFamily="18" charset="0"/>
                </a:rPr>
                <a:t>↑〗_</a:t>
              </a:r>
              <a:r>
                <a:rPr lang="en-US" sz="1200" b="0" i="0">
                  <a:latin typeface="Cambria Math" panose="02040503050406030204" pitchFamily="18" charset="0"/>
                </a:rPr>
                <a:t>6^(210 µ𝑀)</a:t>
              </a:r>
              <a:endParaRPr lang="en-US" sz="1100"/>
            </a:p>
          </cdr:txBody>
        </cdr:sp>
      </mc:Fallback>
    </mc:AlternateContent>
  </cdr:relSizeAnchor>
  <cdr:relSizeAnchor xmlns:cdr="http://schemas.openxmlformats.org/drawingml/2006/chartDrawing">
    <cdr:from>
      <cdr:x>0.1888</cdr:x>
      <cdr:y>0.32917</cdr:y>
    </cdr:from>
    <cdr:to>
      <cdr:x>0.46875</cdr:x>
      <cdr:y>0.425</cdr:y>
    </cdr:to>
    <cdr:sp macro="" textlink="">
      <cdr:nvSpPr>
        <cdr:cNvPr id="4" name="Text Box 3"/>
        <cdr:cNvSpPr txBox="1"/>
      </cdr:nvSpPr>
      <cdr:spPr>
        <a:xfrm xmlns:a="http://schemas.openxmlformats.org/drawingml/2006/main">
          <a:off x="552449" y="752475"/>
          <a:ext cx="819151" cy="2190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a:latin typeface="Times New Roman" panose="02020603050405020304" pitchFamily="18" charset="0"/>
              <a:cs typeface="Times New Roman" panose="02020603050405020304" pitchFamily="18" charset="0"/>
            </a:rPr>
            <a:t>DA</a:t>
          </a:r>
          <a:r>
            <a:rPr lang="en-US" sz="1000" baseline="0">
              <a:latin typeface="Times New Roman" panose="02020603050405020304" pitchFamily="18" charset="0"/>
              <a:cs typeface="Times New Roman" panose="02020603050405020304" pitchFamily="18" charset="0"/>
            </a:rPr>
            <a:t> 5 µM</a:t>
          </a:r>
          <a:endParaRPr lang="en-US" sz="10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0.30382</cdr:x>
      <cdr:y>0.04722</cdr:y>
    </cdr:from>
    <cdr:to>
      <cdr:x>0.56098</cdr:x>
      <cdr:y>0.25139</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888995" y="107942"/>
              <a:ext cx="752470" cy="4667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ParaPr>
                    <m:jc m:val="centerGroup"/>
                  </m:oMathParaPr>
                  <m:oMath xmlns:m="http://schemas.openxmlformats.org/officeDocument/2006/math">
                    <m:sSubSup>
                      <m:sSubSupPr>
                        <m:ctrlPr>
                          <a:rPr lang="en-US" sz="1200" i="1">
                            <a:latin typeface="Cambria Math" panose="02040503050406030204" pitchFamily="18" charset="0"/>
                          </a:rPr>
                        </m:ctrlPr>
                      </m:sSubSupPr>
                      <m:e>
                        <m:r>
                          <a:rPr lang="en-US" sz="1200" b="0" i="1">
                            <a:latin typeface="Cambria Math" panose="02040503050406030204" pitchFamily="18" charset="0"/>
                          </a:rPr>
                          <m:t>𝐷𝐴</m:t>
                        </m:r>
                        <m:r>
                          <a:rPr lang="en-US" sz="1200" b="0" i="1">
                            <a:latin typeface="Cambria Math" panose="02040503050406030204" pitchFamily="18" charset="0"/>
                            <a:ea typeface="Cambria Math" panose="02040503050406030204" pitchFamily="18" charset="0"/>
                          </a:rPr>
                          <m:t>↑</m:t>
                        </m:r>
                      </m:e>
                      <m:sub>
                        <m:r>
                          <a:rPr lang="en-US" sz="1200" b="0" i="1">
                            <a:latin typeface="Cambria Math" panose="02040503050406030204" pitchFamily="18" charset="0"/>
                          </a:rPr>
                          <m:t>0.5</m:t>
                        </m:r>
                      </m:sub>
                      <m:sup>
                        <m:r>
                          <a:rPr lang="en-US" sz="1200" b="0" i="1">
                            <a:latin typeface="Cambria Math" panose="02040503050406030204" pitchFamily="18" charset="0"/>
                          </a:rPr>
                          <m:t>42µ</m:t>
                        </m:r>
                        <m:r>
                          <a:rPr lang="en-US" sz="1200" b="0" i="1">
                            <a:latin typeface="Cambria Math" panose="02040503050406030204" pitchFamily="18" charset="0"/>
                          </a:rPr>
                          <m:t>𝑀</m:t>
                        </m:r>
                      </m:sup>
                    </m:sSubSup>
                  </m:oMath>
                </m:oMathPara>
              </a14:m>
              <a:endParaRPr lang="en-US" sz="1100">
                <a:latin typeface="Times New Roman" panose="02020603050405020304" pitchFamily="18" charset="0"/>
                <a:cs typeface="Times New Roman" panose="02020603050405020304" pitchFamily="18" charset="0"/>
              </a:endParaRPr>
            </a:p>
          </cdr:txBody>
        </cdr:sp>
      </mc:Choice>
      <mc:Fallback xmlns="">
        <cdr:sp macro="" textlink="">
          <cdr:nvSpPr>
            <cdr:cNvPr id="2" name="Text Box 1"/>
            <cdr:cNvSpPr txBox="1"/>
          </cdr:nvSpPr>
          <cdr:spPr>
            <a:xfrm xmlns:a="http://schemas.openxmlformats.org/drawingml/2006/main">
              <a:off x="888995" y="107942"/>
              <a:ext cx="752470" cy="4667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0">
                  <a:latin typeface="Cambria Math" panose="02040503050406030204" pitchFamily="18" charset="0"/>
                </a:rPr>
                <a:t>〖</a:t>
              </a:r>
              <a:r>
                <a:rPr lang="en-US" sz="1200" b="0" i="0">
                  <a:latin typeface="Cambria Math" panose="02040503050406030204" pitchFamily="18" charset="0"/>
                </a:rPr>
                <a:t>𝐷𝐴</a:t>
              </a:r>
              <a:r>
                <a:rPr lang="en-US" sz="1200" b="0" i="0">
                  <a:latin typeface="Cambria Math" panose="02040503050406030204" pitchFamily="18" charset="0"/>
                  <a:ea typeface="Cambria Math" panose="02040503050406030204" pitchFamily="18" charset="0"/>
                </a:rPr>
                <a:t>↑〗_</a:t>
              </a:r>
              <a:r>
                <a:rPr lang="en-US" sz="1200" b="0" i="0">
                  <a:latin typeface="Cambria Math" panose="02040503050406030204" pitchFamily="18" charset="0"/>
                </a:rPr>
                <a:t>0.5^(42µ𝑀)</a:t>
              </a:r>
              <a:endParaRPr lang="en-US" sz="1100">
                <a:latin typeface="Times New Roman" panose="02020603050405020304" pitchFamily="18" charset="0"/>
                <a:cs typeface="Times New Roman" panose="02020603050405020304" pitchFamily="18" charset="0"/>
              </a:endParaRPr>
            </a:p>
          </cdr:txBody>
        </cdr:sp>
      </mc:Fallback>
    </mc:AlternateContent>
  </cdr:relSizeAnchor>
  <cdr:relSizeAnchor xmlns:cdr="http://schemas.openxmlformats.org/drawingml/2006/chartDrawing">
    <cdr:from>
      <cdr:x>0.52192</cdr:x>
      <cdr:y>0.46805</cdr:y>
    </cdr:from>
    <cdr:to>
      <cdr:x>0.83442</cdr:x>
      <cdr:y>0.58472</cdr:y>
    </cdr:to>
    <cdr:sp macro="" textlink="">
      <cdr:nvSpPr>
        <cdr:cNvPr id="3" name="Text Box 1"/>
        <cdr:cNvSpPr txBox="1"/>
      </cdr:nvSpPr>
      <cdr:spPr>
        <a:xfrm xmlns:a="http://schemas.openxmlformats.org/drawingml/2006/main">
          <a:off x="1527190" y="1069967"/>
          <a:ext cx="914400" cy="2667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UA 60 µM</a:t>
          </a:r>
        </a:p>
      </cdr:txBody>
    </cdr:sp>
  </cdr:relSizeAnchor>
</c:userShapes>
</file>

<file path=word/drawings/drawing3.xml><?xml version="1.0" encoding="utf-8"?>
<c:userShapes xmlns:c="http://schemas.openxmlformats.org/drawingml/2006/chart">
  <cdr:relSizeAnchor xmlns:cdr="http://schemas.openxmlformats.org/drawingml/2006/chartDrawing">
    <cdr:from>
      <cdr:x>0.65864</cdr:x>
      <cdr:y>0.025</cdr:y>
    </cdr:from>
    <cdr:to>
      <cdr:x>0.90929</cdr:x>
      <cdr:y>0.21666</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1927223" y="57150"/>
              <a:ext cx="733422" cy="43813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ParaPr>
                    <m:jc m:val="centerGroup"/>
                  </m:oMathParaPr>
                  <m:oMath xmlns:m="http://schemas.openxmlformats.org/officeDocument/2006/math">
                    <m:sSubSup>
                      <m:sSubSupPr>
                        <m:ctrlPr>
                          <a:rPr lang="en-US" sz="1200" i="1">
                            <a:latin typeface="Cambria Math" panose="02040503050406030204" pitchFamily="18" charset="0"/>
                          </a:rPr>
                        </m:ctrlPr>
                      </m:sSubSupPr>
                      <m:e>
                        <m:r>
                          <a:rPr lang="en-US" sz="1200" b="0" i="1">
                            <a:latin typeface="Cambria Math" panose="02040503050406030204" pitchFamily="18" charset="0"/>
                          </a:rPr>
                          <m:t>𝑈𝐴</m:t>
                        </m:r>
                        <m:r>
                          <a:rPr lang="en-US" sz="1200" b="0" i="1">
                            <a:latin typeface="Cambria Math" panose="02040503050406030204" pitchFamily="18" charset="0"/>
                            <a:ea typeface="Cambria Math" panose="02040503050406030204" pitchFamily="18" charset="0"/>
                          </a:rPr>
                          <m:t>↑</m:t>
                        </m:r>
                      </m:e>
                      <m:sub>
                        <m:r>
                          <a:rPr lang="en-US" sz="1200" b="0" i="1">
                            <a:latin typeface="Cambria Math" panose="02040503050406030204" pitchFamily="18" charset="0"/>
                          </a:rPr>
                          <m:t>6</m:t>
                        </m:r>
                      </m:sub>
                      <m:sup>
                        <m:r>
                          <a:rPr lang="en-US" sz="1200" b="0" i="1">
                            <a:latin typeface="Cambria Math" panose="02040503050406030204" pitchFamily="18" charset="0"/>
                          </a:rPr>
                          <m:t>210 µ</m:t>
                        </m:r>
                        <m:r>
                          <a:rPr lang="en-US" sz="1200" b="0" i="1">
                            <a:latin typeface="Cambria Math" panose="02040503050406030204" pitchFamily="18" charset="0"/>
                          </a:rPr>
                          <m:t>𝑀</m:t>
                        </m:r>
                      </m:sup>
                    </m:sSubSup>
                  </m:oMath>
                </m:oMathPara>
              </a14:m>
              <a:endParaRPr lang="en-US" sz="1100"/>
            </a:p>
          </cdr:txBody>
        </cdr:sp>
      </mc:Choice>
      <mc:Fallback xmlns="">
        <cdr:sp macro="" textlink="">
          <cdr:nvSpPr>
            <cdr:cNvPr id="2" name="Text Box 1"/>
            <cdr:cNvSpPr txBox="1"/>
          </cdr:nvSpPr>
          <cdr:spPr>
            <a:xfrm xmlns:a="http://schemas.openxmlformats.org/drawingml/2006/main">
              <a:off x="1927223" y="57150"/>
              <a:ext cx="733422" cy="43813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0">
                  <a:latin typeface="Cambria Math" panose="02040503050406030204" pitchFamily="18" charset="0"/>
                </a:rPr>
                <a:t>〖</a:t>
              </a:r>
              <a:r>
                <a:rPr lang="en-US" sz="1200" b="0" i="0">
                  <a:latin typeface="Cambria Math" panose="02040503050406030204" pitchFamily="18" charset="0"/>
                </a:rPr>
                <a:t>𝑈𝐴</a:t>
              </a:r>
              <a:r>
                <a:rPr lang="en-US" sz="1200" b="0" i="0">
                  <a:latin typeface="Cambria Math" panose="02040503050406030204" pitchFamily="18" charset="0"/>
                  <a:ea typeface="Cambria Math" panose="02040503050406030204" pitchFamily="18" charset="0"/>
                </a:rPr>
                <a:t>↑〗_</a:t>
              </a:r>
              <a:r>
                <a:rPr lang="en-US" sz="1200" b="0" i="0">
                  <a:latin typeface="Cambria Math" panose="02040503050406030204" pitchFamily="18" charset="0"/>
                </a:rPr>
                <a:t>6^(210 µ𝑀)</a:t>
              </a:r>
              <a:endParaRPr lang="en-US" sz="1100"/>
            </a:p>
          </cdr:txBody>
        </cdr:sp>
      </mc:Fallback>
    </mc:AlternateContent>
  </cdr:relSizeAnchor>
  <cdr:relSizeAnchor xmlns:cdr="http://schemas.openxmlformats.org/drawingml/2006/chartDrawing">
    <cdr:from>
      <cdr:x>0.27018</cdr:x>
      <cdr:y>0.25</cdr:y>
    </cdr:from>
    <cdr:to>
      <cdr:x>0.48503</cdr:x>
      <cdr:y>0.35417</cdr:y>
    </cdr:to>
    <cdr:sp macro="" textlink="">
      <cdr:nvSpPr>
        <cdr:cNvPr id="3" name="Text Box 1"/>
        <cdr:cNvSpPr txBox="1"/>
      </cdr:nvSpPr>
      <cdr:spPr>
        <a:xfrm xmlns:a="http://schemas.openxmlformats.org/drawingml/2006/main">
          <a:off x="790571" y="571497"/>
          <a:ext cx="628668" cy="23813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DA</a:t>
          </a:r>
          <a:r>
            <a:rPr lang="en-US" sz="1000" baseline="0">
              <a:latin typeface="Times New Roman" panose="02020603050405020304" pitchFamily="18" charset="0"/>
              <a:cs typeface="Times New Roman" panose="02020603050405020304" pitchFamily="18" charset="0"/>
            </a:rPr>
            <a:t> 5 µM</a:t>
          </a:r>
          <a:endParaRPr lang="en-US" sz="10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0.36783</cdr:x>
      <cdr:y>0.05417</cdr:y>
    </cdr:from>
    <cdr:to>
      <cdr:x>0.73025</cdr:x>
      <cdr:y>0.22639</cdr:y>
    </cdr:to>
    <mc:AlternateContent xmlns:mc="http://schemas.openxmlformats.org/markup-compatibility/2006" xmlns:a14="http://schemas.microsoft.com/office/drawing/2010/main">
      <mc:Choice Requires="a14">
        <cdr:sp macro="" textlink="">
          <cdr:nvSpPr>
            <cdr:cNvPr id="2" name="Text Box 1"/>
            <cdr:cNvSpPr txBox="1"/>
          </cdr:nvSpPr>
          <cdr:spPr>
            <a:xfrm xmlns:a="http://schemas.openxmlformats.org/drawingml/2006/main">
              <a:off x="1076312" y="123830"/>
              <a:ext cx="1060470" cy="39369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14:m>
                <m:oMathPara xmlns:m="http://schemas.openxmlformats.org/officeDocument/2006/math">
                  <m:oMathParaPr>
                    <m:jc m:val="centerGroup"/>
                  </m:oMathParaPr>
                  <m:oMath xmlns:m="http://schemas.openxmlformats.org/officeDocument/2006/math">
                    <m:sSubSup>
                      <m:sSubSupPr>
                        <m:ctrlPr>
                          <a:rPr lang="en-US" sz="1200" i="1">
                            <a:latin typeface="Cambria Math" panose="02040503050406030204" pitchFamily="18" charset="0"/>
                          </a:rPr>
                        </m:ctrlPr>
                      </m:sSubSupPr>
                      <m:e>
                        <m:r>
                          <a:rPr lang="en-US" sz="1200" b="0" i="1">
                            <a:latin typeface="Cambria Math" panose="02040503050406030204" pitchFamily="18" charset="0"/>
                          </a:rPr>
                          <m:t>𝐷𝐴</m:t>
                        </m:r>
                        <m:r>
                          <a:rPr lang="en-US" sz="1200" b="0" i="1">
                            <a:latin typeface="Cambria Math" panose="02040503050406030204" pitchFamily="18" charset="0"/>
                          </a:rPr>
                          <m:t> ↑</m:t>
                        </m:r>
                      </m:e>
                      <m:sub>
                        <m:r>
                          <a:rPr lang="en-US" sz="1200" b="0" i="1">
                            <a:latin typeface="Cambria Math" panose="02040503050406030204" pitchFamily="18" charset="0"/>
                          </a:rPr>
                          <m:t>0.5</m:t>
                        </m:r>
                      </m:sub>
                      <m:sup>
                        <m:r>
                          <a:rPr lang="en-US" sz="1200" b="0" i="1">
                            <a:latin typeface="Cambria Math" panose="02040503050406030204" pitchFamily="18" charset="0"/>
                          </a:rPr>
                          <m:t>105 µ</m:t>
                        </m:r>
                        <m:r>
                          <a:rPr lang="en-US" sz="1200" b="0" i="1">
                            <a:latin typeface="Cambria Math" panose="02040503050406030204" pitchFamily="18" charset="0"/>
                          </a:rPr>
                          <m:t>𝑀</m:t>
                        </m:r>
                      </m:sup>
                    </m:sSubSup>
                  </m:oMath>
                </m:oMathPara>
              </a14:m>
              <a:endParaRPr lang="en-US" sz="1200"/>
            </a:p>
          </cdr:txBody>
        </cdr:sp>
      </mc:Choice>
      <mc:Fallback xmlns="">
        <cdr:sp macro="" textlink="">
          <cdr:nvSpPr>
            <cdr:cNvPr id="2" name="Text Box 1"/>
            <cdr:cNvSpPr txBox="1"/>
          </cdr:nvSpPr>
          <cdr:spPr>
            <a:xfrm xmlns:a="http://schemas.openxmlformats.org/drawingml/2006/main">
              <a:off x="1076312" y="123830"/>
              <a:ext cx="1060470" cy="39369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i="0">
                  <a:latin typeface="Cambria Math" panose="02040503050406030204" pitchFamily="18" charset="0"/>
                </a:rPr>
                <a:t>〖</a:t>
              </a:r>
              <a:r>
                <a:rPr lang="en-US" sz="1200" b="0" i="0">
                  <a:latin typeface="Cambria Math" panose="02040503050406030204" pitchFamily="18" charset="0"/>
                </a:rPr>
                <a:t>𝐷𝐴 ↑〗_0.5^(105 µ𝑀)</a:t>
              </a:r>
              <a:endParaRPr lang="en-US" sz="1200"/>
            </a:p>
          </cdr:txBody>
        </cdr:sp>
      </mc:Fallback>
    </mc:AlternateContent>
  </cdr:relSizeAnchor>
  <cdr:relSizeAnchor xmlns:cdr="http://schemas.openxmlformats.org/drawingml/2006/chartDrawing">
    <cdr:from>
      <cdr:x>0.5957</cdr:x>
      <cdr:y>0.53333</cdr:y>
    </cdr:from>
    <cdr:to>
      <cdr:x>0.9082</cdr:x>
      <cdr:y>0.67083</cdr:y>
    </cdr:to>
    <cdr:sp macro="" textlink="">
      <cdr:nvSpPr>
        <cdr:cNvPr id="3" name="Text Box 1"/>
        <cdr:cNvSpPr txBox="1"/>
      </cdr:nvSpPr>
      <cdr:spPr>
        <a:xfrm xmlns:a="http://schemas.openxmlformats.org/drawingml/2006/main">
          <a:off x="1743067" y="1219197"/>
          <a:ext cx="914400" cy="31432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UA</a:t>
          </a:r>
          <a:r>
            <a:rPr lang="en-US" sz="1000" baseline="0">
              <a:latin typeface="Times New Roman" panose="02020603050405020304" pitchFamily="18" charset="0"/>
              <a:cs typeface="Times New Roman" panose="02020603050405020304" pitchFamily="18" charset="0"/>
            </a:rPr>
            <a:t> 60 µM</a:t>
          </a:r>
          <a:endParaRPr lang="en-US" sz="10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B366E-035B-40AF-B9FA-934C5C7D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3963</Words>
  <Characters>22591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8</cp:revision>
  <cp:lastPrinted>2017-03-01T05:33:00Z</cp:lastPrinted>
  <dcterms:created xsi:type="dcterms:W3CDTF">2019-12-07T12:17:00Z</dcterms:created>
  <dcterms:modified xsi:type="dcterms:W3CDTF">2020-02-01T02:18:00Z</dcterms:modified>
</cp:coreProperties>
</file>