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drawings/drawing3.xml" ContentType="application/vnd.openxmlformats-officedocument.drawingml.chartshapes+xml"/>
  <Override PartName="/word/charts/chart4.xml" ContentType="application/vnd.openxmlformats-officedocument.drawingml.chart+xml"/>
  <Override PartName="/word/drawings/drawing4.xml" ContentType="application/vnd.openxmlformats-officedocument.drawingml.chartshapes+xml"/>
  <Override PartName="/word/charts/chart5.xml" ContentType="application/vnd.openxmlformats-officedocument.drawingml.chart+xml"/>
  <Override PartName="/word/charts/chart6.xml" ContentType="application/vnd.openxmlformats-officedocument.drawingml.chart+xml"/>
  <Override PartName="/word/drawings/drawing5.xml" ContentType="application/vnd.openxmlformats-officedocument.drawingml.chartshapes+xml"/>
  <Override PartName="/word/charts/chart7.xml" ContentType="application/vnd.openxmlformats-officedocument.drawingml.chart+xml"/>
  <Override PartName="/word/drawings/drawing6.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9">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rsidR="009B0F4A" w:rsidRPr="00F447A7" w:rsidRDefault="009B0F4A" w:rsidP="009B0F4A">
      <w:pPr>
        <w:spacing w:after="0" w:line="240" w:lineRule="auto"/>
        <w:jc w:val="center"/>
        <w:rPr>
          <w:rFonts w:ascii="Times New Roman" w:hAnsi="Times New Roman"/>
          <w:noProof/>
          <w:sz w:val="20"/>
          <w:szCs w:val="20"/>
          <w:lang w:bidi="ar-SA"/>
        </w:rPr>
      </w:pPr>
    </w:p>
    <w:p w:rsidR="00257D83" w:rsidRPr="005801D6" w:rsidRDefault="00257D83" w:rsidP="00257D83">
      <w:pPr>
        <w:spacing w:after="0" w:line="240" w:lineRule="auto"/>
        <w:jc w:val="center"/>
        <w:outlineLvl w:val="0"/>
        <w:rPr>
          <w:rFonts w:ascii="Times New Roman" w:hAnsi="Times New Roman"/>
          <w:b/>
          <w:sz w:val="28"/>
        </w:rPr>
      </w:pPr>
      <w:r w:rsidRPr="005801D6">
        <w:rPr>
          <w:rFonts w:ascii="Times New Roman" w:hAnsi="Times New Roman"/>
          <w:sz w:val="28"/>
        </w:rPr>
        <w:t>PREPARATION, CHARACTERIZATION AND SWELLING STUDIES OF CARBOXYMETHYL SAGO STARCH HYDROGEL</w:t>
      </w:r>
    </w:p>
    <w:p w:rsidR="00257D83" w:rsidRPr="005801D6" w:rsidRDefault="00257D83" w:rsidP="00257D83">
      <w:pPr>
        <w:spacing w:after="0" w:line="240" w:lineRule="auto"/>
        <w:jc w:val="center"/>
        <w:outlineLvl w:val="0"/>
        <w:rPr>
          <w:rFonts w:ascii="Times New Roman" w:hAnsi="Times New Roman"/>
          <w:b/>
          <w:color w:val="548DD4" w:themeColor="text2" w:themeTint="99"/>
          <w:sz w:val="24"/>
        </w:rPr>
      </w:pPr>
    </w:p>
    <w:p w:rsidR="00257D83" w:rsidRPr="005801D6" w:rsidRDefault="00257D83" w:rsidP="00257D83">
      <w:pPr>
        <w:spacing w:after="0" w:line="240" w:lineRule="auto"/>
        <w:jc w:val="center"/>
        <w:outlineLvl w:val="0"/>
        <w:rPr>
          <w:rFonts w:ascii="Times New Roman" w:hAnsi="Times New Roman"/>
          <w:sz w:val="24"/>
        </w:rPr>
      </w:pPr>
      <w:r>
        <w:rPr>
          <w:rFonts w:ascii="Times New Roman" w:eastAsiaTheme="minorHAnsi" w:hAnsi="Times New Roman"/>
          <w:sz w:val="24"/>
          <w:szCs w:val="20"/>
        </w:rPr>
        <w:t>(</w:t>
      </w:r>
      <w:r w:rsidRPr="005801D6">
        <w:rPr>
          <w:rFonts w:ascii="Times New Roman" w:eastAsiaTheme="minorHAnsi" w:hAnsi="Times New Roman"/>
          <w:sz w:val="24"/>
          <w:szCs w:val="20"/>
        </w:rPr>
        <w:t xml:space="preserve">Penyediaan, Pencirian dan Kajian Pengembangan </w:t>
      </w:r>
      <w:r w:rsidRPr="005801D6">
        <w:rPr>
          <w:rFonts w:ascii="Times New Roman" w:hAnsi="Times New Roman"/>
          <w:sz w:val="24"/>
        </w:rPr>
        <w:t>Hidrogel Karboksimetil Kanji Sagu</w:t>
      </w:r>
      <w:r>
        <w:rPr>
          <w:rFonts w:ascii="Times New Roman" w:hAnsi="Times New Roman"/>
          <w:sz w:val="24"/>
        </w:rPr>
        <w:t>)</w:t>
      </w:r>
    </w:p>
    <w:p w:rsidR="00257D83" w:rsidRPr="00257D83" w:rsidRDefault="00257D83" w:rsidP="00257D83">
      <w:pPr>
        <w:spacing w:after="0" w:line="240" w:lineRule="auto"/>
        <w:jc w:val="center"/>
        <w:outlineLvl w:val="0"/>
        <w:rPr>
          <w:rFonts w:ascii="Times New Roman" w:hAnsi="Times New Roman"/>
          <w:b/>
          <w:color w:val="548DD4" w:themeColor="text2" w:themeTint="99"/>
          <w:sz w:val="20"/>
          <w:szCs w:val="20"/>
        </w:rPr>
      </w:pPr>
    </w:p>
    <w:p w:rsidR="00257D83" w:rsidRPr="00257D83" w:rsidRDefault="00257D83" w:rsidP="00257D83">
      <w:pPr>
        <w:spacing w:after="0" w:line="240" w:lineRule="auto"/>
        <w:jc w:val="center"/>
        <w:outlineLvl w:val="0"/>
        <w:rPr>
          <w:rFonts w:ascii="Times New Roman" w:hAnsi="Times New Roman"/>
          <w:b/>
          <w:sz w:val="20"/>
          <w:szCs w:val="20"/>
        </w:rPr>
      </w:pPr>
      <w:r w:rsidRPr="00257D83">
        <w:rPr>
          <w:rFonts w:ascii="Times New Roman" w:hAnsi="Times New Roman"/>
          <w:sz w:val="20"/>
          <w:szCs w:val="20"/>
        </w:rPr>
        <w:t>Normastura Sulta</w:t>
      </w:r>
      <w:r w:rsidRPr="00257D83">
        <w:rPr>
          <w:rFonts w:ascii="Times New Roman" w:hAnsi="Times New Roman"/>
          <w:sz w:val="20"/>
          <w:szCs w:val="20"/>
          <w:vertAlign w:val="superscript"/>
        </w:rPr>
        <w:t>1</w:t>
      </w:r>
      <w:r w:rsidRPr="00257D83">
        <w:rPr>
          <w:rFonts w:ascii="Times New Roman" w:hAnsi="Times New Roman"/>
          <w:sz w:val="20"/>
          <w:szCs w:val="20"/>
        </w:rPr>
        <w:t>, Norhazlin Zainuddin</w:t>
      </w:r>
      <w:r w:rsidRPr="00257D83">
        <w:rPr>
          <w:rFonts w:ascii="Times New Roman" w:hAnsi="Times New Roman"/>
          <w:sz w:val="20"/>
          <w:szCs w:val="20"/>
          <w:vertAlign w:val="superscript"/>
        </w:rPr>
        <w:t>1</w:t>
      </w:r>
      <w:r w:rsidRPr="00257D83">
        <w:rPr>
          <w:rFonts w:ascii="Times New Roman" w:hAnsi="Times New Roman"/>
          <w:sz w:val="20"/>
          <w:szCs w:val="20"/>
        </w:rPr>
        <w:t>*,</w:t>
      </w:r>
      <w:r w:rsidRPr="00257D83">
        <w:rPr>
          <w:rFonts w:ascii="Times New Roman" w:hAnsi="Times New Roman"/>
          <w:sz w:val="20"/>
          <w:szCs w:val="20"/>
          <w:vertAlign w:val="superscript"/>
        </w:rPr>
        <w:t xml:space="preserve"> </w:t>
      </w:r>
      <w:r w:rsidRPr="00257D83">
        <w:rPr>
          <w:rFonts w:ascii="Times New Roman" w:hAnsi="Times New Roman"/>
          <w:sz w:val="20"/>
          <w:szCs w:val="20"/>
        </w:rPr>
        <w:t>Mansor Ahmad</w:t>
      </w:r>
      <w:r w:rsidRPr="00257D83">
        <w:rPr>
          <w:rFonts w:ascii="Times New Roman" w:hAnsi="Times New Roman"/>
          <w:sz w:val="20"/>
          <w:szCs w:val="20"/>
          <w:vertAlign w:val="superscript"/>
        </w:rPr>
        <w:t>1</w:t>
      </w:r>
      <w:r w:rsidRPr="00257D83">
        <w:rPr>
          <w:rFonts w:ascii="Times New Roman" w:hAnsi="Times New Roman"/>
          <w:sz w:val="20"/>
          <w:szCs w:val="20"/>
        </w:rPr>
        <w:t>, Mas Jaffri Masarudin</w:t>
      </w:r>
      <w:r w:rsidRPr="00257D83">
        <w:rPr>
          <w:rFonts w:ascii="Times New Roman" w:hAnsi="Times New Roman"/>
          <w:sz w:val="20"/>
          <w:szCs w:val="20"/>
          <w:vertAlign w:val="superscript"/>
        </w:rPr>
        <w:t>2</w:t>
      </w:r>
      <w:r w:rsidRPr="00257D83">
        <w:rPr>
          <w:rFonts w:ascii="Times New Roman" w:hAnsi="Times New Roman"/>
          <w:b/>
          <w:sz w:val="20"/>
          <w:szCs w:val="20"/>
        </w:rPr>
        <w:t xml:space="preserve"> </w:t>
      </w:r>
    </w:p>
    <w:p w:rsidR="00257D83" w:rsidRPr="005801D6" w:rsidRDefault="00257D83" w:rsidP="00257D83">
      <w:pPr>
        <w:spacing w:after="0" w:line="240" w:lineRule="auto"/>
        <w:jc w:val="center"/>
        <w:outlineLvl w:val="0"/>
        <w:rPr>
          <w:rFonts w:ascii="Times New Roman" w:hAnsi="Times New Roman"/>
          <w:b/>
          <w:color w:val="FF0000"/>
          <w:sz w:val="18"/>
          <w:szCs w:val="18"/>
        </w:rPr>
      </w:pPr>
    </w:p>
    <w:p w:rsidR="00257D83" w:rsidRDefault="00257D83" w:rsidP="00257D83">
      <w:pPr>
        <w:spacing w:after="0" w:line="240" w:lineRule="auto"/>
        <w:jc w:val="center"/>
        <w:outlineLvl w:val="0"/>
        <w:rPr>
          <w:rFonts w:ascii="Times New Roman" w:hAnsi="Times New Roman"/>
          <w:i/>
          <w:sz w:val="18"/>
          <w:szCs w:val="18"/>
        </w:rPr>
      </w:pPr>
      <w:r w:rsidRPr="005801D6">
        <w:rPr>
          <w:rFonts w:ascii="Times New Roman" w:hAnsi="Times New Roman"/>
          <w:i/>
          <w:sz w:val="18"/>
          <w:szCs w:val="18"/>
          <w:vertAlign w:val="superscript"/>
        </w:rPr>
        <w:t>1</w:t>
      </w:r>
      <w:r w:rsidRPr="005801D6">
        <w:rPr>
          <w:rFonts w:ascii="Times New Roman" w:hAnsi="Times New Roman"/>
          <w:i/>
          <w:sz w:val="18"/>
          <w:szCs w:val="18"/>
        </w:rPr>
        <w:t xml:space="preserve">Chemistry Department, </w:t>
      </w:r>
      <w:r>
        <w:rPr>
          <w:rFonts w:ascii="Times New Roman" w:hAnsi="Times New Roman"/>
          <w:i/>
          <w:sz w:val="18"/>
          <w:szCs w:val="18"/>
        </w:rPr>
        <w:t>Faculty of Science</w:t>
      </w:r>
    </w:p>
    <w:p w:rsidR="00257D83" w:rsidRDefault="00257D83" w:rsidP="00257D83">
      <w:pPr>
        <w:spacing w:after="0" w:line="240" w:lineRule="auto"/>
        <w:jc w:val="center"/>
        <w:outlineLvl w:val="0"/>
        <w:rPr>
          <w:rFonts w:ascii="Times New Roman" w:hAnsi="Times New Roman"/>
          <w:i/>
          <w:sz w:val="18"/>
          <w:szCs w:val="18"/>
        </w:rPr>
      </w:pPr>
      <w:r w:rsidRPr="005801D6">
        <w:rPr>
          <w:rFonts w:ascii="Times New Roman" w:hAnsi="Times New Roman"/>
          <w:i/>
          <w:sz w:val="18"/>
          <w:szCs w:val="18"/>
          <w:vertAlign w:val="superscript"/>
        </w:rPr>
        <w:t>2</w:t>
      </w:r>
      <w:r w:rsidRPr="005801D6">
        <w:rPr>
          <w:rFonts w:ascii="Times New Roman" w:hAnsi="Times New Roman"/>
          <w:i/>
          <w:sz w:val="18"/>
          <w:szCs w:val="18"/>
        </w:rPr>
        <w:t>Department of Cell and Molecular Biology, Faculty of Biotechno</w:t>
      </w:r>
      <w:r>
        <w:rPr>
          <w:rFonts w:ascii="Times New Roman" w:hAnsi="Times New Roman"/>
          <w:i/>
          <w:sz w:val="18"/>
          <w:szCs w:val="18"/>
        </w:rPr>
        <w:t>logy and Biomolecular Sciences</w:t>
      </w:r>
    </w:p>
    <w:p w:rsidR="00257D83" w:rsidRPr="005801D6" w:rsidRDefault="00257D83" w:rsidP="00257D83">
      <w:pPr>
        <w:spacing w:after="0" w:line="240" w:lineRule="auto"/>
        <w:jc w:val="center"/>
        <w:outlineLvl w:val="0"/>
        <w:rPr>
          <w:rFonts w:ascii="Times New Roman" w:hAnsi="Times New Roman"/>
          <w:i/>
          <w:sz w:val="18"/>
          <w:szCs w:val="18"/>
        </w:rPr>
      </w:pPr>
      <w:r w:rsidRPr="005801D6">
        <w:rPr>
          <w:rFonts w:ascii="Times New Roman" w:hAnsi="Times New Roman"/>
          <w:i/>
          <w:sz w:val="18"/>
          <w:szCs w:val="18"/>
        </w:rPr>
        <w:t>Universiti Putra Malaysia, 43400 UPM Serdang, Selangor, Malaysia.</w:t>
      </w:r>
    </w:p>
    <w:p w:rsidR="00257D83" w:rsidRPr="005801D6" w:rsidRDefault="00257D83" w:rsidP="00257D83">
      <w:pPr>
        <w:spacing w:after="0" w:line="240" w:lineRule="auto"/>
        <w:jc w:val="center"/>
        <w:outlineLvl w:val="0"/>
        <w:rPr>
          <w:rFonts w:ascii="Times New Roman" w:hAnsi="Times New Roman"/>
          <w:b/>
          <w:color w:val="548DD4" w:themeColor="text2" w:themeTint="99"/>
          <w:sz w:val="18"/>
          <w:szCs w:val="18"/>
        </w:rPr>
      </w:pPr>
    </w:p>
    <w:p w:rsidR="00257D83" w:rsidRPr="005801D6" w:rsidRDefault="00257D83" w:rsidP="00257D83">
      <w:pPr>
        <w:spacing w:after="0" w:line="240" w:lineRule="auto"/>
        <w:jc w:val="center"/>
        <w:outlineLvl w:val="0"/>
        <w:rPr>
          <w:rFonts w:ascii="Times New Roman" w:hAnsi="Times New Roman"/>
          <w:i/>
          <w:color w:val="548DD4" w:themeColor="text2" w:themeTint="99"/>
          <w:sz w:val="18"/>
        </w:rPr>
      </w:pPr>
      <w:r w:rsidRPr="00257D83">
        <w:rPr>
          <w:rFonts w:ascii="Times New Roman" w:hAnsi="Times New Roman"/>
          <w:i/>
          <w:sz w:val="18"/>
        </w:rPr>
        <w:t>*</w:t>
      </w:r>
      <w:r w:rsidRPr="005801D6">
        <w:rPr>
          <w:rFonts w:ascii="Times New Roman" w:hAnsi="Times New Roman"/>
          <w:i/>
          <w:sz w:val="18"/>
        </w:rPr>
        <w:t>Corresponding author:</w:t>
      </w:r>
      <w:r w:rsidRPr="005801D6">
        <w:rPr>
          <w:rFonts w:ascii="Times New Roman" w:hAnsi="Times New Roman"/>
          <w:i/>
          <w:szCs w:val="20"/>
        </w:rPr>
        <w:t xml:space="preserve"> </w:t>
      </w:r>
      <w:r>
        <w:rPr>
          <w:rFonts w:ascii="Times New Roman" w:hAnsi="Times New Roman"/>
          <w:i/>
          <w:szCs w:val="20"/>
        </w:rPr>
        <w:t xml:space="preserve"> </w:t>
      </w:r>
      <w:r w:rsidRPr="005801D6">
        <w:rPr>
          <w:rFonts w:ascii="Times New Roman" w:hAnsi="Times New Roman"/>
          <w:i/>
          <w:sz w:val="18"/>
        </w:rPr>
        <w:t>norhazlin@upm.edu.my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5527EA">
        <w:rPr>
          <w:rFonts w:ascii="Times New Roman" w:hAnsi="Times New Roman"/>
          <w:noProof/>
          <w:sz w:val="18"/>
          <w:szCs w:val="18"/>
          <w:lang w:bidi="ar-SA"/>
        </w:rPr>
        <w:t>2 Jan</w:t>
      </w:r>
      <w:r w:rsidR="00830809">
        <w:rPr>
          <w:rFonts w:ascii="Times New Roman" w:hAnsi="Times New Roman"/>
          <w:noProof/>
          <w:sz w:val="18"/>
          <w:szCs w:val="18"/>
          <w:lang w:bidi="ar-SA"/>
        </w:rPr>
        <w:t>u</w:t>
      </w:r>
      <w:r w:rsidR="005527EA">
        <w:rPr>
          <w:rFonts w:ascii="Times New Roman" w:hAnsi="Times New Roman"/>
          <w:noProof/>
          <w:sz w:val="18"/>
          <w:szCs w:val="18"/>
          <w:lang w:bidi="ar-SA"/>
        </w:rPr>
        <w:t>ary 2020</w:t>
      </w:r>
      <w:r>
        <w:rPr>
          <w:rFonts w:ascii="Times New Roman" w:hAnsi="Times New Roman"/>
          <w:noProof/>
          <w:sz w:val="18"/>
          <w:szCs w:val="18"/>
          <w:lang w:bidi="ar-SA"/>
        </w:rPr>
        <w:t xml:space="preserve">; Accepted: </w:t>
      </w:r>
      <w:r w:rsidR="005527EA">
        <w:rPr>
          <w:rFonts w:ascii="Times New Roman" w:hAnsi="Times New Roman"/>
          <w:noProof/>
          <w:sz w:val="18"/>
          <w:szCs w:val="18"/>
          <w:lang w:bidi="ar-SA"/>
        </w:rPr>
        <w:t>26 March 2020</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257D83" w:rsidRPr="005801D6" w:rsidRDefault="00257D83" w:rsidP="00257D83">
      <w:pPr>
        <w:spacing w:after="0" w:line="240" w:lineRule="auto"/>
        <w:jc w:val="both"/>
        <w:outlineLvl w:val="0"/>
        <w:rPr>
          <w:rFonts w:ascii="Times New Roman" w:hAnsi="Times New Roman"/>
          <w:sz w:val="18"/>
          <w:szCs w:val="18"/>
        </w:rPr>
      </w:pPr>
      <w:r w:rsidRPr="005801D6">
        <w:rPr>
          <w:rFonts w:ascii="Times New Roman" w:hAnsi="Times New Roman"/>
          <w:sz w:val="18"/>
          <w:szCs w:val="18"/>
        </w:rPr>
        <w:t>Carboxymethyl sago starch (CMSS) hydrogel was prepared by dissolving CMSS in hydrochloric acid (HCl) solution under vigorous stirring to form a gel. The parameter studied were the effect of the percentage of CMSS, the concentration of the acid solution, reaction time and reaction temperature to identify the optimum condition of preparation of CMSS hydrogel. 60% of CMSS in 2.0M acid solution for 12 hours reaction time at room temperature were the optimum conditions for CMSS hydrogel. The hydrogel was characterized by using Fourier transform infrared (FT-IR), thermogravimetric analysis (TGA) and scanning electron microscopy (SEM). FTIR spectrum of CMSS showed an additional absorption band indicating the substitution of CH</w:t>
      </w:r>
      <w:r w:rsidRPr="005801D6">
        <w:rPr>
          <w:rFonts w:ascii="Times New Roman" w:hAnsi="Times New Roman"/>
          <w:sz w:val="18"/>
          <w:szCs w:val="18"/>
          <w:vertAlign w:val="subscript"/>
        </w:rPr>
        <w:t>2</w:t>
      </w:r>
      <w:r w:rsidRPr="005801D6">
        <w:rPr>
          <w:rFonts w:ascii="Times New Roman" w:hAnsi="Times New Roman"/>
          <w:sz w:val="18"/>
          <w:szCs w:val="18"/>
        </w:rPr>
        <w:t>COO</w:t>
      </w:r>
      <w:r w:rsidRPr="005801D6">
        <w:rPr>
          <w:rFonts w:ascii="Times New Roman" w:hAnsi="Times New Roman"/>
          <w:sz w:val="18"/>
          <w:szCs w:val="18"/>
          <w:vertAlign w:val="superscript"/>
        </w:rPr>
        <w:t>-</w:t>
      </w:r>
      <w:r w:rsidRPr="005801D6">
        <w:rPr>
          <w:rFonts w:ascii="Times New Roman" w:hAnsi="Times New Roman"/>
          <w:sz w:val="18"/>
          <w:szCs w:val="18"/>
        </w:rPr>
        <w:t>Na</w:t>
      </w:r>
      <w:r w:rsidRPr="005801D6">
        <w:rPr>
          <w:rFonts w:ascii="Times New Roman" w:hAnsi="Times New Roman"/>
          <w:sz w:val="18"/>
          <w:szCs w:val="18"/>
          <w:vertAlign w:val="superscript"/>
        </w:rPr>
        <w:t>+</w:t>
      </w:r>
      <w:r w:rsidRPr="005801D6">
        <w:rPr>
          <w:rFonts w:ascii="Times New Roman" w:hAnsi="Times New Roman"/>
          <w:sz w:val="18"/>
          <w:szCs w:val="18"/>
        </w:rPr>
        <w:t xml:space="preserve"> group on the starch molecular chain during carboxymethylation, while the spectrum of CMSS hydrogel showed an additional sharp absorption band indicating that the Na in CMSS being exchanged to H from HCl solution. SEM image of CMSS hydrogel showed pores in structure and connected to form networks. TGA curve showed that the maximum rate of thermal decomposition of CMSS hydrogel was higher than CMSS which could be due to the presence of the cross-linkages in the CMSS hydrogel. CMSS hydrogel gave a high swelling degree in PBS solution at pH 7 and a low swelling degree in acidic medium.</w:t>
      </w:r>
    </w:p>
    <w:p w:rsidR="00257D83" w:rsidRPr="005801D6" w:rsidRDefault="00257D83" w:rsidP="00257D83">
      <w:pPr>
        <w:spacing w:after="0" w:line="240" w:lineRule="auto"/>
        <w:jc w:val="both"/>
        <w:outlineLvl w:val="0"/>
        <w:rPr>
          <w:rFonts w:ascii="Times New Roman" w:hAnsi="Times New Roman"/>
          <w:sz w:val="18"/>
          <w:szCs w:val="18"/>
        </w:rPr>
      </w:pPr>
    </w:p>
    <w:p w:rsidR="00257D83" w:rsidRPr="005801D6" w:rsidRDefault="00257D83" w:rsidP="00257D83">
      <w:pPr>
        <w:spacing w:after="0" w:line="240" w:lineRule="auto"/>
        <w:jc w:val="both"/>
        <w:outlineLvl w:val="0"/>
        <w:rPr>
          <w:rFonts w:ascii="Times New Roman" w:hAnsi="Times New Roman"/>
          <w:color w:val="548DD4" w:themeColor="text2" w:themeTint="99"/>
        </w:rPr>
      </w:pPr>
      <w:r w:rsidRPr="005801D6">
        <w:rPr>
          <w:rFonts w:ascii="Times New Roman" w:hAnsi="Times New Roman"/>
          <w:b/>
          <w:sz w:val="18"/>
          <w:szCs w:val="18"/>
        </w:rPr>
        <w:t>Keywords</w:t>
      </w:r>
      <w:r w:rsidRPr="00175A83">
        <w:rPr>
          <w:rFonts w:ascii="Times New Roman" w:hAnsi="Times New Roman"/>
          <w:b/>
          <w:bCs/>
          <w:sz w:val="18"/>
          <w:szCs w:val="18"/>
        </w:rPr>
        <w:t xml:space="preserve">: </w:t>
      </w:r>
      <w:r>
        <w:rPr>
          <w:rFonts w:ascii="Times New Roman" w:hAnsi="Times New Roman"/>
          <w:b/>
          <w:bCs/>
          <w:sz w:val="18"/>
          <w:szCs w:val="18"/>
        </w:rPr>
        <w:t xml:space="preserve"> </w:t>
      </w:r>
      <w:r w:rsidRPr="005801D6">
        <w:rPr>
          <w:rFonts w:ascii="Times New Roman" w:hAnsi="Times New Roman"/>
          <w:sz w:val="18"/>
          <w:szCs w:val="18"/>
        </w:rPr>
        <w:t>hydrogel, carboxymethyl sago starch, crosslinking, characterization,swelling</w:t>
      </w:r>
    </w:p>
    <w:p w:rsidR="00257D83" w:rsidRPr="005801D6" w:rsidRDefault="00257D83" w:rsidP="00257D83">
      <w:pPr>
        <w:spacing w:after="0" w:line="240" w:lineRule="auto"/>
        <w:jc w:val="center"/>
        <w:outlineLvl w:val="0"/>
        <w:rPr>
          <w:rFonts w:ascii="Times New Roman" w:hAnsi="Times New Roman"/>
          <w:b/>
          <w:color w:val="548DD4" w:themeColor="text2" w:themeTint="99"/>
          <w:sz w:val="18"/>
          <w:szCs w:val="18"/>
        </w:rPr>
      </w:pPr>
    </w:p>
    <w:p w:rsidR="00257D83" w:rsidRPr="005801D6" w:rsidRDefault="00257D83" w:rsidP="00257D83">
      <w:pPr>
        <w:spacing w:after="0" w:line="240" w:lineRule="auto"/>
        <w:jc w:val="center"/>
        <w:outlineLvl w:val="0"/>
        <w:rPr>
          <w:rFonts w:ascii="Times New Roman" w:hAnsi="Times New Roman"/>
          <w:b/>
          <w:sz w:val="18"/>
          <w:szCs w:val="18"/>
        </w:rPr>
      </w:pPr>
      <w:r w:rsidRPr="005801D6">
        <w:rPr>
          <w:rFonts w:ascii="Times New Roman" w:hAnsi="Times New Roman"/>
          <w:b/>
          <w:sz w:val="18"/>
          <w:szCs w:val="18"/>
        </w:rPr>
        <w:t>Abstrak</w:t>
      </w:r>
    </w:p>
    <w:p w:rsidR="00257D83" w:rsidRPr="005801D6" w:rsidRDefault="00257D83" w:rsidP="00257D83">
      <w:pPr>
        <w:spacing w:after="0" w:line="240" w:lineRule="auto"/>
        <w:jc w:val="both"/>
        <w:outlineLvl w:val="0"/>
        <w:rPr>
          <w:rFonts w:ascii="Times New Roman" w:hAnsi="Times New Roman"/>
          <w:sz w:val="18"/>
          <w:szCs w:val="18"/>
        </w:rPr>
      </w:pPr>
      <w:r w:rsidRPr="005801D6">
        <w:rPr>
          <w:rFonts w:ascii="Times New Roman" w:hAnsi="Times New Roman"/>
          <w:sz w:val="18"/>
          <w:szCs w:val="18"/>
        </w:rPr>
        <w:t xml:space="preserve">Hidrogel karboksimetil kanji sagu (CMSS) telah disediakan dengan melarutkan CMSS dalam larutan asid hidroklorik (HCl) di bawah pengadukan kuat untuk membentuk hidrogel. Parameter yang dikaji untuk mengoptimumkan penyediaan hidrogel CMSS, antaranya termasuklah kesan peratusan CMSS, kepekatan larutan asid, masa dan suhu tindak balas. 60% CMSS dalam larutan asid 2.0M dengan masa tindak balas 12 jam pada suhu bilik merupakan keadaan optimum untuk penyediaan hidrogel CMSS. Hidrogel dicirikan dengan menggunakan spektrometer infra-merah </w:t>
      </w:r>
      <w:r>
        <w:rPr>
          <w:rFonts w:ascii="Times New Roman" w:hAnsi="Times New Roman"/>
          <w:sz w:val="18"/>
          <w:szCs w:val="18"/>
        </w:rPr>
        <w:t xml:space="preserve">Fourier </w:t>
      </w:r>
      <w:r w:rsidRPr="005801D6">
        <w:rPr>
          <w:rFonts w:ascii="Times New Roman" w:hAnsi="Times New Roman"/>
          <w:sz w:val="18"/>
          <w:szCs w:val="18"/>
        </w:rPr>
        <w:t>(FT-IR), analisis termogravimetrik (TGA) dan pengimbasan mikroskop elektron (SEM). Spektrum FTIR menunjukkan jalur penyerapan tambahan yang menunjukkan penggantian kumpulan CH</w:t>
      </w:r>
      <w:r w:rsidRPr="005801D6">
        <w:rPr>
          <w:rFonts w:ascii="Times New Roman" w:hAnsi="Times New Roman"/>
          <w:sz w:val="18"/>
          <w:szCs w:val="18"/>
          <w:vertAlign w:val="subscript"/>
        </w:rPr>
        <w:t>2</w:t>
      </w:r>
      <w:r w:rsidRPr="005801D6">
        <w:rPr>
          <w:rFonts w:ascii="Times New Roman" w:hAnsi="Times New Roman"/>
          <w:sz w:val="18"/>
          <w:szCs w:val="18"/>
        </w:rPr>
        <w:t>COO</w:t>
      </w:r>
      <w:r w:rsidRPr="005801D6">
        <w:rPr>
          <w:rFonts w:ascii="Times New Roman" w:hAnsi="Times New Roman"/>
          <w:sz w:val="18"/>
          <w:szCs w:val="18"/>
          <w:vertAlign w:val="superscript"/>
        </w:rPr>
        <w:t xml:space="preserve">- </w:t>
      </w:r>
      <w:r w:rsidRPr="005801D6">
        <w:rPr>
          <w:rFonts w:ascii="Times New Roman" w:hAnsi="Times New Roman"/>
          <w:sz w:val="18"/>
          <w:szCs w:val="18"/>
        </w:rPr>
        <w:t>Na</w:t>
      </w:r>
      <w:r w:rsidRPr="005801D6">
        <w:rPr>
          <w:rFonts w:ascii="Times New Roman" w:hAnsi="Times New Roman"/>
          <w:sz w:val="18"/>
          <w:szCs w:val="18"/>
          <w:vertAlign w:val="superscript"/>
        </w:rPr>
        <w:t>+</w:t>
      </w:r>
      <w:r w:rsidRPr="005801D6">
        <w:rPr>
          <w:rFonts w:ascii="Times New Roman" w:hAnsi="Times New Roman"/>
          <w:sz w:val="18"/>
          <w:szCs w:val="18"/>
        </w:rPr>
        <w:t xml:space="preserve"> pada rantai molekul kanji semasa tindak balas karboksimetilasi, manakala spektrum hidrogel CMSS menunjukkan tambahan jalur penyerapan tajam yang menunjukkan bahawa Na dalam molekul CMSS ditukar kepada H dari larutan HCl. Imej SEM dari hidrogel CMSS menunjukkan liang-liang dalam struktur dan saling berhubungan untuk membentuk rangkaian. Lengkung analisis TGA menunjukkan bahawa kadar penguraian haba maksimum hidrogel CMSS lebih tinggi daripada CMSS pada 330.22 ºC dengan 60.22% penurunan berat utama. Ini mungkin disebabkan oleh adanya rangkai silang dalam hidrogel CMSS. Hidrogel CMSS memberikan tahap pengembangan yang tinggi dalam larutan PBS pada pH 7 dan tahap pengembangan yang rendah dalam medium berasid.</w:t>
      </w:r>
    </w:p>
    <w:p w:rsidR="00257D83" w:rsidRPr="005801D6" w:rsidRDefault="00257D83" w:rsidP="00257D83">
      <w:pPr>
        <w:spacing w:after="0" w:line="240" w:lineRule="auto"/>
        <w:jc w:val="both"/>
        <w:outlineLvl w:val="0"/>
        <w:rPr>
          <w:rFonts w:ascii="Times New Roman" w:hAnsi="Times New Roman"/>
          <w:sz w:val="18"/>
          <w:szCs w:val="18"/>
        </w:rPr>
      </w:pPr>
    </w:p>
    <w:p w:rsidR="006768E9" w:rsidRDefault="00257D83" w:rsidP="00257D83">
      <w:pPr>
        <w:spacing w:after="0" w:line="240" w:lineRule="auto"/>
        <w:jc w:val="both"/>
        <w:rPr>
          <w:rFonts w:ascii="Times New Roman" w:hAnsi="Times New Roman"/>
          <w:noProof/>
          <w:sz w:val="20"/>
          <w:szCs w:val="20"/>
          <w:lang w:bidi="ar-SA"/>
        </w:rPr>
      </w:pPr>
      <w:r w:rsidRPr="005801D6">
        <w:rPr>
          <w:rFonts w:ascii="Times New Roman" w:hAnsi="Times New Roman"/>
          <w:b/>
          <w:sz w:val="18"/>
          <w:szCs w:val="18"/>
        </w:rPr>
        <w:t xml:space="preserve">Kata kunci: </w:t>
      </w:r>
      <w:r>
        <w:rPr>
          <w:rFonts w:ascii="Times New Roman" w:hAnsi="Times New Roman"/>
          <w:b/>
          <w:sz w:val="18"/>
          <w:szCs w:val="18"/>
        </w:rPr>
        <w:t xml:space="preserve"> </w:t>
      </w:r>
      <w:r w:rsidRPr="005801D6">
        <w:rPr>
          <w:rFonts w:ascii="Times New Roman" w:hAnsi="Times New Roman"/>
          <w:sz w:val="18"/>
          <w:szCs w:val="18"/>
        </w:rPr>
        <w:t>hidrogel, karboksimetil kanji sagu, rangkai silang, pencirian, pengembangan</w:t>
      </w:r>
    </w:p>
    <w:p w:rsidR="00494C46" w:rsidRDefault="00494C46" w:rsidP="00F447A7">
      <w:pPr>
        <w:spacing w:after="0" w:line="240" w:lineRule="auto"/>
        <w:jc w:val="center"/>
        <w:rPr>
          <w:rFonts w:ascii="Times New Roman" w:hAnsi="Times New Roman"/>
          <w:noProof/>
          <w:sz w:val="20"/>
          <w:szCs w:val="20"/>
          <w:lang w:bidi="ar-SA"/>
        </w:rPr>
      </w:pPr>
    </w:p>
    <w:p w:rsidR="00257D83" w:rsidRDefault="00257D83" w:rsidP="00F447A7">
      <w:pPr>
        <w:spacing w:after="0" w:line="240" w:lineRule="auto"/>
        <w:jc w:val="center"/>
        <w:rPr>
          <w:rFonts w:ascii="Times New Roman" w:hAnsi="Times New Roman"/>
          <w:noProof/>
          <w:sz w:val="20"/>
          <w:szCs w:val="20"/>
          <w:lang w:bidi="ar-SA"/>
        </w:rPr>
      </w:pPr>
    </w:p>
    <w:p w:rsidR="00257D83" w:rsidRPr="00BE7C30" w:rsidRDefault="00257D83"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257D83" w:rsidRPr="00257D83" w:rsidRDefault="00257D83" w:rsidP="00257D83">
      <w:pPr>
        <w:spacing w:after="0" w:line="240" w:lineRule="auto"/>
        <w:jc w:val="both"/>
        <w:outlineLvl w:val="0"/>
        <w:rPr>
          <w:rFonts w:ascii="Times New Roman" w:hAnsi="Times New Roman"/>
          <w:sz w:val="20"/>
          <w:szCs w:val="20"/>
        </w:rPr>
      </w:pPr>
      <w:r w:rsidRPr="00257D83">
        <w:rPr>
          <w:rFonts w:ascii="Times New Roman" w:hAnsi="Times New Roman"/>
          <w:sz w:val="20"/>
          <w:szCs w:val="20"/>
        </w:rPr>
        <w:t xml:space="preserve">Polysaccharides are polymeric carbohydrate molecules that can be subjected to a wide range of chemical and enzymatic reactions. They have biocompatible and biodegradable properties with low immunogenicity. Polysaccharides can be easily obtained and found in a living organism </w:t>
      </w:r>
      <w:r w:rsidRPr="00257D83">
        <w:rPr>
          <w:rFonts w:ascii="Times New Roman" w:hAnsi="Times New Roman"/>
          <w:sz w:val="20"/>
          <w:szCs w:val="20"/>
        </w:rPr>
        <w:fldChar w:fldCharType="begin" w:fldLock="1"/>
      </w:r>
      <w:r w:rsidRPr="00257D83">
        <w:rPr>
          <w:rFonts w:ascii="Times New Roman" w:hAnsi="Times New Roman"/>
          <w:sz w:val="20"/>
          <w:szCs w:val="20"/>
        </w:rPr>
        <w:instrText>ADDIN CSL_CITATION {"citationItems":[{"id":"ITEM-1","itemData":{"DOI":"10.1002/cplu.201600112","author":[{"dropping-particle":"","family":"Pushpamalar","given":"Janarthanan","non-dropping-particle":"","parse-names":false,"suffix":""},{"dropping-particle":"","family":"Veeramachineni","given":"Anand Kumar","non-dropping-particle":"","parse-names":false,"suffix":""},{"dropping-particle":"","family":"Owh","given":"Cally","non-dropping-particle":"","parse-names":false,"suffix":""},{"dropping-particle":"","family":"Loh","given":"Xian Jun","non-dropping-particle":"","parse-names":false,"suffix":""}],"container-title":"ChemPlusChem","id":"ITEM-1","issued":{"date-parts":[["2016"]]},"page":"1-12","title":"Biodegradable Polysaccharides for Controlled Drug Delivery","type":"article-journal","volume":"81"},"uris":["http://www.mendeley.com/documents/?uuid=e6dcef99-3ef6-358d-9fdc-08760ddb6ba1"]}],"mendeley":{"formattedCitation":"[1]","plainTextFormattedCitation":"[1]","previouslyFormattedCitation":"[1]"},"properties":{"noteIndex":0},"schema":"https://github.com/citation-style-language/schema/raw/master/csl-citation.json"}</w:instrText>
      </w:r>
      <w:r w:rsidRPr="00257D83">
        <w:rPr>
          <w:rFonts w:ascii="Times New Roman" w:hAnsi="Times New Roman"/>
          <w:sz w:val="20"/>
          <w:szCs w:val="20"/>
        </w:rPr>
        <w:fldChar w:fldCharType="separate"/>
      </w:r>
      <w:r w:rsidRPr="00257D83">
        <w:rPr>
          <w:rFonts w:ascii="Times New Roman" w:hAnsi="Times New Roman"/>
          <w:noProof/>
          <w:sz w:val="20"/>
          <w:szCs w:val="20"/>
        </w:rPr>
        <w:t>[1]</w:t>
      </w:r>
      <w:r w:rsidRPr="00257D83">
        <w:rPr>
          <w:rFonts w:ascii="Times New Roman" w:hAnsi="Times New Roman"/>
          <w:sz w:val="20"/>
          <w:szCs w:val="20"/>
        </w:rPr>
        <w:fldChar w:fldCharType="end"/>
      </w:r>
      <w:r w:rsidRPr="00257D83">
        <w:rPr>
          <w:rFonts w:ascii="Times New Roman" w:hAnsi="Times New Roman"/>
          <w:sz w:val="20"/>
          <w:szCs w:val="20"/>
        </w:rPr>
        <w:t xml:space="preserve">. Examples of polysaccharides are starch, alginate, cellulose, hemicellulose which originate from plants. Sago starch which is isolated from sago palm is called </w:t>
      </w:r>
      <w:r w:rsidRPr="00257D83">
        <w:rPr>
          <w:rFonts w:ascii="Times New Roman" w:hAnsi="Times New Roman"/>
          <w:i/>
          <w:sz w:val="20"/>
          <w:szCs w:val="20"/>
        </w:rPr>
        <w:t>Metroxylon sagu</w:t>
      </w:r>
      <w:r w:rsidRPr="00257D83">
        <w:rPr>
          <w:rFonts w:ascii="Times New Roman" w:hAnsi="Times New Roman"/>
          <w:sz w:val="20"/>
          <w:szCs w:val="20"/>
        </w:rPr>
        <w:t xml:space="preserve"> that can be found abundantly in marshy areas mostly in Sarawak state in Malaysia </w:t>
      </w:r>
      <w:r w:rsidRPr="00257D83">
        <w:rPr>
          <w:rFonts w:ascii="Times New Roman" w:hAnsi="Times New Roman"/>
          <w:sz w:val="20"/>
          <w:szCs w:val="20"/>
        </w:rPr>
        <w:fldChar w:fldCharType="begin" w:fldLock="1"/>
      </w:r>
      <w:r w:rsidRPr="00257D83">
        <w:rPr>
          <w:rFonts w:ascii="Times New Roman" w:hAnsi="Times New Roman"/>
          <w:sz w:val="20"/>
          <w:szCs w:val="20"/>
        </w:rPr>
        <w:instrText>ADDIN CSL_CITATION {"citationItems":[{"id":"ITEM-1","itemData":{"DOI":"10.1016/j.carbpol.2005.12.003","abstract":"Sago pulp (57% w/w) isolated from sago waste was converted to carboxymethyl cellulose (CMC) by etherification using sodium monochloroacetate and sodium hydroxide. The reaction was optimized against temperature, concentration and reaction time. The optimized product has a large degree of substitution (DS) of 0.821, which compared favorably to other forms of cellulose. Fourier Transform Infrared spectra (FTIR) were used to characterize the product and starting sago pulp. Digital photographs of sago waste and sago pulp showed the expected rough woody structure while that of the CMC generated from the pulp showed a smooth surface morphology.","author":[{"dropping-particle":"","family":"Pushpamalar","given":"V","non-dropping-particle":"","parse-names":false,"suffix":""},{"dropping-particle":"","family":"Langford","given":"S J","non-dropping-particle":"","parse-names":false,"suffix":""},{"dropping-particle":"","family":"Ahmad","given":"M","non-dropping-particle":"","parse-names":false,"suffix":""},{"dropping-particle":"","family":"Lim","given":"Y Y","non-dropping-particle":"","parse-names":false,"suffix":""}],"id":"ITEM-1","issued":{"date-parts":[["2006"]]},"title":"Optimization of reaction conditions for preparing carboxymethyl cellulose from sago waste","type":"article-journal"},"uris":["http://www.mendeley.com/documents/?uuid=a4eb3778-f0cb-3755-b056-e450ae11831f"]}],"mendeley":{"formattedCitation":"[2]","plainTextFormattedCitation":"[2]","previouslyFormattedCitation":"[2]"},"properties":{"noteIndex":0},"schema":"https://github.com/citation-style-language/schema/raw/master/csl-citation.json"}</w:instrText>
      </w:r>
      <w:r w:rsidRPr="00257D83">
        <w:rPr>
          <w:rFonts w:ascii="Times New Roman" w:hAnsi="Times New Roman"/>
          <w:sz w:val="20"/>
          <w:szCs w:val="20"/>
        </w:rPr>
        <w:fldChar w:fldCharType="separate"/>
      </w:r>
      <w:r w:rsidRPr="00257D83">
        <w:rPr>
          <w:rFonts w:ascii="Times New Roman" w:hAnsi="Times New Roman"/>
          <w:noProof/>
          <w:sz w:val="20"/>
          <w:szCs w:val="20"/>
        </w:rPr>
        <w:t>[2]</w:t>
      </w:r>
      <w:r w:rsidRPr="00257D83">
        <w:rPr>
          <w:rFonts w:ascii="Times New Roman" w:hAnsi="Times New Roman"/>
          <w:sz w:val="20"/>
          <w:szCs w:val="20"/>
        </w:rPr>
        <w:fldChar w:fldCharType="end"/>
      </w:r>
      <w:r w:rsidRPr="00257D83">
        <w:rPr>
          <w:rFonts w:ascii="Times New Roman" w:hAnsi="Times New Roman"/>
          <w:sz w:val="20"/>
          <w:szCs w:val="20"/>
        </w:rPr>
        <w:t xml:space="preserve">. It has outstanding biological properties such as biocompatibility, biodegradable, and nontoxicity. However, in some applications, the usage of starch is confined due to deficiency in its solubility and has a tendency to retrograde. Retrogradation is a non-reversible process that occurs when cooked starch solutions are cooled and molecular interaction between amylose as well as other glucose units abound to form a double helix, resulting in the formation of colloidal crystallites </w:t>
      </w:r>
      <w:r w:rsidRPr="00257D83">
        <w:rPr>
          <w:rFonts w:ascii="Times New Roman" w:hAnsi="Times New Roman"/>
          <w:sz w:val="20"/>
          <w:szCs w:val="20"/>
        </w:rPr>
        <w:fldChar w:fldCharType="begin" w:fldLock="1"/>
      </w:r>
      <w:r w:rsidRPr="00257D83">
        <w:rPr>
          <w:rFonts w:ascii="Times New Roman" w:hAnsi="Times New Roman"/>
          <w:sz w:val="20"/>
          <w:szCs w:val="20"/>
        </w:rPr>
        <w:instrText>ADDIN CSL_CITATION {"citationItems":[{"id":"ITEM-1","itemData":{"DOI":"10.1590/1678-457X.6749","ISSN":"1678-457X","abstract":"Present trends towards technologies and processes that increase the use of residues make starchy vegetal biomass an important alternative material in various applications due to starch’s versatility, low cost and ease of use when its physicochemical properties are altered. Starch is increasingly used in many industrial applications and as a renewable energy resource. Starch can be modified to enhance its positive attributes and eliminate deficiencies in its native characteristics. In this article, the state of knowledge on conventional and unconventional starches and their properties, characteristics, modifications and applications are reviewed.","author":[{"dropping-particle":"","family":"Alcázar-Alay","given":"Sylvia Carolina","non-dropping-particle":"","parse-names":false,"suffix":""},{"dropping-particle":"","family":"Meireles","given":"Maria Angela Almeida","non-dropping-particle":"","parse-names":false,"suffix":""}],"container-title":"Food Science and Technology (Campinas)","id":"ITEM-1","issue":"2","issued":{"date-parts":[["2015"]]},"page":"215-236","title":"Physicochemical properties, modifications and applications of starches from different botanical sources","type":"article-journal","volume":"35"},"uris":["http://www.mendeley.com/documents/?uuid=f77dd086-0d4a-497a-801a-d141cd0cc59d"]}],"mendeley":{"formattedCitation":"[3]","plainTextFormattedCitation":"[3]","previouslyFormattedCitation":"[3]"},"properties":{"noteIndex":0},"schema":"https://github.com/citation-style-language/schema/raw/master/csl-citation.json"}</w:instrText>
      </w:r>
      <w:r w:rsidRPr="00257D83">
        <w:rPr>
          <w:rFonts w:ascii="Times New Roman" w:hAnsi="Times New Roman"/>
          <w:sz w:val="20"/>
          <w:szCs w:val="20"/>
        </w:rPr>
        <w:fldChar w:fldCharType="separate"/>
      </w:r>
      <w:r w:rsidRPr="00257D83">
        <w:rPr>
          <w:rFonts w:ascii="Times New Roman" w:hAnsi="Times New Roman"/>
          <w:noProof/>
          <w:sz w:val="20"/>
          <w:szCs w:val="20"/>
        </w:rPr>
        <w:t>[3]</w:t>
      </w:r>
      <w:r w:rsidRPr="00257D83">
        <w:rPr>
          <w:rFonts w:ascii="Times New Roman" w:hAnsi="Times New Roman"/>
          <w:sz w:val="20"/>
          <w:szCs w:val="20"/>
        </w:rPr>
        <w:fldChar w:fldCharType="end"/>
      </w:r>
      <w:r w:rsidRPr="00257D83">
        <w:rPr>
          <w:rFonts w:ascii="Times New Roman" w:hAnsi="Times New Roman"/>
          <w:sz w:val="20"/>
          <w:szCs w:val="20"/>
        </w:rPr>
        <w:t xml:space="preserve">. </w:t>
      </w:r>
    </w:p>
    <w:p w:rsidR="00257D83" w:rsidRPr="00257D83" w:rsidRDefault="00257D83" w:rsidP="00257D83">
      <w:pPr>
        <w:spacing w:after="0" w:line="240" w:lineRule="auto"/>
        <w:jc w:val="both"/>
        <w:outlineLvl w:val="0"/>
        <w:rPr>
          <w:rFonts w:ascii="Times New Roman" w:hAnsi="Times New Roman"/>
          <w:sz w:val="20"/>
          <w:szCs w:val="20"/>
        </w:rPr>
      </w:pPr>
    </w:p>
    <w:p w:rsidR="00257D83" w:rsidRPr="00257D83" w:rsidRDefault="00257D83" w:rsidP="00257D83">
      <w:pPr>
        <w:spacing w:after="0" w:line="240" w:lineRule="auto"/>
        <w:jc w:val="both"/>
        <w:outlineLvl w:val="0"/>
        <w:rPr>
          <w:rFonts w:ascii="Times New Roman" w:hAnsi="Times New Roman"/>
          <w:sz w:val="20"/>
          <w:szCs w:val="20"/>
        </w:rPr>
      </w:pPr>
      <w:r w:rsidRPr="00257D83">
        <w:rPr>
          <w:rFonts w:ascii="Times New Roman" w:hAnsi="Times New Roman"/>
          <w:sz w:val="20"/>
          <w:szCs w:val="20"/>
        </w:rPr>
        <w:t xml:space="preserve">Chemical modification is introduced to overcome the inherent defects and gain innovation in the utilization of starch. It involves the introduction of various functional groups into a starch structure including cationic and anionic group </w:t>
      </w:r>
      <w:r w:rsidRPr="00257D83">
        <w:rPr>
          <w:rFonts w:ascii="Times New Roman" w:hAnsi="Times New Roman"/>
          <w:sz w:val="20"/>
          <w:szCs w:val="20"/>
        </w:rPr>
        <w:fldChar w:fldCharType="begin" w:fldLock="1"/>
      </w:r>
      <w:r w:rsidRPr="00257D83">
        <w:rPr>
          <w:rFonts w:ascii="Times New Roman" w:hAnsi="Times New Roman"/>
          <w:sz w:val="20"/>
          <w:szCs w:val="20"/>
        </w:rPr>
        <w:instrText>ADDIN CSL_CITATION {"citationItems":[{"id":"ITEM-1","itemData":{"DOI":"10.1039/c5ra10849g","abstract":"Starch has received much attention as a promising natural material both in biomedical fields and waste water treatment due to its unique biological and adsorptive properties. Recently, the modification of starch is rapidly developed along with its growing applications. This review focuses on the ways of chemical modification of starch including cross-linking, grafting, esterification, etherification, dual modification and so on, and presents the applications of the modified starch in fields like drug delivery, tissue engineering and heavy metal and dye removal.","author":[{"dropping-particle":"","family":"Chen","given":"Qing","non-dropping-particle":"","parse-names":false,"suffix":""},{"dropping-particle":"","family":"Yu","given":"Haojie","non-dropping-particle":"","parse-names":false,"suffix":""},{"dropping-particle":"","family":"Wang","given":"Li","non-dropping-particle":"","parse-names":false,"suffix":""},{"dropping-particle":"","family":"Abdin","given":"Zain Ul","non-dropping-particle":"","parse-names":false,"suffix":""},{"dropping-particle":"","family":"Chen","given":"Yongsheng","non-dropping-particle":"","parse-names":false,"suffix":""},{"dropping-particle":"","family":"Wang","given":"Junhua","non-dropping-particle":"","parse-names":false,"suffix":""},{"dropping-particle":"","family":"Zhou","given":"Weidong","non-dropping-particle":"","parse-names":false,"suffix":""},{"dropping-particle":"","family":"Yang","given":"Xianpeng","non-dropping-particle":"","parse-names":false,"suffix":""},{"dropping-particle":"","family":"Khan","given":"Rizwan Ullah","non-dropping-particle":"","parse-names":false,"suffix":""},{"dropping-particle":"","family":"Zhang","given":"Hongtao","non-dropping-particle":"","parse-names":false,"suffix":""},{"dropping-particle":"","family":"Chen","given":"Xiao","non-dropping-particle":"","parse-names":false,"suffix":""}],"container-title":"RSC Advances","id":"ITEM-1","issued":{"date-parts":[["2015"]]},"page":"67459–67474","title":"Recent progress in chemical modification of starch and its applications","type":"article-journal","volume":"5"},"uris":["http://www.mendeley.com/documents/?uuid=52167b77-9b05-3cc3-b370-9e4fa2df2ecc"]}],"mendeley":{"formattedCitation":"[4]","plainTextFormattedCitation":"[4]","previouslyFormattedCitation":"[4]"},"properties":{"noteIndex":0},"schema":"https://github.com/citation-style-language/schema/raw/master/csl-citation.json"}</w:instrText>
      </w:r>
      <w:r w:rsidRPr="00257D83">
        <w:rPr>
          <w:rFonts w:ascii="Times New Roman" w:hAnsi="Times New Roman"/>
          <w:sz w:val="20"/>
          <w:szCs w:val="20"/>
        </w:rPr>
        <w:fldChar w:fldCharType="separate"/>
      </w:r>
      <w:r w:rsidRPr="00257D83">
        <w:rPr>
          <w:rFonts w:ascii="Times New Roman" w:hAnsi="Times New Roman"/>
          <w:noProof/>
          <w:sz w:val="20"/>
          <w:szCs w:val="20"/>
        </w:rPr>
        <w:t>[4]</w:t>
      </w:r>
      <w:r w:rsidRPr="00257D83">
        <w:rPr>
          <w:rFonts w:ascii="Times New Roman" w:hAnsi="Times New Roman"/>
          <w:sz w:val="20"/>
          <w:szCs w:val="20"/>
        </w:rPr>
        <w:fldChar w:fldCharType="end"/>
      </w:r>
      <w:r w:rsidRPr="00257D83">
        <w:rPr>
          <w:rFonts w:ascii="Times New Roman" w:hAnsi="Times New Roman"/>
          <w:sz w:val="20"/>
          <w:szCs w:val="20"/>
        </w:rPr>
        <w:t xml:space="preserve">. Sago starch undergoes the carboxymethylation process to produce carboxymethyl sago starch that has a variety of promising properties like high solubility, thermal stability, ion activity, and higher reaction efficiency </w:t>
      </w:r>
      <w:r w:rsidRPr="00257D83">
        <w:rPr>
          <w:rFonts w:ascii="Times New Roman" w:hAnsi="Times New Roman"/>
          <w:sz w:val="20"/>
          <w:szCs w:val="20"/>
        </w:rPr>
        <w:fldChar w:fldCharType="begin" w:fldLock="1"/>
      </w:r>
      <w:r w:rsidRPr="00257D83">
        <w:rPr>
          <w:rFonts w:ascii="Times New Roman" w:hAnsi="Times New Roman"/>
          <w:sz w:val="20"/>
          <w:szCs w:val="20"/>
        </w:rPr>
        <w:instrText>ADDIN CSL_CITATION {"citationItems":[{"id":"ITEM-1","itemData":{"DOI":"10.1080/00914030600945770","ISSN":"0091-4037","author":[{"dropping-particle":"","family":"Kamel","given":"S.","non-dropping-particle":"","parse-names":false,"suffix":""},{"dropping-particle":"","family":"Jahangir","given":"K.","non-dropping-particle":"","parse-names":false,"suffix":""}],"container-title":"International Journal of Polymeric Materials","id":"ITEM-1","issue":"5","issued":{"date-parts":[["2007"]]},"page":"511-519","title":"Optimization of Carboxymethylation of Starch in Organic Solvents","type":"article-journal","volume":"56"},"uris":["http://www.mendeley.com/documents/?uuid=64b6a669-fe07-4f8b-b6cc-7790548d1bc3"]}],"mendeley":{"formattedCitation":"[5]","plainTextFormattedCitation":"[5]","previouslyFormattedCitation":"[5]"},"properties":{"noteIndex":0},"schema":"https://github.com/citation-style-language/schema/raw/master/csl-citation.json"}</w:instrText>
      </w:r>
      <w:r w:rsidRPr="00257D83">
        <w:rPr>
          <w:rFonts w:ascii="Times New Roman" w:hAnsi="Times New Roman"/>
          <w:sz w:val="20"/>
          <w:szCs w:val="20"/>
        </w:rPr>
        <w:fldChar w:fldCharType="separate"/>
      </w:r>
      <w:r w:rsidRPr="00257D83">
        <w:rPr>
          <w:rFonts w:ascii="Times New Roman" w:hAnsi="Times New Roman"/>
          <w:noProof/>
          <w:sz w:val="20"/>
          <w:szCs w:val="20"/>
        </w:rPr>
        <w:t>[5]</w:t>
      </w:r>
      <w:r w:rsidRPr="00257D83">
        <w:rPr>
          <w:rFonts w:ascii="Times New Roman" w:hAnsi="Times New Roman"/>
          <w:sz w:val="20"/>
          <w:szCs w:val="20"/>
        </w:rPr>
        <w:fldChar w:fldCharType="end"/>
      </w:r>
      <w:r w:rsidRPr="00257D83">
        <w:rPr>
          <w:rFonts w:ascii="Times New Roman" w:hAnsi="Times New Roman"/>
          <w:sz w:val="20"/>
          <w:szCs w:val="20"/>
        </w:rPr>
        <w:t>.</w:t>
      </w:r>
    </w:p>
    <w:p w:rsidR="00257D83" w:rsidRPr="00257D83" w:rsidRDefault="00257D83" w:rsidP="00257D83">
      <w:pPr>
        <w:spacing w:after="0" w:line="240" w:lineRule="auto"/>
        <w:jc w:val="both"/>
        <w:outlineLvl w:val="0"/>
        <w:rPr>
          <w:rFonts w:ascii="Times New Roman" w:hAnsi="Times New Roman"/>
          <w:sz w:val="20"/>
          <w:szCs w:val="20"/>
        </w:rPr>
      </w:pPr>
    </w:p>
    <w:p w:rsidR="00257D83" w:rsidRPr="00257D83" w:rsidRDefault="00257D83" w:rsidP="00257D83">
      <w:pPr>
        <w:spacing w:after="0" w:line="240" w:lineRule="auto"/>
        <w:jc w:val="both"/>
        <w:outlineLvl w:val="0"/>
        <w:rPr>
          <w:rFonts w:ascii="Times New Roman" w:hAnsi="Times New Roman"/>
          <w:sz w:val="20"/>
          <w:szCs w:val="20"/>
        </w:rPr>
      </w:pPr>
      <w:r w:rsidRPr="00257D83">
        <w:rPr>
          <w:rFonts w:ascii="Times New Roman" w:hAnsi="Times New Roman"/>
          <w:sz w:val="20"/>
          <w:szCs w:val="20"/>
        </w:rPr>
        <w:t xml:space="preserve">Hydrogels are polymer networks that are able to absorb and retain a huge amount of water due to the presence of its hydrophilic group. The term “network” is implied indicating that cross-links must present for the prevention of the dissolution of the polymer chain before use </w:t>
      </w:r>
      <w:r w:rsidRPr="00257D83">
        <w:rPr>
          <w:rFonts w:ascii="Times New Roman" w:hAnsi="Times New Roman"/>
          <w:sz w:val="20"/>
          <w:szCs w:val="20"/>
        </w:rPr>
        <w:fldChar w:fldCharType="begin" w:fldLock="1"/>
      </w:r>
      <w:r w:rsidRPr="00257D83">
        <w:rPr>
          <w:rFonts w:ascii="Times New Roman" w:hAnsi="Times New Roman"/>
          <w:sz w:val="20"/>
          <w:szCs w:val="20"/>
        </w:rPr>
        <w:instrText>ADDIN CSL_CITATION {"citationItems":[{"id":"ITEM-1","itemData":{"DOI":"10.1016/j.jsps.2015.03.022","ISBN":"0841230390","ISSN":"13190164","PMID":"27752227","abstract":"Hydrogels are being investigated recently for the bioactive molecules (in particular pharmaceutical proteins) controlled release, such as matrices, and for the living cells encapsulation. Biodegradable nature of hydrogels has created much interest for drug delivery systems. The original three-dimensional structure disintegrates into nontoxic substances to ascertain an excellent biocompatibility of the gel. Chemical cross-linking is the highly resourceful method for the formation of hydrogels having an excellent mechanical strength. Cross-linkers used in hydrogel preparation should be extracted from the hydrogels before use due to their reported toxicity. Physically cross-linked methods for preparation of hydrogel are the alternate solution of cross-linker toxicity.","author":[{"dropping-particle":"","family":"Akhtar","given":"Muhammad Faheem","non-dropping-particle":"","parse-names":false,"suffix":""},{"dropping-particle":"","family":"Hanif","given":"Muhammad","non-dropping-particle":"","parse-names":false,"suffix":""},{"dropping-particle":"","family":"Ranjha","given":"Nazar Muhammad","non-dropping-particle":"","parse-names":false,"suffix":""}],"container-title":"Saudi Pharmaceutical Journal","id":"ITEM-1","issue":"5","issued":{"date-parts":[["2016"]]},"page":"554-559","publisher":"King Saud University","title":"Methods of synthesis of hydrogels: A review","type":"article-journal","volume":"24"},"uris":["http://www.mendeley.com/documents/?uuid=35cab6d1-255f-4a3d-9c30-f4b0a9eff452"]}],"mendeley":{"formattedCitation":"[6]","plainTextFormattedCitation":"[6]","previouslyFormattedCitation":"[6]"},"properties":{"noteIndex":0},"schema":"https://github.com/citation-style-language/schema/raw/master/csl-citation.json"}</w:instrText>
      </w:r>
      <w:r w:rsidRPr="00257D83">
        <w:rPr>
          <w:rFonts w:ascii="Times New Roman" w:hAnsi="Times New Roman"/>
          <w:sz w:val="20"/>
          <w:szCs w:val="20"/>
        </w:rPr>
        <w:fldChar w:fldCharType="separate"/>
      </w:r>
      <w:r w:rsidRPr="00257D83">
        <w:rPr>
          <w:rFonts w:ascii="Times New Roman" w:hAnsi="Times New Roman"/>
          <w:noProof/>
          <w:sz w:val="20"/>
          <w:szCs w:val="20"/>
        </w:rPr>
        <w:t>[6]</w:t>
      </w:r>
      <w:r w:rsidRPr="00257D83">
        <w:rPr>
          <w:rFonts w:ascii="Times New Roman" w:hAnsi="Times New Roman"/>
          <w:sz w:val="20"/>
          <w:szCs w:val="20"/>
        </w:rPr>
        <w:fldChar w:fldCharType="end"/>
      </w:r>
      <w:r w:rsidRPr="00257D83">
        <w:rPr>
          <w:rFonts w:ascii="Times New Roman" w:hAnsi="Times New Roman"/>
          <w:sz w:val="20"/>
          <w:szCs w:val="20"/>
        </w:rPr>
        <w:t xml:space="preserve">. Hydrogel has gained considerable attention in recent years due to its unique properties as a biocompatible smart material, which can be designed to achieve desirable properties </w:t>
      </w:r>
      <w:r w:rsidRPr="00257D83">
        <w:rPr>
          <w:rFonts w:ascii="Times New Roman" w:hAnsi="Times New Roman"/>
          <w:sz w:val="20"/>
          <w:szCs w:val="20"/>
        </w:rPr>
        <w:fldChar w:fldCharType="begin" w:fldLock="1"/>
      </w:r>
      <w:r w:rsidRPr="00257D83">
        <w:rPr>
          <w:rFonts w:ascii="Times New Roman" w:hAnsi="Times New Roman"/>
          <w:sz w:val="20"/>
          <w:szCs w:val="20"/>
        </w:rPr>
        <w:instrText>ADDIN CSL_CITATION {"citationItems":[{"id":"ITEM-1","itemData":{"abstract":"Carboxymethyl Sago starch (CMSS) is one of the natural polymers with high value as a polymeric device for medical application due to its potential as biocompatible materials. The monomer blending with modified natural polymers by irradiation technique has received wide attention due to the simple method of preparation, more promising material and free chemical residue in the product. CMSS/methacrylic acid (MAA) hydrogels were synthesized by Electron Beam irradiation at 2meV, 10mA. The objective of this study was to evaluate the ability of hydrogels from modified carboxymethyl sago starch CMSS for oral drug delivery. The hydrogels were characterized by FT-IR, TGA and DTG. The effects of the preparation conditions such as the, monomer composition and irradiation dose on the gel fraction of the synthesized hydrogel were investigated. The swelling properties of the hydrogel were carried out in acidic media, neutral and alkaline media at different temperatures (27˚C – 6C). The pH sensitive properties of CMSS/MAA hydrogel showed that it can be used as drug delivery devices due to suitability of pH response to the environment in gastrointestine tract. Abstrak Karboksimetil kanji sagu (CMSS) adalah salah satu polimer semula jadi yang mempunyai nilai tinggi sebagai peranti polimer untuk aplikasi perubatan kerana berpotensi sebagai bahan bioserasi. Adunan monomer dengan polimer semulajadi yang dimodifikasi dengan teknik penyinaran telah menerima perhatian yang meluas kerana kaedah penyediaan yang mudah, bahan yang lebih berkualiti terhasil dan tiada sisa kimia dalam produk tersebut. Hidrogel CMSS/asid metakrilik (MAA) disintesis menggunakan penyinaran alur elektron pada kondisi 2meV, 10mA. Objektif kajian ini adalah untuk menilai kemampuan hidrogel daripada karboksimetil yang telah diubahsuai daripada kanji sagu, untuk penghantaran ubat secara oral. Hidrogel telah dicirikan menggunakan FT-IR, TGA dan DTG. Kesan daripada keadaan persediaan seperti komposisi monomer dan dos sinaran ke atas hidrogel yang disintesis telah diselidik. Sifat pembengkakan hidrogel dalam media berasid, neutral dan alkali pada suhu yang berbeza (27 ºC -60 ºC) juga diuji. Sifat sensitif yang ditunjukkan oleh hidrogel terhadap pH telah menjadikannya sesuai untuk digunakan sebagai alat pembawa ubat kerana kesesuaian respon pH kepada persekitaran dalam saluran gastrousus. Kata kunci: karboksimetil-kanji sagu, hidrogel, pelepasan terkawal Introduction Hydrogels can be defined as three dimension…","author":[{"dropping-particle":"","family":"Jamingan","given":"Zakiah","non-dropping-particle":"","parse-names":false,"suffix":""},{"dropping-particle":"","family":"Ahmad","given":"Mansor B","non-dropping-particle":"","parse-names":false,"suffix":""},{"dropping-particle":"","family":"Hashim","given":"Kamaruddin","non-dropping-particle":"","parse-names":false,"suffix":""},{"dropping-particle":"","family":"Zainuddin","given":"Norhazlin","non-dropping-particle":"","parse-names":false,"suffix":""}],"container-title":"Malaysian Journal of Analytical Sciences","id":"ITEM-1","issue":"3","issued":{"date-parts":[["2015"]]},"page":"503-512","title":"Sago Starch Based Hydrogel Prepared Using Electron Beam Irradiation Technique for Controlled Release Application","type":"article-journal","volume":"19"},"uris":["http://www.mendeley.com/documents/?uuid=cc08d42d-4481-357e-97ba-5fa332b025e1"]}],"mendeley":{"formattedCitation":"[7]","plainTextFormattedCitation":"[7]","previouslyFormattedCitation":"[7]"},"properties":{"noteIndex":0},"schema":"https://github.com/citation-style-language/schema/raw/master/csl-citation.json"}</w:instrText>
      </w:r>
      <w:r w:rsidRPr="00257D83">
        <w:rPr>
          <w:rFonts w:ascii="Times New Roman" w:hAnsi="Times New Roman"/>
          <w:sz w:val="20"/>
          <w:szCs w:val="20"/>
        </w:rPr>
        <w:fldChar w:fldCharType="separate"/>
      </w:r>
      <w:r w:rsidRPr="00257D83">
        <w:rPr>
          <w:rFonts w:ascii="Times New Roman" w:hAnsi="Times New Roman"/>
          <w:noProof/>
          <w:sz w:val="20"/>
          <w:szCs w:val="20"/>
        </w:rPr>
        <w:t>[7]</w:t>
      </w:r>
      <w:r w:rsidRPr="00257D83">
        <w:rPr>
          <w:rFonts w:ascii="Times New Roman" w:hAnsi="Times New Roman"/>
          <w:sz w:val="20"/>
          <w:szCs w:val="20"/>
        </w:rPr>
        <w:fldChar w:fldCharType="end"/>
      </w:r>
      <w:r w:rsidRPr="00257D83">
        <w:rPr>
          <w:rFonts w:ascii="Times New Roman" w:hAnsi="Times New Roman"/>
          <w:sz w:val="20"/>
          <w:szCs w:val="20"/>
        </w:rPr>
        <w:t xml:space="preserve">. It is widely used in various applications such as agriculture, wastewater treatment, food packaging, cosmetic, biotechnology, pharmaceutical, and biomedical including drug delivery applications </w:t>
      </w:r>
      <w:r w:rsidRPr="00257D83">
        <w:rPr>
          <w:rFonts w:ascii="Times New Roman" w:hAnsi="Times New Roman"/>
          <w:sz w:val="20"/>
          <w:szCs w:val="20"/>
        </w:rPr>
        <w:fldChar w:fldCharType="begin" w:fldLock="1"/>
      </w:r>
      <w:r w:rsidRPr="00257D83">
        <w:rPr>
          <w:rFonts w:ascii="Times New Roman" w:hAnsi="Times New Roman"/>
          <w:sz w:val="20"/>
          <w:szCs w:val="20"/>
        </w:rPr>
        <w:instrText>ADDIN CSL_CITATION {"citationItems":[{"id":"ITEM-1","itemData":{"DOI":"10.1016/j.msec.2015.07.053","author":[{"dropping-particle":"","family":"Ullah","given":"Faheem","non-dropping-particle":"","parse-names":false,"suffix":""},{"dropping-particle":"","family":"Bisyrul","given":"Muhammad","non-dropping-particle":"","parse-names":false,"suffix":""},{"dropping-particle":"","family":"Javed","given":"Fatima","non-dropping-particle":"","parse-names":false,"suffix":""},{"dropping-particle":"","family":"Akil","given":"Hazizan","non-dropping-particle":"","parse-names":false,"suffix":""}],"container-title":"Materials Science &amp; Engineering C","id":"ITEM-1","issued":{"date-parts":[["2015"]]},"page":"414-433","title":"Classification , processing and application of hydrogels : A review","type":"article-journal","volume":"57"},"uris":["http://www.mendeley.com/documents/?uuid=7708db4f-8c40-429d-aed4-55d0914c7823"]},{"id":"ITEM-2","itemData":{"DOI":"10.1016/j.polymer.2008.01.027","ISBN":"0032-3861","ISSN":"00323861","PMID":"19799949","abstract":"There has been considerable progress in recent years in addressing the clinical and pharmacological limitations of hydrogels for drug delivery applications but substantial challenges remain. Here we discuss recent progress in overcoming these challenges, particularly with regards to effectively delivering hydrogels inside the body without implantation, prolonging the release kinetics of drugs from hydrogels, and expanding the nature of drugs which can be delivered using hydrogel-based approaches. ?? 2008 Elsevier Ltd. All rights reserved.","author":[{"dropping-particle":"","family":"Hoare","given":"Todd R","non-dropping-particle":"","parse-names":false,"suffix":""},{"dropping-particle":"","family":"Kohane","given":"Daniel S","non-dropping-particle":"","parse-names":false,"suffix":""}],"container-title":"Polymer","id":"ITEM-2","issue":"8","issued":{"date-parts":[["2008"]]},"page":"1993-2007","title":"Hydrogels in drug delivery: Progress and challenges","type":"article","volume":"49"},"uris":["http://www.mendeley.com/documents/?uuid=ef314e19-d7f5-3651-b818-3742b4d2e45b"]}],"mendeley":{"formattedCitation":"[8], [9]","manualFormatting":"[8, 9]","plainTextFormattedCitation":"[8], [9]","previouslyFormattedCitation":"[8], [9]"},"properties":{"noteIndex":0},"schema":"https://github.com/citation-style-language/schema/raw/master/csl-citation.json"}</w:instrText>
      </w:r>
      <w:r w:rsidRPr="00257D83">
        <w:rPr>
          <w:rFonts w:ascii="Times New Roman" w:hAnsi="Times New Roman"/>
          <w:sz w:val="20"/>
          <w:szCs w:val="20"/>
        </w:rPr>
        <w:fldChar w:fldCharType="separate"/>
      </w:r>
      <w:r w:rsidRPr="00257D83">
        <w:rPr>
          <w:rFonts w:ascii="Times New Roman" w:hAnsi="Times New Roman"/>
          <w:noProof/>
          <w:sz w:val="20"/>
          <w:szCs w:val="20"/>
        </w:rPr>
        <w:t>[8, 9]</w:t>
      </w:r>
      <w:r w:rsidRPr="00257D83">
        <w:rPr>
          <w:rFonts w:ascii="Times New Roman" w:hAnsi="Times New Roman"/>
          <w:sz w:val="20"/>
          <w:szCs w:val="20"/>
        </w:rPr>
        <w:fldChar w:fldCharType="end"/>
      </w:r>
      <w:r w:rsidRPr="00257D83">
        <w:rPr>
          <w:rFonts w:ascii="Times New Roman" w:hAnsi="Times New Roman"/>
          <w:sz w:val="20"/>
          <w:szCs w:val="20"/>
        </w:rPr>
        <w:t xml:space="preserve">. Carboxymethyl sago starch hydrogel can be prepared via a cross-linking technique. Crosslinking is a process of forming a network, where the polymers are linked together either by ionic and covalent bonds, van der Waals interaction, hydrogen bonding or physical entanglements </w:t>
      </w:r>
      <w:r w:rsidRPr="00257D83">
        <w:rPr>
          <w:rFonts w:ascii="Times New Roman" w:hAnsi="Times New Roman"/>
          <w:sz w:val="20"/>
          <w:szCs w:val="20"/>
        </w:rPr>
        <w:fldChar w:fldCharType="begin" w:fldLock="1"/>
      </w:r>
      <w:r w:rsidRPr="00257D83">
        <w:rPr>
          <w:rFonts w:ascii="Times New Roman" w:hAnsi="Times New Roman"/>
          <w:sz w:val="20"/>
          <w:szCs w:val="20"/>
        </w:rPr>
        <w:instrText>ADDIN CSL_CITATION {"citationItems":[{"id":"ITEM-1","itemData":{"DOI":"10.1016/j.addr.2008.08.002","ISBN":"0169-409X","ISSN":"0169409X","PMID":"18840488","abstract":"Hydrogel nanoparticles have gained considerable attention in recent years as one of the most promising nanoparticulate drug delivery systems owing to their unique potentials via combining the characteristics of a hydrogel system (e.g., hydrophilicity and extremely high water content) with a nanoparticle (e.g., very small size). Several polymeric hydrogel nanoparticulate systems have been prepared and characterized in recent years, based on both natural and synthetic polymers, each with its own advantages and drawbacks. Among the natural polymers, chitosan and alginate have been studied extensively for preparation of hydrogel nanoparticles and from synthetic group, hydrogel nanoparticles based on poly (vinyl alcohol), poly (ethylene oxide), poly (ethyleneimine), poly (vinyl pyrrolidone), and poly-N-isopropylacrylamide have been reported with different characteristics and features with respect to drug delivery. Regardless of the type of polymer used, the release mechanism of the loaded agent from hydrogel nanoparticles is complex, while resulting from three main vectors, i.e., drug diffusion, hydrogel matrix swelling, and chemical reactivity of the drug/matrix. Several crosslinking methods have been used in the way to form the hydrogel matix structures, which can be classified in two major groups of chemically- and physically-induced crosslinking. © 2008 Elsevier B.V. All rights reserved.","author":[{"dropping-particle":"","family":"Hamidi","given":"Mehrdad","non-dropping-particle":"","parse-names":false,"suffix":""},{"dropping-particle":"","family":"Azadi","given":"Amir","non-dropping-particle":"","parse-names":false,"suffix":""},{"dropping-particle":"","family":"Rafiei","given":"Pedram","non-dropping-particle":"","parse-names":false,"suffix":""}],"container-title":"Advanced Drug Delivery Reviews","id":"ITEM-1","issue":"15","issued":{"date-parts":[["2008"]]},"page":"1638-1649","title":"Hydrogel nanoparticles in drug delivery","type":"article-journal","volume":"60"},"uris":["http://www.mendeley.com/documents/?uuid=f6719e2c-9b95-45ac-888b-3eccca827835"]}],"mendeley":{"formattedCitation":"[10]","plainTextFormattedCitation":"[10]","previouslyFormattedCitation":"[10]"},"properties":{"noteIndex":0},"schema":"https://github.com/citation-style-language/schema/raw/master/csl-citation.json"}</w:instrText>
      </w:r>
      <w:r w:rsidRPr="00257D83">
        <w:rPr>
          <w:rFonts w:ascii="Times New Roman" w:hAnsi="Times New Roman"/>
          <w:sz w:val="20"/>
          <w:szCs w:val="20"/>
        </w:rPr>
        <w:fldChar w:fldCharType="separate"/>
      </w:r>
      <w:r w:rsidRPr="00257D83">
        <w:rPr>
          <w:rFonts w:ascii="Times New Roman" w:hAnsi="Times New Roman"/>
          <w:noProof/>
          <w:sz w:val="20"/>
          <w:szCs w:val="20"/>
        </w:rPr>
        <w:t>[10]</w:t>
      </w:r>
      <w:r w:rsidRPr="00257D83">
        <w:rPr>
          <w:rFonts w:ascii="Times New Roman" w:hAnsi="Times New Roman"/>
          <w:sz w:val="20"/>
          <w:szCs w:val="20"/>
        </w:rPr>
        <w:fldChar w:fldCharType="end"/>
      </w:r>
      <w:r w:rsidRPr="00257D83">
        <w:rPr>
          <w:rFonts w:ascii="Times New Roman" w:hAnsi="Times New Roman"/>
          <w:sz w:val="20"/>
          <w:szCs w:val="20"/>
        </w:rPr>
        <w:t xml:space="preserve">. Crosslinking can involve the exchange of sodium with a hydrogen ion, namely hydrogen bond formation. It is a rapid process but proceeds gradually with time </w:t>
      </w:r>
      <w:r w:rsidRPr="00257D83">
        <w:rPr>
          <w:rFonts w:ascii="Times New Roman" w:hAnsi="Times New Roman"/>
          <w:sz w:val="20"/>
          <w:szCs w:val="20"/>
        </w:rPr>
        <w:fldChar w:fldCharType="begin" w:fldLock="1"/>
      </w:r>
      <w:r w:rsidRPr="00257D83">
        <w:rPr>
          <w:rFonts w:ascii="Times New Roman" w:hAnsi="Times New Roman"/>
          <w:sz w:val="20"/>
          <w:szCs w:val="20"/>
        </w:rPr>
        <w:instrText>ADDIN CSL_CITATION {"citationItems":[{"id":"ITEM-1","itemData":{"DOI":"10.1017/CBO9781107415324.004","ISBN":"9788578110796","ISSN":"1098-6596","PMID":"25246403","abstract":"applicability for this approach.","author":[{"dropping-particle":"","family":"Takigami","given":"M.","non-dropping-particle":"","parse-names":false,"suffix":""},{"dropping-particle":"","family":"Nagasawa","given":"N.","non-dropping-particle":"","parse-names":false,"suffix":""},{"dropping-particle":"","family":"Hiroki","given":"A.","non-dropping-particle":"","parse-names":false,"suffix":""},{"dropping-particle":"","family":"Tagichi","given":"M.","non-dropping-particle":"","parse-names":false,"suffix":""},{"dropping-particle":"","family":"Takigami","given":"S.","non-dropping-particle":"","parse-names":false,"suffix":""}],"container-title":"Gums and Stabilisers for the Food Industry","id":"ITEM-1","issued":{"date-parts":[["2012"]]},"page":"175-182","title":"Preparation Of Stable CMC-Acid Gel","type":"article-journal","volume":"16"},"uris":["http://www.mendeley.com/documents/?uuid=e2faf2ba-6d5d-4803-9b8d-6eb0a2e3539c"]}],"mendeley":{"formattedCitation":"[11]","plainTextFormattedCitation":"[11]","previouslyFormattedCitation":"[11]"},"properties":{"noteIndex":0},"schema":"https://github.com/citation-style-language/schema/raw/master/csl-citation.json"}</w:instrText>
      </w:r>
      <w:r w:rsidRPr="00257D83">
        <w:rPr>
          <w:rFonts w:ascii="Times New Roman" w:hAnsi="Times New Roman"/>
          <w:sz w:val="20"/>
          <w:szCs w:val="20"/>
        </w:rPr>
        <w:fldChar w:fldCharType="separate"/>
      </w:r>
      <w:r w:rsidRPr="00257D83">
        <w:rPr>
          <w:rFonts w:ascii="Times New Roman" w:hAnsi="Times New Roman"/>
          <w:noProof/>
          <w:sz w:val="20"/>
          <w:szCs w:val="20"/>
        </w:rPr>
        <w:t>[11]</w:t>
      </w:r>
      <w:r w:rsidRPr="00257D83">
        <w:rPr>
          <w:rFonts w:ascii="Times New Roman" w:hAnsi="Times New Roman"/>
          <w:sz w:val="20"/>
          <w:szCs w:val="20"/>
        </w:rPr>
        <w:fldChar w:fldCharType="end"/>
      </w:r>
      <w:r w:rsidRPr="00257D83">
        <w:rPr>
          <w:rFonts w:ascii="Times New Roman" w:hAnsi="Times New Roman"/>
          <w:sz w:val="20"/>
          <w:szCs w:val="20"/>
        </w:rPr>
        <w:t>.</w:t>
      </w:r>
    </w:p>
    <w:p w:rsidR="00257D83" w:rsidRPr="00257D83" w:rsidRDefault="00257D83" w:rsidP="00257D83">
      <w:pPr>
        <w:spacing w:after="0" w:line="240" w:lineRule="auto"/>
        <w:ind w:firstLine="720"/>
        <w:jc w:val="both"/>
        <w:outlineLvl w:val="0"/>
        <w:rPr>
          <w:rFonts w:ascii="Times New Roman" w:hAnsi="Times New Roman"/>
          <w:sz w:val="20"/>
          <w:szCs w:val="20"/>
        </w:rPr>
      </w:pPr>
      <w:r w:rsidRPr="00257D83">
        <w:rPr>
          <w:rFonts w:ascii="Times New Roman" w:hAnsi="Times New Roman"/>
          <w:sz w:val="20"/>
          <w:szCs w:val="20"/>
        </w:rPr>
        <w:t xml:space="preserve">  </w:t>
      </w:r>
    </w:p>
    <w:p w:rsidR="00257D83" w:rsidRPr="00257D83" w:rsidRDefault="00257D83" w:rsidP="00257D83">
      <w:pPr>
        <w:spacing w:after="0" w:line="240" w:lineRule="auto"/>
        <w:jc w:val="both"/>
        <w:outlineLvl w:val="0"/>
        <w:rPr>
          <w:rFonts w:ascii="Times New Roman" w:hAnsi="Times New Roman"/>
          <w:sz w:val="20"/>
          <w:szCs w:val="20"/>
        </w:rPr>
      </w:pPr>
      <w:r w:rsidRPr="00257D83">
        <w:rPr>
          <w:rFonts w:ascii="Times New Roman" w:hAnsi="Times New Roman"/>
          <w:sz w:val="20"/>
          <w:szCs w:val="20"/>
        </w:rPr>
        <w:t xml:space="preserve">This paper aims to prepare and characterize carboxymethyl sago starch hydrogel and study its swelling behavior. The finding may lead to potential drug and vaccine carriers in future studies. Currently, the use of biopolymers in drug delivery and vaccination has gained huge attention since these polymers can provide better materials due to its compatibility, degradation behavior and non-toxic administration </w:t>
      </w:r>
      <w:r w:rsidRPr="00257D83">
        <w:rPr>
          <w:rFonts w:ascii="Times New Roman" w:hAnsi="Times New Roman"/>
          <w:sz w:val="20"/>
          <w:szCs w:val="20"/>
        </w:rPr>
        <w:fldChar w:fldCharType="begin" w:fldLock="1"/>
      </w:r>
      <w:r w:rsidRPr="00257D83">
        <w:rPr>
          <w:rFonts w:ascii="Times New Roman" w:hAnsi="Times New Roman"/>
          <w:sz w:val="20"/>
          <w:szCs w:val="20"/>
        </w:rPr>
        <w:instrText>ADDIN CSL_CITATION {"citationItems":[{"id":"ITEM-1","itemData":{"DOI":"10.3390/ijms14011629","ISSN":"1422-0067","abstract":"There has been a great interest in application of nanoparticles as biomaterials for delivery of therapeutic molecules such as drugs and genes, and for tissue engineering. In particular, biopolymers are suitable materials as nanoparticles for clinical application due to their versatile traits, including biocompatibility, biodegradability and low immunogenicity. Biopolymers are polymers that are produced from living organisms, which are classified in three groups: polysaccharides, proteins and nucleic acids. It is important to control particle size, charge, morphology of surface and release rate of loaded molecules to use biopolymer-based nanoparticles as drug/gene delivery carriers. To obtain a nano-carrier for therapeutic purposes, a variety of materials and preparation process has been attempted. This review focuses on fabrication of biocompatible nanoparticles consisting of biopolymers such as protein (silk, collagen, gelatin, β-casein, zein and albumin), protein-mimicked polypeptides and polysaccharides (chitosan, alginate, pullulan, starch and heparin). The effects of the nature of the materials and the fabrication process on the characteristics of the nanoparticles are described. In addition, their application as delivery carriers of therapeutic drugs and genes and biomaterials for tissue engineering are also reviewed.","author":[{"dropping-particle":"","family":"Nitta","given":"Sachiko","non-dropping-particle":"","parse-names":false,"suffix":""},{"dropping-particle":"","family":"Numata","given":"Keiji","non-dropping-particle":"","parse-names":false,"suffix":""}],"container-title":"International Journal of Molecular Sciences","id":"ITEM-1","issue":"1","issued":{"date-parts":[["2013"]]},"page":"1629-1654","title":"Biopolymer-Based Nanoparticles for Drug/Gene Delivery and Tissue Engineering","type":"article-journal","volume":"14"},"uris":["http://www.mendeley.com/documents/?uuid=65320921-2eef-49f6-b39a-997fc6bf74c7"]}],"mendeley":{"formattedCitation":"[12]","plainTextFormattedCitation":"[12]","previouslyFormattedCitation":"[12]"},"properties":{"noteIndex":0},"schema":"https://github.com/citation-style-language/schema/raw/master/csl-citation.json"}</w:instrText>
      </w:r>
      <w:r w:rsidRPr="00257D83">
        <w:rPr>
          <w:rFonts w:ascii="Times New Roman" w:hAnsi="Times New Roman"/>
          <w:sz w:val="20"/>
          <w:szCs w:val="20"/>
        </w:rPr>
        <w:fldChar w:fldCharType="separate"/>
      </w:r>
      <w:r w:rsidRPr="00257D83">
        <w:rPr>
          <w:rFonts w:ascii="Times New Roman" w:hAnsi="Times New Roman"/>
          <w:noProof/>
          <w:sz w:val="20"/>
          <w:szCs w:val="20"/>
        </w:rPr>
        <w:t>[12]</w:t>
      </w:r>
      <w:r w:rsidRPr="00257D83">
        <w:rPr>
          <w:rFonts w:ascii="Times New Roman" w:hAnsi="Times New Roman"/>
          <w:sz w:val="20"/>
          <w:szCs w:val="20"/>
        </w:rPr>
        <w:fldChar w:fldCharType="end"/>
      </w:r>
      <w:r w:rsidRPr="00257D83">
        <w:rPr>
          <w:rFonts w:ascii="Times New Roman" w:hAnsi="Times New Roman"/>
          <w:sz w:val="20"/>
          <w:szCs w:val="20"/>
        </w:rPr>
        <w:t>.</w:t>
      </w:r>
    </w:p>
    <w:p w:rsidR="00257D83" w:rsidRPr="00257D83" w:rsidRDefault="00257D83" w:rsidP="00257D83">
      <w:pPr>
        <w:spacing w:after="0" w:line="240" w:lineRule="auto"/>
        <w:jc w:val="center"/>
        <w:outlineLvl w:val="0"/>
        <w:rPr>
          <w:rFonts w:ascii="Times New Roman" w:hAnsi="Times New Roman"/>
          <w:sz w:val="20"/>
          <w:szCs w:val="20"/>
        </w:rPr>
      </w:pPr>
    </w:p>
    <w:p w:rsidR="00257D83" w:rsidRPr="00257D83" w:rsidRDefault="00257D83" w:rsidP="00257D83">
      <w:pPr>
        <w:spacing w:after="0" w:line="240" w:lineRule="auto"/>
        <w:jc w:val="center"/>
        <w:outlineLvl w:val="0"/>
        <w:rPr>
          <w:rFonts w:ascii="Times New Roman" w:hAnsi="Times New Roman"/>
          <w:b/>
          <w:sz w:val="20"/>
          <w:szCs w:val="20"/>
        </w:rPr>
      </w:pPr>
      <w:r w:rsidRPr="00257D83">
        <w:rPr>
          <w:rFonts w:ascii="Times New Roman" w:hAnsi="Times New Roman"/>
          <w:b/>
          <w:sz w:val="20"/>
          <w:szCs w:val="20"/>
        </w:rPr>
        <w:t>Materials and Methods</w:t>
      </w:r>
    </w:p>
    <w:p w:rsidR="00257D83" w:rsidRPr="00257D83" w:rsidRDefault="00257D83" w:rsidP="00257D83">
      <w:pPr>
        <w:spacing w:after="0" w:line="240" w:lineRule="auto"/>
        <w:jc w:val="both"/>
        <w:outlineLvl w:val="0"/>
        <w:rPr>
          <w:rFonts w:ascii="Times New Roman" w:hAnsi="Times New Roman"/>
          <w:b/>
          <w:color w:val="548DD4" w:themeColor="text2" w:themeTint="99"/>
          <w:sz w:val="20"/>
          <w:szCs w:val="20"/>
        </w:rPr>
      </w:pPr>
      <w:r w:rsidRPr="00257D83">
        <w:rPr>
          <w:rFonts w:ascii="Times New Roman" w:hAnsi="Times New Roman"/>
          <w:b/>
          <w:sz w:val="20"/>
          <w:szCs w:val="20"/>
        </w:rPr>
        <w:t xml:space="preserve">Materials </w:t>
      </w:r>
    </w:p>
    <w:p w:rsidR="00257D83" w:rsidRPr="00257D83" w:rsidRDefault="00257D83" w:rsidP="00257D83">
      <w:pPr>
        <w:spacing w:after="0" w:line="240" w:lineRule="auto"/>
        <w:jc w:val="both"/>
        <w:outlineLvl w:val="0"/>
        <w:rPr>
          <w:rFonts w:ascii="Times New Roman" w:hAnsi="Times New Roman"/>
          <w:sz w:val="20"/>
          <w:szCs w:val="20"/>
        </w:rPr>
      </w:pPr>
      <w:r w:rsidRPr="00257D83">
        <w:rPr>
          <w:rFonts w:ascii="Times New Roman" w:hAnsi="Times New Roman"/>
          <w:sz w:val="20"/>
          <w:szCs w:val="20"/>
        </w:rPr>
        <w:t xml:space="preserve">Carboxymethyl Sago Starch (D.S 0.75) was prepared at Nuclear Malaysia Laboratory, Bangi Selangor. Sago starch was supplied by Song Ngeng Sago Ind. Sibu Sarawak. The CMSS had been synthesized and purified as described in Zainuddin </w:t>
      </w:r>
      <w:r w:rsidRPr="00257D83">
        <w:rPr>
          <w:rFonts w:ascii="Times New Roman" w:hAnsi="Times New Roman"/>
          <w:sz w:val="20"/>
          <w:szCs w:val="20"/>
        </w:rPr>
        <w:fldChar w:fldCharType="begin" w:fldLock="1"/>
      </w:r>
      <w:r w:rsidRPr="00257D83">
        <w:rPr>
          <w:rFonts w:ascii="Times New Roman" w:hAnsi="Times New Roman"/>
          <w:sz w:val="20"/>
          <w:szCs w:val="20"/>
        </w:rPr>
        <w:instrText>ADDIN CSL_CITATION {"citationItems":[{"id":"ITEM-1","itemData":{"author":[{"dropping-particle":"","family":"Zainuddin","given":"Norhazlin Binti","non-dropping-particle":"","parse-names":false,"suffix":""}],"container-title":"Universiti Putra Malaysia","id":"ITEM-1","issued":{"date-parts":[["2003"]]},"title":"Carboxymethylation of sago starch and sago waste and the formation of carboxymethyl starch-hydrogel via irradiation technique","type":"article-journal"},"uris":["http://www.mendeley.com/documents/?uuid=b1fa5686-0e74-31e0-9cc1-bc16f2ee547e"]}],"mendeley":{"formattedCitation":"[13]","plainTextFormattedCitation":"[13]","previouslyFormattedCitation":"[13]"},"properties":{"noteIndex":0},"schema":"https://github.com/citation-style-language/schema/raw/master/csl-citation.json"}</w:instrText>
      </w:r>
      <w:r w:rsidRPr="00257D83">
        <w:rPr>
          <w:rFonts w:ascii="Times New Roman" w:hAnsi="Times New Roman"/>
          <w:sz w:val="20"/>
          <w:szCs w:val="20"/>
        </w:rPr>
        <w:fldChar w:fldCharType="separate"/>
      </w:r>
      <w:r w:rsidRPr="00257D83">
        <w:rPr>
          <w:rFonts w:ascii="Times New Roman" w:hAnsi="Times New Roman"/>
          <w:noProof/>
          <w:sz w:val="20"/>
          <w:szCs w:val="20"/>
        </w:rPr>
        <w:t>[13]</w:t>
      </w:r>
      <w:r w:rsidRPr="00257D83">
        <w:rPr>
          <w:rFonts w:ascii="Times New Roman" w:hAnsi="Times New Roman"/>
          <w:sz w:val="20"/>
          <w:szCs w:val="20"/>
        </w:rPr>
        <w:fldChar w:fldCharType="end"/>
      </w:r>
      <w:r w:rsidRPr="00257D83">
        <w:rPr>
          <w:rFonts w:ascii="Times New Roman" w:hAnsi="Times New Roman"/>
          <w:sz w:val="20"/>
          <w:szCs w:val="20"/>
        </w:rPr>
        <w:t xml:space="preserve">. The degree of substitution was determined as mentioned in Othman et al. </w:t>
      </w:r>
      <w:r w:rsidRPr="00257D83">
        <w:rPr>
          <w:rFonts w:ascii="Times New Roman" w:hAnsi="Times New Roman"/>
          <w:sz w:val="20"/>
          <w:szCs w:val="20"/>
        </w:rPr>
        <w:fldChar w:fldCharType="begin" w:fldLock="1"/>
      </w:r>
      <w:r w:rsidRPr="00257D83">
        <w:rPr>
          <w:rFonts w:ascii="Times New Roman" w:hAnsi="Times New Roman"/>
          <w:sz w:val="20"/>
          <w:szCs w:val="20"/>
        </w:rPr>
        <w:instrText>ADDIN CSL_CITATION {"citationItems":[{"id":"ITEM-1","itemData":{"ISSN":"10221360","author":[{"dropping-particle":"","family":"Othman","given":"Zainon","non-dropping-particle":"","parse-names":false,"suffix":""},{"dropping-particle":"","family":"Hashim","given":"K.","non-dropping-particle":"","parse-names":false,"suffix":""},{"dropping-particle":"","family":"Sabariah","given":"K.","non-dropping-particle":"","parse-names":false,"suffix":""},{"dropping-particle":"","family":"Nasir","given":"M. H. Abd","non-dropping-particle":"","parse-names":false,"suffix":""},{"dropping-particle":"","family":"Hassan","given":"A.","non-dropping-particle":"","parse-names":false,"suffix":""}],"container-title":"Macromolecular Symposia","id":"ITEM-1","issue":"1","issued":{"date-parts":[["2015"]]},"page":"139-146","title":"Synthesis and Characterization of Carboxymethyl Derivatives of Sago ( Metroxylon sagu ) Starch","type":"article-journal","volume":"353"},"uris":["http://www.mendeley.com/documents/?uuid=0e28b797-43e7-4a88-9428-409cee7639ea"]}],"mendeley":{"formattedCitation":"[14]","plainTextFormattedCitation":"[14]","previouslyFormattedCitation":"[14]"},"properties":{"noteIndex":0},"schema":"https://github.com/citation-style-language/schema/raw/master/csl-citation.json"}</w:instrText>
      </w:r>
      <w:r w:rsidRPr="00257D83">
        <w:rPr>
          <w:rFonts w:ascii="Times New Roman" w:hAnsi="Times New Roman"/>
          <w:sz w:val="20"/>
          <w:szCs w:val="20"/>
        </w:rPr>
        <w:fldChar w:fldCharType="separate"/>
      </w:r>
      <w:r w:rsidRPr="00257D83">
        <w:rPr>
          <w:rFonts w:ascii="Times New Roman" w:hAnsi="Times New Roman"/>
          <w:noProof/>
          <w:sz w:val="20"/>
          <w:szCs w:val="20"/>
        </w:rPr>
        <w:t>[14]</w:t>
      </w:r>
      <w:r w:rsidRPr="00257D83">
        <w:rPr>
          <w:rFonts w:ascii="Times New Roman" w:hAnsi="Times New Roman"/>
          <w:sz w:val="20"/>
          <w:szCs w:val="20"/>
        </w:rPr>
        <w:fldChar w:fldCharType="end"/>
      </w:r>
      <w:r w:rsidRPr="00257D83">
        <w:rPr>
          <w:rFonts w:ascii="Times New Roman" w:hAnsi="Times New Roman"/>
          <w:sz w:val="20"/>
          <w:szCs w:val="20"/>
        </w:rPr>
        <w:t>. Sodium monochloroacetate (SMCA) was purchased from Sigma-Aldrich. Phosphate buﬀer saline (PBS), phenolphthalein, diphenylamine reagent, sodium chloride, sodium hydroxide, acetic acid, solvents such as isopropanol, methanol (99%) and absolute ethanol were purchased from R &amp; M Chemicals. Hydrochloric acid (HCl) (Fuming 37%) was purchased from Fisher Chemicals. All chemical reagents were of analytical grade. Deionized and distilled water were used throughout the experiment.</w:t>
      </w:r>
    </w:p>
    <w:p w:rsidR="00257D83" w:rsidRPr="00257D83" w:rsidRDefault="00257D83" w:rsidP="00257D83">
      <w:pPr>
        <w:spacing w:after="0" w:line="240" w:lineRule="auto"/>
        <w:jc w:val="both"/>
        <w:outlineLvl w:val="0"/>
        <w:rPr>
          <w:rFonts w:ascii="Times New Roman" w:hAnsi="Times New Roman"/>
          <w:sz w:val="20"/>
          <w:szCs w:val="20"/>
        </w:rPr>
      </w:pPr>
    </w:p>
    <w:p w:rsidR="00257D83" w:rsidRPr="00257D83" w:rsidRDefault="00257D83" w:rsidP="00257D83">
      <w:pPr>
        <w:spacing w:after="0" w:line="240" w:lineRule="auto"/>
        <w:jc w:val="both"/>
        <w:outlineLvl w:val="0"/>
        <w:rPr>
          <w:rFonts w:ascii="Times New Roman" w:hAnsi="Times New Roman"/>
          <w:b/>
          <w:sz w:val="20"/>
          <w:szCs w:val="20"/>
        </w:rPr>
      </w:pPr>
      <w:r w:rsidRPr="00257D83">
        <w:rPr>
          <w:rFonts w:ascii="Times New Roman" w:hAnsi="Times New Roman"/>
          <w:b/>
          <w:sz w:val="20"/>
          <w:szCs w:val="20"/>
        </w:rPr>
        <w:t>Preparation of CMSS hydrogel</w:t>
      </w:r>
    </w:p>
    <w:p w:rsidR="00257D83" w:rsidRPr="00257D83" w:rsidRDefault="00257D83" w:rsidP="00257D83">
      <w:pPr>
        <w:spacing w:after="0" w:line="240" w:lineRule="auto"/>
        <w:jc w:val="both"/>
        <w:outlineLvl w:val="0"/>
        <w:rPr>
          <w:rFonts w:ascii="Times New Roman" w:hAnsi="Times New Roman"/>
          <w:sz w:val="20"/>
          <w:szCs w:val="20"/>
        </w:rPr>
      </w:pPr>
      <w:r w:rsidRPr="00257D83">
        <w:rPr>
          <w:rFonts w:ascii="Times New Roman" w:hAnsi="Times New Roman"/>
          <w:sz w:val="20"/>
          <w:szCs w:val="20"/>
        </w:rPr>
        <w:t xml:space="preserve">CMSS hydrogel was prepared by dissolving the CMSS in HCl solution under vigorous stirring and left in a petri dish to allow the crosslinking process to complete. CMSS hydrogel was put into a tea bag and immersed in deionized water at room temperature to remove uncross-linked CMSS that were dissolved and extracted into the water. CMSS was also put in a tea bag and immersed in water as a control sample. The successful cross-linked hydrogel was kept inside the tea bag which was then collected out from the deionized water and oven-dried at 60 ºC to achieve constant weight. The effect of the percentage of CMSS (40-80% w/v), HCl concentration (0.5-2.5 M), reaction time (12-72 hours) and reaction temperature (RT-70 ºC) were studied to obtain the optimum condition in </w:t>
      </w:r>
      <w:r w:rsidRPr="00257D83">
        <w:rPr>
          <w:rFonts w:ascii="Times New Roman" w:hAnsi="Times New Roman"/>
          <w:sz w:val="20"/>
          <w:szCs w:val="20"/>
        </w:rPr>
        <w:lastRenderedPageBreak/>
        <w:t>which one variable at a time was used. The optimum condition of the CMSS hydrogel was determined based on its gel content.</w:t>
      </w:r>
    </w:p>
    <w:p w:rsidR="00257D83" w:rsidRPr="00257D83" w:rsidRDefault="00257D83" w:rsidP="00257D83">
      <w:pPr>
        <w:spacing w:after="0" w:line="240" w:lineRule="auto"/>
        <w:jc w:val="both"/>
        <w:outlineLvl w:val="0"/>
        <w:rPr>
          <w:rFonts w:ascii="Times New Roman" w:hAnsi="Times New Roman"/>
          <w:sz w:val="20"/>
          <w:szCs w:val="20"/>
        </w:rPr>
      </w:pPr>
    </w:p>
    <w:p w:rsidR="00257D83" w:rsidRPr="00257D83" w:rsidRDefault="00257D83" w:rsidP="00257D83">
      <w:pPr>
        <w:spacing w:after="0" w:line="240" w:lineRule="auto"/>
        <w:jc w:val="both"/>
        <w:outlineLvl w:val="0"/>
        <w:rPr>
          <w:rFonts w:ascii="Times New Roman" w:hAnsi="Times New Roman"/>
          <w:b/>
          <w:sz w:val="20"/>
          <w:szCs w:val="20"/>
        </w:rPr>
      </w:pPr>
      <w:r w:rsidRPr="00257D83">
        <w:rPr>
          <w:rFonts w:ascii="Times New Roman" w:hAnsi="Times New Roman"/>
          <w:b/>
          <w:sz w:val="20"/>
          <w:szCs w:val="20"/>
        </w:rPr>
        <w:t>Gel Content and Swelling of CMSS Hydrogel</w:t>
      </w:r>
    </w:p>
    <w:p w:rsidR="00257D83" w:rsidRPr="00257D83" w:rsidRDefault="00257D83" w:rsidP="00257D83">
      <w:pPr>
        <w:spacing w:after="0" w:line="240" w:lineRule="auto"/>
        <w:jc w:val="both"/>
        <w:outlineLvl w:val="0"/>
        <w:rPr>
          <w:rFonts w:ascii="Times New Roman" w:hAnsi="Times New Roman"/>
          <w:sz w:val="20"/>
          <w:szCs w:val="20"/>
        </w:rPr>
      </w:pPr>
      <w:r w:rsidRPr="00257D83">
        <w:rPr>
          <w:rFonts w:ascii="Times New Roman" w:hAnsi="Times New Roman"/>
          <w:sz w:val="20"/>
          <w:szCs w:val="20"/>
        </w:rPr>
        <w:t>The measurement of gel content was carried out in deionized water at room temperature. The insoluble part of the CMSS hydrogel after immersion was measured to estimate the content of the hydrogel. The swollen sample after immersion indicates the degree of swelling ability. Samples were removed from the water after immersion and weighed, then dried at 60ºC until a constant weight was achieved. Percentage of gel content was calculated by the following equation:</w:t>
      </w:r>
    </w:p>
    <w:p w:rsidR="00257D83" w:rsidRPr="00257D83" w:rsidRDefault="00257D83" w:rsidP="00257D83">
      <w:pPr>
        <w:spacing w:after="0" w:line="240" w:lineRule="auto"/>
        <w:jc w:val="both"/>
        <w:outlineLvl w:val="0"/>
        <w:rPr>
          <w:rFonts w:ascii="Times New Roman" w:hAnsi="Times New Roman"/>
          <w:sz w:val="20"/>
          <w:szCs w:val="20"/>
        </w:rPr>
      </w:pPr>
    </w:p>
    <w:p w:rsidR="00257D83" w:rsidRPr="00257D83" w:rsidRDefault="00257D83" w:rsidP="00257D83">
      <w:pPr>
        <w:spacing w:after="0" w:line="240" w:lineRule="auto"/>
        <w:ind w:firstLine="720"/>
        <w:jc w:val="both"/>
        <w:outlineLvl w:val="0"/>
        <w:rPr>
          <w:rFonts w:ascii="Times New Roman" w:hAnsi="Times New Roman"/>
          <w:sz w:val="20"/>
          <w:szCs w:val="20"/>
        </w:rPr>
      </w:pPr>
      <m:oMath>
        <m:r>
          <w:rPr>
            <w:rFonts w:ascii="Cambria Math" w:hAnsi="Cambria Math"/>
            <w:sz w:val="20"/>
            <w:szCs w:val="20"/>
          </w:rPr>
          <m:t>Percentage of Gel Content=</m:t>
        </m:r>
        <m:d>
          <m:dPr>
            <m:ctrlPr>
              <w:rPr>
                <w:rFonts w:ascii="Cambria Math" w:hAnsi="Cambria Math"/>
                <w:i/>
                <w:sz w:val="20"/>
                <w:szCs w:val="20"/>
              </w:rPr>
            </m:ctrlPr>
          </m:dPr>
          <m:e>
            <m:f>
              <m:fPr>
                <m:ctrlPr>
                  <w:rPr>
                    <w:rFonts w:ascii="Cambria Math" w:hAnsi="Cambria Math"/>
                    <w:i/>
                    <w:sz w:val="20"/>
                    <w:szCs w:val="20"/>
                  </w:rPr>
                </m:ctrlPr>
              </m:fPr>
              <m:num>
                <m:r>
                  <w:rPr>
                    <w:rFonts w:ascii="Cambria Math" w:hAnsi="Cambria Math"/>
                    <w:sz w:val="20"/>
                    <w:szCs w:val="20"/>
                  </w:rPr>
                  <m:t>W</m:t>
                </m:r>
                <m:r>
                  <m:rPr>
                    <m:nor/>
                  </m:rPr>
                  <w:rPr>
                    <w:rFonts w:ascii="Times New Roman" w:hAnsi="Times New Roman"/>
                    <w:sz w:val="20"/>
                    <w:szCs w:val="20"/>
                  </w:rPr>
                  <m:t>2</m:t>
                </m:r>
              </m:num>
              <m:den>
                <m:r>
                  <w:rPr>
                    <w:rFonts w:ascii="Cambria Math" w:hAnsi="Cambria Math"/>
                    <w:sz w:val="20"/>
                    <w:szCs w:val="20"/>
                  </w:rPr>
                  <m:t>W</m:t>
                </m:r>
                <m:r>
                  <m:rPr>
                    <m:nor/>
                  </m:rPr>
                  <w:rPr>
                    <w:rFonts w:ascii="Times New Roman" w:hAnsi="Times New Roman"/>
                    <w:sz w:val="20"/>
                    <w:szCs w:val="20"/>
                  </w:rPr>
                  <m:t>1</m:t>
                </m:r>
              </m:den>
            </m:f>
          </m:e>
        </m:d>
        <m:r>
          <w:rPr>
            <w:rFonts w:ascii="Cambria Math" w:hAnsi="Cambria Math"/>
            <w:sz w:val="20"/>
            <w:szCs w:val="20"/>
          </w:rPr>
          <m:t>x 100</m:t>
        </m:r>
      </m:oMath>
      <w:r w:rsidRPr="00257D83">
        <w:rPr>
          <w:rFonts w:ascii="Times New Roman" w:hAnsi="Times New Roman"/>
          <w:sz w:val="20"/>
          <w:szCs w:val="20"/>
        </w:rPr>
        <w:tab/>
      </w:r>
      <w:r w:rsidRPr="00257D83">
        <w:rPr>
          <w:rFonts w:ascii="Times New Roman" w:hAnsi="Times New Roman"/>
          <w:sz w:val="20"/>
          <w:szCs w:val="20"/>
        </w:rPr>
        <w:tab/>
      </w:r>
      <w:r w:rsidRPr="00257D83">
        <w:rPr>
          <w:rFonts w:ascii="Times New Roman" w:hAnsi="Times New Roman"/>
          <w:sz w:val="20"/>
          <w:szCs w:val="20"/>
        </w:rPr>
        <w:tab/>
      </w:r>
      <w:r w:rsidRPr="00257D83">
        <w:rPr>
          <w:rFonts w:ascii="Times New Roman" w:hAnsi="Times New Roman"/>
          <w:sz w:val="20"/>
          <w:szCs w:val="20"/>
        </w:rPr>
        <w:tab/>
      </w:r>
      <w:r w:rsidRPr="00257D83">
        <w:rPr>
          <w:rFonts w:ascii="Times New Roman" w:hAnsi="Times New Roman"/>
          <w:sz w:val="20"/>
          <w:szCs w:val="20"/>
        </w:rPr>
        <w:tab/>
      </w:r>
      <w:r w:rsidRPr="00257D83">
        <w:rPr>
          <w:rFonts w:ascii="Times New Roman" w:hAnsi="Times New Roman"/>
          <w:sz w:val="20"/>
          <w:szCs w:val="20"/>
        </w:rPr>
        <w:tab/>
      </w:r>
      <w:r w:rsidRPr="00257D83">
        <w:rPr>
          <w:rFonts w:ascii="Times New Roman" w:hAnsi="Times New Roman"/>
          <w:sz w:val="20"/>
          <w:szCs w:val="20"/>
        </w:rPr>
        <w:tab/>
        <w:t xml:space="preserve">  </w:t>
      </w:r>
      <w:r w:rsidR="003A5DB7">
        <w:rPr>
          <w:rFonts w:ascii="Times New Roman" w:hAnsi="Times New Roman"/>
          <w:sz w:val="20"/>
          <w:szCs w:val="20"/>
        </w:rPr>
        <w:t xml:space="preserve">      </w:t>
      </w:r>
      <w:r w:rsidRPr="00257D83">
        <w:rPr>
          <w:rFonts w:ascii="Times New Roman" w:hAnsi="Times New Roman"/>
          <w:sz w:val="20"/>
          <w:szCs w:val="20"/>
        </w:rPr>
        <w:t xml:space="preserve"> (1)</w:t>
      </w:r>
    </w:p>
    <w:p w:rsidR="00257D83" w:rsidRPr="00257D83" w:rsidRDefault="00257D83" w:rsidP="00257D83">
      <w:pPr>
        <w:spacing w:after="0" w:line="240" w:lineRule="auto"/>
        <w:jc w:val="both"/>
        <w:outlineLvl w:val="0"/>
        <w:rPr>
          <w:rFonts w:ascii="Times New Roman" w:hAnsi="Times New Roman"/>
          <w:sz w:val="20"/>
          <w:szCs w:val="20"/>
        </w:rPr>
      </w:pPr>
    </w:p>
    <w:p w:rsidR="00257D83" w:rsidRPr="00257D83" w:rsidRDefault="00257D83" w:rsidP="00257D83">
      <w:pPr>
        <w:spacing w:after="0" w:line="240" w:lineRule="auto"/>
        <w:jc w:val="both"/>
        <w:outlineLvl w:val="0"/>
        <w:rPr>
          <w:rFonts w:ascii="Times New Roman" w:hAnsi="Times New Roman"/>
          <w:sz w:val="20"/>
          <w:szCs w:val="20"/>
        </w:rPr>
      </w:pPr>
      <w:r w:rsidRPr="00257D83">
        <w:rPr>
          <w:rFonts w:ascii="Times New Roman" w:hAnsi="Times New Roman"/>
          <w:sz w:val="20"/>
          <w:szCs w:val="20"/>
        </w:rPr>
        <w:t>where W</w:t>
      </w:r>
      <w:r w:rsidRPr="00257D83">
        <w:rPr>
          <w:rFonts w:ascii="Times New Roman" w:hAnsi="Times New Roman"/>
          <w:sz w:val="20"/>
          <w:szCs w:val="20"/>
          <w:vertAlign w:val="subscript"/>
        </w:rPr>
        <w:t>1</w:t>
      </w:r>
      <w:r w:rsidRPr="00257D83">
        <w:rPr>
          <w:rFonts w:ascii="Times New Roman" w:hAnsi="Times New Roman"/>
          <w:sz w:val="20"/>
          <w:szCs w:val="20"/>
        </w:rPr>
        <w:t xml:space="preserve"> is the initial weight of the hydrogel before immersion and W</w:t>
      </w:r>
      <w:r w:rsidRPr="00257D83">
        <w:rPr>
          <w:rFonts w:ascii="Times New Roman" w:hAnsi="Times New Roman"/>
          <w:sz w:val="20"/>
          <w:szCs w:val="20"/>
          <w:vertAlign w:val="subscript"/>
        </w:rPr>
        <w:t>2</w:t>
      </w:r>
      <w:r w:rsidRPr="00257D83">
        <w:rPr>
          <w:rFonts w:ascii="Times New Roman" w:hAnsi="Times New Roman"/>
          <w:sz w:val="20"/>
          <w:szCs w:val="20"/>
        </w:rPr>
        <w:t xml:space="preserve"> is the weight of the dried insoluble part of hydrogel after immersion. </w:t>
      </w:r>
    </w:p>
    <w:p w:rsidR="00257D83" w:rsidRPr="00257D83" w:rsidRDefault="00257D83" w:rsidP="00257D83">
      <w:pPr>
        <w:spacing w:after="0" w:line="240" w:lineRule="auto"/>
        <w:jc w:val="both"/>
        <w:outlineLvl w:val="0"/>
        <w:rPr>
          <w:rFonts w:ascii="Times New Roman" w:hAnsi="Times New Roman"/>
          <w:sz w:val="20"/>
          <w:szCs w:val="20"/>
        </w:rPr>
      </w:pPr>
    </w:p>
    <w:p w:rsidR="00257D83" w:rsidRPr="00257D83" w:rsidRDefault="00257D83" w:rsidP="00257D83">
      <w:pPr>
        <w:spacing w:after="0" w:line="240" w:lineRule="auto"/>
        <w:jc w:val="both"/>
        <w:outlineLvl w:val="0"/>
        <w:rPr>
          <w:rFonts w:ascii="Times New Roman" w:hAnsi="Times New Roman"/>
          <w:b/>
          <w:sz w:val="20"/>
          <w:szCs w:val="20"/>
        </w:rPr>
      </w:pPr>
      <w:r w:rsidRPr="00257D83">
        <w:rPr>
          <w:rFonts w:ascii="Times New Roman" w:hAnsi="Times New Roman"/>
          <w:b/>
          <w:sz w:val="20"/>
          <w:szCs w:val="20"/>
        </w:rPr>
        <w:t>Swelling studies in different media</w:t>
      </w:r>
    </w:p>
    <w:p w:rsidR="00257D83" w:rsidRPr="00257D83" w:rsidRDefault="00257D83" w:rsidP="00257D83">
      <w:pPr>
        <w:spacing w:after="0" w:line="240" w:lineRule="auto"/>
        <w:jc w:val="both"/>
        <w:outlineLvl w:val="0"/>
        <w:rPr>
          <w:rFonts w:ascii="Times New Roman" w:hAnsi="Times New Roman"/>
          <w:sz w:val="20"/>
          <w:szCs w:val="20"/>
        </w:rPr>
      </w:pPr>
      <w:r w:rsidRPr="00257D83">
        <w:rPr>
          <w:rFonts w:ascii="Times New Roman" w:hAnsi="Times New Roman"/>
          <w:sz w:val="20"/>
          <w:szCs w:val="20"/>
        </w:rPr>
        <w:t>A completely dried CMSS hydrogel was weighed and immersed in 150 mL deionized water at room temperature for 48 hours. And then, the CMSS hydrogel was removed, weighed and dried. The degree of swelling was calculated by the following equation:</w:t>
      </w:r>
    </w:p>
    <w:p w:rsidR="00257D83" w:rsidRPr="00257D83" w:rsidRDefault="00BB1528" w:rsidP="00257D83">
      <w:pPr>
        <w:spacing w:after="0" w:line="240" w:lineRule="auto"/>
        <w:jc w:val="both"/>
        <w:outlineLvl w:val="0"/>
        <w:rPr>
          <w:rFonts w:ascii="Times New Roman" w:hAnsi="Times New Roman"/>
          <w:sz w:val="20"/>
          <w:szCs w:val="20"/>
        </w:rPr>
      </w:pPr>
      <w:r>
        <w:rPr>
          <w:rFonts w:ascii="Times New Roman" w:hAnsi="Times New Roman"/>
          <w:sz w:val="20"/>
          <w:szCs w:val="20"/>
        </w:rPr>
        <w:t xml:space="preserve"> </w:t>
      </w:r>
    </w:p>
    <w:p w:rsidR="00257D83" w:rsidRPr="00257D83" w:rsidRDefault="00257D83" w:rsidP="00257D83">
      <w:pPr>
        <w:spacing w:after="0" w:line="240" w:lineRule="auto"/>
        <w:ind w:firstLine="720"/>
        <w:jc w:val="both"/>
        <w:outlineLvl w:val="0"/>
        <w:rPr>
          <w:rFonts w:ascii="Times New Roman" w:hAnsi="Times New Roman"/>
          <w:sz w:val="20"/>
          <w:szCs w:val="20"/>
        </w:rPr>
      </w:pPr>
      <m:oMath>
        <m:r>
          <w:rPr>
            <w:rFonts w:ascii="Cambria Math" w:hAnsi="Cambria Math"/>
            <w:sz w:val="20"/>
            <w:szCs w:val="20"/>
          </w:rPr>
          <m:t>Swelling = (Ws – Wd)/Wd</m:t>
        </m:r>
      </m:oMath>
      <w:r w:rsidRPr="00257D83">
        <w:rPr>
          <w:rFonts w:ascii="Times New Roman" w:hAnsi="Times New Roman"/>
          <w:sz w:val="20"/>
          <w:szCs w:val="20"/>
        </w:rPr>
        <w:t xml:space="preserve"> </w:t>
      </w:r>
      <w:r w:rsidRPr="00257D83">
        <w:rPr>
          <w:rFonts w:ascii="Times New Roman" w:hAnsi="Times New Roman"/>
          <w:sz w:val="20"/>
          <w:szCs w:val="20"/>
        </w:rPr>
        <w:tab/>
      </w:r>
      <w:r w:rsidRPr="00257D83">
        <w:rPr>
          <w:rFonts w:ascii="Times New Roman" w:hAnsi="Times New Roman"/>
          <w:sz w:val="20"/>
          <w:szCs w:val="20"/>
        </w:rPr>
        <w:tab/>
      </w:r>
      <w:r w:rsidRPr="00257D83">
        <w:rPr>
          <w:rFonts w:ascii="Times New Roman" w:hAnsi="Times New Roman"/>
          <w:sz w:val="20"/>
          <w:szCs w:val="20"/>
        </w:rPr>
        <w:tab/>
      </w:r>
      <w:r w:rsidRPr="00257D83">
        <w:rPr>
          <w:rFonts w:ascii="Times New Roman" w:hAnsi="Times New Roman"/>
          <w:sz w:val="20"/>
          <w:szCs w:val="20"/>
        </w:rPr>
        <w:tab/>
      </w:r>
      <w:r w:rsidRPr="00257D83">
        <w:rPr>
          <w:rFonts w:ascii="Times New Roman" w:hAnsi="Times New Roman"/>
          <w:sz w:val="20"/>
          <w:szCs w:val="20"/>
        </w:rPr>
        <w:tab/>
      </w:r>
      <w:r w:rsidRPr="00257D83">
        <w:rPr>
          <w:rFonts w:ascii="Times New Roman" w:hAnsi="Times New Roman"/>
          <w:sz w:val="20"/>
          <w:szCs w:val="20"/>
        </w:rPr>
        <w:tab/>
      </w:r>
      <w:r w:rsidRPr="00257D83">
        <w:rPr>
          <w:rFonts w:ascii="Times New Roman" w:hAnsi="Times New Roman"/>
          <w:sz w:val="20"/>
          <w:szCs w:val="20"/>
        </w:rPr>
        <w:tab/>
      </w:r>
      <w:r w:rsidRPr="00257D83">
        <w:rPr>
          <w:rFonts w:ascii="Times New Roman" w:hAnsi="Times New Roman"/>
          <w:sz w:val="20"/>
          <w:szCs w:val="20"/>
        </w:rPr>
        <w:tab/>
        <w:t xml:space="preserve">   </w:t>
      </w:r>
      <w:r w:rsidR="00BB1528">
        <w:rPr>
          <w:rFonts w:ascii="Times New Roman" w:hAnsi="Times New Roman"/>
          <w:sz w:val="20"/>
          <w:szCs w:val="20"/>
        </w:rPr>
        <w:t xml:space="preserve">      </w:t>
      </w:r>
      <w:r w:rsidRPr="00257D83">
        <w:rPr>
          <w:rFonts w:ascii="Times New Roman" w:hAnsi="Times New Roman"/>
          <w:sz w:val="20"/>
          <w:szCs w:val="20"/>
        </w:rPr>
        <w:t>(2)</w:t>
      </w:r>
    </w:p>
    <w:p w:rsidR="00257D83" w:rsidRPr="00257D83" w:rsidRDefault="00257D83" w:rsidP="00257D83">
      <w:pPr>
        <w:spacing w:after="0" w:line="240" w:lineRule="auto"/>
        <w:jc w:val="both"/>
        <w:outlineLvl w:val="0"/>
        <w:rPr>
          <w:rFonts w:ascii="Times New Roman" w:hAnsi="Times New Roman"/>
          <w:sz w:val="20"/>
          <w:szCs w:val="20"/>
        </w:rPr>
      </w:pPr>
    </w:p>
    <w:p w:rsidR="00257D83" w:rsidRPr="00257D83" w:rsidRDefault="00257D83" w:rsidP="00257D83">
      <w:pPr>
        <w:spacing w:after="0" w:line="240" w:lineRule="auto"/>
        <w:jc w:val="both"/>
        <w:outlineLvl w:val="0"/>
        <w:rPr>
          <w:rFonts w:ascii="Times New Roman" w:hAnsi="Times New Roman"/>
          <w:sz w:val="20"/>
          <w:szCs w:val="20"/>
        </w:rPr>
      </w:pPr>
      <w:r w:rsidRPr="00257D83">
        <w:rPr>
          <w:rFonts w:ascii="Times New Roman" w:hAnsi="Times New Roman"/>
          <w:sz w:val="20"/>
          <w:szCs w:val="20"/>
        </w:rPr>
        <w:t>where Ws is the weight of swollen hydrogel and Wd is the initial weight of xerogel. The swelling studies were investigated by using different immersion media such as buffer solution at different pH levels, pH (4, 7, and 10), salt solution (NaCl), 1.0 M of HCl and NaOH solution. Data presented in this study were the mean values of triplicate measurements (n=3).</w:t>
      </w:r>
    </w:p>
    <w:p w:rsidR="00257D83" w:rsidRPr="00257D83" w:rsidRDefault="00257D83" w:rsidP="00257D83">
      <w:pPr>
        <w:spacing w:after="0" w:line="240" w:lineRule="auto"/>
        <w:jc w:val="both"/>
        <w:outlineLvl w:val="0"/>
        <w:rPr>
          <w:rFonts w:ascii="Times New Roman" w:hAnsi="Times New Roman"/>
          <w:sz w:val="20"/>
          <w:szCs w:val="20"/>
        </w:rPr>
      </w:pPr>
    </w:p>
    <w:p w:rsidR="00257D83" w:rsidRPr="00257D83" w:rsidRDefault="00257D83" w:rsidP="00257D83">
      <w:pPr>
        <w:spacing w:after="0" w:line="240" w:lineRule="auto"/>
        <w:jc w:val="both"/>
        <w:outlineLvl w:val="0"/>
        <w:rPr>
          <w:rFonts w:ascii="Times New Roman" w:hAnsi="Times New Roman"/>
          <w:b/>
          <w:sz w:val="20"/>
          <w:szCs w:val="20"/>
        </w:rPr>
      </w:pPr>
      <w:r w:rsidRPr="00257D83">
        <w:rPr>
          <w:rFonts w:ascii="Times New Roman" w:hAnsi="Times New Roman"/>
          <w:b/>
          <w:sz w:val="20"/>
          <w:szCs w:val="20"/>
        </w:rPr>
        <w:t>Characterization of CMSS hydrogel</w:t>
      </w:r>
    </w:p>
    <w:p w:rsidR="00257D83" w:rsidRPr="00257D83" w:rsidRDefault="00257D83" w:rsidP="00257D83">
      <w:pPr>
        <w:spacing w:after="0" w:line="240" w:lineRule="auto"/>
        <w:jc w:val="both"/>
        <w:outlineLvl w:val="0"/>
        <w:rPr>
          <w:rFonts w:ascii="Times New Roman" w:hAnsi="Times New Roman"/>
          <w:sz w:val="20"/>
          <w:szCs w:val="20"/>
        </w:rPr>
      </w:pPr>
      <w:r w:rsidRPr="00257D83">
        <w:rPr>
          <w:rFonts w:ascii="Times New Roman" w:hAnsi="Times New Roman"/>
          <w:sz w:val="20"/>
          <w:szCs w:val="20"/>
        </w:rPr>
        <w:t>The structures of sago, CMSS, and CMSS hydrogel were identified by FTIR analysis using a spectrometer (100 Series Perkin Elmer) with universal Attenuated Total Reflectance (UTAR) technique. All samples were analyzed in powder form, irradiated with infrared in the range of 4000-280 cm</w:t>
      </w:r>
      <w:r w:rsidRPr="00257D83">
        <w:rPr>
          <w:rFonts w:ascii="Times New Roman" w:hAnsi="Times New Roman"/>
          <w:sz w:val="20"/>
          <w:szCs w:val="20"/>
          <w:vertAlign w:val="superscript"/>
        </w:rPr>
        <w:t>-1</w:t>
      </w:r>
      <w:r w:rsidRPr="00257D83">
        <w:rPr>
          <w:rFonts w:ascii="Times New Roman" w:hAnsi="Times New Roman"/>
          <w:sz w:val="20"/>
          <w:szCs w:val="20"/>
        </w:rPr>
        <w:t>. The thermal stability of sago, CMSS, and CMSS hydrogel was examined using TGA (Perkin Elmer TGA7). The samples were heated from 35 to 600 ºC with a rate of 5 ºC/min in the flow of inert nitrogen gas. The morphology of hydrogel was studied using scanning electron microscopy (FEI, Quanta 400). The hydrogel sample was soaked in 500 mL deionized water and then was freeze-dried to remove the water molecule. All samples were mounted on metal stubs and sputter-coated with gold.</w:t>
      </w:r>
    </w:p>
    <w:p w:rsidR="006768E9" w:rsidRPr="00F447A7" w:rsidRDefault="006768E9" w:rsidP="00257D83">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4E5265" w:rsidRDefault="004E5265" w:rsidP="00BB1528">
      <w:pPr>
        <w:spacing w:after="0" w:line="240" w:lineRule="auto"/>
        <w:jc w:val="both"/>
        <w:outlineLvl w:val="0"/>
        <w:rPr>
          <w:rFonts w:ascii="Times New Roman" w:hAnsi="Times New Roman"/>
          <w:b/>
          <w:sz w:val="20"/>
          <w:szCs w:val="20"/>
        </w:rPr>
      </w:pPr>
      <w:r>
        <w:rPr>
          <w:rFonts w:ascii="Times New Roman" w:hAnsi="Times New Roman"/>
          <w:b/>
          <w:sz w:val="20"/>
          <w:szCs w:val="20"/>
        </w:rPr>
        <w:t>Preparation of CMSS hydrogel</w:t>
      </w:r>
      <w:r w:rsidR="00BB1528" w:rsidRPr="00BB1528">
        <w:rPr>
          <w:rFonts w:ascii="Times New Roman" w:hAnsi="Times New Roman"/>
          <w:b/>
          <w:sz w:val="20"/>
          <w:szCs w:val="20"/>
        </w:rPr>
        <w:t>:</w:t>
      </w:r>
    </w:p>
    <w:p w:rsidR="00BB1528" w:rsidRPr="004E5265" w:rsidRDefault="00BB1528" w:rsidP="00BB1528">
      <w:pPr>
        <w:spacing w:after="0" w:line="240" w:lineRule="auto"/>
        <w:jc w:val="both"/>
        <w:outlineLvl w:val="0"/>
        <w:rPr>
          <w:rFonts w:ascii="Times New Roman" w:hAnsi="Times New Roman"/>
          <w:b/>
          <w:i/>
          <w:sz w:val="20"/>
          <w:szCs w:val="20"/>
        </w:rPr>
      </w:pPr>
      <w:r w:rsidRPr="004E5265">
        <w:rPr>
          <w:rFonts w:ascii="Times New Roman" w:hAnsi="Times New Roman"/>
          <w:b/>
          <w:i/>
          <w:sz w:val="20"/>
          <w:szCs w:val="20"/>
        </w:rPr>
        <w:t>The effect of percentage of CMSS</w:t>
      </w:r>
    </w:p>
    <w:p w:rsidR="00BB1528" w:rsidRPr="00BB1528" w:rsidRDefault="00BB1528" w:rsidP="00BB1528">
      <w:pPr>
        <w:spacing w:after="0" w:line="240" w:lineRule="auto"/>
        <w:jc w:val="both"/>
        <w:outlineLvl w:val="0"/>
        <w:rPr>
          <w:rFonts w:ascii="Times New Roman" w:hAnsi="Times New Roman"/>
          <w:sz w:val="20"/>
          <w:szCs w:val="20"/>
        </w:rPr>
      </w:pPr>
      <w:r w:rsidRPr="00BB1528">
        <w:rPr>
          <w:rFonts w:ascii="Times New Roman" w:hAnsi="Times New Roman"/>
          <w:sz w:val="20"/>
          <w:szCs w:val="20"/>
        </w:rPr>
        <w:t>Figure 1 shows the percentage of gel content and degree of swelling of a various percentage of CMSS from 40 to 80% (w/v) in 1.0 M HCl solution. The percentage of gel content increased gradually with the increasing amount of CMSS from 40 to 60%. This indicates that by increasing amounts of CMSS, it provides more crosslinking points thus increasing the gel content. However, when it got higher than 60% (w/v), the gel content started to decrease slightly. The formation of the crosslinked CMSS hydrogel with an acid solution may reach its optimum at 60% (w/v) CMSS. In this experiment, the amount of HCl was fixed for all concentrations of CMSS. Therefore, when the percentage of CMSS was higher than 60% (w/v), there was a possibility that the amount of H</w:t>
      </w:r>
      <w:r w:rsidRPr="00BB1528">
        <w:rPr>
          <w:rFonts w:ascii="Times New Roman" w:hAnsi="Times New Roman"/>
          <w:sz w:val="20"/>
          <w:szCs w:val="20"/>
          <w:vertAlign w:val="superscript"/>
        </w:rPr>
        <w:t>+</w:t>
      </w:r>
      <w:r w:rsidRPr="00BB1528">
        <w:rPr>
          <w:rFonts w:ascii="Times New Roman" w:hAnsi="Times New Roman"/>
          <w:sz w:val="20"/>
          <w:szCs w:val="20"/>
        </w:rPr>
        <w:t xml:space="preserve"> in the reaction was not sufficient to promote the crosslinking process through the formation of hydrogen bonding as the same volume of HCl was used. Thus, the gel content did not significantly increase when more than 60% (w/v) of CMSS was used. </w:t>
      </w:r>
    </w:p>
    <w:p w:rsidR="00BB1528" w:rsidRPr="00BB1528" w:rsidRDefault="00BB1528" w:rsidP="00BB1528">
      <w:pPr>
        <w:spacing w:after="0" w:line="240" w:lineRule="auto"/>
        <w:jc w:val="both"/>
        <w:outlineLvl w:val="0"/>
        <w:rPr>
          <w:rFonts w:ascii="Times New Roman" w:hAnsi="Times New Roman"/>
          <w:sz w:val="20"/>
          <w:szCs w:val="20"/>
        </w:rPr>
      </w:pPr>
    </w:p>
    <w:p w:rsidR="00BB1528" w:rsidRPr="00BB1528" w:rsidRDefault="00BB1528" w:rsidP="00BB1528">
      <w:pPr>
        <w:spacing w:after="0" w:line="240" w:lineRule="auto"/>
        <w:jc w:val="both"/>
        <w:outlineLvl w:val="0"/>
        <w:rPr>
          <w:rFonts w:ascii="Times New Roman" w:hAnsi="Times New Roman"/>
          <w:sz w:val="20"/>
          <w:szCs w:val="20"/>
        </w:rPr>
      </w:pPr>
      <w:r w:rsidRPr="00BB1528">
        <w:rPr>
          <w:rFonts w:ascii="Times New Roman" w:hAnsi="Times New Roman"/>
          <w:sz w:val="20"/>
          <w:szCs w:val="20"/>
        </w:rPr>
        <w:t xml:space="preserve">Meanwhile, the degree of swelling is inversely proportional to the percentage of gel content. Increase in gel content caused a decrease in swelling capability. It may be due to the degree of crosslinking which affected the water uptake </w:t>
      </w:r>
      <w:r w:rsidRPr="00BB1528">
        <w:rPr>
          <w:rFonts w:ascii="Times New Roman" w:hAnsi="Times New Roman"/>
          <w:sz w:val="20"/>
          <w:szCs w:val="20"/>
        </w:rPr>
        <w:fldChar w:fldCharType="begin" w:fldLock="1"/>
      </w:r>
      <w:r w:rsidRPr="00BB1528">
        <w:rPr>
          <w:rFonts w:ascii="Times New Roman" w:hAnsi="Times New Roman"/>
          <w:sz w:val="20"/>
          <w:szCs w:val="20"/>
        </w:rPr>
        <w:instrText>ADDIN CSL_CITATION {"citationItems":[{"id":"ITEM-1","itemData":{"DOI":"10.1016/j.carbpol.2004.04.021","abstract":"A new biodegradable starch derivative hydrogel, carboxymethyl starch (CMS) hydrogel, was synthesized by irradiation in high concentrated solution (in the so-called paste-like condition). The effect of the solution concentration on the crosslinking of CMS, the properties of formed hydrogel and the biodegradability were investigated. The crosslinking of CMS was induced by irradiation at concentration range from 20 to 50%. One gram of the dry gel formed from the solution at concentration of 40% crosslinked at dose of 2 kGy was able to absorb about 500 and 26 g of distilled water and 0.9% NaCl, respectively. Biodegradation of crosslinked CMS (irradiated in 50% solution at a dose of 5 kGy) by controlled composting was about 40% after 2 weeks which was faster than standard cellulose powder. The contribution of crosslinking in CMS was elucidated from crosslinking behaviors of carboxymethyl amylopectin (CMAP) and carboxymethyl amylose (CMA). The crosslinked CMAP (irradiated at a concentration range from 10 to 50%) reveal higher gel fraction and water-uptake than that of CMA. The amylopectin region in CMS is predominantly responsible for crosslinking of CMS. q","author":[{"dropping-particle":"","family":"Nagasawa","given":"Naotsugu","non-dropping-particle":"","parse-names":false,"suffix":""},{"dropping-particle":"","family":"Yagi","given":"Toshiaki","non-dropping-particle":"","parse-names":false,"suffix":""},{"dropping-particle":"","family":"Kume","given":"Tamikazu","non-dropping-particle":"","parse-names":false,"suffix":""},{"dropping-particle":"","family":"Yoshii","given":"Fumio","non-dropping-particle":"","parse-names":false,"suffix":""}],"container-title":"Carbohydrate Polymers","id":"ITEM-1","issued":{"date-parts":[["2004"]]},"page":"109-113","title":"Radiation crosslinking of carboxymethyl starch","type":"article-journal","volume":"58"},"uris":["http://www.mendeley.com/documents/?uuid=93b5261a-5277-3fb1-84bb-992a8d512119"]}],"mendeley":{"formattedCitation":"[15]","plainTextFormattedCitation":"[15]","previouslyFormattedCitation":"[15]"},"properties":{"noteIndex":0},"schema":"https://github.com/citation-style-language/schema/raw/master/csl-citation.json"}</w:instrText>
      </w:r>
      <w:r w:rsidRPr="00BB1528">
        <w:rPr>
          <w:rFonts w:ascii="Times New Roman" w:hAnsi="Times New Roman"/>
          <w:sz w:val="20"/>
          <w:szCs w:val="20"/>
        </w:rPr>
        <w:fldChar w:fldCharType="separate"/>
      </w:r>
      <w:r w:rsidRPr="00BB1528">
        <w:rPr>
          <w:rFonts w:ascii="Times New Roman" w:hAnsi="Times New Roman"/>
          <w:noProof/>
          <w:sz w:val="20"/>
          <w:szCs w:val="20"/>
        </w:rPr>
        <w:t>[15]</w:t>
      </w:r>
      <w:r w:rsidRPr="00BB1528">
        <w:rPr>
          <w:rFonts w:ascii="Times New Roman" w:hAnsi="Times New Roman"/>
          <w:sz w:val="20"/>
          <w:szCs w:val="20"/>
        </w:rPr>
        <w:fldChar w:fldCharType="end"/>
      </w:r>
      <w:r w:rsidRPr="00BB1528">
        <w:rPr>
          <w:rFonts w:ascii="Times New Roman" w:hAnsi="Times New Roman"/>
          <w:sz w:val="20"/>
          <w:szCs w:val="20"/>
        </w:rPr>
        <w:t xml:space="preserve">. Higher CMSS concentration produced more crosslinked points in polymeric chains thus increasing </w:t>
      </w:r>
      <w:r w:rsidRPr="00BB1528">
        <w:rPr>
          <w:rFonts w:ascii="Times New Roman" w:hAnsi="Times New Roman"/>
          <w:sz w:val="20"/>
          <w:szCs w:val="20"/>
        </w:rPr>
        <w:lastRenderedPageBreak/>
        <w:t xml:space="preserve">crosslinking network which resulted in less swelling when it was brought in water. An increased crosslinking network led to the formation of a tighter network. This caused difficulty for water to permeate and reduced the amount of water being trapped inside the hydrogel network thus resulted in a low degree of swelling </w:t>
      </w:r>
      <w:r w:rsidRPr="00BB1528">
        <w:rPr>
          <w:rFonts w:ascii="Times New Roman" w:hAnsi="Times New Roman"/>
          <w:sz w:val="20"/>
          <w:szCs w:val="20"/>
        </w:rPr>
        <w:fldChar w:fldCharType="begin" w:fldLock="1"/>
      </w:r>
      <w:r w:rsidRPr="00BB1528">
        <w:rPr>
          <w:rFonts w:ascii="Times New Roman" w:hAnsi="Times New Roman"/>
          <w:sz w:val="20"/>
          <w:szCs w:val="20"/>
        </w:rPr>
        <w:instrText>ADDIN CSL_CITATION {"citationItems":[{"id":"ITEM-1","itemData":{"DOI":"10.1016/j.carbpol.2004.04.021","abstract":"A new biodegradable starch derivative hydrogel, carboxymethyl starch (CMS) hydrogel, was synthesized by irradiation in high concentrated solution (in the so-called paste-like condition). The effect of the solution concentration on the crosslinking of CMS, the properties of formed hydrogel and the biodegradability were investigated. The crosslinking of CMS was induced by irradiation at concentration range from 20 to 50%. One gram of the dry gel formed from the solution at concentration of 40% crosslinked at dose of 2 kGy was able to absorb about 500 and 26 g of distilled water and 0.9% NaCl, respectively. Biodegradation of crosslinked CMS (irradiated in 50% solution at a dose of 5 kGy) by controlled composting was about 40% after 2 weeks which was faster than standard cellulose powder. The contribution of crosslinking in CMS was elucidated from crosslinking behaviors of carboxymethyl amylopectin (CMAP) and carboxymethyl amylose (CMA). The crosslinked CMAP (irradiated at a concentration range from 10 to 50%) reveal higher gel fraction and water-uptake than that of CMA. The amylopectin region in CMS is predominantly responsible for crosslinking of CMS. q","author":[{"dropping-particle":"","family":"Nagasawa","given":"Naotsugu","non-dropping-particle":"","parse-names":false,"suffix":""},{"dropping-particle":"","family":"Yagi","given":"Toshiaki","non-dropping-particle":"","parse-names":false,"suffix":""},{"dropping-particle":"","family":"Kume","given":"Tamikazu","non-dropping-particle":"","parse-names":false,"suffix":""},{"dropping-particle":"","family":"Yoshii","given":"Fumio","non-dropping-particle":"","parse-names":false,"suffix":""}],"container-title":"Carbohydrate Polymers","id":"ITEM-1","issued":{"date-parts":[["2004"]]},"page":"109-113","title":"Radiation crosslinking of carboxymethyl starch","type":"article-journal","volume":"58"},"uris":["http://www.mendeley.com/documents/?uuid=93b5261a-5277-3fb1-84bb-992a8d512119"]},{"id":"ITEM-2","itemData":{"author":[{"dropping-particle":"","family":"Zainuddin","given":"Norhazlin Binti","non-dropping-particle":"","parse-names":false,"suffix":""}],"container-title":"Universiti Putra Malaysia","id":"ITEM-2","issued":{"date-parts":[["2003"]]},"title":"Carboxymethylation of sago starch and sago waste and the formation of carboxymethyl starch-hydrogel via irradiation technique","type":"article-journal"},"uris":["http://www.mendeley.com/documents/?uuid=b1fa5686-0e74-31e0-9cc1-bc16f2ee547e"]}],"mendeley":{"formattedCitation":"[13], [15]","manualFormatting":"[13, 15]","plainTextFormattedCitation":"[13], [15]","previouslyFormattedCitation":"[13], [15]"},"properties":{"noteIndex":0},"schema":"https://github.com/citation-style-language/schema/raw/master/csl-citation.json"}</w:instrText>
      </w:r>
      <w:r w:rsidRPr="00BB1528">
        <w:rPr>
          <w:rFonts w:ascii="Times New Roman" w:hAnsi="Times New Roman"/>
          <w:sz w:val="20"/>
          <w:szCs w:val="20"/>
        </w:rPr>
        <w:fldChar w:fldCharType="separate"/>
      </w:r>
      <w:r w:rsidRPr="00BB1528">
        <w:rPr>
          <w:rFonts w:ascii="Times New Roman" w:hAnsi="Times New Roman"/>
          <w:noProof/>
          <w:sz w:val="20"/>
          <w:szCs w:val="20"/>
        </w:rPr>
        <w:t>[13, 15]</w:t>
      </w:r>
      <w:r w:rsidRPr="00BB1528">
        <w:rPr>
          <w:rFonts w:ascii="Times New Roman" w:hAnsi="Times New Roman"/>
          <w:sz w:val="20"/>
          <w:szCs w:val="20"/>
        </w:rPr>
        <w:fldChar w:fldCharType="end"/>
      </w:r>
      <w:r w:rsidRPr="00BB1528">
        <w:rPr>
          <w:rFonts w:ascii="Times New Roman" w:hAnsi="Times New Roman"/>
          <w:sz w:val="20"/>
          <w:szCs w:val="20"/>
        </w:rPr>
        <w:t>. The highest gel content (62.05%) was obtained from 60% (w/v) of CMSS, which was chosen throughout the experiment to prepare hydrogel as a sorbent.</w:t>
      </w:r>
    </w:p>
    <w:p w:rsidR="00BB1528" w:rsidRPr="00BB1528" w:rsidRDefault="00BB1528" w:rsidP="00BB1528">
      <w:pPr>
        <w:spacing w:after="0" w:line="240" w:lineRule="auto"/>
        <w:jc w:val="both"/>
        <w:outlineLvl w:val="0"/>
        <w:rPr>
          <w:rFonts w:ascii="Times New Roman" w:hAnsi="Times New Roman"/>
          <w:sz w:val="20"/>
          <w:szCs w:val="20"/>
        </w:rPr>
      </w:pPr>
    </w:p>
    <w:p w:rsidR="00BB1528" w:rsidRPr="00BB1528" w:rsidRDefault="00BB1528" w:rsidP="00BB1528">
      <w:pPr>
        <w:spacing w:after="120" w:line="240" w:lineRule="auto"/>
        <w:jc w:val="center"/>
        <w:outlineLvl w:val="0"/>
        <w:rPr>
          <w:rFonts w:ascii="Times New Roman" w:hAnsi="Times New Roman"/>
          <w:sz w:val="20"/>
          <w:szCs w:val="20"/>
        </w:rPr>
      </w:pPr>
      <w:r w:rsidRPr="00BB1528">
        <w:rPr>
          <w:rFonts w:ascii="Times New Roman" w:hAnsi="Times New Roman"/>
          <w:noProof/>
          <w:sz w:val="20"/>
          <w:szCs w:val="20"/>
          <w:lang w:val="en-MY" w:eastAsia="en-MY" w:bidi="ar-SA"/>
        </w:rPr>
        <w:drawing>
          <wp:inline distT="0" distB="0" distL="0" distR="0" wp14:anchorId="0C0EC6DC" wp14:editId="2DEF9474">
            <wp:extent cx="4229100" cy="2095500"/>
            <wp:effectExtent l="0" t="0" r="19050" b="19050"/>
            <wp:docPr id="6" name="Chart 6">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BB1528" w:rsidRPr="00BB1528" w:rsidRDefault="00BB1528" w:rsidP="00BB1528">
      <w:pPr>
        <w:spacing w:after="0" w:line="240" w:lineRule="auto"/>
        <w:ind w:left="851" w:hanging="851"/>
        <w:jc w:val="both"/>
        <w:outlineLvl w:val="0"/>
        <w:rPr>
          <w:rFonts w:ascii="Times New Roman" w:hAnsi="Times New Roman"/>
          <w:sz w:val="20"/>
          <w:szCs w:val="20"/>
        </w:rPr>
      </w:pPr>
      <w:r w:rsidRPr="00BB1528">
        <w:rPr>
          <w:rFonts w:ascii="Times New Roman" w:hAnsi="Times New Roman"/>
          <w:sz w:val="20"/>
          <w:szCs w:val="20"/>
        </w:rPr>
        <w:t>Figure 1.</w:t>
      </w:r>
      <w:r w:rsidRPr="00BB1528">
        <w:rPr>
          <w:rFonts w:ascii="Times New Roman" w:hAnsi="Times New Roman"/>
          <w:b/>
          <w:sz w:val="20"/>
          <w:szCs w:val="20"/>
        </w:rPr>
        <w:t xml:space="preserve"> </w:t>
      </w:r>
      <w:r>
        <w:rPr>
          <w:rFonts w:ascii="Times New Roman" w:hAnsi="Times New Roman"/>
          <w:b/>
          <w:sz w:val="20"/>
          <w:szCs w:val="20"/>
        </w:rPr>
        <w:tab/>
      </w:r>
      <w:r w:rsidRPr="00BB1528">
        <w:rPr>
          <w:rFonts w:ascii="Times New Roman" w:hAnsi="Times New Roman"/>
          <w:sz w:val="20"/>
          <w:szCs w:val="20"/>
        </w:rPr>
        <w:t>Effect of percentage amount of CMSS in 1.0M HCl on gel content and swelling of CMSS hydrogel at room temperature for 24 hours of reaction time</w:t>
      </w:r>
    </w:p>
    <w:p w:rsidR="00BB1528" w:rsidRPr="00BB1528" w:rsidRDefault="00BB1528" w:rsidP="004E5265">
      <w:pPr>
        <w:spacing w:after="0" w:line="240" w:lineRule="auto"/>
        <w:jc w:val="both"/>
        <w:outlineLvl w:val="0"/>
        <w:rPr>
          <w:rFonts w:ascii="Times New Roman" w:hAnsi="Times New Roman"/>
          <w:sz w:val="20"/>
          <w:szCs w:val="20"/>
        </w:rPr>
      </w:pPr>
    </w:p>
    <w:p w:rsidR="00BB1528" w:rsidRPr="004E5265" w:rsidRDefault="00BB1528" w:rsidP="00BB1528">
      <w:pPr>
        <w:spacing w:after="0" w:line="240" w:lineRule="auto"/>
        <w:jc w:val="both"/>
        <w:outlineLvl w:val="0"/>
        <w:rPr>
          <w:rFonts w:ascii="Times New Roman" w:hAnsi="Times New Roman"/>
          <w:b/>
          <w:i/>
          <w:sz w:val="20"/>
          <w:szCs w:val="20"/>
        </w:rPr>
      </w:pPr>
      <w:r w:rsidRPr="004E5265">
        <w:rPr>
          <w:rFonts w:ascii="Times New Roman" w:hAnsi="Times New Roman"/>
          <w:b/>
          <w:i/>
          <w:sz w:val="20"/>
          <w:szCs w:val="20"/>
        </w:rPr>
        <w:t>The effect of HCl concentration</w:t>
      </w:r>
    </w:p>
    <w:p w:rsidR="00BB1528" w:rsidRPr="00BB1528" w:rsidRDefault="00BB1528" w:rsidP="00BB1528">
      <w:pPr>
        <w:spacing w:after="0" w:line="240" w:lineRule="auto"/>
        <w:jc w:val="both"/>
        <w:outlineLvl w:val="0"/>
        <w:rPr>
          <w:rFonts w:ascii="Times New Roman" w:hAnsi="Times New Roman"/>
          <w:sz w:val="20"/>
          <w:szCs w:val="20"/>
        </w:rPr>
      </w:pPr>
      <w:r w:rsidRPr="00BB1528">
        <w:rPr>
          <w:rFonts w:ascii="Times New Roman" w:hAnsi="Times New Roman"/>
          <w:sz w:val="20"/>
          <w:szCs w:val="20"/>
        </w:rPr>
        <w:t xml:space="preserve">The effect of different concentrations (0.5 to 2.5 M) of HCl solution on gel content and degree of swelling of CMSS hydrogel is shown in Figure 2. The percentage of gel content increased as the concentration of HCl increased. Similar results have been reported by Takigami et al. </w:t>
      </w:r>
      <w:r w:rsidRPr="00BB1528">
        <w:rPr>
          <w:rFonts w:ascii="Times New Roman" w:hAnsi="Times New Roman"/>
          <w:sz w:val="20"/>
          <w:szCs w:val="20"/>
        </w:rPr>
        <w:fldChar w:fldCharType="begin" w:fldLock="1"/>
      </w:r>
      <w:r w:rsidRPr="00BB1528">
        <w:rPr>
          <w:rFonts w:ascii="Times New Roman" w:hAnsi="Times New Roman"/>
          <w:sz w:val="20"/>
          <w:szCs w:val="20"/>
        </w:rPr>
        <w:instrText>ADDIN CSL_CITATION {"citationItems":[{"id":"ITEM-1","itemData":{"DOI":"10.1017/CBO9781107415324.004","ISBN":"9788578110796","ISSN":"1098-6596","PMID":"25246403","abstract":"applicability for this approach.","author":[{"dropping-particle":"","family":"Takigami","given":"M.","non-dropping-particle":"","parse-names":false,"suffix":""},{"dropping-particle":"","family":"Nagasawa","given":"N.","non-dropping-particle":"","parse-names":false,"suffix":""},{"dropping-particle":"","family":"Hiroki","given":"A.","non-dropping-particle":"","parse-names":false,"suffix":""},{"dropping-particle":"","family":"Tagichi","given":"M.","non-dropping-particle":"","parse-names":false,"suffix":""},{"dropping-particle":"","family":"Takigami","given":"S.","non-dropping-particle":"","parse-names":false,"suffix":""}],"container-title":"Gums and Stabilisers for the Food Industry","id":"ITEM-1","issued":{"date-parts":[["2012"]]},"page":"175-182","title":"Preparation Of Stable CMC-Acid Gel","type":"article-journal","volume":"16"},"uris":["http://www.mendeley.com/documents/?uuid=e2faf2ba-6d5d-4803-9b8d-6eb0a2e3539c"]}],"mendeley":{"formattedCitation":"[11]","plainTextFormattedCitation":"[11]","previouslyFormattedCitation":"[11]"},"properties":{"noteIndex":0},"schema":"https://github.com/citation-style-language/schema/raw/master/csl-citation.json"}</w:instrText>
      </w:r>
      <w:r w:rsidRPr="00BB1528">
        <w:rPr>
          <w:rFonts w:ascii="Times New Roman" w:hAnsi="Times New Roman"/>
          <w:sz w:val="20"/>
          <w:szCs w:val="20"/>
        </w:rPr>
        <w:fldChar w:fldCharType="separate"/>
      </w:r>
      <w:r w:rsidRPr="00BB1528">
        <w:rPr>
          <w:rFonts w:ascii="Times New Roman" w:hAnsi="Times New Roman"/>
          <w:noProof/>
          <w:sz w:val="20"/>
          <w:szCs w:val="20"/>
        </w:rPr>
        <w:t>[11]</w:t>
      </w:r>
      <w:r w:rsidRPr="00BB1528">
        <w:rPr>
          <w:rFonts w:ascii="Times New Roman" w:hAnsi="Times New Roman"/>
          <w:sz w:val="20"/>
          <w:szCs w:val="20"/>
        </w:rPr>
        <w:fldChar w:fldCharType="end"/>
      </w:r>
      <w:r w:rsidRPr="00BB1528">
        <w:rPr>
          <w:rFonts w:ascii="Times New Roman" w:hAnsi="Times New Roman"/>
          <w:sz w:val="20"/>
          <w:szCs w:val="20"/>
        </w:rPr>
        <w:t xml:space="preserve"> where the number of crosslinks increased with the increase of acid concentration. However, the graph shows a slight decrease in gel content at 2.5 M that might be due to acid hydrolysis of the linkage at a high concentration of an acid solution. From the data obtained, 2.0 M of HCl gave the highest gel content and had been chosen as a suitable concentration of HCl in preparing the hydrogel in the next parameter. The swelling capability of CMSS hydrogel as expected, decreased as the concentration of the HCl increased. With the increase of the gel fraction, water absorption decreased significantly depending on the acid concentration </w:t>
      </w:r>
      <w:r w:rsidRPr="00BB1528">
        <w:rPr>
          <w:rFonts w:ascii="Times New Roman" w:hAnsi="Times New Roman"/>
          <w:sz w:val="20"/>
          <w:szCs w:val="20"/>
        </w:rPr>
        <w:fldChar w:fldCharType="begin" w:fldLock="1"/>
      </w:r>
      <w:r w:rsidRPr="00BB1528">
        <w:rPr>
          <w:rFonts w:ascii="Times New Roman" w:hAnsi="Times New Roman"/>
          <w:sz w:val="20"/>
          <w:szCs w:val="20"/>
        </w:rPr>
        <w:instrText>ADDIN CSL_CITATION {"citationItems":[{"id":"ITEM-1","itemData":{"DOI":"10.1017/CBO9781107415324.004","ISBN":"9788578110796","ISSN":"1098-6596","PMID":"25246403","abstract":"applicability for this approach.","author":[{"dropping-particle":"","family":"Takigami","given":"M.","non-dropping-particle":"","parse-names":false,"suffix":""},{"dropping-particle":"","family":"Nagasawa","given":"N.","non-dropping-particle":"","parse-names":false,"suffix":""},{"dropping-particle":"","family":"Hiroki","given":"A.","non-dropping-particle":"","parse-names":false,"suffix":""},{"dropping-particle":"","family":"Tagichi","given":"M.","non-dropping-particle":"","parse-names":false,"suffix":""},{"dropping-particle":"","family":"Takigami","given":"S.","non-dropping-particle":"","parse-names":false,"suffix":""}],"container-title":"Gums and Stabilisers for the Food Industry","id":"ITEM-1","issued":{"date-parts":[["2012"]]},"page":"175-182","title":"Preparation Of Stable CMC-Acid Gel","type":"article-journal","volume":"16"},"uris":["http://www.mendeley.com/documents/?uuid=e2faf2ba-6d5d-4803-9b8d-6eb0a2e3539c"]}],"mendeley":{"formattedCitation":"[11]","plainTextFormattedCitation":"[11]","previouslyFormattedCitation":"[11]"},"properties":{"noteIndex":0},"schema":"https://github.com/citation-style-language/schema/raw/master/csl-citation.json"}</w:instrText>
      </w:r>
      <w:r w:rsidRPr="00BB1528">
        <w:rPr>
          <w:rFonts w:ascii="Times New Roman" w:hAnsi="Times New Roman"/>
          <w:sz w:val="20"/>
          <w:szCs w:val="20"/>
        </w:rPr>
        <w:fldChar w:fldCharType="separate"/>
      </w:r>
      <w:r w:rsidRPr="00BB1528">
        <w:rPr>
          <w:rFonts w:ascii="Times New Roman" w:hAnsi="Times New Roman"/>
          <w:noProof/>
          <w:sz w:val="20"/>
          <w:szCs w:val="20"/>
        </w:rPr>
        <w:t>[11]</w:t>
      </w:r>
      <w:r w:rsidRPr="00BB1528">
        <w:rPr>
          <w:rFonts w:ascii="Times New Roman" w:hAnsi="Times New Roman"/>
          <w:sz w:val="20"/>
          <w:szCs w:val="20"/>
        </w:rPr>
        <w:fldChar w:fldCharType="end"/>
      </w:r>
      <w:r w:rsidRPr="00BB1528">
        <w:rPr>
          <w:rFonts w:ascii="Times New Roman" w:hAnsi="Times New Roman"/>
          <w:sz w:val="20"/>
          <w:szCs w:val="20"/>
        </w:rPr>
        <w:t xml:space="preserve">. A high swelling degree of hydrogel with 0.5M HCl indicates that it has high ability to absorb water. </w:t>
      </w:r>
    </w:p>
    <w:p w:rsidR="00BB1528" w:rsidRPr="00BB1528" w:rsidRDefault="00BB1528" w:rsidP="00BB1528">
      <w:pPr>
        <w:spacing w:after="0" w:line="240" w:lineRule="auto"/>
        <w:jc w:val="both"/>
        <w:outlineLvl w:val="0"/>
        <w:rPr>
          <w:rFonts w:ascii="Times New Roman" w:hAnsi="Times New Roman"/>
          <w:sz w:val="20"/>
          <w:szCs w:val="20"/>
        </w:rPr>
      </w:pPr>
    </w:p>
    <w:p w:rsidR="00BB1528" w:rsidRPr="00BB1528" w:rsidRDefault="00BB1528" w:rsidP="00BB1528">
      <w:pPr>
        <w:spacing w:after="0" w:line="240" w:lineRule="auto"/>
        <w:jc w:val="both"/>
        <w:outlineLvl w:val="0"/>
        <w:rPr>
          <w:rFonts w:ascii="Times New Roman" w:hAnsi="Times New Roman"/>
          <w:sz w:val="20"/>
          <w:szCs w:val="20"/>
        </w:rPr>
      </w:pPr>
      <w:r w:rsidRPr="00BB1528">
        <w:rPr>
          <w:rFonts w:ascii="Times New Roman" w:hAnsi="Times New Roman"/>
          <w:noProof/>
          <w:sz w:val="20"/>
          <w:szCs w:val="20"/>
          <w:lang w:val="en-MY" w:eastAsia="en-MY" w:bidi="ar-SA"/>
        </w:rPr>
        <w:drawing>
          <wp:anchor distT="0" distB="0" distL="114300" distR="114300" simplePos="0" relativeHeight="251662336" behindDoc="1" locked="0" layoutInCell="1" allowOverlap="1" wp14:anchorId="29DB83B7" wp14:editId="6558D7C6">
            <wp:simplePos x="0" y="0"/>
            <wp:positionH relativeFrom="margin">
              <wp:align>center</wp:align>
            </wp:positionH>
            <wp:positionV relativeFrom="paragraph">
              <wp:posOffset>7032</wp:posOffset>
            </wp:positionV>
            <wp:extent cx="4200525" cy="2057400"/>
            <wp:effectExtent l="0" t="0" r="9525" b="19050"/>
            <wp:wrapTight wrapText="bothSides">
              <wp:wrapPolygon edited="0">
                <wp:start x="0" y="0"/>
                <wp:lineTo x="0" y="21600"/>
                <wp:lineTo x="21551" y="21600"/>
                <wp:lineTo x="21551" y="0"/>
                <wp:lineTo x="0" y="0"/>
              </wp:wrapPolygon>
            </wp:wrapTight>
            <wp:docPr id="37" name="Chart 3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00000000-0008-0000-01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p>
    <w:p w:rsidR="00BB1528" w:rsidRPr="00BB1528" w:rsidRDefault="00BB1528" w:rsidP="00BB1528">
      <w:pPr>
        <w:spacing w:after="0" w:line="240" w:lineRule="auto"/>
        <w:jc w:val="both"/>
        <w:outlineLvl w:val="0"/>
        <w:rPr>
          <w:rFonts w:ascii="Times New Roman" w:hAnsi="Times New Roman"/>
          <w:sz w:val="20"/>
          <w:szCs w:val="20"/>
        </w:rPr>
      </w:pPr>
    </w:p>
    <w:p w:rsidR="00BB1528" w:rsidRPr="00BB1528" w:rsidRDefault="00BB1528" w:rsidP="00BB1528">
      <w:pPr>
        <w:spacing w:after="0" w:line="240" w:lineRule="auto"/>
        <w:jc w:val="both"/>
        <w:outlineLvl w:val="0"/>
        <w:rPr>
          <w:rFonts w:ascii="Times New Roman" w:hAnsi="Times New Roman"/>
          <w:sz w:val="20"/>
          <w:szCs w:val="20"/>
        </w:rPr>
      </w:pPr>
    </w:p>
    <w:p w:rsidR="00BB1528" w:rsidRPr="00BB1528" w:rsidRDefault="00BB1528" w:rsidP="00BB1528">
      <w:pPr>
        <w:spacing w:after="0" w:line="240" w:lineRule="auto"/>
        <w:jc w:val="both"/>
        <w:outlineLvl w:val="0"/>
        <w:rPr>
          <w:rFonts w:ascii="Times New Roman" w:hAnsi="Times New Roman"/>
          <w:sz w:val="20"/>
          <w:szCs w:val="20"/>
        </w:rPr>
      </w:pPr>
    </w:p>
    <w:p w:rsidR="00BB1528" w:rsidRPr="00BB1528" w:rsidRDefault="00BB1528" w:rsidP="00BB1528">
      <w:pPr>
        <w:spacing w:after="0" w:line="240" w:lineRule="auto"/>
        <w:jc w:val="both"/>
        <w:outlineLvl w:val="0"/>
        <w:rPr>
          <w:rFonts w:ascii="Times New Roman" w:hAnsi="Times New Roman"/>
          <w:sz w:val="20"/>
          <w:szCs w:val="20"/>
        </w:rPr>
      </w:pPr>
    </w:p>
    <w:p w:rsidR="00BB1528" w:rsidRPr="00BB1528" w:rsidRDefault="00BB1528" w:rsidP="00BB1528">
      <w:pPr>
        <w:spacing w:after="0" w:line="240" w:lineRule="auto"/>
        <w:jc w:val="both"/>
        <w:outlineLvl w:val="0"/>
        <w:rPr>
          <w:rFonts w:ascii="Times New Roman" w:hAnsi="Times New Roman"/>
          <w:sz w:val="20"/>
          <w:szCs w:val="20"/>
        </w:rPr>
      </w:pPr>
    </w:p>
    <w:p w:rsidR="00BB1528" w:rsidRPr="00BB1528" w:rsidRDefault="00BB1528" w:rsidP="00BB1528">
      <w:pPr>
        <w:spacing w:after="0" w:line="240" w:lineRule="auto"/>
        <w:jc w:val="both"/>
        <w:outlineLvl w:val="0"/>
        <w:rPr>
          <w:rFonts w:ascii="Times New Roman" w:hAnsi="Times New Roman"/>
          <w:sz w:val="20"/>
          <w:szCs w:val="20"/>
        </w:rPr>
      </w:pPr>
    </w:p>
    <w:p w:rsidR="00BB1528" w:rsidRPr="00BB1528" w:rsidRDefault="00BB1528" w:rsidP="00BB1528">
      <w:pPr>
        <w:spacing w:after="0" w:line="240" w:lineRule="auto"/>
        <w:jc w:val="both"/>
        <w:outlineLvl w:val="0"/>
        <w:rPr>
          <w:rFonts w:ascii="Times New Roman" w:hAnsi="Times New Roman"/>
          <w:sz w:val="20"/>
          <w:szCs w:val="20"/>
        </w:rPr>
      </w:pPr>
    </w:p>
    <w:p w:rsidR="00BB1528" w:rsidRPr="00BB1528" w:rsidRDefault="00BB1528" w:rsidP="00BB1528">
      <w:pPr>
        <w:spacing w:after="0" w:line="240" w:lineRule="auto"/>
        <w:jc w:val="both"/>
        <w:outlineLvl w:val="0"/>
        <w:rPr>
          <w:rFonts w:ascii="Times New Roman" w:hAnsi="Times New Roman"/>
          <w:sz w:val="20"/>
          <w:szCs w:val="20"/>
        </w:rPr>
      </w:pPr>
    </w:p>
    <w:p w:rsidR="00BB1528" w:rsidRPr="00BB1528" w:rsidRDefault="00BB1528" w:rsidP="00BB1528">
      <w:pPr>
        <w:spacing w:after="0" w:line="240" w:lineRule="auto"/>
        <w:jc w:val="both"/>
        <w:outlineLvl w:val="0"/>
        <w:rPr>
          <w:rFonts w:ascii="Times New Roman" w:hAnsi="Times New Roman"/>
          <w:sz w:val="20"/>
          <w:szCs w:val="20"/>
        </w:rPr>
      </w:pPr>
    </w:p>
    <w:p w:rsidR="00BB1528" w:rsidRPr="00BB1528" w:rsidRDefault="00BB1528" w:rsidP="00BB1528">
      <w:pPr>
        <w:spacing w:after="0" w:line="240" w:lineRule="auto"/>
        <w:jc w:val="both"/>
        <w:outlineLvl w:val="0"/>
        <w:rPr>
          <w:rFonts w:ascii="Times New Roman" w:hAnsi="Times New Roman"/>
          <w:sz w:val="20"/>
          <w:szCs w:val="20"/>
        </w:rPr>
      </w:pPr>
    </w:p>
    <w:p w:rsidR="00BB1528" w:rsidRPr="00BB1528" w:rsidRDefault="00BB1528" w:rsidP="00BB1528">
      <w:pPr>
        <w:spacing w:after="0" w:line="240" w:lineRule="auto"/>
        <w:jc w:val="both"/>
        <w:outlineLvl w:val="0"/>
        <w:rPr>
          <w:rFonts w:ascii="Times New Roman" w:hAnsi="Times New Roman"/>
          <w:sz w:val="20"/>
          <w:szCs w:val="20"/>
        </w:rPr>
      </w:pPr>
    </w:p>
    <w:p w:rsidR="00BB1528" w:rsidRPr="00BB1528" w:rsidRDefault="00BB1528" w:rsidP="00BB1528">
      <w:pPr>
        <w:spacing w:after="0" w:line="240" w:lineRule="auto"/>
        <w:jc w:val="both"/>
        <w:outlineLvl w:val="0"/>
        <w:rPr>
          <w:rFonts w:ascii="Times New Roman" w:hAnsi="Times New Roman"/>
          <w:sz w:val="20"/>
          <w:szCs w:val="20"/>
        </w:rPr>
      </w:pPr>
    </w:p>
    <w:p w:rsidR="00BB1528" w:rsidRPr="00BB1528" w:rsidRDefault="00BB1528" w:rsidP="004E5265">
      <w:pPr>
        <w:pStyle w:val="NoSpacing"/>
        <w:spacing w:after="180"/>
        <w:jc w:val="both"/>
        <w:rPr>
          <w:rFonts w:ascii="Times New Roman" w:hAnsi="Times New Roman"/>
          <w:sz w:val="20"/>
          <w:szCs w:val="20"/>
        </w:rPr>
      </w:pPr>
    </w:p>
    <w:p w:rsidR="00BB1528" w:rsidRPr="00BB1528" w:rsidRDefault="00BB1528" w:rsidP="004E5265">
      <w:pPr>
        <w:pStyle w:val="NoSpacing"/>
        <w:spacing w:before="120"/>
        <w:jc w:val="both"/>
        <w:rPr>
          <w:rFonts w:ascii="Times New Roman" w:hAnsi="Times New Roman"/>
          <w:sz w:val="20"/>
          <w:szCs w:val="20"/>
        </w:rPr>
      </w:pPr>
      <w:r w:rsidRPr="00BB1528">
        <w:rPr>
          <w:rFonts w:ascii="Times New Roman" w:hAnsi="Times New Roman"/>
          <w:sz w:val="20"/>
          <w:szCs w:val="20"/>
        </w:rPr>
        <w:t xml:space="preserve">Figure 2. </w:t>
      </w:r>
      <w:r>
        <w:rPr>
          <w:rFonts w:ascii="Times New Roman" w:hAnsi="Times New Roman"/>
          <w:sz w:val="20"/>
          <w:szCs w:val="20"/>
        </w:rPr>
        <w:t xml:space="preserve"> </w:t>
      </w:r>
      <w:r w:rsidRPr="00BB1528">
        <w:rPr>
          <w:rFonts w:ascii="Times New Roman" w:hAnsi="Times New Roman"/>
          <w:sz w:val="20"/>
          <w:szCs w:val="20"/>
        </w:rPr>
        <w:t>Effect of HCl concentration on gel content and swelling of 60% CMSS hydrogel at room temperature for 24 hours of reaction time</w:t>
      </w:r>
    </w:p>
    <w:p w:rsidR="00BB1528" w:rsidRPr="00BB1528" w:rsidRDefault="00BB1528" w:rsidP="00BB1528">
      <w:pPr>
        <w:spacing w:after="0" w:line="240" w:lineRule="auto"/>
        <w:jc w:val="both"/>
        <w:outlineLvl w:val="0"/>
        <w:rPr>
          <w:rFonts w:ascii="Times New Roman" w:hAnsi="Times New Roman"/>
          <w:sz w:val="20"/>
          <w:szCs w:val="20"/>
        </w:rPr>
      </w:pPr>
      <w:r w:rsidRPr="00BB1528">
        <w:rPr>
          <w:rFonts w:ascii="Times New Roman" w:hAnsi="Times New Roman"/>
          <w:sz w:val="20"/>
          <w:szCs w:val="20"/>
        </w:rPr>
        <w:lastRenderedPageBreak/>
        <w:t xml:space="preserve">Pushpamalar et al. </w:t>
      </w:r>
      <w:r w:rsidRPr="00BB1528">
        <w:rPr>
          <w:rFonts w:ascii="Times New Roman" w:hAnsi="Times New Roman"/>
          <w:sz w:val="20"/>
          <w:szCs w:val="20"/>
        </w:rPr>
        <w:fldChar w:fldCharType="begin" w:fldLock="1"/>
      </w:r>
      <w:r w:rsidRPr="00BB1528">
        <w:rPr>
          <w:rFonts w:ascii="Times New Roman" w:hAnsi="Times New Roman"/>
          <w:sz w:val="20"/>
          <w:szCs w:val="20"/>
        </w:rPr>
        <w:instrText>ADDIN CSL_CITATION {"citationItems":[{"id":"ITEM-1","itemData":{"DOI":"10.1002/app.38192","ISSN":"00218995","author":[{"dropping-particle":"","family":"Pushpamalar","given":"Vengidesh","non-dropping-particle":"","parse-names":false,"suffix":""},{"dropping-particle":"","family":"Langford","given":"Steven James","non-dropping-particle":"","parse-names":false,"suffix":""},{"dropping-particle":"","family":"Ahmad","given":"Mansor","non-dropping-particle":"","parse-names":false,"suffix":""},{"dropping-particle":"","family":"Hashim","given":"Kamaruddin","non-dropping-particle":"","parse-names":false,"suffix":""},{"dropping-particle":"","family":"Lim","given":"Yau Yan","non-dropping-particle":"","parse-names":false,"suffix":""}],"container-title":"Journal of Applied Polymer Science","id":"ITEM-1","issue":"1","issued":{"date-parts":[["2013"]]},"page":"451-459","title":"Preparation of carboxymethyl sago pulp hydrogel from sago waste by electron beam irradiation and swelling behavior in water and various pH media","type":"article-journal","volume":"128"},"uris":["http://www.mendeley.com/documents/?uuid=fdb36abf-cd63-4154-85ba-b7a961af8594"]}],"mendeley":{"formattedCitation":"[16]","plainTextFormattedCitation":"[16]","previouslyFormattedCitation":"[16]"},"properties":{"noteIndex":0},"schema":"https://github.com/citation-style-language/schema/raw/master/csl-citation.json"}</w:instrText>
      </w:r>
      <w:r w:rsidRPr="00BB1528">
        <w:rPr>
          <w:rFonts w:ascii="Times New Roman" w:hAnsi="Times New Roman"/>
          <w:sz w:val="20"/>
          <w:szCs w:val="20"/>
        </w:rPr>
        <w:fldChar w:fldCharType="separate"/>
      </w:r>
      <w:r w:rsidRPr="00BB1528">
        <w:rPr>
          <w:rFonts w:ascii="Times New Roman" w:hAnsi="Times New Roman"/>
          <w:noProof/>
          <w:sz w:val="20"/>
          <w:szCs w:val="20"/>
        </w:rPr>
        <w:t>[16]</w:t>
      </w:r>
      <w:r w:rsidRPr="00BB1528">
        <w:rPr>
          <w:rFonts w:ascii="Times New Roman" w:hAnsi="Times New Roman"/>
          <w:sz w:val="20"/>
          <w:szCs w:val="20"/>
        </w:rPr>
        <w:fldChar w:fldCharType="end"/>
      </w:r>
      <w:r w:rsidRPr="00BB1528">
        <w:rPr>
          <w:rFonts w:ascii="Times New Roman" w:hAnsi="Times New Roman"/>
          <w:sz w:val="20"/>
          <w:szCs w:val="20"/>
        </w:rPr>
        <w:t xml:space="preserve"> reported in her study that hydrogels that are relatively weak and consist of a low number of intermolecular bonds can expand by absorbing water and holding it in their void. As the intermolecular bonds and the crosslink density increased, hydrogel becomes tightly packed, lessening the ability of the hydrogel to absorb water. This led to a decrease in the swelling degree of hydrogel with a high concentration of HCl. A similar finding was reported by Sadeghi et al. </w:t>
      </w:r>
      <w:r w:rsidRPr="00BB1528">
        <w:rPr>
          <w:rFonts w:ascii="Times New Roman" w:hAnsi="Times New Roman"/>
          <w:sz w:val="20"/>
          <w:szCs w:val="20"/>
        </w:rPr>
        <w:fldChar w:fldCharType="begin" w:fldLock="1"/>
      </w:r>
      <w:r w:rsidRPr="00BB1528">
        <w:rPr>
          <w:rFonts w:ascii="Times New Roman" w:hAnsi="Times New Roman"/>
          <w:sz w:val="20"/>
          <w:szCs w:val="20"/>
        </w:rPr>
        <w:instrText>ADDIN CSL_CITATION {"citationItems":[{"id":"ITEM-1","itemData":{"DOI":"10.3906/kim-0910-21","abstract":"Superabsorbent polymers are obtained by the graft copolymerization of 2-acrylamido-2-methylpropanesul-fonic acid (AMPS) monomer onto collagen, using ammonium persulfate as a free radical initiator in the presence of methylene bisacrylamide as a crosslinker. Infrared spectroscopy and TGA thermal analysis were carried out to confirm the chemical structure of the hydrogel. Moreover, morphology of the samples was examined by scanning electron microscopy (SEM). The effect of reaction variables on swelling capacity was investigated to achieve a hydrogel with improved water absorbency. Under the optimized conditions con-cluded, maximum capacity of swelling in distilled water was found to be 268 g/g. The swelling ratio in various salt solutions was investigated in detail. Since this hydrogel exhibited a very high absorptivity in saline, it may be referred to as a low salt-sensitive superabsorbent. The collagen-g -AMPS hydrogel also showed cation exchange properties. The swelling kinetics of the synthesized hydrogels with various particle sizes was also preliminarily investigated.","author":[{"dropping-particle":"","family":"Sadeghi","given":"Mohammad","non-dropping-particle":"","parse-names":false,"suffix":""},{"dropping-particle":"","family":"Hosseinzadeh","given":"Hossein","non-dropping-particle":"","parse-names":false,"suffix":""}],"container-title":"Turk J Chem","id":"ITEM-1","issued":{"date-parts":[["2010"]]},"page":"739-752","title":"Synthesis and super-swelling behavior of a novel low salt-sensitive protein-based superabsorbent hydrogel: collagen-g -poly(AMPS)","type":"article-journal","volume":"34"},"uris":["http://www.mendeley.com/documents/?uuid=45e858e5-e0a6-3c4d-8222-8b4813565bd5"]}],"mendeley":{"formattedCitation":"[17]","plainTextFormattedCitation":"[17]","previouslyFormattedCitation":"[17]"},"properties":{"noteIndex":0},"schema":"https://github.com/citation-style-language/schema/raw/master/csl-citation.json"}</w:instrText>
      </w:r>
      <w:r w:rsidRPr="00BB1528">
        <w:rPr>
          <w:rFonts w:ascii="Times New Roman" w:hAnsi="Times New Roman"/>
          <w:sz w:val="20"/>
          <w:szCs w:val="20"/>
        </w:rPr>
        <w:fldChar w:fldCharType="separate"/>
      </w:r>
      <w:r w:rsidRPr="00BB1528">
        <w:rPr>
          <w:rFonts w:ascii="Times New Roman" w:hAnsi="Times New Roman"/>
          <w:noProof/>
          <w:sz w:val="20"/>
          <w:szCs w:val="20"/>
        </w:rPr>
        <w:t>[17]</w:t>
      </w:r>
      <w:r w:rsidRPr="00BB1528">
        <w:rPr>
          <w:rFonts w:ascii="Times New Roman" w:hAnsi="Times New Roman"/>
          <w:sz w:val="20"/>
          <w:szCs w:val="20"/>
        </w:rPr>
        <w:fldChar w:fldCharType="end"/>
      </w:r>
      <w:r w:rsidRPr="00BB1528">
        <w:rPr>
          <w:rFonts w:ascii="Times New Roman" w:hAnsi="Times New Roman"/>
          <w:sz w:val="20"/>
          <w:szCs w:val="20"/>
        </w:rPr>
        <w:t xml:space="preserve"> which stated that higher crosslinker concentration diminished the free space between the polymer chain and subsequently resulted in highly crosslinked rigid structure that cannot be extended and held a vast amount of water.</w:t>
      </w:r>
    </w:p>
    <w:p w:rsidR="00BB1528" w:rsidRPr="00BB1528" w:rsidRDefault="00BB1528" w:rsidP="00BB1528">
      <w:pPr>
        <w:pStyle w:val="NoSpacing"/>
        <w:jc w:val="both"/>
        <w:rPr>
          <w:rFonts w:ascii="Times New Roman" w:hAnsi="Times New Roman"/>
          <w:sz w:val="20"/>
          <w:szCs w:val="20"/>
        </w:rPr>
      </w:pPr>
    </w:p>
    <w:p w:rsidR="00BB1528" w:rsidRPr="004E5265" w:rsidRDefault="00BB1528" w:rsidP="00BB1528">
      <w:pPr>
        <w:pStyle w:val="NoSpacing"/>
        <w:jc w:val="both"/>
        <w:rPr>
          <w:rFonts w:ascii="Times New Roman" w:hAnsi="Times New Roman"/>
          <w:b/>
          <w:i/>
          <w:sz w:val="20"/>
          <w:szCs w:val="20"/>
        </w:rPr>
      </w:pPr>
      <w:r w:rsidRPr="004E5265">
        <w:rPr>
          <w:rFonts w:ascii="Times New Roman" w:hAnsi="Times New Roman"/>
          <w:b/>
          <w:i/>
          <w:sz w:val="20"/>
          <w:szCs w:val="20"/>
        </w:rPr>
        <w:t>The effect of reaction time</w:t>
      </w:r>
    </w:p>
    <w:p w:rsidR="00BB1528" w:rsidRPr="00BB1528" w:rsidRDefault="00BB1528" w:rsidP="00BB1528">
      <w:pPr>
        <w:spacing w:after="0" w:line="240" w:lineRule="auto"/>
        <w:jc w:val="both"/>
        <w:outlineLvl w:val="0"/>
        <w:rPr>
          <w:rFonts w:ascii="Times New Roman" w:hAnsi="Times New Roman"/>
          <w:sz w:val="20"/>
          <w:szCs w:val="20"/>
        </w:rPr>
      </w:pPr>
      <w:r w:rsidRPr="00BB1528">
        <w:rPr>
          <w:rFonts w:ascii="Times New Roman" w:hAnsi="Times New Roman"/>
          <w:sz w:val="20"/>
          <w:szCs w:val="20"/>
        </w:rPr>
        <w:t xml:space="preserve">The third parameter investigated was the effect of reaction time from 12 to 72 hours. From the preliminary study, no gel was formed when the reaction time was less than 12 hours for a low concentration of CMSS.  Figure 3 shows that there is no significant difference in gel content of CMSS hydrogel at 12, 24 and 36 hours, and it decreased slightly at 48 and 72 hours reaction time. A possible explanation may be the fact that the prolongation of the reaction time does not affect the gel content as the crosslinking process already achieved the maximum value in a short period. Although 36 hours reaction time gave 71.37% of gel content, 12 hours reaction time is preferable to avoid a waste of time. Usually, swelling capability decreases as the gel content of the hydrogel increases. However, in this parameter, the swelling capability decreased with the increased reaction time although the gel content did not show significant increment. As the reaction time increased, the structure of the hydrogel became stronger and denser. Prolong the reaction time could increase the crosslink density and caused the decreasing swelling capability of the hydrogel </w:t>
      </w:r>
      <w:r w:rsidRPr="00BB1528">
        <w:rPr>
          <w:rFonts w:ascii="Times New Roman" w:hAnsi="Times New Roman"/>
          <w:sz w:val="20"/>
          <w:szCs w:val="20"/>
        </w:rPr>
        <w:fldChar w:fldCharType="begin" w:fldLock="1"/>
      </w:r>
      <w:r w:rsidRPr="00BB1528">
        <w:rPr>
          <w:rFonts w:ascii="Times New Roman" w:hAnsi="Times New Roman"/>
          <w:sz w:val="20"/>
          <w:szCs w:val="20"/>
        </w:rPr>
        <w:instrText>ADDIN CSL_CITATION {"citationItems":[{"id":"ITEM-1","itemData":{"abstract":"See, stats, and : https : / / www . researchgate. net / publication / 283255590 Effect , pH Temperature - linked Article CITATIONS 0 READS 358 3 , including : Emil University 49 SEE Noverra University 3 SEE All . The . All - text and , letting . ________________________________________________________________________________________ ABSTRACT— Superabsorbent hydrogels are able to absorb and keep large amounts of aqueous fluid . Superabsorbent polymer based crosslinked chitosan hydrogels were synthesized by crosslinking chitosan with various crosslinking agents , i . e . formaldehyde , acetaldehyde and glutaraldehyde . The Swelling behavior of the crosslinked chitosan hydrogels was measured by immerse the gels and the effect of crosslinking agent on water absorbency has been investigated . The crosslinked chitosan hydrogel by acetaldehyde exhibited a higher swelling ratio up to 350% . The influence of external stimuli such as pH and temperature of the swelling media has been observed . Hydrogels showed a typical pH and temperature responsive behaviour such as low pH (pH 4) and high temperature (55 o C) has maximum swelling while high pH (pH 10) and low temperature (35 o C) show minimum swelling . The film of crosslinked chitosan hydrogels were characterized by Fourier Transform Infrared Spectroscopy (FTIR) .","author":[{"dropping-particle":"","family":"Budianto","given":"Emil","non-dropping-particle":"","parse-names":false,"suffix":""},{"dropping-particle":"","family":"Muthoharoh","given":"Siti Prilia","non-dropping-particle":"","parse-names":false,"suffix":""},{"dropping-particle":"","family":"Nizardo","given":"Noverra Mardhatillah","non-dropping-particle":"","parse-names":false,"suffix":""}],"container-title":"Asian Journal of Applied Sciences","id":"ITEM-1","issue":"05","issued":{"date-parts":[["2015"]]},"page":"2321-893","title":"Effect of Crosslinking Agents , pH and Temperature on Swelling Behavior of Cross - linked Chitosan Hydrogel","type":"article-journal","volume":"03"},"uris":["http://www.mendeley.com/documents/?uuid=cbdce969-6fd2-390a-acc7-740647d3e58c"]}],"mendeley":{"formattedCitation":"[18]","plainTextFormattedCitation":"[18]","previouslyFormattedCitation":"[18]"},"properties":{"noteIndex":0},"schema":"https://github.com/citation-style-language/schema/raw/master/csl-citation.json"}</w:instrText>
      </w:r>
      <w:r w:rsidRPr="00BB1528">
        <w:rPr>
          <w:rFonts w:ascii="Times New Roman" w:hAnsi="Times New Roman"/>
          <w:sz w:val="20"/>
          <w:szCs w:val="20"/>
        </w:rPr>
        <w:fldChar w:fldCharType="separate"/>
      </w:r>
      <w:r w:rsidRPr="00BB1528">
        <w:rPr>
          <w:rFonts w:ascii="Times New Roman" w:hAnsi="Times New Roman"/>
          <w:noProof/>
          <w:sz w:val="20"/>
          <w:szCs w:val="20"/>
        </w:rPr>
        <w:t>[18]</w:t>
      </w:r>
      <w:r w:rsidRPr="00BB1528">
        <w:rPr>
          <w:rFonts w:ascii="Times New Roman" w:hAnsi="Times New Roman"/>
          <w:sz w:val="20"/>
          <w:szCs w:val="20"/>
        </w:rPr>
        <w:fldChar w:fldCharType="end"/>
      </w:r>
      <w:r w:rsidRPr="00BB1528">
        <w:rPr>
          <w:rFonts w:ascii="Times New Roman" w:hAnsi="Times New Roman"/>
          <w:sz w:val="20"/>
          <w:szCs w:val="20"/>
        </w:rPr>
        <w:t xml:space="preserve">. Kabiri et al. </w:t>
      </w:r>
      <w:r w:rsidRPr="00BB1528">
        <w:rPr>
          <w:rFonts w:ascii="Times New Roman" w:hAnsi="Times New Roman"/>
          <w:sz w:val="20"/>
          <w:szCs w:val="20"/>
        </w:rPr>
        <w:fldChar w:fldCharType="begin" w:fldLock="1"/>
      </w:r>
      <w:r w:rsidRPr="00BB1528">
        <w:rPr>
          <w:rFonts w:ascii="Times New Roman" w:hAnsi="Times New Roman"/>
          <w:sz w:val="20"/>
          <w:szCs w:val="20"/>
        </w:rPr>
        <w:instrText>ADDIN CSL_CITATION {"citationItems":[{"id":"ITEM-1","itemData":{"DOI":"10.1002/pc","abstract":"Superabsorbent polymers are hydrophilic networks that can absorb and retain huge amounts of water or aque- ous solutions. They are currently used in many areas including hygienic and bio-related uses (particularly in disposable diapers), agricultural uses (e.g., water reserving in soil, soil conditioning, and controlled release of agrochemicals), pharmaceutical dosage forms, separation technology, fibers/textiles, water- swelling rubbers, soft actuators/valves, electrical, con- struction, packaging, artificial snow, sludge/coal dewa- tering, fire-extinguishing gels, etc. Addition of clays and organo-modified clays into superabsorbent formulation has funded new generations of these hydrogels, i.e., superabsorbent hydrogel composites (SHCs) and super- absorbent hydrogel nanocomposites (SHNCs). New superabsorbent hydrogels are cheaper in price, and possess superior mechanical properties than non-com- posite counterparts. This review introduces the SHC and SHNC polymers with the focus on different minerals and humic additives, synthetic methods, the hydrogel characteristics and their applications","author":[{"dropping-particle":"","family":"Kabiri","given":"K","non-dropping-particle":"","parse-names":false,"suffix":""},{"dropping-particle":"","family":"Omidian","given":"H","non-dropping-particle":"","parse-names":false,"suffix":""},{"dropping-particle":"","family":"Doroudiani","given":"S","non-dropping-particle":"","parse-names":false,"suffix":""},{"dropping-particle":"","family":"Mp","given":"Toronto O N","non-dropping-particle":"","parse-names":false,"suffix":""},{"dropping-particle":"","family":"Street","given":"Keele","non-dropping-particle":"","parse-names":false,"suffix":""}],"container-title":"Polymer Composites","id":"ITEM-1","issued":{"date-parts":[["2011"]]},"page":"277-289","title":"Superabsorbent Hydrogel Composites and Nanocomposites : A Review","type":"article-journal"},"uris":["http://www.mendeley.com/documents/?uuid=ac35abb1-2c7c-44e1-9acd-69545a863193"]},{"id":"ITEM-2","itemData":{"DOI":"10.1002/pat.356","author":[{"dropping-particle":"","family":"Kabiri","given":"Kourosh","non-dropping-particle":"","parse-names":false,"suffix":""},{"dropping-particle":"","family":"Zohuriaan-Mehr","given":"M.J.","non-dropping-particle":"","parse-names":false,"suffix":""}],"container-title":"Polymers for Advance Technologies","id":"ITEM-2","issue":"November 2002","issued":{"date-parts":[["2003"]]},"page":"438-444","title":"Superabsorbent Hydrogel Composites","type":"article-journal","volume":"444"},"uris":["http://www.mendeley.com/documents/?uuid=9c505c24-ceab-4bed-a9b6-019f4f4715b1"]}],"mendeley":{"formattedCitation":"[19], [20]","manualFormatting":"[19, 20]","plainTextFormattedCitation":"[19], [20]","previouslyFormattedCitation":"[19], [20]"},"properties":{"noteIndex":0},"schema":"https://github.com/citation-style-language/schema/raw/master/csl-citation.json"}</w:instrText>
      </w:r>
      <w:r w:rsidRPr="00BB1528">
        <w:rPr>
          <w:rFonts w:ascii="Times New Roman" w:hAnsi="Times New Roman"/>
          <w:sz w:val="20"/>
          <w:szCs w:val="20"/>
        </w:rPr>
        <w:fldChar w:fldCharType="separate"/>
      </w:r>
      <w:r w:rsidRPr="00BB1528">
        <w:rPr>
          <w:rFonts w:ascii="Times New Roman" w:hAnsi="Times New Roman"/>
          <w:noProof/>
          <w:sz w:val="20"/>
          <w:szCs w:val="20"/>
        </w:rPr>
        <w:t>[19, 20]</w:t>
      </w:r>
      <w:r w:rsidRPr="00BB1528">
        <w:rPr>
          <w:rFonts w:ascii="Times New Roman" w:hAnsi="Times New Roman"/>
          <w:sz w:val="20"/>
          <w:szCs w:val="20"/>
        </w:rPr>
        <w:fldChar w:fldCharType="end"/>
      </w:r>
      <w:r w:rsidRPr="00BB1528">
        <w:rPr>
          <w:rFonts w:ascii="Times New Roman" w:hAnsi="Times New Roman"/>
          <w:sz w:val="20"/>
          <w:szCs w:val="20"/>
        </w:rPr>
        <w:t xml:space="preserve"> mentioned in their studies that there is a possibility of the additional linkage that increased the crosslink density, which resulted in reducing swelling capacity.</w:t>
      </w:r>
    </w:p>
    <w:p w:rsidR="00BB1528" w:rsidRPr="00BB1528" w:rsidRDefault="00BB1528" w:rsidP="00BB1528">
      <w:pPr>
        <w:spacing w:after="120" w:line="240" w:lineRule="auto"/>
        <w:jc w:val="both"/>
        <w:outlineLvl w:val="0"/>
        <w:rPr>
          <w:rFonts w:ascii="Times New Roman" w:hAnsi="Times New Roman"/>
          <w:sz w:val="20"/>
          <w:szCs w:val="20"/>
        </w:rPr>
      </w:pPr>
    </w:p>
    <w:p w:rsidR="00BB1528" w:rsidRPr="00BB1528" w:rsidRDefault="00BB1528" w:rsidP="00BB1528">
      <w:pPr>
        <w:spacing w:after="0" w:line="240" w:lineRule="auto"/>
        <w:jc w:val="both"/>
        <w:outlineLvl w:val="0"/>
        <w:rPr>
          <w:rFonts w:ascii="Times New Roman" w:hAnsi="Times New Roman"/>
          <w:sz w:val="20"/>
          <w:szCs w:val="20"/>
        </w:rPr>
      </w:pPr>
      <w:r w:rsidRPr="00BB1528">
        <w:rPr>
          <w:rFonts w:ascii="Times New Roman" w:hAnsi="Times New Roman"/>
          <w:noProof/>
          <w:sz w:val="20"/>
          <w:szCs w:val="20"/>
          <w:lang w:val="en-MY" w:eastAsia="en-MY" w:bidi="ar-SA"/>
        </w:rPr>
        <w:drawing>
          <wp:anchor distT="0" distB="0" distL="114300" distR="114300" simplePos="0" relativeHeight="251664384" behindDoc="1" locked="0" layoutInCell="1" allowOverlap="1" wp14:anchorId="1C5AAE09" wp14:editId="5DD34059">
            <wp:simplePos x="0" y="0"/>
            <wp:positionH relativeFrom="margin">
              <wp:align>center</wp:align>
            </wp:positionH>
            <wp:positionV relativeFrom="paragraph">
              <wp:posOffset>38</wp:posOffset>
            </wp:positionV>
            <wp:extent cx="4320000" cy="2160000"/>
            <wp:effectExtent l="0" t="0" r="4445" b="12065"/>
            <wp:wrapTight wrapText="bothSides">
              <wp:wrapPolygon edited="0">
                <wp:start x="0" y="0"/>
                <wp:lineTo x="0" y="21530"/>
                <wp:lineTo x="21527" y="21530"/>
                <wp:lineTo x="21527" y="0"/>
                <wp:lineTo x="0" y="0"/>
              </wp:wrapPolygon>
            </wp:wrapTight>
            <wp:docPr id="26" name="Chart 26">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00000000-0008-0000-02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p>
    <w:p w:rsidR="00BB1528" w:rsidRPr="00BB1528" w:rsidRDefault="00BB1528" w:rsidP="00BB1528">
      <w:pPr>
        <w:spacing w:after="0" w:line="240" w:lineRule="auto"/>
        <w:jc w:val="both"/>
        <w:outlineLvl w:val="0"/>
        <w:rPr>
          <w:rFonts w:ascii="Times New Roman" w:hAnsi="Times New Roman"/>
          <w:sz w:val="20"/>
          <w:szCs w:val="20"/>
        </w:rPr>
      </w:pPr>
    </w:p>
    <w:p w:rsidR="00BB1528" w:rsidRPr="00BB1528" w:rsidRDefault="00BB1528" w:rsidP="00BB1528">
      <w:pPr>
        <w:spacing w:after="0" w:line="240" w:lineRule="auto"/>
        <w:jc w:val="both"/>
        <w:outlineLvl w:val="0"/>
        <w:rPr>
          <w:rFonts w:ascii="Times New Roman" w:hAnsi="Times New Roman"/>
          <w:sz w:val="20"/>
          <w:szCs w:val="20"/>
        </w:rPr>
      </w:pPr>
    </w:p>
    <w:p w:rsidR="00BB1528" w:rsidRPr="00BB1528" w:rsidRDefault="00BB1528" w:rsidP="00BB1528">
      <w:pPr>
        <w:spacing w:after="0" w:line="240" w:lineRule="auto"/>
        <w:jc w:val="both"/>
        <w:outlineLvl w:val="0"/>
        <w:rPr>
          <w:rFonts w:ascii="Times New Roman" w:hAnsi="Times New Roman"/>
          <w:sz w:val="20"/>
          <w:szCs w:val="20"/>
        </w:rPr>
      </w:pPr>
    </w:p>
    <w:p w:rsidR="00BB1528" w:rsidRPr="00BB1528" w:rsidRDefault="00BB1528" w:rsidP="00BB1528">
      <w:pPr>
        <w:spacing w:after="0" w:line="240" w:lineRule="auto"/>
        <w:jc w:val="both"/>
        <w:outlineLvl w:val="0"/>
        <w:rPr>
          <w:rFonts w:ascii="Times New Roman" w:hAnsi="Times New Roman"/>
          <w:sz w:val="20"/>
          <w:szCs w:val="20"/>
        </w:rPr>
      </w:pPr>
    </w:p>
    <w:p w:rsidR="00BB1528" w:rsidRPr="00BB1528" w:rsidRDefault="00BB1528" w:rsidP="00BB1528">
      <w:pPr>
        <w:spacing w:after="0" w:line="240" w:lineRule="auto"/>
        <w:jc w:val="both"/>
        <w:outlineLvl w:val="0"/>
        <w:rPr>
          <w:rFonts w:ascii="Times New Roman" w:hAnsi="Times New Roman"/>
          <w:sz w:val="20"/>
          <w:szCs w:val="20"/>
        </w:rPr>
      </w:pPr>
    </w:p>
    <w:p w:rsidR="00BB1528" w:rsidRPr="00BB1528" w:rsidRDefault="00BB1528" w:rsidP="00BB1528">
      <w:pPr>
        <w:spacing w:after="0" w:line="240" w:lineRule="auto"/>
        <w:jc w:val="both"/>
        <w:outlineLvl w:val="0"/>
        <w:rPr>
          <w:rFonts w:ascii="Times New Roman" w:hAnsi="Times New Roman"/>
          <w:sz w:val="20"/>
          <w:szCs w:val="20"/>
        </w:rPr>
      </w:pPr>
    </w:p>
    <w:p w:rsidR="00BB1528" w:rsidRPr="00BB1528" w:rsidRDefault="00BB1528" w:rsidP="00BB1528">
      <w:pPr>
        <w:spacing w:after="0" w:line="240" w:lineRule="auto"/>
        <w:jc w:val="both"/>
        <w:outlineLvl w:val="0"/>
        <w:rPr>
          <w:rFonts w:ascii="Times New Roman" w:hAnsi="Times New Roman"/>
          <w:sz w:val="20"/>
          <w:szCs w:val="20"/>
        </w:rPr>
      </w:pPr>
    </w:p>
    <w:p w:rsidR="00BB1528" w:rsidRPr="00BB1528" w:rsidRDefault="00BB1528" w:rsidP="00BB1528">
      <w:pPr>
        <w:spacing w:after="0" w:line="240" w:lineRule="auto"/>
        <w:jc w:val="both"/>
        <w:outlineLvl w:val="0"/>
        <w:rPr>
          <w:rFonts w:ascii="Times New Roman" w:hAnsi="Times New Roman"/>
          <w:sz w:val="20"/>
          <w:szCs w:val="20"/>
        </w:rPr>
      </w:pPr>
    </w:p>
    <w:p w:rsidR="00BB1528" w:rsidRPr="00BB1528" w:rsidRDefault="00BB1528" w:rsidP="00BB1528">
      <w:pPr>
        <w:spacing w:after="0" w:line="240" w:lineRule="auto"/>
        <w:jc w:val="both"/>
        <w:outlineLvl w:val="0"/>
        <w:rPr>
          <w:rFonts w:ascii="Times New Roman" w:hAnsi="Times New Roman"/>
          <w:sz w:val="20"/>
          <w:szCs w:val="20"/>
        </w:rPr>
      </w:pPr>
    </w:p>
    <w:p w:rsidR="00BB1528" w:rsidRPr="00BB1528" w:rsidRDefault="00BB1528" w:rsidP="00BB1528">
      <w:pPr>
        <w:spacing w:after="0" w:line="240" w:lineRule="auto"/>
        <w:jc w:val="both"/>
        <w:outlineLvl w:val="0"/>
        <w:rPr>
          <w:rFonts w:ascii="Times New Roman" w:hAnsi="Times New Roman"/>
          <w:sz w:val="20"/>
          <w:szCs w:val="20"/>
        </w:rPr>
      </w:pPr>
    </w:p>
    <w:p w:rsidR="00BB1528" w:rsidRPr="00BB1528" w:rsidRDefault="00BB1528" w:rsidP="00BB1528">
      <w:pPr>
        <w:spacing w:after="0" w:line="240" w:lineRule="auto"/>
        <w:jc w:val="both"/>
        <w:outlineLvl w:val="0"/>
        <w:rPr>
          <w:rFonts w:ascii="Times New Roman" w:hAnsi="Times New Roman"/>
          <w:sz w:val="20"/>
          <w:szCs w:val="20"/>
        </w:rPr>
      </w:pPr>
    </w:p>
    <w:p w:rsidR="00BB1528" w:rsidRPr="00BB1528" w:rsidRDefault="00BB1528" w:rsidP="00BB1528">
      <w:pPr>
        <w:spacing w:after="0" w:line="240" w:lineRule="auto"/>
        <w:jc w:val="both"/>
        <w:outlineLvl w:val="0"/>
        <w:rPr>
          <w:rFonts w:ascii="Times New Roman" w:hAnsi="Times New Roman"/>
          <w:sz w:val="20"/>
          <w:szCs w:val="20"/>
        </w:rPr>
      </w:pPr>
    </w:p>
    <w:p w:rsidR="00BB1528" w:rsidRPr="00BB1528" w:rsidRDefault="00BB1528" w:rsidP="00BB1528">
      <w:pPr>
        <w:spacing w:after="0" w:line="240" w:lineRule="auto"/>
        <w:jc w:val="both"/>
        <w:outlineLvl w:val="0"/>
        <w:rPr>
          <w:rFonts w:ascii="Times New Roman" w:hAnsi="Times New Roman"/>
          <w:sz w:val="20"/>
          <w:szCs w:val="20"/>
        </w:rPr>
      </w:pPr>
    </w:p>
    <w:p w:rsidR="00BB1528" w:rsidRPr="00BB1528" w:rsidRDefault="00BB1528" w:rsidP="00BB1528">
      <w:pPr>
        <w:spacing w:after="120" w:line="240" w:lineRule="auto"/>
        <w:jc w:val="both"/>
        <w:outlineLvl w:val="0"/>
        <w:rPr>
          <w:rFonts w:ascii="Times New Roman" w:hAnsi="Times New Roman"/>
          <w:sz w:val="20"/>
          <w:szCs w:val="20"/>
        </w:rPr>
      </w:pPr>
    </w:p>
    <w:p w:rsidR="00BB1528" w:rsidRPr="00BB1528" w:rsidRDefault="00BB1528" w:rsidP="00BB1528">
      <w:pPr>
        <w:spacing w:after="0" w:line="240" w:lineRule="auto"/>
        <w:ind w:left="851" w:hanging="851"/>
        <w:jc w:val="both"/>
        <w:outlineLvl w:val="0"/>
        <w:rPr>
          <w:rFonts w:ascii="Times New Roman" w:hAnsi="Times New Roman"/>
          <w:sz w:val="20"/>
          <w:szCs w:val="20"/>
        </w:rPr>
      </w:pPr>
      <w:r w:rsidRPr="00BB1528">
        <w:rPr>
          <w:rFonts w:ascii="Times New Roman" w:hAnsi="Times New Roman"/>
          <w:sz w:val="20"/>
          <w:szCs w:val="20"/>
        </w:rPr>
        <w:t xml:space="preserve">Figure 3. </w:t>
      </w:r>
      <w:r>
        <w:rPr>
          <w:rFonts w:ascii="Times New Roman" w:hAnsi="Times New Roman"/>
          <w:sz w:val="20"/>
          <w:szCs w:val="20"/>
        </w:rPr>
        <w:tab/>
      </w:r>
      <w:r w:rsidRPr="00BB1528">
        <w:rPr>
          <w:rFonts w:ascii="Times New Roman" w:hAnsi="Times New Roman"/>
          <w:sz w:val="20"/>
          <w:szCs w:val="20"/>
        </w:rPr>
        <w:t>Effect of reaction time on gel content and swelling of 60% CMSS hydrogel in 2.0M HCl at room temperature</w:t>
      </w:r>
    </w:p>
    <w:p w:rsidR="00BB1528" w:rsidRPr="00BB1528" w:rsidRDefault="00BB1528" w:rsidP="00BB1528">
      <w:pPr>
        <w:spacing w:after="120" w:line="240" w:lineRule="auto"/>
        <w:jc w:val="both"/>
        <w:outlineLvl w:val="0"/>
        <w:rPr>
          <w:rFonts w:ascii="Times New Roman" w:hAnsi="Times New Roman"/>
          <w:b/>
          <w:sz w:val="20"/>
          <w:szCs w:val="20"/>
        </w:rPr>
      </w:pPr>
    </w:p>
    <w:p w:rsidR="00BB1528" w:rsidRPr="004E5265" w:rsidRDefault="00BB1528" w:rsidP="00BB1528">
      <w:pPr>
        <w:spacing w:after="0" w:line="240" w:lineRule="auto"/>
        <w:jc w:val="both"/>
        <w:outlineLvl w:val="0"/>
        <w:rPr>
          <w:rFonts w:ascii="Times New Roman" w:hAnsi="Times New Roman"/>
          <w:b/>
          <w:i/>
          <w:sz w:val="20"/>
          <w:szCs w:val="20"/>
        </w:rPr>
      </w:pPr>
      <w:r w:rsidRPr="004E5265">
        <w:rPr>
          <w:rFonts w:ascii="Times New Roman" w:hAnsi="Times New Roman"/>
          <w:b/>
          <w:i/>
          <w:sz w:val="20"/>
          <w:szCs w:val="20"/>
        </w:rPr>
        <w:t>The effect of reaction temperature</w:t>
      </w:r>
    </w:p>
    <w:p w:rsidR="00BB1528" w:rsidRPr="00BB1528" w:rsidRDefault="00BB1528" w:rsidP="00BB1528">
      <w:pPr>
        <w:spacing w:after="0" w:line="240" w:lineRule="auto"/>
        <w:jc w:val="both"/>
        <w:outlineLvl w:val="0"/>
        <w:rPr>
          <w:rFonts w:ascii="Times New Roman" w:hAnsi="Times New Roman"/>
          <w:sz w:val="20"/>
          <w:szCs w:val="20"/>
        </w:rPr>
      </w:pPr>
      <w:r w:rsidRPr="00BB1528">
        <w:rPr>
          <w:rFonts w:ascii="Times New Roman" w:hAnsi="Times New Roman"/>
          <w:sz w:val="20"/>
          <w:szCs w:val="20"/>
        </w:rPr>
        <w:t>The effect of the reaction temperature of 60% CMSS in 2.0M HCl at 12 hours of reaction time was examined from room temperature (24 ºC) to 70 ºC. Figure 4 shows a slight change in gel content as the temperature increased. This could be due to the degree of crosslinking of hydrogel decreased due to acid hydrolysis of CMSS at high temperature, thus reducing the number of long-chain polymers that were</w:t>
      </w:r>
      <w:r w:rsidR="00830809">
        <w:rPr>
          <w:rFonts w:ascii="Times New Roman" w:hAnsi="Times New Roman"/>
          <w:sz w:val="20"/>
          <w:szCs w:val="20"/>
        </w:rPr>
        <w:t xml:space="preserve"> </w:t>
      </w:r>
      <w:r w:rsidRPr="00BB1528">
        <w:rPr>
          <w:rFonts w:ascii="Times New Roman" w:hAnsi="Times New Roman"/>
          <w:sz w:val="20"/>
          <w:szCs w:val="20"/>
        </w:rPr>
        <w:t xml:space="preserve">available for crosslinking resulting in decreased gel content of the hydrogel. A similar result reported by Takigami et al. </w:t>
      </w:r>
      <w:r w:rsidRPr="00BB1528">
        <w:rPr>
          <w:rFonts w:ascii="Times New Roman" w:hAnsi="Times New Roman"/>
          <w:sz w:val="20"/>
          <w:szCs w:val="20"/>
        </w:rPr>
        <w:fldChar w:fldCharType="begin" w:fldLock="1"/>
      </w:r>
      <w:r w:rsidRPr="00BB1528">
        <w:rPr>
          <w:rFonts w:ascii="Times New Roman" w:hAnsi="Times New Roman"/>
          <w:sz w:val="20"/>
          <w:szCs w:val="20"/>
        </w:rPr>
        <w:instrText>ADDIN CSL_CITATION {"citationItems":[{"id":"ITEM-1","itemData":{"DOI":"10.1017/CBO9781107415324.004","ISBN":"9788578110796","ISSN":"1098-6596","PMID":"25246403","abstract":"applicability for this approach.","author":[{"dropping-particle":"","family":"Takigami","given":"M.","non-dropping-particle":"","parse-names":false,"suffix":""},{"dropping-particle":"","family":"Nagasawa","given":"N.","non-dropping-particle":"","parse-names":false,"suffix":""},{"dropping-particle":"","family":"Hiroki","given":"A.","non-dropping-particle":"","parse-names":false,"suffix":""},{"dropping-particle":"","family":"Tagichi","given":"M.","non-dropping-particle":"","parse-names":false,"suffix":""},{"dropping-particle":"","family":"Takigami","given":"S.","non-dropping-particle":"","parse-names":false,"suffix":""}],"container-title":"Gums and Stabilisers for the Food Industry","id":"ITEM-1","issued":{"date-parts":[["2012"]]},"page":"175-182","title":"Preparation Of Stable CMC-Acid Gel","type":"article-journal","volume":"16"},"uris":["http://www.mendeley.com/documents/?uuid=e2faf2ba-6d5d-4803-9b8d-6eb0a2e3539c"]}],"mendeley":{"formattedCitation":"[11]","plainTextFormattedCitation":"[11]","previouslyFormattedCitation":"[11]"},"properties":{"noteIndex":0},"schema":"https://github.com/citation-style-language/schema/raw/master/csl-citation.json"}</w:instrText>
      </w:r>
      <w:r w:rsidRPr="00BB1528">
        <w:rPr>
          <w:rFonts w:ascii="Times New Roman" w:hAnsi="Times New Roman"/>
          <w:sz w:val="20"/>
          <w:szCs w:val="20"/>
        </w:rPr>
        <w:fldChar w:fldCharType="separate"/>
      </w:r>
      <w:r w:rsidRPr="00BB1528">
        <w:rPr>
          <w:rFonts w:ascii="Times New Roman" w:hAnsi="Times New Roman"/>
          <w:noProof/>
          <w:sz w:val="20"/>
          <w:szCs w:val="20"/>
        </w:rPr>
        <w:t>[11]</w:t>
      </w:r>
      <w:r w:rsidRPr="00BB1528">
        <w:rPr>
          <w:rFonts w:ascii="Times New Roman" w:hAnsi="Times New Roman"/>
          <w:sz w:val="20"/>
          <w:szCs w:val="20"/>
        </w:rPr>
        <w:fldChar w:fldCharType="end"/>
      </w:r>
      <w:r w:rsidRPr="00BB1528">
        <w:rPr>
          <w:rFonts w:ascii="Times New Roman" w:hAnsi="Times New Roman"/>
          <w:sz w:val="20"/>
          <w:szCs w:val="20"/>
        </w:rPr>
        <w:t xml:space="preserve"> indicated that reaction at high temperature will cause starch hydrolysis and gives low gel formation. The swelling capability in this study was different than the expected trend as it decreased with the decrease of the gel content. When hydrogel comes in contact with any solvent molecules, the solvent tries to attack the hydrogel surface and penetrate within the polymeric network structure </w:t>
      </w:r>
      <w:r w:rsidRPr="00BB1528">
        <w:rPr>
          <w:rFonts w:ascii="Times New Roman" w:hAnsi="Times New Roman"/>
          <w:sz w:val="20"/>
          <w:szCs w:val="20"/>
        </w:rPr>
        <w:fldChar w:fldCharType="begin" w:fldLock="1"/>
      </w:r>
      <w:r w:rsidRPr="00BB1528">
        <w:rPr>
          <w:rFonts w:ascii="Times New Roman" w:hAnsi="Times New Roman"/>
          <w:sz w:val="20"/>
          <w:szCs w:val="20"/>
        </w:rPr>
        <w:instrText>ADDIN CSL_CITATION {"citationItems":[{"id":"ITEM-1","itemData":{"DOI":"10.1007/s40204-015-0043-1","ISBN":"2194-0517","ISSN":"2194-0509","PMID":"26566470","abstract":"Biomaterials having stimuli response are interesting in the biomedical field. This paper reports about swelling response and internal structural of biomineralized (CaCO3) polyvinylpyrrolidone (PVP) carboxymethylcellulose (CMC) hydrogel having various thicknesses (0.1–0.4 mm). Samples were tested in aqueous solution using temperature ranges from 10 to 40 °C; pH varies from 4 to 9, time 60 min. In addition, an experiment was conducted in the presence of simulated biological solutions (SBS): glucose (GS), physiological fluid (PS) and urea (US) at temperature 37 °C and pH 7.5 for 180 min. It is noticed that the maximum swelling ratio reached in 30–40 °C at pH 7 in aqueous solution. Among biological fluids, the swelling ratio shows: US &gt; PS &gt; GS at temperature 37 °C, pH 7.5, time 150 min. The equilibrium swelling ratio of the test sample in SBS and their non-reformative apparent structure confirm that biomineralized (CaCO3) PVP–CMC hydrogel can be acclaimed for medical application like bone tissue engineering.","author":[{"dropping-particle":"","family":"Shah","given":"Rushita","non-dropping-particle":"","parse-names":false,"suffix":""},{"dropping-particle":"","family":"Saha","given":"Nabanita","non-dropping-particle":"","parse-names":false,"suffix":""},{"dropping-particle":"","family":"Saha","given":"Petr","non-dropping-particle":"","parse-names":false,"suffix":""}],"container-title":"Progress in Biomaterials","id":"ITEM-1","issue":"2-4","issued":{"date-parts":[["2015"]]},"page":"123-136","publisher":"Springer Berlin Heidelberg","title":"Influence of temperature, pH and simulated biological solutions on swelling and structural properties of biomineralized (CaCO3) PVP–CMC hydrogel","type":"article-journal","volume":"4"},"uris":["http://www.mendeley.com/documents/?uuid=b7e987ba-cdd2-4157-94ed-b1f0de100836"]}],"mendeley":{"formattedCitation":"[21]","plainTextFormattedCitation":"[21]","previouslyFormattedCitation":"[21]"},"properties":{"noteIndex":0},"schema":"https://github.com/citation-style-language/schema/raw/master/csl-citation.json"}</w:instrText>
      </w:r>
      <w:r w:rsidRPr="00BB1528">
        <w:rPr>
          <w:rFonts w:ascii="Times New Roman" w:hAnsi="Times New Roman"/>
          <w:sz w:val="20"/>
          <w:szCs w:val="20"/>
        </w:rPr>
        <w:fldChar w:fldCharType="separate"/>
      </w:r>
      <w:r w:rsidRPr="00BB1528">
        <w:rPr>
          <w:rFonts w:ascii="Times New Roman" w:hAnsi="Times New Roman"/>
          <w:noProof/>
          <w:sz w:val="20"/>
          <w:szCs w:val="20"/>
        </w:rPr>
        <w:t>[21]</w:t>
      </w:r>
      <w:r w:rsidRPr="00BB1528">
        <w:rPr>
          <w:rFonts w:ascii="Times New Roman" w:hAnsi="Times New Roman"/>
          <w:sz w:val="20"/>
          <w:szCs w:val="20"/>
        </w:rPr>
        <w:fldChar w:fldCharType="end"/>
      </w:r>
      <w:r w:rsidRPr="00BB1528">
        <w:rPr>
          <w:rFonts w:ascii="Times New Roman" w:hAnsi="Times New Roman"/>
          <w:sz w:val="20"/>
          <w:szCs w:val="20"/>
        </w:rPr>
        <w:t>. However, in this experiment, it was observed that the appearance of the gel prepared at high reaction temperature was hard and rigid. This could prevent the hydrogel to swell as the water found difficulty to pass through the surface of the hydrogel thus decreasing the swelling capability.</w:t>
      </w:r>
    </w:p>
    <w:p w:rsidR="00BB1528" w:rsidRPr="00BB1528" w:rsidRDefault="00BB1528" w:rsidP="00BB1528">
      <w:pPr>
        <w:spacing w:after="120" w:line="240" w:lineRule="auto"/>
        <w:jc w:val="both"/>
        <w:outlineLvl w:val="0"/>
        <w:rPr>
          <w:rFonts w:ascii="Times New Roman" w:hAnsi="Times New Roman"/>
          <w:noProof/>
          <w:sz w:val="20"/>
          <w:szCs w:val="20"/>
          <w:lang w:val="en-MY" w:eastAsia="en-MY"/>
        </w:rPr>
      </w:pPr>
    </w:p>
    <w:p w:rsidR="00BB1528" w:rsidRPr="00BB1528" w:rsidRDefault="00BB1528" w:rsidP="00BB1528">
      <w:pPr>
        <w:spacing w:after="0" w:line="240" w:lineRule="auto"/>
        <w:jc w:val="both"/>
        <w:outlineLvl w:val="0"/>
        <w:rPr>
          <w:rFonts w:ascii="Times New Roman" w:hAnsi="Times New Roman"/>
          <w:sz w:val="20"/>
          <w:szCs w:val="20"/>
        </w:rPr>
      </w:pPr>
      <w:r w:rsidRPr="00BB1528">
        <w:rPr>
          <w:rFonts w:ascii="Times New Roman" w:hAnsi="Times New Roman"/>
          <w:noProof/>
          <w:sz w:val="20"/>
          <w:szCs w:val="20"/>
          <w:lang w:val="en-MY" w:eastAsia="en-MY" w:bidi="ar-SA"/>
        </w:rPr>
        <w:drawing>
          <wp:anchor distT="0" distB="0" distL="114300" distR="114300" simplePos="0" relativeHeight="251663360" behindDoc="1" locked="0" layoutInCell="1" allowOverlap="1" wp14:anchorId="0C586F33" wp14:editId="37AEBB57">
            <wp:simplePos x="0" y="0"/>
            <wp:positionH relativeFrom="margin">
              <wp:posOffset>719455</wp:posOffset>
            </wp:positionH>
            <wp:positionV relativeFrom="paragraph">
              <wp:posOffset>34290</wp:posOffset>
            </wp:positionV>
            <wp:extent cx="4319905" cy="2159635"/>
            <wp:effectExtent l="0" t="0" r="23495" b="12065"/>
            <wp:wrapTight wrapText="bothSides">
              <wp:wrapPolygon edited="0">
                <wp:start x="0" y="0"/>
                <wp:lineTo x="0" y="21530"/>
                <wp:lineTo x="21622" y="21530"/>
                <wp:lineTo x="21622" y="0"/>
                <wp:lineTo x="0" y="0"/>
              </wp:wrapPolygon>
            </wp:wrapTight>
            <wp:docPr id="20" name="Chart 20">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00000000-0008-0000-03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p>
    <w:p w:rsidR="00BB1528" w:rsidRPr="00BB1528" w:rsidRDefault="00BB1528" w:rsidP="00BB1528">
      <w:pPr>
        <w:spacing w:after="0" w:line="240" w:lineRule="auto"/>
        <w:jc w:val="both"/>
        <w:outlineLvl w:val="0"/>
        <w:rPr>
          <w:rFonts w:ascii="Times New Roman" w:hAnsi="Times New Roman"/>
          <w:sz w:val="20"/>
          <w:szCs w:val="20"/>
        </w:rPr>
      </w:pPr>
    </w:p>
    <w:p w:rsidR="00BB1528" w:rsidRPr="00BB1528" w:rsidRDefault="00BB1528" w:rsidP="00BB1528">
      <w:pPr>
        <w:spacing w:after="0" w:line="240" w:lineRule="auto"/>
        <w:jc w:val="both"/>
        <w:outlineLvl w:val="0"/>
        <w:rPr>
          <w:rFonts w:ascii="Times New Roman" w:hAnsi="Times New Roman"/>
          <w:sz w:val="20"/>
          <w:szCs w:val="20"/>
        </w:rPr>
      </w:pPr>
    </w:p>
    <w:p w:rsidR="00BB1528" w:rsidRPr="00BB1528" w:rsidRDefault="00BB1528" w:rsidP="00BB1528">
      <w:pPr>
        <w:spacing w:after="0" w:line="240" w:lineRule="auto"/>
        <w:jc w:val="both"/>
        <w:outlineLvl w:val="0"/>
        <w:rPr>
          <w:rFonts w:ascii="Times New Roman" w:hAnsi="Times New Roman"/>
          <w:sz w:val="20"/>
          <w:szCs w:val="20"/>
        </w:rPr>
      </w:pPr>
    </w:p>
    <w:p w:rsidR="00BB1528" w:rsidRPr="00BB1528" w:rsidRDefault="00BB1528" w:rsidP="00BB1528">
      <w:pPr>
        <w:spacing w:after="0" w:line="240" w:lineRule="auto"/>
        <w:jc w:val="both"/>
        <w:outlineLvl w:val="0"/>
        <w:rPr>
          <w:rFonts w:ascii="Times New Roman" w:hAnsi="Times New Roman"/>
          <w:sz w:val="20"/>
          <w:szCs w:val="20"/>
        </w:rPr>
      </w:pPr>
    </w:p>
    <w:p w:rsidR="00BB1528" w:rsidRPr="00BB1528" w:rsidRDefault="00BB1528" w:rsidP="00BB1528">
      <w:pPr>
        <w:spacing w:after="0" w:line="240" w:lineRule="auto"/>
        <w:jc w:val="both"/>
        <w:outlineLvl w:val="0"/>
        <w:rPr>
          <w:rFonts w:ascii="Times New Roman" w:hAnsi="Times New Roman"/>
          <w:sz w:val="20"/>
          <w:szCs w:val="20"/>
        </w:rPr>
      </w:pPr>
    </w:p>
    <w:p w:rsidR="00BB1528" w:rsidRPr="00BB1528" w:rsidRDefault="00BB1528" w:rsidP="00BB1528">
      <w:pPr>
        <w:spacing w:after="0" w:line="240" w:lineRule="auto"/>
        <w:jc w:val="both"/>
        <w:outlineLvl w:val="0"/>
        <w:rPr>
          <w:rFonts w:ascii="Times New Roman" w:hAnsi="Times New Roman"/>
          <w:sz w:val="20"/>
          <w:szCs w:val="20"/>
        </w:rPr>
      </w:pPr>
    </w:p>
    <w:p w:rsidR="00BB1528" w:rsidRPr="00BB1528" w:rsidRDefault="00BB1528" w:rsidP="00BB1528">
      <w:pPr>
        <w:spacing w:after="0" w:line="240" w:lineRule="auto"/>
        <w:jc w:val="both"/>
        <w:outlineLvl w:val="0"/>
        <w:rPr>
          <w:rFonts w:ascii="Times New Roman" w:hAnsi="Times New Roman"/>
          <w:sz w:val="20"/>
          <w:szCs w:val="20"/>
        </w:rPr>
      </w:pPr>
    </w:p>
    <w:p w:rsidR="00BB1528" w:rsidRPr="00BB1528" w:rsidRDefault="00BB1528" w:rsidP="00BB1528">
      <w:pPr>
        <w:spacing w:after="0" w:line="240" w:lineRule="auto"/>
        <w:jc w:val="both"/>
        <w:outlineLvl w:val="0"/>
        <w:rPr>
          <w:rFonts w:ascii="Times New Roman" w:hAnsi="Times New Roman"/>
          <w:sz w:val="20"/>
          <w:szCs w:val="20"/>
        </w:rPr>
      </w:pPr>
    </w:p>
    <w:p w:rsidR="00BB1528" w:rsidRPr="00BB1528" w:rsidRDefault="00BB1528" w:rsidP="00BB1528">
      <w:pPr>
        <w:spacing w:after="0" w:line="240" w:lineRule="auto"/>
        <w:jc w:val="both"/>
        <w:outlineLvl w:val="0"/>
        <w:rPr>
          <w:rFonts w:ascii="Times New Roman" w:hAnsi="Times New Roman"/>
          <w:sz w:val="20"/>
          <w:szCs w:val="20"/>
        </w:rPr>
      </w:pPr>
    </w:p>
    <w:p w:rsidR="00BB1528" w:rsidRPr="00BB1528" w:rsidRDefault="00BB1528" w:rsidP="00BB1528">
      <w:pPr>
        <w:spacing w:after="0" w:line="240" w:lineRule="auto"/>
        <w:jc w:val="both"/>
        <w:outlineLvl w:val="0"/>
        <w:rPr>
          <w:rFonts w:ascii="Times New Roman" w:hAnsi="Times New Roman"/>
          <w:sz w:val="20"/>
          <w:szCs w:val="20"/>
        </w:rPr>
      </w:pPr>
    </w:p>
    <w:p w:rsidR="00BB1528" w:rsidRPr="00BB1528" w:rsidRDefault="00BB1528" w:rsidP="00BB1528">
      <w:pPr>
        <w:spacing w:after="0" w:line="240" w:lineRule="auto"/>
        <w:jc w:val="both"/>
        <w:outlineLvl w:val="0"/>
        <w:rPr>
          <w:rFonts w:ascii="Times New Roman" w:hAnsi="Times New Roman"/>
          <w:sz w:val="20"/>
          <w:szCs w:val="20"/>
        </w:rPr>
      </w:pPr>
    </w:p>
    <w:p w:rsidR="00BB1528" w:rsidRPr="00BB1528" w:rsidRDefault="00BB1528" w:rsidP="00BB1528">
      <w:pPr>
        <w:spacing w:after="0" w:line="240" w:lineRule="auto"/>
        <w:jc w:val="both"/>
        <w:outlineLvl w:val="0"/>
        <w:rPr>
          <w:rFonts w:ascii="Times New Roman" w:hAnsi="Times New Roman"/>
          <w:sz w:val="20"/>
          <w:szCs w:val="20"/>
        </w:rPr>
      </w:pPr>
    </w:p>
    <w:p w:rsidR="00BB1528" w:rsidRPr="00BB1528" w:rsidRDefault="00BB1528" w:rsidP="00BB1528">
      <w:pPr>
        <w:spacing w:after="0" w:line="240" w:lineRule="auto"/>
        <w:jc w:val="both"/>
        <w:outlineLvl w:val="0"/>
        <w:rPr>
          <w:rFonts w:ascii="Times New Roman" w:hAnsi="Times New Roman"/>
          <w:sz w:val="20"/>
          <w:szCs w:val="20"/>
        </w:rPr>
      </w:pPr>
    </w:p>
    <w:p w:rsidR="00BB1528" w:rsidRPr="00BB1528" w:rsidRDefault="00BB1528" w:rsidP="00BB1528">
      <w:pPr>
        <w:spacing w:after="0" w:line="240" w:lineRule="auto"/>
        <w:jc w:val="both"/>
        <w:outlineLvl w:val="0"/>
        <w:rPr>
          <w:rFonts w:ascii="Times New Roman" w:hAnsi="Times New Roman"/>
          <w:sz w:val="20"/>
          <w:szCs w:val="20"/>
        </w:rPr>
      </w:pPr>
      <w:r>
        <w:rPr>
          <w:rFonts w:ascii="Times New Roman" w:hAnsi="Times New Roman"/>
          <w:sz w:val="20"/>
          <w:szCs w:val="20"/>
        </w:rPr>
        <w:t xml:space="preserve">              </w:t>
      </w:r>
    </w:p>
    <w:p w:rsidR="00BB1528" w:rsidRPr="00BB1528" w:rsidRDefault="00BB1528" w:rsidP="00BB1528">
      <w:pPr>
        <w:spacing w:after="0" w:line="240" w:lineRule="auto"/>
        <w:jc w:val="both"/>
        <w:outlineLvl w:val="0"/>
        <w:rPr>
          <w:rFonts w:ascii="Times New Roman" w:hAnsi="Times New Roman"/>
          <w:sz w:val="20"/>
          <w:szCs w:val="20"/>
        </w:rPr>
      </w:pPr>
    </w:p>
    <w:p w:rsidR="00BB1528" w:rsidRPr="00BB1528" w:rsidRDefault="00BB1528" w:rsidP="00BB1528">
      <w:pPr>
        <w:spacing w:after="0" w:line="240" w:lineRule="auto"/>
        <w:ind w:left="851" w:hanging="851"/>
        <w:jc w:val="both"/>
        <w:outlineLvl w:val="0"/>
        <w:rPr>
          <w:rFonts w:ascii="Times New Roman" w:hAnsi="Times New Roman"/>
          <w:sz w:val="20"/>
          <w:szCs w:val="20"/>
        </w:rPr>
      </w:pPr>
      <w:r w:rsidRPr="00BB1528">
        <w:rPr>
          <w:rFonts w:ascii="Times New Roman" w:hAnsi="Times New Roman"/>
          <w:sz w:val="20"/>
          <w:szCs w:val="20"/>
        </w:rPr>
        <w:t>Figure 4.</w:t>
      </w:r>
      <w:r w:rsidRPr="00BB1528">
        <w:rPr>
          <w:rFonts w:ascii="Times New Roman" w:hAnsi="Times New Roman"/>
          <w:b/>
          <w:sz w:val="20"/>
          <w:szCs w:val="20"/>
        </w:rPr>
        <w:t xml:space="preserve"> </w:t>
      </w:r>
      <w:r>
        <w:rPr>
          <w:rFonts w:ascii="Times New Roman" w:hAnsi="Times New Roman"/>
          <w:b/>
          <w:sz w:val="20"/>
          <w:szCs w:val="20"/>
        </w:rPr>
        <w:tab/>
      </w:r>
      <w:r w:rsidRPr="00BB1528">
        <w:rPr>
          <w:rFonts w:ascii="Times New Roman" w:hAnsi="Times New Roman"/>
          <w:sz w:val="20"/>
          <w:szCs w:val="20"/>
        </w:rPr>
        <w:t>Effect of reaction temperature on gel content and swelling of 60% CMSS hydrogel in 2.0M HCl at 12 hours of reaction time</w:t>
      </w:r>
    </w:p>
    <w:p w:rsidR="00BB1528" w:rsidRPr="00BB1528" w:rsidRDefault="00BB1528" w:rsidP="00BB1528">
      <w:pPr>
        <w:spacing w:after="120" w:line="240" w:lineRule="auto"/>
        <w:jc w:val="both"/>
        <w:outlineLvl w:val="0"/>
        <w:rPr>
          <w:rFonts w:ascii="Times New Roman" w:hAnsi="Times New Roman"/>
          <w:b/>
          <w:sz w:val="20"/>
          <w:szCs w:val="20"/>
        </w:rPr>
      </w:pPr>
    </w:p>
    <w:p w:rsidR="00BB1528" w:rsidRPr="00BB1528" w:rsidRDefault="00BB1528" w:rsidP="00BB1528">
      <w:pPr>
        <w:spacing w:after="0" w:line="240" w:lineRule="auto"/>
        <w:jc w:val="both"/>
        <w:outlineLvl w:val="0"/>
        <w:rPr>
          <w:rFonts w:ascii="Times New Roman" w:hAnsi="Times New Roman"/>
          <w:b/>
          <w:sz w:val="20"/>
          <w:szCs w:val="20"/>
        </w:rPr>
      </w:pPr>
      <w:r w:rsidRPr="00BB1528">
        <w:rPr>
          <w:rFonts w:ascii="Times New Roman" w:hAnsi="Times New Roman"/>
          <w:b/>
          <w:sz w:val="20"/>
          <w:szCs w:val="20"/>
        </w:rPr>
        <w:t>Swelling properties</w:t>
      </w:r>
    </w:p>
    <w:p w:rsidR="00BB1528" w:rsidRPr="00BB1528" w:rsidRDefault="00BB1528" w:rsidP="00BB1528">
      <w:pPr>
        <w:spacing w:after="0" w:line="240" w:lineRule="auto"/>
        <w:jc w:val="both"/>
        <w:outlineLvl w:val="0"/>
        <w:rPr>
          <w:rFonts w:ascii="Times New Roman" w:hAnsi="Times New Roman"/>
          <w:sz w:val="20"/>
          <w:szCs w:val="20"/>
        </w:rPr>
      </w:pPr>
      <w:r w:rsidRPr="00BB1528">
        <w:rPr>
          <w:rFonts w:ascii="Times New Roman" w:hAnsi="Times New Roman"/>
          <w:sz w:val="20"/>
          <w:szCs w:val="20"/>
        </w:rPr>
        <w:t xml:space="preserve">A hydrogel is known for its ability to absorb and hold a huge amount of solvent in its network structure. This swelling property is a very crucial factor for its further application. The swelling studies would suggest a good prediction on the ability of the hydrogel to interact with the surrounding media, in which its smart behavior could be used in many applications especially in the controlled release of drug delivery </w:t>
      </w:r>
      <w:r w:rsidRPr="00BB1528">
        <w:rPr>
          <w:rFonts w:ascii="Times New Roman" w:hAnsi="Times New Roman"/>
          <w:sz w:val="20"/>
          <w:szCs w:val="20"/>
        </w:rPr>
        <w:fldChar w:fldCharType="begin" w:fldLock="1"/>
      </w:r>
      <w:r w:rsidRPr="00BB1528">
        <w:rPr>
          <w:rFonts w:ascii="Times New Roman" w:hAnsi="Times New Roman"/>
          <w:sz w:val="20"/>
          <w:szCs w:val="20"/>
        </w:rPr>
        <w:instrText>ADDIN CSL_CITATION {"citationItems":[{"id":"ITEM-1","itemData":{"abstract":"Carboxymethyl Sago starch (CMSS) is one of the natural polymers with high value as a polymeric device for medical application due to its potential as biocompatible materials. The monomer blending with modified natural polymers by irradiation technique has received wide attention due to the simple method of preparation, more promising material and free chemical residue in the product. CMSS/methacrylic acid (MAA) hydrogels were synthesized by Electron Beam irradiation at 2meV, 10mA. The objective of this study was to evaluate the ability of hydrogels from modified carboxymethyl sago starch CMSS for oral drug delivery. The hydrogels were characterized by FT-IR, TGA and DTG. The effects of the preparation conditions such as the, monomer composition and irradiation dose on the gel fraction of the synthesized hydrogel were investigated. The swelling properties of the hydrogel were carried out in acidic media, neutral and alkaline media at different temperatures (27˚C – 6C). The pH sensitive properties of CMSS/MAA hydrogel showed that it can be used as drug delivery devices due to suitability of pH response to the environment in gastrointestine tract. Abstrak Karboksimetil kanji sagu (CMSS) adalah salah satu polimer semula jadi yang mempunyai nilai tinggi sebagai peranti polimer untuk aplikasi perubatan kerana berpotensi sebagai bahan bioserasi. Adunan monomer dengan polimer semulajadi yang dimodifikasi dengan teknik penyinaran telah menerima perhatian yang meluas kerana kaedah penyediaan yang mudah, bahan yang lebih berkualiti terhasil dan tiada sisa kimia dalam produk tersebut. Hidrogel CMSS/asid metakrilik (MAA) disintesis menggunakan penyinaran alur elektron pada kondisi 2meV, 10mA. Objektif kajian ini adalah untuk menilai kemampuan hidrogel daripada karboksimetil yang telah diubahsuai daripada kanji sagu, untuk penghantaran ubat secara oral. Hidrogel telah dicirikan menggunakan FT-IR, TGA dan DTG. Kesan daripada keadaan persediaan seperti komposisi monomer dan dos sinaran ke atas hidrogel yang disintesis telah diselidik. Sifat pembengkakan hidrogel dalam media berasid, neutral dan alkali pada suhu yang berbeza (27 ºC -60 ºC) juga diuji. Sifat sensitif yang ditunjukkan oleh hidrogel terhadap pH telah menjadikannya sesuai untuk digunakan sebagai alat pembawa ubat kerana kesesuaian respon pH kepada persekitaran dalam saluran gastrousus. Kata kunci: karboksimetil-kanji sagu, hidrogel, pelepasan terkawal Introduction Hydrogels can be defined as three dimension…","author":[{"dropping-particle":"","family":"Jamingan","given":"Zakiah","non-dropping-particle":"","parse-names":false,"suffix":""},{"dropping-particle":"","family":"Ahmad","given":"Mansor B","non-dropping-particle":"","parse-names":false,"suffix":""},{"dropping-particle":"","family":"Hashim","given":"Kamaruddin","non-dropping-particle":"","parse-names":false,"suffix":""},{"dropping-particle":"","family":"Zainuddin","given":"Norhazlin","non-dropping-particle":"","parse-names":false,"suffix":""}],"container-title":"Malaysian Journal of Analytical Sciences","id":"ITEM-1","issue":"3","issued":{"date-parts":[["2015"]]},"page":"503-512","title":"Sago Starch Based Hydrogel Prepared Using Electron Beam Irradiation Technique for Controlled Release Application","type":"article-journal","volume":"19"},"uris":["http://www.mendeley.com/documents/?uuid=cc08d42d-4481-357e-97ba-5fa332b025e1"]}],"mendeley":{"formattedCitation":"[7]","plainTextFormattedCitation":"[7]","previouslyFormattedCitation":"[7]"},"properties":{"noteIndex":0},"schema":"https://github.com/citation-style-language/schema/raw/master/csl-citation.json"}</w:instrText>
      </w:r>
      <w:r w:rsidRPr="00BB1528">
        <w:rPr>
          <w:rFonts w:ascii="Times New Roman" w:hAnsi="Times New Roman"/>
          <w:sz w:val="20"/>
          <w:szCs w:val="20"/>
        </w:rPr>
        <w:fldChar w:fldCharType="separate"/>
      </w:r>
      <w:r w:rsidRPr="00BB1528">
        <w:rPr>
          <w:rFonts w:ascii="Times New Roman" w:hAnsi="Times New Roman"/>
          <w:noProof/>
          <w:sz w:val="20"/>
          <w:szCs w:val="20"/>
        </w:rPr>
        <w:t>[7]</w:t>
      </w:r>
      <w:r w:rsidRPr="00BB1528">
        <w:rPr>
          <w:rFonts w:ascii="Times New Roman" w:hAnsi="Times New Roman"/>
          <w:sz w:val="20"/>
          <w:szCs w:val="20"/>
        </w:rPr>
        <w:fldChar w:fldCharType="end"/>
      </w:r>
      <w:r w:rsidRPr="00BB1528">
        <w:rPr>
          <w:rFonts w:ascii="Times New Roman" w:hAnsi="Times New Roman"/>
          <w:sz w:val="20"/>
          <w:szCs w:val="20"/>
        </w:rPr>
        <w:t xml:space="preserve">. Figure 5 shows the swelling degree for the CMSS hydrogel at different immersion media. PBS 7 gave a high swelling degree indicating that this CMSS hydrogel swelled well in PBS 7 solution. In acidic media (PBS 4), more –COOH groups were formed, which induced the formation of the hydrogen bond of –COOH with CMSS hydrogel, leading to a more compact network in CMSS hydrogel and caused a decrease in the swelling degree </w:t>
      </w:r>
      <w:r w:rsidRPr="00BB1528">
        <w:rPr>
          <w:rFonts w:ascii="Times New Roman" w:hAnsi="Times New Roman"/>
          <w:sz w:val="20"/>
          <w:szCs w:val="20"/>
        </w:rPr>
        <w:fldChar w:fldCharType="begin" w:fldLock="1"/>
      </w:r>
      <w:r w:rsidRPr="00BB1528">
        <w:rPr>
          <w:rFonts w:ascii="Times New Roman" w:hAnsi="Times New Roman"/>
          <w:sz w:val="20"/>
          <w:szCs w:val="20"/>
        </w:rPr>
        <w:instrText>ADDIN CSL_CITATION {"citationItems":[{"id":"ITEM-1","itemData":{"abstract":"Carboxymethyl Sago starch (CMSS) is one of the natural polymers with high value as a polymeric device for medical application due to its potential as biocompatible materials. The monomer blending with modified natural polymers by irradiation technique has received wide attention due to the simple method of preparation, more promising material and free chemical residue in the product. CMSS/methacrylic acid (MAA) hydrogels were synthesized by Electron Beam irradiation at 2meV, 10mA. The objective of this study was to evaluate the ability of hydrogels from modified carboxymethyl sago starch CMSS for oral drug delivery. The hydrogels were characterized by FT-IR, TGA and DTG. The effects of the preparation conditions such as the, monomer composition and irradiation dose on the gel fraction of the synthesized hydrogel were investigated. The swelling properties of the hydrogel were carried out in acidic media, neutral and alkaline media at different temperatures (27˚C – 6C). The pH sensitive properties of CMSS/MAA hydrogel showed that it can be used as drug delivery devices due to suitability of pH response to the environment in gastrointestine tract. Abstrak Karboksimetil kanji sagu (CMSS) adalah salah satu polimer semula jadi yang mempunyai nilai tinggi sebagai peranti polimer untuk aplikasi perubatan kerana berpotensi sebagai bahan bioserasi. Adunan monomer dengan polimer semulajadi yang dimodifikasi dengan teknik penyinaran telah menerima perhatian yang meluas kerana kaedah penyediaan yang mudah, bahan yang lebih berkualiti terhasil dan tiada sisa kimia dalam produk tersebut. Hidrogel CMSS/asid metakrilik (MAA) disintesis menggunakan penyinaran alur elektron pada kondisi 2meV, 10mA. Objektif kajian ini adalah untuk menilai kemampuan hidrogel daripada karboksimetil yang telah diubahsuai daripada kanji sagu, untuk penghantaran ubat secara oral. Hidrogel telah dicirikan menggunakan FT-IR, TGA dan DTG. Kesan daripada keadaan persediaan seperti komposisi monomer dan dos sinaran ke atas hidrogel yang disintesis telah diselidik. Sifat pembengkakan hidrogel dalam media berasid, neutral dan alkali pada suhu yang berbeza (27 ºC -60 ºC) juga diuji. Sifat sensitif yang ditunjukkan oleh hidrogel terhadap pH telah menjadikannya sesuai untuk digunakan sebagai alat pembawa ubat kerana kesesuaian respon pH kepada persekitaran dalam saluran gastrousus. Kata kunci: karboksimetil-kanji sagu, hidrogel, pelepasan terkawal Introduction Hydrogels can be defined as three dimension…","author":[{"dropping-particle":"","family":"Jamingan","given":"Zakiah","non-dropping-particle":"","parse-names":false,"suffix":""},{"dropping-particle":"","family":"Ahmad","given":"Mansor B","non-dropping-particle":"","parse-names":false,"suffix":""},{"dropping-particle":"","family":"Hashim","given":"Kamaruddin","non-dropping-particle":"","parse-names":false,"suffix":""},{"dropping-particle":"","family":"Zainuddin","given":"Norhazlin","non-dropping-particle":"","parse-names":false,"suffix":""}],"container-title":"Malaysian Journal of Analytical Sciences","id":"ITEM-1","issue":"3","issued":{"date-parts":[["2015"]]},"page":"503-512","title":"Sago Starch Based Hydrogel Prepared Using Electron Beam Irradiation Technique for Controlled Release Application","type":"article-journal","volume":"19"},"uris":["http://www.mendeley.com/documents/?uuid=cc08d42d-4481-357e-97ba-5fa332b025e1"]},{"id":"ITEM-2","itemData":{"DOI":"10.1016/j.polymdegradstab.2010.02.027","abstract":"a b s t r a c t Thermo-and pH-sensitive hydrogels were synthesized via the copolymerization of N-iso-propylacrylamide (NIPAAm) and methacrylic acid (MAA) crosslinked with a biodegradable PEG-co-PCL macromolecular crosslinker under UV irradiation. Swelling measurements showed that temperature and pH sensitivity of the resultant hydrogels were highly dependent on the composition of the hydrogels as well as temperature and pH of the local medium. The pH and temperature dependence of the hydrogels displayed good reversibility. The hydrolytic degradation studies showed that the degradation rate of the hydrogels increased with the increasing content of MAA introduced in the hydrogels in pH 7.4 PBS solutions at 37 C. The study on the release of BSA indicated that the release rate of BSA was higher at pH 7.4 than at pH 2.0, and increased with the increase of the MAA content in the hydrogels in pH 7.4 PBS solutions at 37 C. These hydrogel materials are desirable for potential applications as smart drug delivery systems.","author":[{"dropping-particle":"","family":"Ping Zhao","given":"San","non-dropping-particle":"","parse-names":false,"suffix":""},{"dropping-particle":"","family":"Jie Cao","given":"Meng","non-dropping-particle":"","parse-names":false,"suffix":""},{"dropping-particle":"","family":"Yan Li","given":"Li","non-dropping-particle":"","parse-names":false,"suffix":""},{"dropping-particle":"","family":"Lin Xu","given":"Wei","non-dropping-particle":"","parse-names":false,"suffix":""}],"container-title":"Polymer Degradation and Stability","id":"ITEM-2","issued":{"date-parts":[["2010"]]},"page":"719-724","title":"Synthesis and properties of biodegradable thermo-and pH-sensitive poly [(N-isopropylacrylamide)-co-(methacrylic acid)] hydrogels","type":"article-journal","volume":"95"},"uris":["http://www.mendeley.com/documents/?uuid=4238a06b-998e-3c72-a4ee-c78c48068beb"]}],"mendeley":{"formattedCitation":"[7], [22]","manualFormatting":"[7, 22]","plainTextFormattedCitation":"[7], [22]","previouslyFormattedCitation":"[7], [22]"},"properties":{"noteIndex":0},"schema":"https://github.com/citation-style-language/schema/raw/master/csl-citation.json"}</w:instrText>
      </w:r>
      <w:r w:rsidRPr="00BB1528">
        <w:rPr>
          <w:rFonts w:ascii="Times New Roman" w:hAnsi="Times New Roman"/>
          <w:sz w:val="20"/>
          <w:szCs w:val="20"/>
        </w:rPr>
        <w:fldChar w:fldCharType="separate"/>
      </w:r>
      <w:r w:rsidRPr="00BB1528">
        <w:rPr>
          <w:rFonts w:ascii="Times New Roman" w:hAnsi="Times New Roman"/>
          <w:noProof/>
          <w:sz w:val="20"/>
          <w:szCs w:val="20"/>
        </w:rPr>
        <w:t>[7, 22]</w:t>
      </w:r>
      <w:r w:rsidRPr="00BB1528">
        <w:rPr>
          <w:rFonts w:ascii="Times New Roman" w:hAnsi="Times New Roman"/>
          <w:sz w:val="20"/>
          <w:szCs w:val="20"/>
        </w:rPr>
        <w:fldChar w:fldCharType="end"/>
      </w:r>
      <w:r w:rsidRPr="00BB1528">
        <w:rPr>
          <w:rFonts w:ascii="Times New Roman" w:hAnsi="Times New Roman"/>
          <w:sz w:val="20"/>
          <w:szCs w:val="20"/>
        </w:rPr>
        <w:t>. Similarly, when CMSS hydrogel was immersed in HCl solution, the presence of H</w:t>
      </w:r>
      <w:r w:rsidRPr="00BB1528">
        <w:rPr>
          <w:rFonts w:ascii="Times New Roman" w:hAnsi="Times New Roman"/>
          <w:sz w:val="20"/>
          <w:szCs w:val="20"/>
          <w:vertAlign w:val="superscript"/>
        </w:rPr>
        <w:t>+</w:t>
      </w:r>
      <w:r w:rsidRPr="00BB1528">
        <w:rPr>
          <w:rFonts w:ascii="Times New Roman" w:hAnsi="Times New Roman"/>
          <w:sz w:val="20"/>
          <w:szCs w:val="20"/>
        </w:rPr>
        <w:t xml:space="preserve"> ions in the surrounding induced the hydrogen bond formation, resulting in a low swelling degree. In salt solution (NaCl), the swelling ability of CMSS hydrogel significantly decreased compared to the swelling in deionized water. Gupta et al. </w:t>
      </w:r>
      <w:r w:rsidRPr="00BB1528">
        <w:rPr>
          <w:rFonts w:ascii="Times New Roman" w:hAnsi="Times New Roman"/>
          <w:sz w:val="20"/>
          <w:szCs w:val="20"/>
        </w:rPr>
        <w:fldChar w:fldCharType="begin" w:fldLock="1"/>
      </w:r>
      <w:r w:rsidRPr="00BB1528">
        <w:rPr>
          <w:rFonts w:ascii="Times New Roman" w:hAnsi="Times New Roman"/>
          <w:sz w:val="20"/>
          <w:szCs w:val="20"/>
        </w:rPr>
        <w:instrText>ADDIN CSL_CITATION {"citationItems":[{"id":"ITEM-1","itemData":{"ISBN":"1735-0328\\r1726-6890","ISSN":"17350328","PMID":"24250471","author":[{"dropping-particle":"V.","family":"Gupta","given":"N.","non-dropping-particle":"","parse-names":false,"suffix":""},{"dropping-particle":"","family":"Shivakumar","given":"H. G.","non-dropping-particle":"","parse-names":false,"suffix":""}],"container-title":"Iranian Journal of Pharmaceutical Research","id":"ITEM-1","issue":"2","issued":{"date-parts":[["2012"]]},"page":"1-10","title":"Investigation of Swelling Behavior and Mechanical Properties of a pH ­ Sensitive Superporous Hydrogel Composite","type":"article-journal","volume":"11"},"uris":["http://www.mendeley.com/documents/?uuid=b59e9581-4c1e-41cd-9ddf-b73ae3db94f7"]}],"mendeley":{"formattedCitation":"[23]","plainTextFormattedCitation":"[23]","previouslyFormattedCitation":"[23]"},"properties":{"noteIndex":0},"schema":"https://github.com/citation-style-language/schema/raw/master/csl-citation.json"}</w:instrText>
      </w:r>
      <w:r w:rsidRPr="00BB1528">
        <w:rPr>
          <w:rFonts w:ascii="Times New Roman" w:hAnsi="Times New Roman"/>
          <w:sz w:val="20"/>
          <w:szCs w:val="20"/>
        </w:rPr>
        <w:fldChar w:fldCharType="separate"/>
      </w:r>
      <w:r w:rsidRPr="00BB1528">
        <w:rPr>
          <w:rFonts w:ascii="Times New Roman" w:hAnsi="Times New Roman"/>
          <w:noProof/>
          <w:sz w:val="20"/>
          <w:szCs w:val="20"/>
        </w:rPr>
        <w:t>[23]</w:t>
      </w:r>
      <w:r w:rsidRPr="00BB1528">
        <w:rPr>
          <w:rFonts w:ascii="Times New Roman" w:hAnsi="Times New Roman"/>
          <w:sz w:val="20"/>
          <w:szCs w:val="20"/>
        </w:rPr>
        <w:fldChar w:fldCharType="end"/>
      </w:r>
      <w:r w:rsidRPr="00BB1528">
        <w:rPr>
          <w:rFonts w:ascii="Times New Roman" w:hAnsi="Times New Roman"/>
          <w:sz w:val="20"/>
          <w:szCs w:val="20"/>
        </w:rPr>
        <w:t xml:space="preserve"> stated that the phenomenon can be explained on the basis of osmotic pressure developed due to the unequal distribution of ions in the medium and the polymer network. When the polymer immersed in NaCl solution, the development of osmotic pressure is much lower since the external solution contains Na</w:t>
      </w:r>
      <w:r w:rsidRPr="00BB1528">
        <w:rPr>
          <w:rFonts w:ascii="Times New Roman" w:hAnsi="Times New Roman"/>
          <w:sz w:val="20"/>
          <w:szCs w:val="20"/>
          <w:vertAlign w:val="superscript"/>
        </w:rPr>
        <w:t>+</w:t>
      </w:r>
      <w:r w:rsidRPr="00BB1528">
        <w:rPr>
          <w:rFonts w:ascii="Times New Roman" w:hAnsi="Times New Roman"/>
          <w:sz w:val="20"/>
          <w:szCs w:val="20"/>
        </w:rPr>
        <w:t xml:space="preserve"> and Cl</w:t>
      </w:r>
      <w:r w:rsidRPr="00BB1528">
        <w:rPr>
          <w:rFonts w:ascii="Times New Roman" w:hAnsi="Times New Roman"/>
          <w:sz w:val="20"/>
          <w:szCs w:val="20"/>
          <w:vertAlign w:val="superscript"/>
        </w:rPr>
        <w:t>-</w:t>
      </w:r>
      <w:r w:rsidRPr="00BB1528">
        <w:rPr>
          <w:rFonts w:ascii="Times New Roman" w:hAnsi="Times New Roman"/>
          <w:sz w:val="20"/>
          <w:szCs w:val="20"/>
        </w:rPr>
        <w:t>, the presence of Na</w:t>
      </w:r>
      <w:r w:rsidRPr="00BB1528">
        <w:rPr>
          <w:rFonts w:ascii="Times New Roman" w:hAnsi="Times New Roman"/>
          <w:sz w:val="20"/>
          <w:szCs w:val="20"/>
          <w:vertAlign w:val="superscript"/>
        </w:rPr>
        <w:t>+</w:t>
      </w:r>
      <w:r w:rsidRPr="00BB1528">
        <w:rPr>
          <w:rFonts w:ascii="Times New Roman" w:hAnsi="Times New Roman"/>
          <w:sz w:val="20"/>
          <w:szCs w:val="20"/>
        </w:rPr>
        <w:t xml:space="preserve"> ions in the outer solution causes a decrease in the osmotic swelling pressure which operates due to the difference of counter ions in a gel phase and solution phase, therefore, reducing the swelling ability.</w:t>
      </w:r>
    </w:p>
    <w:p w:rsidR="00BB1528" w:rsidRPr="00BB1528" w:rsidRDefault="00BB1528" w:rsidP="00BB1528">
      <w:pPr>
        <w:spacing w:after="0" w:line="240" w:lineRule="auto"/>
        <w:jc w:val="both"/>
        <w:outlineLvl w:val="0"/>
        <w:rPr>
          <w:rFonts w:ascii="Times New Roman" w:hAnsi="Times New Roman"/>
          <w:sz w:val="20"/>
          <w:szCs w:val="20"/>
        </w:rPr>
      </w:pPr>
    </w:p>
    <w:p w:rsidR="00BB1528" w:rsidRPr="00BB1528" w:rsidRDefault="00BB1528" w:rsidP="00BB1528">
      <w:pPr>
        <w:spacing w:after="0" w:line="240" w:lineRule="auto"/>
        <w:jc w:val="both"/>
        <w:outlineLvl w:val="0"/>
        <w:rPr>
          <w:rFonts w:ascii="Times New Roman" w:hAnsi="Times New Roman"/>
          <w:sz w:val="20"/>
          <w:szCs w:val="20"/>
        </w:rPr>
      </w:pPr>
      <w:r w:rsidRPr="00BB1528">
        <w:rPr>
          <w:rFonts w:ascii="Times New Roman" w:hAnsi="Times New Roman"/>
          <w:sz w:val="20"/>
          <w:szCs w:val="20"/>
        </w:rPr>
        <w:t xml:space="preserve">Sadeghi et al. </w:t>
      </w:r>
      <w:r w:rsidRPr="00BB1528">
        <w:rPr>
          <w:rFonts w:ascii="Times New Roman" w:hAnsi="Times New Roman"/>
          <w:sz w:val="20"/>
          <w:szCs w:val="20"/>
        </w:rPr>
        <w:fldChar w:fldCharType="begin" w:fldLock="1"/>
      </w:r>
      <w:r w:rsidRPr="00BB1528">
        <w:rPr>
          <w:rFonts w:ascii="Times New Roman" w:hAnsi="Times New Roman"/>
          <w:sz w:val="20"/>
          <w:szCs w:val="20"/>
        </w:rPr>
        <w:instrText>ADDIN CSL_CITATION {"citationItems":[{"id":"ITEM-1","itemData":{"DOI":"10.3906/kim-0910-21","abstract":"Superabsorbent polymers are obtained by the graft copolymerization of 2-acrylamido-2-methylpropanesul-fonic acid (AMPS) monomer onto collagen, using ammonium persulfate as a free radical initiator in the presence of methylene bisacrylamide as a crosslinker. Infrared spectroscopy and TGA thermal analysis were carried out to confirm the chemical structure of the hydrogel. Moreover, morphology of the samples was examined by scanning electron microscopy (SEM). The effect of reaction variables on swelling capacity was investigated to achieve a hydrogel with improved water absorbency. Under the optimized conditions con-cluded, maximum capacity of swelling in distilled water was found to be 268 g/g. The swelling ratio in various salt solutions was investigated in detail. Since this hydrogel exhibited a very high absorptivity in saline, it may be referred to as a low salt-sensitive superabsorbent. The collagen-g -AMPS hydrogel also showed cation exchange properties. The swelling kinetics of the synthesized hydrogels with various particle sizes was also preliminarily investigated.","author":[{"dropping-particle":"","family":"Sadeghi","given":"Mohammad","non-dropping-particle":"","parse-names":false,"suffix":""},{"dropping-particle":"","family":"Hosseinzadeh","given":"Hossein","non-dropping-particle":"","parse-names":false,"suffix":""}],"container-title":"Turk J Chem","id":"ITEM-1","issued":{"date-parts":[["2010"]]},"page":"739-752","title":"Synthesis and super-swelling behavior of a novel low salt-sensitive protein-based superabsorbent hydrogel: collagen-g -poly(AMPS)","type":"article-journal","volume":"34"},"uris":["http://www.mendeley.com/documents/?uuid=45e858e5-e0a6-3c4d-8222-8b4813565bd5"]}],"mendeley":{"formattedCitation":"[17]","plainTextFormattedCitation":"[17]","previouslyFormattedCitation":"[17]"},"properties":{"noteIndex":0},"schema":"https://github.com/citation-style-language/schema/raw/master/csl-citation.json"}</w:instrText>
      </w:r>
      <w:r w:rsidRPr="00BB1528">
        <w:rPr>
          <w:rFonts w:ascii="Times New Roman" w:hAnsi="Times New Roman"/>
          <w:sz w:val="20"/>
          <w:szCs w:val="20"/>
        </w:rPr>
        <w:fldChar w:fldCharType="separate"/>
      </w:r>
      <w:r w:rsidRPr="00BB1528">
        <w:rPr>
          <w:rFonts w:ascii="Times New Roman" w:hAnsi="Times New Roman"/>
          <w:noProof/>
          <w:sz w:val="20"/>
          <w:szCs w:val="20"/>
        </w:rPr>
        <w:t>[17]</w:t>
      </w:r>
      <w:r w:rsidRPr="00BB1528">
        <w:rPr>
          <w:rFonts w:ascii="Times New Roman" w:hAnsi="Times New Roman"/>
          <w:sz w:val="20"/>
          <w:szCs w:val="20"/>
        </w:rPr>
        <w:fldChar w:fldCharType="end"/>
      </w:r>
      <w:r w:rsidRPr="00BB1528">
        <w:rPr>
          <w:rFonts w:ascii="Times New Roman" w:hAnsi="Times New Roman"/>
          <w:sz w:val="20"/>
          <w:szCs w:val="20"/>
        </w:rPr>
        <w:t xml:space="preserve"> also reported that this behavior is often attributed to the charge screening effect and ionic crosslinking of monovalent cations. In alkaline solution (NaOH and PBS 10), it was observed that there was no swelling degree recorded as the CMSS hydrogel completely dissolved in the alkaline solution after 48 hours immersion time. This might be due to the degradation of the CMSS hydrogel crosslinked network at high concentration of alkaline solution present in the surrounding resulting in reformation of –COONa thus causing it to be dissolved in the media. These results indicated that CMSS hydrogel prepared in this study exhibited pH-sensitive characteristic and affected by its surrounding environment.</w:t>
      </w:r>
    </w:p>
    <w:p w:rsidR="00BB1528" w:rsidRPr="00BB1528" w:rsidRDefault="00BB1528" w:rsidP="00BB1528">
      <w:pPr>
        <w:spacing w:after="0" w:line="240" w:lineRule="auto"/>
        <w:jc w:val="both"/>
        <w:outlineLvl w:val="0"/>
        <w:rPr>
          <w:rFonts w:ascii="Times New Roman" w:hAnsi="Times New Roman"/>
          <w:sz w:val="20"/>
          <w:szCs w:val="20"/>
        </w:rPr>
      </w:pPr>
    </w:p>
    <w:p w:rsidR="00BB1528" w:rsidRPr="00BB1528" w:rsidRDefault="00BB1528" w:rsidP="00BB1528">
      <w:pPr>
        <w:spacing w:after="120" w:line="240" w:lineRule="auto"/>
        <w:jc w:val="center"/>
        <w:outlineLvl w:val="0"/>
        <w:rPr>
          <w:rFonts w:ascii="Times New Roman" w:hAnsi="Times New Roman"/>
          <w:sz w:val="20"/>
          <w:szCs w:val="20"/>
        </w:rPr>
      </w:pPr>
      <w:r w:rsidRPr="00BB1528">
        <w:rPr>
          <w:rFonts w:ascii="Times New Roman" w:hAnsi="Times New Roman"/>
          <w:noProof/>
          <w:sz w:val="20"/>
          <w:szCs w:val="20"/>
          <w:lang w:val="en-MY" w:eastAsia="en-MY" w:bidi="ar-SA"/>
        </w:rPr>
        <w:lastRenderedPageBreak/>
        <w:drawing>
          <wp:inline distT="0" distB="0" distL="0" distR="0" wp14:anchorId="46F34BF4" wp14:editId="7EB5A7AE">
            <wp:extent cx="4320000" cy="2160000"/>
            <wp:effectExtent l="0" t="0" r="23495" b="12065"/>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BB1528" w:rsidRPr="00BB1528" w:rsidRDefault="00BB1528" w:rsidP="00BB1528">
      <w:pPr>
        <w:spacing w:after="0" w:line="240" w:lineRule="auto"/>
        <w:jc w:val="center"/>
        <w:outlineLvl w:val="0"/>
        <w:rPr>
          <w:rFonts w:ascii="Times New Roman" w:hAnsi="Times New Roman"/>
          <w:sz w:val="20"/>
          <w:szCs w:val="20"/>
        </w:rPr>
      </w:pPr>
      <w:r w:rsidRPr="00BB1528">
        <w:rPr>
          <w:rFonts w:ascii="Times New Roman" w:hAnsi="Times New Roman"/>
          <w:sz w:val="20"/>
          <w:szCs w:val="20"/>
        </w:rPr>
        <w:t xml:space="preserve">Figure 5. </w:t>
      </w:r>
      <w:r>
        <w:rPr>
          <w:rFonts w:ascii="Times New Roman" w:hAnsi="Times New Roman"/>
          <w:sz w:val="20"/>
          <w:szCs w:val="20"/>
        </w:rPr>
        <w:t xml:space="preserve"> </w:t>
      </w:r>
      <w:r w:rsidRPr="00BB1528">
        <w:rPr>
          <w:rFonts w:ascii="Times New Roman" w:hAnsi="Times New Roman"/>
          <w:sz w:val="20"/>
          <w:szCs w:val="20"/>
        </w:rPr>
        <w:t>Swelling of CMSS hydrogel at different media at room temperature</w:t>
      </w:r>
    </w:p>
    <w:p w:rsidR="00BB1528" w:rsidRPr="00BB1528" w:rsidRDefault="00BB1528" w:rsidP="00830809">
      <w:pPr>
        <w:spacing w:after="120" w:line="240" w:lineRule="auto"/>
        <w:jc w:val="both"/>
        <w:outlineLvl w:val="0"/>
        <w:rPr>
          <w:rFonts w:ascii="Times New Roman" w:hAnsi="Times New Roman"/>
          <w:sz w:val="20"/>
          <w:szCs w:val="20"/>
        </w:rPr>
      </w:pPr>
    </w:p>
    <w:p w:rsidR="00830809" w:rsidRDefault="00BB1528" w:rsidP="00BB1528">
      <w:pPr>
        <w:spacing w:after="0" w:line="240" w:lineRule="auto"/>
        <w:jc w:val="both"/>
        <w:outlineLvl w:val="0"/>
        <w:rPr>
          <w:rFonts w:ascii="Times New Roman" w:hAnsi="Times New Roman"/>
          <w:sz w:val="20"/>
          <w:szCs w:val="20"/>
        </w:rPr>
      </w:pPr>
      <w:r w:rsidRPr="00BB1528">
        <w:rPr>
          <w:rFonts w:ascii="Times New Roman" w:hAnsi="Times New Roman"/>
          <w:b/>
          <w:sz w:val="20"/>
          <w:szCs w:val="20"/>
        </w:rPr>
        <w:t>Characterization of CMSS hydrogel</w:t>
      </w:r>
      <w:r w:rsidRPr="00BB1528">
        <w:rPr>
          <w:rFonts w:ascii="Times New Roman" w:hAnsi="Times New Roman"/>
          <w:sz w:val="20"/>
          <w:szCs w:val="20"/>
        </w:rPr>
        <w:t xml:space="preserve">: </w:t>
      </w:r>
    </w:p>
    <w:p w:rsidR="00BB1528" w:rsidRPr="00830809" w:rsidRDefault="00BB1528" w:rsidP="00BB1528">
      <w:pPr>
        <w:spacing w:after="0" w:line="240" w:lineRule="auto"/>
        <w:jc w:val="both"/>
        <w:outlineLvl w:val="0"/>
        <w:rPr>
          <w:rFonts w:ascii="Times New Roman" w:hAnsi="Times New Roman"/>
          <w:i/>
          <w:sz w:val="20"/>
          <w:szCs w:val="20"/>
        </w:rPr>
      </w:pPr>
      <w:r w:rsidRPr="00830809">
        <w:rPr>
          <w:rFonts w:ascii="Times New Roman" w:hAnsi="Times New Roman"/>
          <w:b/>
          <w:i/>
          <w:sz w:val="20"/>
          <w:szCs w:val="20"/>
        </w:rPr>
        <w:t>Fourier transform infrared analysis</w:t>
      </w:r>
    </w:p>
    <w:p w:rsidR="00BB1528" w:rsidRPr="00BB1528" w:rsidRDefault="00BB1528" w:rsidP="00BB1528">
      <w:pPr>
        <w:spacing w:after="0" w:line="240" w:lineRule="auto"/>
        <w:jc w:val="both"/>
        <w:outlineLvl w:val="0"/>
        <w:rPr>
          <w:rFonts w:ascii="Times New Roman" w:hAnsi="Times New Roman"/>
          <w:sz w:val="20"/>
          <w:szCs w:val="20"/>
        </w:rPr>
      </w:pPr>
      <w:r w:rsidRPr="00BB1528">
        <w:rPr>
          <w:rFonts w:ascii="Times New Roman" w:hAnsi="Times New Roman"/>
          <w:sz w:val="20"/>
          <w:szCs w:val="20"/>
        </w:rPr>
        <w:t>Figure 6 shows the FTIR spectra of sago starch, CMSS, and CMSS hydrogel. The spectrum of sago starch shows the absorption band at 3273 cm</w:t>
      </w:r>
      <w:r w:rsidRPr="00BB1528">
        <w:rPr>
          <w:rFonts w:ascii="Times New Roman" w:hAnsi="Times New Roman"/>
          <w:sz w:val="20"/>
          <w:szCs w:val="20"/>
          <w:vertAlign w:val="superscript"/>
        </w:rPr>
        <w:t>-1</w:t>
      </w:r>
      <w:r w:rsidRPr="00BB1528">
        <w:rPr>
          <w:rFonts w:ascii="Times New Roman" w:hAnsi="Times New Roman"/>
          <w:sz w:val="20"/>
          <w:szCs w:val="20"/>
        </w:rPr>
        <w:t xml:space="preserve">, which is due to O-H stretching vibration, as well as intramolecular and intermolecular hydrogen bonds in glycosidic bond in the sago starch molecule </w:t>
      </w:r>
      <w:r w:rsidRPr="00BB1528">
        <w:rPr>
          <w:rFonts w:ascii="Times New Roman" w:hAnsi="Times New Roman"/>
          <w:sz w:val="20"/>
          <w:szCs w:val="20"/>
        </w:rPr>
        <w:fldChar w:fldCharType="begin" w:fldLock="1"/>
      </w:r>
      <w:r w:rsidRPr="00BB1528">
        <w:rPr>
          <w:rFonts w:ascii="Times New Roman" w:hAnsi="Times New Roman"/>
          <w:sz w:val="20"/>
          <w:szCs w:val="20"/>
        </w:rPr>
        <w:instrText>ADDIN CSL_CITATION {"citationItems":[{"id":"ITEM-1","itemData":{"abstract":"Carboxymethyl Sago starch (CMSS) is one of the natural polymers with high value as a polymeric device for medical application due to its potential as biocompatible materials. The monomer blending with modified natural polymers by irradiation technique has received wide attention due to the simple method of preparation, more promising material and free chemical residue in the product. CMSS/methacrylic acid (MAA) hydrogels were synthesized by Electron Beam irradiation at 2meV, 10mA. The objective of this study was to evaluate the ability of hydrogels from modified carboxymethyl sago starch CMSS for oral drug delivery. The hydrogels were characterized by FT-IR, TGA and DTG. The effects of the preparation conditions such as the, monomer composition and irradiation dose on the gel fraction of the synthesized hydrogel were investigated. The swelling properties of the hydrogel were carried out in acidic media, neutral and alkaline media at different temperatures (27˚C – 6C). The pH sensitive properties of CMSS/MAA hydrogel showed that it can be used as drug delivery devices due to suitability of pH response to the environment in gastrointestine tract. Abstrak Karboksimetil kanji sagu (CMSS) adalah salah satu polimer semula jadi yang mempunyai nilai tinggi sebagai peranti polimer untuk aplikasi perubatan kerana berpotensi sebagai bahan bioserasi. Adunan monomer dengan polimer semulajadi yang dimodifikasi dengan teknik penyinaran telah menerima perhatian yang meluas kerana kaedah penyediaan yang mudah, bahan yang lebih berkualiti terhasil dan tiada sisa kimia dalam produk tersebut. Hidrogel CMSS/asid metakrilik (MAA) disintesis menggunakan penyinaran alur elektron pada kondisi 2meV, 10mA. Objektif kajian ini adalah untuk menilai kemampuan hidrogel daripada karboksimetil yang telah diubahsuai daripada kanji sagu, untuk penghantaran ubat secara oral. Hidrogel telah dicirikan menggunakan FT-IR, TGA dan DTG. Kesan daripada keadaan persediaan seperti komposisi monomer dan dos sinaran ke atas hidrogel yang disintesis telah diselidik. Sifat pembengkakan hidrogel dalam media berasid, neutral dan alkali pada suhu yang berbeza (27 ºC -60 ºC) juga diuji. Sifat sensitif yang ditunjukkan oleh hidrogel terhadap pH telah menjadikannya sesuai untuk digunakan sebagai alat pembawa ubat kerana kesesuaian respon pH kepada persekitaran dalam saluran gastrousus. Kata kunci: karboksimetil-kanji sagu, hidrogel, pelepasan terkawal Introduction Hydrogels can be defined as three dimension…","author":[{"dropping-particle":"","family":"Jamingan","given":"Zakiah","non-dropping-particle":"","parse-names":false,"suffix":""},{"dropping-particle":"","family":"Ahmad","given":"Mansor B","non-dropping-particle":"","parse-names":false,"suffix":""},{"dropping-particle":"","family":"Hashim","given":"Kamaruddin","non-dropping-particle":"","parse-names":false,"suffix":""},{"dropping-particle":"","family":"Zainuddin","given":"Norhazlin","non-dropping-particle":"","parse-names":false,"suffix":""}],"container-title":"Malaysian Journal of Analytical Sciences","id":"ITEM-1","issue":"3","issued":{"date-parts":[["2015"]]},"page":"503-512","title":"Sago Starch Based Hydrogel Prepared Using Electron Beam Irradiation Technique for Controlled Release Application","type":"article-journal","volume":"19"},"uris":["http://www.mendeley.com/documents/?uuid=cc08d42d-4481-357e-97ba-5fa332b025e1"]}],"mendeley":{"formattedCitation":"[7]","plainTextFormattedCitation":"[7]","previouslyFormattedCitation":"[7]"},"properties":{"noteIndex":0},"schema":"https://github.com/citation-style-language/schema/raw/master/csl-citation.json"}</w:instrText>
      </w:r>
      <w:r w:rsidRPr="00BB1528">
        <w:rPr>
          <w:rFonts w:ascii="Times New Roman" w:hAnsi="Times New Roman"/>
          <w:sz w:val="20"/>
          <w:szCs w:val="20"/>
        </w:rPr>
        <w:fldChar w:fldCharType="separate"/>
      </w:r>
      <w:r w:rsidRPr="00BB1528">
        <w:rPr>
          <w:rFonts w:ascii="Times New Roman" w:hAnsi="Times New Roman"/>
          <w:noProof/>
          <w:sz w:val="20"/>
          <w:szCs w:val="20"/>
        </w:rPr>
        <w:t>[7]</w:t>
      </w:r>
      <w:r w:rsidRPr="00BB1528">
        <w:rPr>
          <w:rFonts w:ascii="Times New Roman" w:hAnsi="Times New Roman"/>
          <w:sz w:val="20"/>
          <w:szCs w:val="20"/>
        </w:rPr>
        <w:fldChar w:fldCharType="end"/>
      </w:r>
      <w:r w:rsidRPr="00BB1528">
        <w:rPr>
          <w:rFonts w:ascii="Times New Roman" w:hAnsi="Times New Roman"/>
          <w:sz w:val="20"/>
          <w:szCs w:val="20"/>
        </w:rPr>
        <w:t>. The absorption band at 2910 cm</w:t>
      </w:r>
      <w:r w:rsidRPr="00BB1528">
        <w:rPr>
          <w:rFonts w:ascii="Times New Roman" w:hAnsi="Times New Roman"/>
          <w:sz w:val="20"/>
          <w:szCs w:val="20"/>
          <w:vertAlign w:val="superscript"/>
        </w:rPr>
        <w:t>-1</w:t>
      </w:r>
      <w:r w:rsidRPr="00BB1528">
        <w:rPr>
          <w:rFonts w:ascii="Times New Roman" w:hAnsi="Times New Roman"/>
          <w:sz w:val="20"/>
          <w:szCs w:val="20"/>
        </w:rPr>
        <w:t xml:space="preserve"> shows C-H stretching and 1643 cm</w:t>
      </w:r>
      <w:r w:rsidRPr="00BB1528">
        <w:rPr>
          <w:rFonts w:ascii="Times New Roman" w:hAnsi="Times New Roman"/>
          <w:sz w:val="20"/>
          <w:szCs w:val="20"/>
          <w:vertAlign w:val="superscript"/>
        </w:rPr>
        <w:t>-1</w:t>
      </w:r>
      <w:r w:rsidRPr="00BB1528">
        <w:rPr>
          <w:rFonts w:ascii="Times New Roman" w:hAnsi="Times New Roman"/>
          <w:sz w:val="20"/>
          <w:szCs w:val="20"/>
        </w:rPr>
        <w:t xml:space="preserve"> shows a tightly bound water presence in the starch molecule. The appearance of the absorption band at 1350 cm</w:t>
      </w:r>
      <w:r w:rsidRPr="00BB1528">
        <w:rPr>
          <w:rFonts w:ascii="Times New Roman" w:hAnsi="Times New Roman"/>
          <w:sz w:val="20"/>
          <w:szCs w:val="20"/>
          <w:vertAlign w:val="superscript"/>
        </w:rPr>
        <w:t>-1</w:t>
      </w:r>
      <w:r w:rsidRPr="00BB1528">
        <w:rPr>
          <w:rFonts w:ascii="Times New Roman" w:hAnsi="Times New Roman"/>
          <w:sz w:val="20"/>
          <w:szCs w:val="20"/>
        </w:rPr>
        <w:t xml:space="preserve"> belongs to -CH</w:t>
      </w:r>
      <w:r w:rsidRPr="00BB1528">
        <w:rPr>
          <w:rFonts w:ascii="Times New Roman" w:hAnsi="Times New Roman"/>
          <w:sz w:val="20"/>
          <w:szCs w:val="20"/>
          <w:vertAlign w:val="subscript"/>
        </w:rPr>
        <w:t>2</w:t>
      </w:r>
      <w:r w:rsidRPr="00BB1528">
        <w:rPr>
          <w:rFonts w:ascii="Times New Roman" w:hAnsi="Times New Roman"/>
          <w:sz w:val="20"/>
          <w:szCs w:val="20"/>
        </w:rPr>
        <w:t xml:space="preserve"> symmetrical band, while the broad band at the range of 1100-990 cm</w:t>
      </w:r>
      <w:r w:rsidRPr="00BB1528">
        <w:rPr>
          <w:rFonts w:ascii="Times New Roman" w:hAnsi="Times New Roman"/>
          <w:sz w:val="20"/>
          <w:szCs w:val="20"/>
          <w:vertAlign w:val="superscript"/>
        </w:rPr>
        <w:t>-1</w:t>
      </w:r>
      <w:r w:rsidRPr="00BB1528">
        <w:rPr>
          <w:rFonts w:ascii="Times New Roman" w:hAnsi="Times New Roman"/>
          <w:sz w:val="20"/>
          <w:szCs w:val="20"/>
        </w:rPr>
        <w:t xml:space="preserve"> indicates the C-O stretching from C-O-C and C-O-H in a glycosidic ring of the starch molecule </w:t>
      </w:r>
      <w:r w:rsidRPr="00BB1528">
        <w:rPr>
          <w:rFonts w:ascii="Times New Roman" w:hAnsi="Times New Roman"/>
          <w:sz w:val="20"/>
          <w:szCs w:val="20"/>
        </w:rPr>
        <w:fldChar w:fldCharType="begin" w:fldLock="1"/>
      </w:r>
      <w:r w:rsidRPr="00BB1528">
        <w:rPr>
          <w:rFonts w:ascii="Times New Roman" w:hAnsi="Times New Roman"/>
          <w:sz w:val="20"/>
          <w:szCs w:val="20"/>
        </w:rPr>
        <w:instrText>ADDIN CSL_CITATION {"citationItems":[{"id":"ITEM-1","itemData":{"DOI":"10.1016/j.carbpol.2015.11.028","ISSN":"01448617","PMID":"26794735","abstract":"Carboxymethyl sago starch-acid hydrogel was prepared via irradiation technique to remove divalent metal ions (Pb, Cu and Cd) from their aqueous solution. The hydrogel was characterized by using Fourier Transform Infrared (FT-IR), scanning electron microscopy (SEM) and thermogravimetric analysis (TGA). The removal of these metal ions was analyzed by using inductively coupled plasma-optic emission spectra (ICP-OES) to study the amount of metal uptake by the hydrogel. Parameters of study include effect of pH, amount of sample, contact time, initial concentration of metal solution and reaction temperature. FTIR spectroscopy shows the CMSS hydrogel absorption peaks at 1741 cm-1, 1605 cm-1 and 1430 cm-1 which indicates the substitution of carboxymethyl group of modified sago starch. The degradation temperature of CMSS hydrogel is higher compared to CMSS due to the crosslinking by electron beam radiation and formed a porous hydrogel. From the data obtained, about 93.5%, 88.4% and 85.5% of Pb, Cu and Cd ions has been respectively removed from their solution under optimum condition.","author":[{"dropping-particle":"","family":"Basri","given":"Sri Norleha","non-dropping-particle":"","parse-names":false,"suffix":""},{"dropping-particle":"","family":"Zainuddin","given":"Norhazlin","non-dropping-particle":"","parse-names":false,"suffix":""},{"dropping-particle":"","family":"Hashim","given":"Kamaruddin","non-dropping-particle":"","parse-names":false,"suffix":""},{"dropping-particle":"","family":"Yusof","given":"Nor Azah","non-dropping-particle":"","parse-names":false,"suffix":""}],"container-title":"Carbohydrate Polymers","id":"ITEM-1","issued":{"date-parts":[["2016"]]},"page":"34-40","title":"Preparation and characterization of irradiated carboxymethyl sago starch-acid hydrogel and its application as metal scavenger in aqueous solution","type":"article-journal","volume":"138"},"uris":["http://www.mendeley.com/documents/?uuid=e1466185-af01-43e9-a46a-f83f7b88d39e"]}],"mendeley":{"formattedCitation":"[24]","plainTextFormattedCitation":"[24]","previouslyFormattedCitation":"[24]"},"properties":{"noteIndex":0},"schema":"https://github.com/citation-style-language/schema/raw/master/csl-citation.json"}</w:instrText>
      </w:r>
      <w:r w:rsidRPr="00BB1528">
        <w:rPr>
          <w:rFonts w:ascii="Times New Roman" w:hAnsi="Times New Roman"/>
          <w:sz w:val="20"/>
          <w:szCs w:val="20"/>
        </w:rPr>
        <w:fldChar w:fldCharType="separate"/>
      </w:r>
      <w:r w:rsidRPr="00BB1528">
        <w:rPr>
          <w:rFonts w:ascii="Times New Roman" w:hAnsi="Times New Roman"/>
          <w:noProof/>
          <w:sz w:val="20"/>
          <w:szCs w:val="20"/>
        </w:rPr>
        <w:t>[24]</w:t>
      </w:r>
      <w:r w:rsidRPr="00BB1528">
        <w:rPr>
          <w:rFonts w:ascii="Times New Roman" w:hAnsi="Times New Roman"/>
          <w:sz w:val="20"/>
          <w:szCs w:val="20"/>
        </w:rPr>
        <w:fldChar w:fldCharType="end"/>
      </w:r>
      <w:r w:rsidRPr="00BB1528">
        <w:rPr>
          <w:rFonts w:ascii="Times New Roman" w:hAnsi="Times New Roman"/>
          <w:sz w:val="20"/>
          <w:szCs w:val="20"/>
        </w:rPr>
        <w:t>.</w:t>
      </w:r>
    </w:p>
    <w:p w:rsidR="00BB1528" w:rsidRPr="00BB1528" w:rsidRDefault="00BB1528" w:rsidP="00BB1528">
      <w:pPr>
        <w:spacing w:after="0" w:line="240" w:lineRule="auto"/>
        <w:jc w:val="both"/>
        <w:outlineLvl w:val="0"/>
        <w:rPr>
          <w:rFonts w:ascii="Times New Roman" w:hAnsi="Times New Roman"/>
          <w:sz w:val="20"/>
          <w:szCs w:val="20"/>
        </w:rPr>
      </w:pPr>
    </w:p>
    <w:p w:rsidR="00BB1528" w:rsidRDefault="00882CF7" w:rsidP="00BB1528">
      <w:pPr>
        <w:spacing w:after="0" w:line="240" w:lineRule="auto"/>
        <w:jc w:val="both"/>
        <w:outlineLvl w:val="0"/>
        <w:rPr>
          <w:rFonts w:ascii="Times New Roman" w:hAnsi="Times New Roman"/>
          <w:sz w:val="20"/>
          <w:szCs w:val="20"/>
        </w:rPr>
      </w:pPr>
      <w:r w:rsidRPr="00BB1528">
        <w:rPr>
          <w:rFonts w:ascii="Times New Roman" w:hAnsi="Times New Roman"/>
          <w:noProof/>
          <w:sz w:val="20"/>
          <w:szCs w:val="20"/>
          <w:lang w:val="en-MY" w:eastAsia="en-MY" w:bidi="ar-SA"/>
        </w:rPr>
        <w:drawing>
          <wp:anchor distT="0" distB="0" distL="114300" distR="114300" simplePos="0" relativeHeight="251666432" behindDoc="1" locked="0" layoutInCell="1" allowOverlap="1" wp14:anchorId="0E6CF871" wp14:editId="0583B223">
            <wp:simplePos x="0" y="0"/>
            <wp:positionH relativeFrom="margin">
              <wp:posOffset>1400175</wp:posOffset>
            </wp:positionH>
            <wp:positionV relativeFrom="paragraph">
              <wp:posOffset>120650</wp:posOffset>
            </wp:positionV>
            <wp:extent cx="3150235" cy="3383280"/>
            <wp:effectExtent l="19050" t="19050" r="12065" b="2667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7.PNG"/>
                    <pic:cNvPicPr/>
                  </pic:nvPicPr>
                  <pic:blipFill>
                    <a:blip r:embed="rId15">
                      <a:extLst>
                        <a:ext uri="{28A0092B-C50C-407E-A947-70E740481C1C}">
                          <a14:useLocalDpi xmlns:a14="http://schemas.microsoft.com/office/drawing/2010/main" val="0"/>
                        </a:ext>
                      </a:extLst>
                    </a:blip>
                    <a:stretch>
                      <a:fillRect/>
                    </a:stretch>
                  </pic:blipFill>
                  <pic:spPr>
                    <a:xfrm>
                      <a:off x="0" y="0"/>
                      <a:ext cx="3150235" cy="3383280"/>
                    </a:xfrm>
                    <a:prstGeom prst="rect">
                      <a:avLst/>
                    </a:prstGeom>
                    <a:ln w="6350">
                      <a:solidFill>
                        <a:schemeClr val="tx1"/>
                      </a:solidFill>
                    </a:ln>
                  </pic:spPr>
                </pic:pic>
              </a:graphicData>
            </a:graphic>
            <wp14:sizeRelH relativeFrom="margin">
              <wp14:pctWidth>0</wp14:pctWidth>
            </wp14:sizeRelH>
            <wp14:sizeRelV relativeFrom="margin">
              <wp14:pctHeight>0</wp14:pctHeight>
            </wp14:sizeRelV>
          </wp:anchor>
        </w:drawing>
      </w:r>
    </w:p>
    <w:p w:rsidR="00882CF7" w:rsidRDefault="00882CF7" w:rsidP="00BB1528">
      <w:pPr>
        <w:spacing w:after="0" w:line="240" w:lineRule="auto"/>
        <w:jc w:val="both"/>
        <w:outlineLvl w:val="0"/>
        <w:rPr>
          <w:rFonts w:ascii="Times New Roman" w:hAnsi="Times New Roman"/>
          <w:sz w:val="20"/>
          <w:szCs w:val="20"/>
        </w:rPr>
      </w:pPr>
    </w:p>
    <w:p w:rsidR="00BB1528" w:rsidRDefault="00BB1528" w:rsidP="00BB1528">
      <w:pPr>
        <w:spacing w:after="0" w:line="240" w:lineRule="auto"/>
        <w:jc w:val="both"/>
        <w:outlineLvl w:val="0"/>
        <w:rPr>
          <w:rFonts w:ascii="Times New Roman" w:hAnsi="Times New Roman"/>
          <w:sz w:val="20"/>
          <w:szCs w:val="20"/>
        </w:rPr>
      </w:pPr>
    </w:p>
    <w:p w:rsidR="00BB1528" w:rsidRDefault="00BB1528" w:rsidP="00BB1528">
      <w:pPr>
        <w:spacing w:after="0" w:line="240" w:lineRule="auto"/>
        <w:jc w:val="both"/>
        <w:outlineLvl w:val="0"/>
        <w:rPr>
          <w:rFonts w:ascii="Times New Roman" w:hAnsi="Times New Roman"/>
          <w:sz w:val="20"/>
          <w:szCs w:val="20"/>
        </w:rPr>
      </w:pPr>
    </w:p>
    <w:p w:rsidR="00BB1528" w:rsidRDefault="00BB1528" w:rsidP="00BB1528">
      <w:pPr>
        <w:spacing w:after="0" w:line="240" w:lineRule="auto"/>
        <w:jc w:val="both"/>
        <w:outlineLvl w:val="0"/>
        <w:rPr>
          <w:rFonts w:ascii="Times New Roman" w:hAnsi="Times New Roman"/>
          <w:sz w:val="20"/>
          <w:szCs w:val="20"/>
        </w:rPr>
      </w:pPr>
    </w:p>
    <w:p w:rsidR="00BB1528" w:rsidRDefault="00BB1528" w:rsidP="00BB1528">
      <w:pPr>
        <w:spacing w:after="0" w:line="240" w:lineRule="auto"/>
        <w:jc w:val="both"/>
        <w:outlineLvl w:val="0"/>
        <w:rPr>
          <w:rFonts w:ascii="Times New Roman" w:hAnsi="Times New Roman"/>
          <w:sz w:val="20"/>
          <w:szCs w:val="20"/>
        </w:rPr>
      </w:pPr>
    </w:p>
    <w:p w:rsidR="00BB1528" w:rsidRDefault="00BB1528" w:rsidP="00BB1528">
      <w:pPr>
        <w:spacing w:after="0" w:line="240" w:lineRule="auto"/>
        <w:jc w:val="both"/>
        <w:outlineLvl w:val="0"/>
        <w:rPr>
          <w:rFonts w:ascii="Times New Roman" w:hAnsi="Times New Roman"/>
          <w:sz w:val="20"/>
          <w:szCs w:val="20"/>
        </w:rPr>
      </w:pPr>
    </w:p>
    <w:p w:rsidR="00BB1528" w:rsidRDefault="00BB1528" w:rsidP="00BB1528">
      <w:pPr>
        <w:spacing w:after="0" w:line="240" w:lineRule="auto"/>
        <w:jc w:val="both"/>
        <w:outlineLvl w:val="0"/>
        <w:rPr>
          <w:rFonts w:ascii="Times New Roman" w:hAnsi="Times New Roman"/>
          <w:sz w:val="20"/>
          <w:szCs w:val="20"/>
        </w:rPr>
      </w:pPr>
    </w:p>
    <w:p w:rsidR="00BB1528" w:rsidRDefault="00BB1528" w:rsidP="00BB1528">
      <w:pPr>
        <w:spacing w:after="0" w:line="240" w:lineRule="auto"/>
        <w:jc w:val="both"/>
        <w:outlineLvl w:val="0"/>
        <w:rPr>
          <w:rFonts w:ascii="Times New Roman" w:hAnsi="Times New Roman"/>
          <w:sz w:val="20"/>
          <w:szCs w:val="20"/>
        </w:rPr>
      </w:pPr>
    </w:p>
    <w:p w:rsidR="00BB1528" w:rsidRDefault="00BB1528" w:rsidP="00BB1528">
      <w:pPr>
        <w:spacing w:after="0" w:line="240" w:lineRule="auto"/>
        <w:jc w:val="both"/>
        <w:outlineLvl w:val="0"/>
        <w:rPr>
          <w:rFonts w:ascii="Times New Roman" w:hAnsi="Times New Roman"/>
          <w:sz w:val="20"/>
          <w:szCs w:val="20"/>
        </w:rPr>
      </w:pPr>
    </w:p>
    <w:p w:rsidR="00BB1528" w:rsidRDefault="00BB1528" w:rsidP="00BB1528">
      <w:pPr>
        <w:spacing w:after="0" w:line="240" w:lineRule="auto"/>
        <w:jc w:val="both"/>
        <w:outlineLvl w:val="0"/>
        <w:rPr>
          <w:rFonts w:ascii="Times New Roman" w:hAnsi="Times New Roman"/>
          <w:sz w:val="20"/>
          <w:szCs w:val="20"/>
        </w:rPr>
      </w:pPr>
    </w:p>
    <w:p w:rsidR="00BB1528" w:rsidRDefault="00BB1528" w:rsidP="00BB1528">
      <w:pPr>
        <w:spacing w:after="0" w:line="240" w:lineRule="auto"/>
        <w:jc w:val="both"/>
        <w:outlineLvl w:val="0"/>
        <w:rPr>
          <w:rFonts w:ascii="Times New Roman" w:hAnsi="Times New Roman"/>
          <w:sz w:val="20"/>
          <w:szCs w:val="20"/>
        </w:rPr>
      </w:pPr>
    </w:p>
    <w:p w:rsidR="00BB1528" w:rsidRDefault="00BB1528" w:rsidP="00BB1528">
      <w:pPr>
        <w:spacing w:after="0" w:line="240" w:lineRule="auto"/>
        <w:jc w:val="both"/>
        <w:outlineLvl w:val="0"/>
        <w:rPr>
          <w:rFonts w:ascii="Times New Roman" w:hAnsi="Times New Roman"/>
          <w:sz w:val="20"/>
          <w:szCs w:val="20"/>
        </w:rPr>
      </w:pPr>
    </w:p>
    <w:p w:rsidR="00BB1528" w:rsidRDefault="00BB1528" w:rsidP="00BB1528">
      <w:pPr>
        <w:spacing w:after="0" w:line="240" w:lineRule="auto"/>
        <w:jc w:val="both"/>
        <w:outlineLvl w:val="0"/>
        <w:rPr>
          <w:rFonts w:ascii="Times New Roman" w:hAnsi="Times New Roman"/>
          <w:sz w:val="20"/>
          <w:szCs w:val="20"/>
        </w:rPr>
      </w:pPr>
    </w:p>
    <w:p w:rsidR="00BB1528" w:rsidRDefault="00BB1528" w:rsidP="00BB1528">
      <w:pPr>
        <w:spacing w:after="0" w:line="240" w:lineRule="auto"/>
        <w:jc w:val="both"/>
        <w:outlineLvl w:val="0"/>
        <w:rPr>
          <w:rFonts w:ascii="Times New Roman" w:hAnsi="Times New Roman"/>
          <w:sz w:val="20"/>
          <w:szCs w:val="20"/>
        </w:rPr>
      </w:pPr>
    </w:p>
    <w:p w:rsidR="00BB1528" w:rsidRDefault="00BB1528" w:rsidP="00BB1528">
      <w:pPr>
        <w:spacing w:after="0" w:line="240" w:lineRule="auto"/>
        <w:jc w:val="both"/>
        <w:outlineLvl w:val="0"/>
        <w:rPr>
          <w:rFonts w:ascii="Times New Roman" w:hAnsi="Times New Roman"/>
          <w:sz w:val="20"/>
          <w:szCs w:val="20"/>
        </w:rPr>
      </w:pPr>
    </w:p>
    <w:p w:rsidR="00BB1528" w:rsidRDefault="00BB1528" w:rsidP="00BB1528">
      <w:pPr>
        <w:spacing w:after="0" w:line="240" w:lineRule="auto"/>
        <w:jc w:val="both"/>
        <w:outlineLvl w:val="0"/>
        <w:rPr>
          <w:rFonts w:ascii="Times New Roman" w:hAnsi="Times New Roman"/>
          <w:sz w:val="20"/>
          <w:szCs w:val="20"/>
        </w:rPr>
      </w:pPr>
    </w:p>
    <w:p w:rsidR="00BB1528" w:rsidRDefault="00BB1528" w:rsidP="00BB1528">
      <w:pPr>
        <w:spacing w:after="0" w:line="240" w:lineRule="auto"/>
        <w:jc w:val="both"/>
        <w:outlineLvl w:val="0"/>
        <w:rPr>
          <w:rFonts w:ascii="Times New Roman" w:hAnsi="Times New Roman"/>
          <w:sz w:val="20"/>
          <w:szCs w:val="20"/>
        </w:rPr>
      </w:pPr>
    </w:p>
    <w:p w:rsidR="00BB1528" w:rsidRDefault="00BB1528" w:rsidP="00BB1528">
      <w:pPr>
        <w:spacing w:after="0" w:line="240" w:lineRule="auto"/>
        <w:jc w:val="both"/>
        <w:outlineLvl w:val="0"/>
        <w:rPr>
          <w:rFonts w:ascii="Times New Roman" w:hAnsi="Times New Roman"/>
          <w:sz w:val="20"/>
          <w:szCs w:val="20"/>
        </w:rPr>
      </w:pPr>
    </w:p>
    <w:p w:rsidR="00BB1528" w:rsidRDefault="00BB1528" w:rsidP="00BB1528">
      <w:pPr>
        <w:spacing w:after="0" w:line="240" w:lineRule="auto"/>
        <w:jc w:val="both"/>
        <w:outlineLvl w:val="0"/>
        <w:rPr>
          <w:rFonts w:ascii="Times New Roman" w:hAnsi="Times New Roman"/>
          <w:sz w:val="20"/>
          <w:szCs w:val="20"/>
        </w:rPr>
      </w:pPr>
    </w:p>
    <w:p w:rsidR="00BB1528" w:rsidRDefault="00BB1528" w:rsidP="00BB1528">
      <w:pPr>
        <w:spacing w:after="0" w:line="240" w:lineRule="auto"/>
        <w:jc w:val="both"/>
        <w:outlineLvl w:val="0"/>
        <w:rPr>
          <w:rFonts w:ascii="Times New Roman" w:hAnsi="Times New Roman"/>
          <w:sz w:val="20"/>
          <w:szCs w:val="20"/>
        </w:rPr>
      </w:pPr>
    </w:p>
    <w:p w:rsidR="00BB1528" w:rsidRDefault="00BB1528" w:rsidP="00BB1528">
      <w:pPr>
        <w:spacing w:after="0" w:line="240" w:lineRule="auto"/>
        <w:jc w:val="both"/>
        <w:outlineLvl w:val="0"/>
        <w:rPr>
          <w:rFonts w:ascii="Times New Roman" w:hAnsi="Times New Roman"/>
          <w:sz w:val="20"/>
          <w:szCs w:val="20"/>
        </w:rPr>
      </w:pPr>
    </w:p>
    <w:p w:rsidR="00BB1528" w:rsidRDefault="00BB1528" w:rsidP="00BB1528">
      <w:pPr>
        <w:spacing w:after="0" w:line="240" w:lineRule="auto"/>
        <w:jc w:val="both"/>
        <w:outlineLvl w:val="0"/>
        <w:rPr>
          <w:rFonts w:ascii="Times New Roman" w:hAnsi="Times New Roman"/>
          <w:sz w:val="20"/>
          <w:szCs w:val="20"/>
        </w:rPr>
      </w:pPr>
    </w:p>
    <w:p w:rsidR="00BB1528" w:rsidRDefault="00BB1528" w:rsidP="00BB1528">
      <w:pPr>
        <w:spacing w:after="0" w:line="240" w:lineRule="auto"/>
        <w:jc w:val="both"/>
        <w:outlineLvl w:val="0"/>
        <w:rPr>
          <w:rFonts w:ascii="Times New Roman" w:hAnsi="Times New Roman"/>
          <w:sz w:val="20"/>
          <w:szCs w:val="20"/>
        </w:rPr>
      </w:pPr>
    </w:p>
    <w:p w:rsidR="00830809" w:rsidRDefault="00830809" w:rsidP="00830809">
      <w:pPr>
        <w:spacing w:after="0" w:line="240" w:lineRule="auto"/>
        <w:jc w:val="both"/>
        <w:outlineLvl w:val="0"/>
        <w:rPr>
          <w:rFonts w:ascii="Times New Roman" w:hAnsi="Times New Roman"/>
          <w:sz w:val="20"/>
          <w:szCs w:val="20"/>
        </w:rPr>
      </w:pPr>
    </w:p>
    <w:p w:rsidR="00BB1528" w:rsidRDefault="00882CF7" w:rsidP="00830809">
      <w:pPr>
        <w:spacing w:after="0" w:line="240" w:lineRule="auto"/>
        <w:jc w:val="center"/>
        <w:outlineLvl w:val="0"/>
        <w:rPr>
          <w:rFonts w:ascii="Times New Roman" w:hAnsi="Times New Roman"/>
          <w:sz w:val="20"/>
          <w:szCs w:val="20"/>
        </w:rPr>
      </w:pPr>
      <w:r w:rsidRPr="00BB1528">
        <w:rPr>
          <w:rFonts w:ascii="Times New Roman" w:hAnsi="Times New Roman"/>
          <w:sz w:val="20"/>
          <w:szCs w:val="20"/>
        </w:rPr>
        <w:t xml:space="preserve">Figure 6. </w:t>
      </w:r>
      <w:r>
        <w:rPr>
          <w:rFonts w:ascii="Times New Roman" w:hAnsi="Times New Roman"/>
          <w:sz w:val="20"/>
          <w:szCs w:val="20"/>
        </w:rPr>
        <w:t xml:space="preserve"> </w:t>
      </w:r>
      <w:r w:rsidRPr="00BB1528">
        <w:rPr>
          <w:rFonts w:ascii="Times New Roman" w:hAnsi="Times New Roman"/>
          <w:sz w:val="20"/>
          <w:szCs w:val="20"/>
        </w:rPr>
        <w:t>FTIR spectra for Sago Starch, CMSS and CMSS Hydrogel</w:t>
      </w:r>
    </w:p>
    <w:p w:rsidR="00BB1528" w:rsidRPr="00BB1528" w:rsidRDefault="00BB1528" w:rsidP="00BB1528">
      <w:pPr>
        <w:spacing w:after="0" w:line="240" w:lineRule="auto"/>
        <w:jc w:val="both"/>
        <w:outlineLvl w:val="0"/>
        <w:rPr>
          <w:rFonts w:ascii="Times New Roman" w:hAnsi="Times New Roman"/>
          <w:sz w:val="20"/>
          <w:szCs w:val="20"/>
        </w:rPr>
      </w:pPr>
      <w:r w:rsidRPr="00BB1528">
        <w:rPr>
          <w:rFonts w:ascii="Times New Roman" w:hAnsi="Times New Roman"/>
          <w:sz w:val="20"/>
          <w:szCs w:val="20"/>
        </w:rPr>
        <w:lastRenderedPageBreak/>
        <w:t>The FTIR spectrum of CMSS shows the shifting of O-H stretching band to lower wavenumber at 3175 cm</w:t>
      </w:r>
      <w:r w:rsidRPr="00BB1528">
        <w:rPr>
          <w:rFonts w:ascii="Times New Roman" w:hAnsi="Times New Roman"/>
          <w:sz w:val="20"/>
          <w:szCs w:val="20"/>
          <w:vertAlign w:val="superscript"/>
        </w:rPr>
        <w:t>-1</w:t>
      </w:r>
      <w:r w:rsidRPr="00BB1528">
        <w:rPr>
          <w:rFonts w:ascii="Times New Roman" w:hAnsi="Times New Roman"/>
          <w:sz w:val="20"/>
          <w:szCs w:val="20"/>
        </w:rPr>
        <w:t xml:space="preserve">. This was probably due to the low intermolecular hydrogen bonds between the O-H group left in the glycosidic rings of CMSS prior to the substitution reaction take place during carboxymethylation process </w:t>
      </w:r>
      <w:r w:rsidRPr="00BB1528">
        <w:rPr>
          <w:rFonts w:ascii="Times New Roman" w:hAnsi="Times New Roman"/>
          <w:sz w:val="20"/>
          <w:szCs w:val="20"/>
        </w:rPr>
        <w:fldChar w:fldCharType="begin" w:fldLock="1"/>
      </w:r>
      <w:r w:rsidRPr="00BB1528">
        <w:rPr>
          <w:rFonts w:ascii="Times New Roman" w:hAnsi="Times New Roman"/>
          <w:sz w:val="20"/>
          <w:szCs w:val="20"/>
        </w:rPr>
        <w:instrText>ADDIN CSL_CITATION {"citationItems":[{"id":"ITEM-1","itemData":{"author":[{"dropping-particle":"","family":"Zainuddin","given":"Norhazlin Binti","non-dropping-particle":"","parse-names":false,"suffix":""}],"container-title":"Universiti Putra Malaysia","id":"ITEM-1","issued":{"date-parts":[["2003"]]},"title":"Carboxymethylation of sago starch and sago waste and the formation of carboxymethyl starch-hydrogel via irradiation technique","type":"article-journal"},"uris":["http://www.mendeley.com/documents/?uuid=b1fa5686-0e74-31e0-9cc1-bc16f2ee547e"]}],"mendeley":{"formattedCitation":"[13]","plainTextFormattedCitation":"[13]","previouslyFormattedCitation":"[13]"},"properties":{"noteIndex":0},"schema":"https://github.com/citation-style-language/schema/raw/master/csl-citation.json"}</w:instrText>
      </w:r>
      <w:r w:rsidRPr="00BB1528">
        <w:rPr>
          <w:rFonts w:ascii="Times New Roman" w:hAnsi="Times New Roman"/>
          <w:sz w:val="20"/>
          <w:szCs w:val="20"/>
        </w:rPr>
        <w:fldChar w:fldCharType="separate"/>
      </w:r>
      <w:r w:rsidRPr="00BB1528">
        <w:rPr>
          <w:rFonts w:ascii="Times New Roman" w:hAnsi="Times New Roman"/>
          <w:noProof/>
          <w:sz w:val="20"/>
          <w:szCs w:val="20"/>
        </w:rPr>
        <w:t>[13]</w:t>
      </w:r>
      <w:r w:rsidRPr="00BB1528">
        <w:rPr>
          <w:rFonts w:ascii="Times New Roman" w:hAnsi="Times New Roman"/>
          <w:sz w:val="20"/>
          <w:szCs w:val="20"/>
        </w:rPr>
        <w:fldChar w:fldCharType="end"/>
      </w:r>
      <w:r w:rsidRPr="00BB1528">
        <w:rPr>
          <w:rFonts w:ascii="Times New Roman" w:hAnsi="Times New Roman"/>
          <w:sz w:val="20"/>
          <w:szCs w:val="20"/>
        </w:rPr>
        <w:t>. The additional absorption band at 1597 cm</w:t>
      </w:r>
      <w:r w:rsidRPr="00BB1528">
        <w:rPr>
          <w:rFonts w:ascii="Times New Roman" w:hAnsi="Times New Roman"/>
          <w:sz w:val="20"/>
          <w:szCs w:val="20"/>
          <w:vertAlign w:val="superscript"/>
        </w:rPr>
        <w:t>-1</w:t>
      </w:r>
      <w:r w:rsidRPr="00BB1528">
        <w:rPr>
          <w:rFonts w:ascii="Times New Roman" w:hAnsi="Times New Roman"/>
          <w:sz w:val="20"/>
          <w:szCs w:val="20"/>
        </w:rPr>
        <w:t xml:space="preserve"> indicates the substitution of the CH</w:t>
      </w:r>
      <w:r w:rsidRPr="00BB1528">
        <w:rPr>
          <w:rFonts w:ascii="Times New Roman" w:hAnsi="Times New Roman"/>
          <w:sz w:val="20"/>
          <w:szCs w:val="20"/>
          <w:vertAlign w:val="subscript"/>
        </w:rPr>
        <w:t>2</w:t>
      </w:r>
      <w:r w:rsidRPr="00BB1528">
        <w:rPr>
          <w:rFonts w:ascii="Times New Roman" w:hAnsi="Times New Roman"/>
          <w:sz w:val="20"/>
          <w:szCs w:val="20"/>
        </w:rPr>
        <w:t>COO</w:t>
      </w:r>
      <w:r w:rsidRPr="00BB1528">
        <w:rPr>
          <w:rFonts w:ascii="Times New Roman" w:hAnsi="Times New Roman"/>
          <w:sz w:val="20"/>
          <w:szCs w:val="20"/>
          <w:vertAlign w:val="superscript"/>
        </w:rPr>
        <w:t>-</w:t>
      </w:r>
      <w:r w:rsidRPr="00BB1528">
        <w:rPr>
          <w:rFonts w:ascii="Times New Roman" w:hAnsi="Times New Roman"/>
          <w:sz w:val="20"/>
          <w:szCs w:val="20"/>
        </w:rPr>
        <w:t>Na</w:t>
      </w:r>
      <w:r w:rsidRPr="00BB1528">
        <w:rPr>
          <w:rFonts w:ascii="Times New Roman" w:hAnsi="Times New Roman"/>
          <w:sz w:val="20"/>
          <w:szCs w:val="20"/>
          <w:vertAlign w:val="superscript"/>
        </w:rPr>
        <w:t>+</w:t>
      </w:r>
      <w:r w:rsidRPr="00BB1528">
        <w:rPr>
          <w:rFonts w:ascii="Times New Roman" w:hAnsi="Times New Roman"/>
          <w:sz w:val="20"/>
          <w:szCs w:val="20"/>
        </w:rPr>
        <w:t xml:space="preserve"> group on the starch molecular chain during carboxymethylation.</w:t>
      </w:r>
    </w:p>
    <w:p w:rsidR="00BB1528" w:rsidRPr="00BB1528" w:rsidRDefault="00BB1528" w:rsidP="00BB1528">
      <w:pPr>
        <w:spacing w:after="0" w:line="240" w:lineRule="auto"/>
        <w:jc w:val="both"/>
        <w:outlineLvl w:val="0"/>
        <w:rPr>
          <w:rFonts w:ascii="Times New Roman" w:hAnsi="Times New Roman"/>
          <w:sz w:val="20"/>
          <w:szCs w:val="20"/>
        </w:rPr>
      </w:pPr>
    </w:p>
    <w:p w:rsidR="00BB1528" w:rsidRPr="00BB1528" w:rsidRDefault="00BB1528" w:rsidP="00BB1528">
      <w:pPr>
        <w:spacing w:after="0" w:line="240" w:lineRule="auto"/>
        <w:jc w:val="both"/>
        <w:outlineLvl w:val="0"/>
        <w:rPr>
          <w:rFonts w:ascii="Times New Roman" w:hAnsi="Times New Roman"/>
          <w:sz w:val="20"/>
          <w:szCs w:val="20"/>
        </w:rPr>
      </w:pPr>
      <w:r w:rsidRPr="00BB1528">
        <w:rPr>
          <w:rFonts w:ascii="Times New Roman" w:hAnsi="Times New Roman"/>
          <w:sz w:val="20"/>
          <w:szCs w:val="20"/>
        </w:rPr>
        <w:t>CMSS hydrogel spectrum shows a new absorption band at 1723 cm</w:t>
      </w:r>
      <w:r w:rsidRPr="00BB1528">
        <w:rPr>
          <w:rFonts w:ascii="Times New Roman" w:hAnsi="Times New Roman"/>
          <w:sz w:val="20"/>
          <w:szCs w:val="20"/>
          <w:vertAlign w:val="superscript"/>
        </w:rPr>
        <w:t>-1</w:t>
      </w:r>
      <w:r w:rsidRPr="00BB1528">
        <w:rPr>
          <w:rFonts w:ascii="Times New Roman" w:hAnsi="Times New Roman"/>
          <w:sz w:val="20"/>
          <w:szCs w:val="20"/>
        </w:rPr>
        <w:t xml:space="preserve"> indicating the presence of the COOH group. This shows that the Na in CMSS was being exchanged to H from the HCl solution. The concentration of HCl solution used was 2.0 M, thus a sharp absorption at band can be observed indicating that most of the -COONa have been converted to COOH. The intensity of the absorption band depends on the concentration of the acid used, whereby low concentration of acid shows a weak absorption band of conversion of -COONa to COOH </w:t>
      </w:r>
      <w:r w:rsidRPr="00BB1528">
        <w:rPr>
          <w:rFonts w:ascii="Times New Roman" w:hAnsi="Times New Roman"/>
          <w:sz w:val="20"/>
          <w:szCs w:val="20"/>
        </w:rPr>
        <w:fldChar w:fldCharType="begin" w:fldLock="1"/>
      </w:r>
      <w:r w:rsidRPr="00BB1528">
        <w:rPr>
          <w:rFonts w:ascii="Times New Roman" w:hAnsi="Times New Roman"/>
          <w:sz w:val="20"/>
          <w:szCs w:val="20"/>
        </w:rPr>
        <w:instrText>ADDIN CSL_CITATION {"citationItems":[{"id":"ITEM-1","itemData":{"DOI":"10.1016/j.carbpol.2015.11.028","ISSN":"01448617","PMID":"26794735","abstract":"Carboxymethyl sago starch-acid hydrogel was prepared via irradiation technique to remove divalent metal ions (Pb, Cu and Cd) from their aqueous solution. The hydrogel was characterized by using Fourier Transform Infrared (FT-IR), scanning electron microscopy (SEM) and thermogravimetric analysis (TGA). The removal of these metal ions was analyzed by using inductively coupled plasma-optic emission spectra (ICP-OES) to study the amount of metal uptake by the hydrogel. Parameters of study include effect of pH, amount of sample, contact time, initial concentration of metal solution and reaction temperature. FTIR spectroscopy shows the CMSS hydrogel absorption peaks at 1741 cm-1, 1605 cm-1 and 1430 cm-1 which indicates the substitution of carboxymethyl group of modified sago starch. The degradation temperature of CMSS hydrogel is higher compared to CMSS due to the crosslinking by electron beam radiation and formed a porous hydrogel. From the data obtained, about 93.5%, 88.4% and 85.5% of Pb, Cu and Cd ions has been respectively removed from their solution under optimum condition.","author":[{"dropping-particle":"","family":"Basri","given":"Sri Norleha","non-dropping-particle":"","parse-names":false,"suffix":""},{"dropping-particle":"","family":"Zainuddin","given":"Norhazlin","non-dropping-particle":"","parse-names":false,"suffix":""},{"dropping-particle":"","family":"Hashim","given":"Kamaruddin","non-dropping-particle":"","parse-names":false,"suffix":""},{"dropping-particle":"","family":"Yusof","given":"Nor Azah","non-dropping-particle":"","parse-names":false,"suffix":""}],"container-title":"Carbohydrate Polymers","id":"ITEM-1","issued":{"date-parts":[["2016"]]},"page":"34-40","title":"Preparation and characterization of irradiated carboxymethyl sago starch-acid hydrogel and its application as metal scavenger in aqueous solution","type":"article-journal","volume":"138"},"uris":["http://www.mendeley.com/documents/?uuid=e1466185-af01-43e9-a46a-f83f7b88d39e"]}],"mendeley":{"formattedCitation":"[24]","plainTextFormattedCitation":"[24]","previouslyFormattedCitation":"[24]"},"properties":{"noteIndex":0},"schema":"https://github.com/citation-style-language/schema/raw/master/csl-citation.json"}</w:instrText>
      </w:r>
      <w:r w:rsidRPr="00BB1528">
        <w:rPr>
          <w:rFonts w:ascii="Times New Roman" w:hAnsi="Times New Roman"/>
          <w:sz w:val="20"/>
          <w:szCs w:val="20"/>
        </w:rPr>
        <w:fldChar w:fldCharType="separate"/>
      </w:r>
      <w:r w:rsidRPr="00BB1528">
        <w:rPr>
          <w:rFonts w:ascii="Times New Roman" w:hAnsi="Times New Roman"/>
          <w:noProof/>
          <w:sz w:val="20"/>
          <w:szCs w:val="20"/>
        </w:rPr>
        <w:t>[24]</w:t>
      </w:r>
      <w:r w:rsidRPr="00BB1528">
        <w:rPr>
          <w:rFonts w:ascii="Times New Roman" w:hAnsi="Times New Roman"/>
          <w:sz w:val="20"/>
          <w:szCs w:val="20"/>
        </w:rPr>
        <w:fldChar w:fldCharType="end"/>
      </w:r>
      <w:r w:rsidRPr="00BB1528">
        <w:rPr>
          <w:rFonts w:ascii="Times New Roman" w:hAnsi="Times New Roman"/>
          <w:sz w:val="20"/>
          <w:szCs w:val="20"/>
        </w:rPr>
        <w:t xml:space="preserve">. A similar result was reported previously where the replacement of Na in carboxymethyl group with hydrogen from acid </w:t>
      </w:r>
      <w:r w:rsidR="00830809">
        <w:rPr>
          <w:rFonts w:ascii="Times New Roman" w:hAnsi="Times New Roman"/>
          <w:sz w:val="20"/>
          <w:szCs w:val="20"/>
        </w:rPr>
        <w:t xml:space="preserve"> </w:t>
      </w:r>
      <w:r w:rsidRPr="00BB1528">
        <w:rPr>
          <w:rFonts w:ascii="Times New Roman" w:hAnsi="Times New Roman"/>
          <w:sz w:val="20"/>
          <w:szCs w:val="20"/>
        </w:rPr>
        <w:t xml:space="preserve">occurred </w:t>
      </w:r>
      <w:r w:rsidR="00830809">
        <w:rPr>
          <w:rFonts w:ascii="Times New Roman" w:hAnsi="Times New Roman"/>
          <w:sz w:val="20"/>
          <w:szCs w:val="20"/>
        </w:rPr>
        <w:t xml:space="preserve"> </w:t>
      </w:r>
      <w:r w:rsidRPr="00BB1528">
        <w:rPr>
          <w:rFonts w:ascii="Times New Roman" w:hAnsi="Times New Roman"/>
          <w:sz w:val="20"/>
          <w:szCs w:val="20"/>
        </w:rPr>
        <w:t xml:space="preserve">depending </w:t>
      </w:r>
      <w:r w:rsidR="00830809">
        <w:rPr>
          <w:rFonts w:ascii="Times New Roman" w:hAnsi="Times New Roman"/>
          <w:sz w:val="20"/>
          <w:szCs w:val="20"/>
        </w:rPr>
        <w:t xml:space="preserve"> </w:t>
      </w:r>
      <w:r w:rsidRPr="00BB1528">
        <w:rPr>
          <w:rFonts w:ascii="Times New Roman" w:hAnsi="Times New Roman"/>
          <w:sz w:val="20"/>
          <w:szCs w:val="20"/>
        </w:rPr>
        <w:t>on</w:t>
      </w:r>
      <w:r w:rsidR="00830809">
        <w:rPr>
          <w:rFonts w:ascii="Times New Roman" w:hAnsi="Times New Roman"/>
          <w:sz w:val="20"/>
          <w:szCs w:val="20"/>
        </w:rPr>
        <w:t xml:space="preserve"> </w:t>
      </w:r>
      <w:r w:rsidRPr="00BB1528">
        <w:rPr>
          <w:rFonts w:ascii="Times New Roman" w:hAnsi="Times New Roman"/>
          <w:sz w:val="20"/>
          <w:szCs w:val="20"/>
        </w:rPr>
        <w:t xml:space="preserve"> the</w:t>
      </w:r>
      <w:r w:rsidR="00830809">
        <w:rPr>
          <w:rFonts w:ascii="Times New Roman" w:hAnsi="Times New Roman"/>
          <w:sz w:val="20"/>
          <w:szCs w:val="20"/>
        </w:rPr>
        <w:t xml:space="preserve"> </w:t>
      </w:r>
      <w:r w:rsidRPr="00BB1528">
        <w:rPr>
          <w:rFonts w:ascii="Times New Roman" w:hAnsi="Times New Roman"/>
          <w:sz w:val="20"/>
          <w:szCs w:val="20"/>
        </w:rPr>
        <w:t xml:space="preserve"> type</w:t>
      </w:r>
      <w:r w:rsidR="00830809">
        <w:rPr>
          <w:rFonts w:ascii="Times New Roman" w:hAnsi="Times New Roman"/>
          <w:sz w:val="20"/>
          <w:szCs w:val="20"/>
        </w:rPr>
        <w:t xml:space="preserve"> </w:t>
      </w:r>
      <w:r w:rsidRPr="00BB1528">
        <w:rPr>
          <w:rFonts w:ascii="Times New Roman" w:hAnsi="Times New Roman"/>
          <w:sz w:val="20"/>
          <w:szCs w:val="20"/>
        </w:rPr>
        <w:t xml:space="preserve"> of </w:t>
      </w:r>
      <w:r w:rsidR="00830809">
        <w:rPr>
          <w:rFonts w:ascii="Times New Roman" w:hAnsi="Times New Roman"/>
          <w:sz w:val="20"/>
          <w:szCs w:val="20"/>
        </w:rPr>
        <w:t xml:space="preserve"> </w:t>
      </w:r>
      <w:r w:rsidRPr="00BB1528">
        <w:rPr>
          <w:rFonts w:ascii="Times New Roman" w:hAnsi="Times New Roman"/>
          <w:sz w:val="20"/>
          <w:szCs w:val="20"/>
        </w:rPr>
        <w:t xml:space="preserve">acid </w:t>
      </w:r>
      <w:r w:rsidR="00830809">
        <w:rPr>
          <w:rFonts w:ascii="Times New Roman" w:hAnsi="Times New Roman"/>
          <w:sz w:val="20"/>
          <w:szCs w:val="20"/>
        </w:rPr>
        <w:t xml:space="preserve"> </w:t>
      </w:r>
      <w:r w:rsidRPr="00BB1528">
        <w:rPr>
          <w:rFonts w:ascii="Times New Roman" w:hAnsi="Times New Roman"/>
          <w:sz w:val="20"/>
          <w:szCs w:val="20"/>
        </w:rPr>
        <w:t xml:space="preserve">and concentration </w:t>
      </w:r>
      <w:r w:rsidRPr="00BB1528">
        <w:rPr>
          <w:rFonts w:ascii="Times New Roman" w:hAnsi="Times New Roman"/>
          <w:sz w:val="20"/>
          <w:szCs w:val="20"/>
        </w:rPr>
        <w:fldChar w:fldCharType="begin" w:fldLock="1"/>
      </w:r>
      <w:r w:rsidRPr="00BB1528">
        <w:rPr>
          <w:rFonts w:ascii="Times New Roman" w:hAnsi="Times New Roman"/>
          <w:sz w:val="20"/>
          <w:szCs w:val="20"/>
        </w:rPr>
        <w:instrText>ADDIN CSL_CITATION {"citationItems":[{"id":"ITEM-1","itemData":{"DOI":"10.1017/CBO9781107415324.004","ISBN":"9788578110796","ISSN":"1098-6596","PMID":"25246403","abstract":"applicability for this approach.","author":[{"dropping-particle":"","family":"Takigami","given":"M.","non-dropping-particle":"","parse-names":false,"suffix":""},{"dropping-particle":"","family":"Nagasawa","given":"N.","non-dropping-particle":"","parse-names":false,"suffix":""},{"dropping-particle":"","family":"Hiroki","given":"A.","non-dropping-particle":"","parse-names":false,"suffix":""},{"dropping-particle":"","family":"Tagichi","given":"M.","non-dropping-particle":"","parse-names":false,"suffix":""},{"dropping-particle":"","family":"Takigami","given":"S.","non-dropping-particle":"","parse-names":false,"suffix":""}],"container-title":"Gums and Stabilisers for the Food Industry","id":"ITEM-1","issued":{"date-parts":[["2012"]]},"page":"175-182","title":"Preparation Of Stable CMC-Acid Gel","type":"article-journal","volume":"16"},"uris":["http://www.mendeley.com/documents/?uuid=e2faf2ba-6d5d-4803-9b8d-6eb0a2e3539c"]}],"mendeley":{"formattedCitation":"[11]","plainTextFormattedCitation":"[11]","previouslyFormattedCitation":"[11]"},"properties":{"noteIndex":0},"schema":"https://github.com/citation-style-language/schema/raw/master/csl-citation.json"}</w:instrText>
      </w:r>
      <w:r w:rsidRPr="00BB1528">
        <w:rPr>
          <w:rFonts w:ascii="Times New Roman" w:hAnsi="Times New Roman"/>
          <w:sz w:val="20"/>
          <w:szCs w:val="20"/>
        </w:rPr>
        <w:fldChar w:fldCharType="separate"/>
      </w:r>
      <w:r w:rsidRPr="00BB1528">
        <w:rPr>
          <w:rFonts w:ascii="Times New Roman" w:hAnsi="Times New Roman"/>
          <w:noProof/>
          <w:sz w:val="20"/>
          <w:szCs w:val="20"/>
        </w:rPr>
        <w:t>[11]</w:t>
      </w:r>
      <w:r w:rsidRPr="00BB1528">
        <w:rPr>
          <w:rFonts w:ascii="Times New Roman" w:hAnsi="Times New Roman"/>
          <w:sz w:val="20"/>
          <w:szCs w:val="20"/>
        </w:rPr>
        <w:fldChar w:fldCharType="end"/>
      </w:r>
      <w:r w:rsidRPr="00BB1528">
        <w:rPr>
          <w:rFonts w:ascii="Times New Roman" w:hAnsi="Times New Roman"/>
          <w:sz w:val="20"/>
          <w:szCs w:val="20"/>
        </w:rPr>
        <w:t>. The absorption band at 1421 cm</w:t>
      </w:r>
      <w:r w:rsidRPr="00BB1528">
        <w:rPr>
          <w:rFonts w:ascii="Times New Roman" w:hAnsi="Times New Roman"/>
          <w:sz w:val="20"/>
          <w:szCs w:val="20"/>
          <w:vertAlign w:val="superscript"/>
        </w:rPr>
        <w:t>-1</w:t>
      </w:r>
      <w:r w:rsidRPr="00BB1528">
        <w:rPr>
          <w:rFonts w:ascii="Times New Roman" w:hAnsi="Times New Roman"/>
          <w:sz w:val="20"/>
          <w:szCs w:val="20"/>
        </w:rPr>
        <w:t xml:space="preserve"> and 1238 cm</w:t>
      </w:r>
      <w:r w:rsidRPr="00BB1528">
        <w:rPr>
          <w:rFonts w:ascii="Times New Roman" w:hAnsi="Times New Roman"/>
          <w:sz w:val="20"/>
          <w:szCs w:val="20"/>
          <w:vertAlign w:val="superscript"/>
        </w:rPr>
        <w:t>-1</w:t>
      </w:r>
      <w:r w:rsidRPr="00BB1528">
        <w:rPr>
          <w:rFonts w:ascii="Times New Roman" w:hAnsi="Times New Roman"/>
          <w:sz w:val="20"/>
          <w:szCs w:val="20"/>
        </w:rPr>
        <w:t xml:space="preserve"> are respectively due to -CH</w:t>
      </w:r>
      <w:r w:rsidRPr="00BB1528">
        <w:rPr>
          <w:rFonts w:ascii="Times New Roman" w:hAnsi="Times New Roman"/>
          <w:sz w:val="20"/>
          <w:szCs w:val="20"/>
          <w:vertAlign w:val="subscript"/>
        </w:rPr>
        <w:t>2</w:t>
      </w:r>
      <w:r w:rsidRPr="00BB1528">
        <w:rPr>
          <w:rFonts w:ascii="Times New Roman" w:hAnsi="Times New Roman"/>
          <w:sz w:val="20"/>
          <w:szCs w:val="20"/>
        </w:rPr>
        <w:t xml:space="preserve"> scissoring and -OH bending vibration, while OCH-O-CH</w:t>
      </w:r>
      <w:r w:rsidRPr="00BB1528">
        <w:rPr>
          <w:rFonts w:ascii="Times New Roman" w:hAnsi="Times New Roman"/>
          <w:sz w:val="20"/>
          <w:szCs w:val="20"/>
          <w:vertAlign w:val="subscript"/>
        </w:rPr>
        <w:t>2</w:t>
      </w:r>
      <w:r w:rsidRPr="00BB1528">
        <w:rPr>
          <w:rFonts w:ascii="Times New Roman" w:hAnsi="Times New Roman"/>
          <w:sz w:val="20"/>
          <w:szCs w:val="20"/>
        </w:rPr>
        <w:t xml:space="preserve"> stretching was represented by the absorption band at 1000 cm</w:t>
      </w:r>
      <w:r w:rsidRPr="00BB1528">
        <w:rPr>
          <w:rFonts w:ascii="Times New Roman" w:hAnsi="Times New Roman"/>
          <w:sz w:val="20"/>
          <w:szCs w:val="20"/>
          <w:vertAlign w:val="superscript"/>
        </w:rPr>
        <w:t>-1</w:t>
      </w:r>
      <w:r w:rsidRPr="00BB1528">
        <w:rPr>
          <w:rFonts w:ascii="Times New Roman" w:hAnsi="Times New Roman"/>
          <w:sz w:val="20"/>
          <w:szCs w:val="20"/>
        </w:rPr>
        <w:t>.</w:t>
      </w:r>
    </w:p>
    <w:p w:rsidR="00BB1528" w:rsidRPr="00BB1528" w:rsidRDefault="00BB1528" w:rsidP="00882CF7">
      <w:pPr>
        <w:spacing w:after="120" w:line="240" w:lineRule="auto"/>
        <w:jc w:val="both"/>
        <w:outlineLvl w:val="0"/>
        <w:rPr>
          <w:rFonts w:ascii="Times New Roman" w:hAnsi="Times New Roman"/>
          <w:b/>
          <w:sz w:val="20"/>
          <w:szCs w:val="20"/>
        </w:rPr>
      </w:pPr>
    </w:p>
    <w:p w:rsidR="00BB1528" w:rsidRPr="00830809" w:rsidRDefault="00BB1528" w:rsidP="00BB1528">
      <w:pPr>
        <w:spacing w:after="0" w:line="240" w:lineRule="auto"/>
        <w:jc w:val="both"/>
        <w:outlineLvl w:val="0"/>
        <w:rPr>
          <w:rFonts w:ascii="Times New Roman" w:hAnsi="Times New Roman"/>
          <w:b/>
          <w:i/>
          <w:sz w:val="20"/>
          <w:szCs w:val="20"/>
        </w:rPr>
      </w:pPr>
      <w:r w:rsidRPr="00830809">
        <w:rPr>
          <w:rFonts w:ascii="Times New Roman" w:hAnsi="Times New Roman"/>
          <w:b/>
          <w:i/>
          <w:sz w:val="20"/>
          <w:szCs w:val="20"/>
        </w:rPr>
        <w:t>Thermogravimetric analysis</w:t>
      </w:r>
    </w:p>
    <w:p w:rsidR="00BB1528" w:rsidRPr="00BB1528" w:rsidRDefault="00BB1528" w:rsidP="00BB1528">
      <w:pPr>
        <w:spacing w:after="0" w:line="240" w:lineRule="auto"/>
        <w:jc w:val="both"/>
        <w:outlineLvl w:val="0"/>
        <w:rPr>
          <w:rFonts w:ascii="Times New Roman" w:hAnsi="Times New Roman"/>
          <w:sz w:val="20"/>
          <w:szCs w:val="20"/>
        </w:rPr>
      </w:pPr>
      <w:r w:rsidRPr="00BB1528">
        <w:rPr>
          <w:rFonts w:ascii="Times New Roman" w:hAnsi="Times New Roman"/>
          <w:sz w:val="20"/>
          <w:szCs w:val="20"/>
        </w:rPr>
        <w:t xml:space="preserve">TGA analysis is a convenient analysis to study the thermal decomposition and thermal stability of the polymer. It is a quantitative measurement of the weight change of a sample against the temperature applied. TGA thermograms of native sago starch, CMSS, and CMSS hydrogel are shown in Figure 7. Native sago starch, CMSS, and CMSS hydrogel have two steps of decomposition. The first step below 150 ºC corresponds to the removal of moisture from the surface and entrapped water in the sample. The second step occurred around 200 ºC to 500 ºC due to the decomposition of the starch backbone leaving a residue. Zhang et al. </w:t>
      </w:r>
      <w:r w:rsidRPr="00BB1528">
        <w:rPr>
          <w:rFonts w:ascii="Times New Roman" w:hAnsi="Times New Roman"/>
          <w:sz w:val="20"/>
          <w:szCs w:val="20"/>
        </w:rPr>
        <w:fldChar w:fldCharType="begin" w:fldLock="1"/>
      </w:r>
      <w:r w:rsidRPr="00BB1528">
        <w:rPr>
          <w:rFonts w:ascii="Times New Roman" w:hAnsi="Times New Roman"/>
          <w:sz w:val="20"/>
          <w:szCs w:val="20"/>
        </w:rPr>
        <w:instrText>ADDIN CSL_CITATION {"citationItems":[{"id":"ITEM-1","itemData":{"DOI":"10.1371/journal.pone.0114634","abstract":"A carboxymethyl starch (CMS) microgel system was prepared for the control of uptaking and releasing proteins (lysozyme). The physicochemical properties of microgels in various degrees of substitution (DS) were determined by thermal gravimetric analysis (TGA), swelling degree, and rheological analysis. The microgel particle size mostly ranged from 25 mm to 45 mm. The result obtained from the TGA studies indicated that carboxymethylation decreased the thermal stability of starch, but crosslinking increased the thermal stability of CMS. The CMS microgels showed typical pH sensitivity, and the swelling degree of microgel increased with the increasing of DS and pH, because of the large amounts of carboxyl group ionization. The samples (2.25%) could behave as viscoelastic solids since the storage modulus was larger than the loss modulus over the entire frequency range. The protein uptake increased with increasing pH and DS at low salt concentration. The optimal pH shifted to lower pH with increasing ionic strength. The saturated protein uptake decreased with increasing ionic strength at each pH. The protein was easily released from the microgel with high pH and high salt concentration.","author":[{"dropping-particle":"","family":"Zhang","given":"Bao","non-dropping-particle":"","parse-names":false,"suffix":""},{"dropping-particle":"","family":"Tao","given":"Han","non-dropping-particle":"","parse-names":false,"suffix":""},{"dropping-particle":"","family":"Wei","given":"Benxi","non-dropping-particle":"","parse-names":false,"suffix":""},{"dropping-particle":"","family":"Jin","given":"Zhengyu","non-dropping-particle":"","parse-names":false,"suffix":""},{"dropping-particle":"","family":"Xu","given":"Xueming","non-dropping-particle":"","parse-names":false,"suffix":""},{"dropping-particle":"","family":"Tian","given":"Yaoqi","non-dropping-particle":"","parse-names":false,"suffix":""}],"container-title":"PLoS ONE","id":"ITEM-1","issued":{"date-parts":[["2014"]]},"page":"1-13","title":"Characterization of Different Substituted Carboxymethyl Starch Microgels and Their Interactions with Lysozyme","type":"article-journal"},"uris":["http://www.mendeley.com/documents/?uuid=bc2b57db-a69e-35cb-b6b1-5dd2ea0dc39c"]}],"mendeley":{"formattedCitation":"[25]","plainTextFormattedCitation":"[25]","previouslyFormattedCitation":"[25]"},"properties":{"noteIndex":0},"schema":"https://github.com/citation-style-language/schema/raw/master/csl-citation.json"}</w:instrText>
      </w:r>
      <w:r w:rsidRPr="00BB1528">
        <w:rPr>
          <w:rFonts w:ascii="Times New Roman" w:hAnsi="Times New Roman"/>
          <w:sz w:val="20"/>
          <w:szCs w:val="20"/>
        </w:rPr>
        <w:fldChar w:fldCharType="separate"/>
      </w:r>
      <w:r w:rsidRPr="00BB1528">
        <w:rPr>
          <w:rFonts w:ascii="Times New Roman" w:hAnsi="Times New Roman"/>
          <w:noProof/>
          <w:sz w:val="20"/>
          <w:szCs w:val="20"/>
        </w:rPr>
        <w:t>[25]</w:t>
      </w:r>
      <w:r w:rsidRPr="00BB1528">
        <w:rPr>
          <w:rFonts w:ascii="Times New Roman" w:hAnsi="Times New Roman"/>
          <w:sz w:val="20"/>
          <w:szCs w:val="20"/>
        </w:rPr>
        <w:fldChar w:fldCharType="end"/>
      </w:r>
      <w:r w:rsidRPr="00BB1528">
        <w:rPr>
          <w:rFonts w:ascii="Times New Roman" w:hAnsi="Times New Roman"/>
          <w:sz w:val="20"/>
          <w:szCs w:val="20"/>
        </w:rPr>
        <w:t xml:space="preserve"> stated that water was the main product decomposition at a temperature below 300 ºC and further heating up above 500 ºC resulted in carbonization and ash formation.</w:t>
      </w:r>
    </w:p>
    <w:p w:rsidR="00BB1528" w:rsidRPr="00BB1528" w:rsidRDefault="00BB1528" w:rsidP="00BB1528">
      <w:pPr>
        <w:spacing w:after="0" w:line="240" w:lineRule="auto"/>
        <w:jc w:val="both"/>
        <w:outlineLvl w:val="0"/>
        <w:rPr>
          <w:rFonts w:ascii="Times New Roman" w:hAnsi="Times New Roman"/>
          <w:sz w:val="20"/>
          <w:szCs w:val="20"/>
        </w:rPr>
      </w:pPr>
    </w:p>
    <w:p w:rsidR="00BB1528" w:rsidRPr="00BB1528" w:rsidRDefault="00BB1528" w:rsidP="00BB1528">
      <w:pPr>
        <w:spacing w:after="0" w:line="240" w:lineRule="auto"/>
        <w:jc w:val="both"/>
        <w:outlineLvl w:val="0"/>
        <w:rPr>
          <w:rFonts w:ascii="Times New Roman" w:hAnsi="Times New Roman"/>
          <w:sz w:val="20"/>
          <w:szCs w:val="20"/>
        </w:rPr>
      </w:pPr>
      <w:r w:rsidRPr="00BB1528">
        <w:rPr>
          <w:rFonts w:ascii="Times New Roman" w:hAnsi="Times New Roman"/>
          <w:sz w:val="20"/>
          <w:szCs w:val="20"/>
        </w:rPr>
        <w:t xml:space="preserve">For CMSS, the maximum weight loss occurred at 295.33 ºC which is lower than native sago starch before carboxymethylation (309.57 ºC) with 49.71% of total CMSS decomposed and 42.37% residue due to the presence of ash and sodium salt in CMSS. It had been found that the carboxymethylation process decreased the thermal stability of starch materials </w:t>
      </w:r>
      <w:r w:rsidRPr="00BB1528">
        <w:rPr>
          <w:rFonts w:ascii="Times New Roman" w:hAnsi="Times New Roman"/>
          <w:sz w:val="20"/>
          <w:szCs w:val="20"/>
        </w:rPr>
        <w:fldChar w:fldCharType="begin" w:fldLock="1"/>
      </w:r>
      <w:r w:rsidRPr="00BB1528">
        <w:rPr>
          <w:rFonts w:ascii="Times New Roman" w:hAnsi="Times New Roman"/>
          <w:sz w:val="20"/>
          <w:szCs w:val="20"/>
        </w:rPr>
        <w:instrText>ADDIN CSL_CITATION {"citationItems":[{"id":"ITEM-1","itemData":{"DOI":"10.1371/journal.pone.0114634","abstract":"A carboxymethyl starch (CMS) microgel system was prepared for the control of uptaking and releasing proteins (lysozyme). The physicochemical properties of microgels in various degrees of substitution (DS) were determined by thermal gravimetric analysis (TGA), swelling degree, and rheological analysis. The microgel particle size mostly ranged from 25 mm to 45 mm. The result obtained from the TGA studies indicated that carboxymethylation decreased the thermal stability of starch, but crosslinking increased the thermal stability of CMS. The CMS microgels showed typical pH sensitivity, and the swelling degree of microgel increased with the increasing of DS and pH, because of the large amounts of carboxyl group ionization. The samples (2.25%) could behave as viscoelastic solids since the storage modulus was larger than the loss modulus over the entire frequency range. The protein uptake increased with increasing pH and DS at low salt concentration. The optimal pH shifted to lower pH with increasing ionic strength. The saturated protein uptake decreased with increasing ionic strength at each pH. The protein was easily released from the microgel with high pH and high salt concentration.","author":[{"dropping-particle":"","family":"Zhang","given":"Bao","non-dropping-particle":"","parse-names":false,"suffix":""},{"dropping-particle":"","family":"Tao","given":"Han","non-dropping-particle":"","parse-names":false,"suffix":""},{"dropping-particle":"","family":"Wei","given":"Benxi","non-dropping-particle":"","parse-names":false,"suffix":""},{"dropping-particle":"","family":"Jin","given":"Zhengyu","non-dropping-particle":"","parse-names":false,"suffix":""},{"dropping-particle":"","family":"Xu","given":"Xueming","non-dropping-particle":"","parse-names":false,"suffix":""},{"dropping-particle":"","family":"Tian","given":"Yaoqi","non-dropping-particle":"","parse-names":false,"suffix":""}],"container-title":"PLoS ONE","id":"ITEM-1","issued":{"date-parts":[["2014"]]},"page":"1-13","title":"Characterization of Different Substituted Carboxymethyl Starch Microgels and Their Interactions with Lysozyme","type":"article-journal"},"uris":["http://www.mendeley.com/documents/?uuid=bc2b57db-a69e-35cb-b6b1-5dd2ea0dc39c"]}],"mendeley":{"formattedCitation":"[25]","plainTextFormattedCitation":"[25]","previouslyFormattedCitation":"[25]"},"properties":{"noteIndex":0},"schema":"https://github.com/citation-style-language/schema/raw/master/csl-citation.json"}</w:instrText>
      </w:r>
      <w:r w:rsidRPr="00BB1528">
        <w:rPr>
          <w:rFonts w:ascii="Times New Roman" w:hAnsi="Times New Roman"/>
          <w:sz w:val="20"/>
          <w:szCs w:val="20"/>
        </w:rPr>
        <w:fldChar w:fldCharType="separate"/>
      </w:r>
      <w:r w:rsidRPr="00BB1528">
        <w:rPr>
          <w:rFonts w:ascii="Times New Roman" w:hAnsi="Times New Roman"/>
          <w:noProof/>
          <w:sz w:val="20"/>
          <w:szCs w:val="20"/>
        </w:rPr>
        <w:t>[25]</w:t>
      </w:r>
      <w:r w:rsidRPr="00BB1528">
        <w:rPr>
          <w:rFonts w:ascii="Times New Roman" w:hAnsi="Times New Roman"/>
          <w:sz w:val="20"/>
          <w:szCs w:val="20"/>
        </w:rPr>
        <w:fldChar w:fldCharType="end"/>
      </w:r>
      <w:r w:rsidRPr="00BB1528">
        <w:rPr>
          <w:rFonts w:ascii="Times New Roman" w:hAnsi="Times New Roman"/>
          <w:sz w:val="20"/>
          <w:szCs w:val="20"/>
        </w:rPr>
        <w:t xml:space="preserve">. The maximum thermal decomposition of CMSS hydrogel was 330.22 ºC with 60.22% major weight loss which indicates slight increase compared to native sago starch and CMSS. An increase in the maximum thermal decomposition of CMSS hydrogel could be due to the presence of cross-linkages in CMSS hydrogel </w:t>
      </w:r>
      <w:r w:rsidRPr="00BB1528">
        <w:rPr>
          <w:rFonts w:ascii="Times New Roman" w:hAnsi="Times New Roman"/>
          <w:sz w:val="20"/>
          <w:szCs w:val="20"/>
        </w:rPr>
        <w:fldChar w:fldCharType="begin" w:fldLock="1"/>
      </w:r>
      <w:r w:rsidRPr="00BB1528">
        <w:rPr>
          <w:rFonts w:ascii="Times New Roman" w:hAnsi="Times New Roman"/>
          <w:sz w:val="20"/>
          <w:szCs w:val="20"/>
        </w:rPr>
        <w:instrText>ADDIN CSL_CITATION {"citationItems":[{"id":"ITEM-1","itemData":{"DOI":"10.1016/j.carbpol.2015.11.028","ISSN":"01448617","PMID":"26794735","abstract":"Carboxymethyl sago starch-acid hydrogel was prepared via irradiation technique to remove divalent metal ions (Pb, Cu and Cd) from their aqueous solution. The hydrogel was characterized by using Fourier Transform Infrared (FT-IR), scanning electron microscopy (SEM) and thermogravimetric analysis (TGA). The removal of these metal ions was analyzed by using inductively coupled plasma-optic emission spectra (ICP-OES) to study the amount of metal uptake by the hydrogel. Parameters of study include effect of pH, amount of sample, contact time, initial concentration of metal solution and reaction temperature. FTIR spectroscopy shows the CMSS hydrogel absorption peaks at 1741 cm-1, 1605 cm-1 and 1430 cm-1 which indicates the substitution of carboxymethyl group of modified sago starch. The degradation temperature of CMSS hydrogel is higher compared to CMSS due to the crosslinking by electron beam radiation and formed a porous hydrogel. From the data obtained, about 93.5%, 88.4% and 85.5% of Pb, Cu and Cd ions has been respectively removed from their solution under optimum condition.","author":[{"dropping-particle":"","family":"Basri","given":"Sri Norleha","non-dropping-particle":"","parse-names":false,"suffix":""},{"dropping-particle":"","family":"Zainuddin","given":"Norhazlin","non-dropping-particle":"","parse-names":false,"suffix":""},{"dropping-particle":"","family":"Hashim","given":"Kamaruddin","non-dropping-particle":"","parse-names":false,"suffix":""},{"dropping-particle":"","family":"Yusof","given":"Nor Azah","non-dropping-particle":"","parse-names":false,"suffix":""}],"container-title":"Carbohydrate Polymers","id":"ITEM-1","issued":{"date-parts":[["2016"]]},"page":"34-40","title":"Preparation and characterization of irradiated carboxymethyl sago starch-acid hydrogel and its application as metal scavenger in aqueous solution","type":"article-journal","volume":"138"},"uris":["http://www.mendeley.com/documents/?uuid=e1466185-af01-43e9-a46a-f83f7b88d39e"]}],"mendeley":{"formattedCitation":"[24]","plainTextFormattedCitation":"[24]","previouslyFormattedCitation":"[24]"},"properties":{"noteIndex":0},"schema":"https://github.com/citation-style-language/schema/raw/master/csl-citation.json"}</w:instrText>
      </w:r>
      <w:r w:rsidRPr="00BB1528">
        <w:rPr>
          <w:rFonts w:ascii="Times New Roman" w:hAnsi="Times New Roman"/>
          <w:sz w:val="20"/>
          <w:szCs w:val="20"/>
        </w:rPr>
        <w:fldChar w:fldCharType="separate"/>
      </w:r>
      <w:r w:rsidRPr="00BB1528">
        <w:rPr>
          <w:rFonts w:ascii="Times New Roman" w:hAnsi="Times New Roman"/>
          <w:noProof/>
          <w:sz w:val="20"/>
          <w:szCs w:val="20"/>
        </w:rPr>
        <w:t>[24]</w:t>
      </w:r>
      <w:r w:rsidRPr="00BB1528">
        <w:rPr>
          <w:rFonts w:ascii="Times New Roman" w:hAnsi="Times New Roman"/>
          <w:sz w:val="20"/>
          <w:szCs w:val="20"/>
        </w:rPr>
        <w:fldChar w:fldCharType="end"/>
      </w:r>
      <w:r w:rsidRPr="00BB1528">
        <w:rPr>
          <w:rFonts w:ascii="Times New Roman" w:hAnsi="Times New Roman"/>
          <w:sz w:val="20"/>
          <w:szCs w:val="20"/>
        </w:rPr>
        <w:t xml:space="preserve">. High cross-linked structure and compact network improve the degree of stability of hydrogel resulted in higher temperature needed to decompose them </w:t>
      </w:r>
      <w:r w:rsidRPr="00BB1528">
        <w:rPr>
          <w:rFonts w:ascii="Times New Roman" w:hAnsi="Times New Roman"/>
          <w:sz w:val="20"/>
          <w:szCs w:val="20"/>
        </w:rPr>
        <w:fldChar w:fldCharType="begin" w:fldLock="1"/>
      </w:r>
      <w:r w:rsidRPr="00BB1528">
        <w:rPr>
          <w:rFonts w:ascii="Times New Roman" w:hAnsi="Times New Roman"/>
          <w:sz w:val="20"/>
          <w:szCs w:val="20"/>
        </w:rPr>
        <w:instrText>ADDIN CSL_CITATION {"citationItems":[{"id":"ITEM-1","itemData":{"abstract":"Carboxymethyl Sago starch (CMSS) is one of the natural polymers with high value as a polymeric device for medical application due to its potential as biocompatible materials. The monomer blending with modified natural polymers by irradiation technique has received wide attention due to the simple method of preparation, more promising material and free chemical residue in the product. CMSS/methacrylic acid (MAA) hydrogels were synthesized by Electron Beam irradiation at 2meV, 10mA. The objective of this study was to evaluate the ability of hydrogels from modified carboxymethyl sago starch CMSS for oral drug delivery. The hydrogels were characterized by FT-IR, TGA and DTG. The effects of the preparation conditions such as the, monomer composition and irradiation dose on the gel fraction of the synthesized hydrogel were investigated. The swelling properties of the hydrogel were carried out in acidic media, neutral and alkaline media at different temperatures (27˚C – 6C). The pH sensitive properties of CMSS/MAA hydrogel showed that it can be used as drug delivery devices due to suitability of pH response to the environment in gastrointestine tract. Abstrak Karboksimetil kanji sagu (CMSS) adalah salah satu polimer semula jadi yang mempunyai nilai tinggi sebagai peranti polimer untuk aplikasi perubatan kerana berpotensi sebagai bahan bioserasi. Adunan monomer dengan polimer semulajadi yang dimodifikasi dengan teknik penyinaran telah menerima perhatian yang meluas kerana kaedah penyediaan yang mudah, bahan yang lebih berkualiti terhasil dan tiada sisa kimia dalam produk tersebut. Hidrogel CMSS/asid metakrilik (MAA) disintesis menggunakan penyinaran alur elektron pada kondisi 2meV, 10mA. Objektif kajian ini adalah untuk menilai kemampuan hidrogel daripada karboksimetil yang telah diubahsuai daripada kanji sagu, untuk penghantaran ubat secara oral. Hidrogel telah dicirikan menggunakan FT-IR, TGA dan DTG. Kesan daripada keadaan persediaan seperti komposisi monomer dan dos sinaran ke atas hidrogel yang disintesis telah diselidik. Sifat pembengkakan hidrogel dalam media berasid, neutral dan alkali pada suhu yang berbeza (27 ºC -60 ºC) juga diuji. Sifat sensitif yang ditunjukkan oleh hidrogel terhadap pH telah menjadikannya sesuai untuk digunakan sebagai alat pembawa ubat kerana kesesuaian respon pH kepada persekitaran dalam saluran gastrousus. Kata kunci: karboksimetil-kanji sagu, hidrogel, pelepasan terkawal Introduction Hydrogels can be defined as three dimension…","author":[{"dropping-particle":"","family":"Jamingan","given":"Zakiah","non-dropping-particle":"","parse-names":false,"suffix":""},{"dropping-particle":"","family":"Ahmad","given":"Mansor B","non-dropping-particle":"","parse-names":false,"suffix":""},{"dropping-particle":"","family":"Hashim","given":"Kamaruddin","non-dropping-particle":"","parse-names":false,"suffix":""},{"dropping-particle":"","family":"Zainuddin","given":"Norhazlin","non-dropping-particle":"","parse-names":false,"suffix":""}],"container-title":"Malaysian Journal of Analytical Sciences","id":"ITEM-1","issue":"3","issued":{"date-parts":[["2015"]]},"page":"503-512","title":"Sago Starch Based Hydrogel Prepared Using Electron Beam Irradiation Technique for Controlled Release Application","type":"article-journal","volume":"19"},"uris":["http://www.mendeley.com/documents/?uuid=cc08d42d-4481-357e-97ba-5fa332b025e1"]}],"mendeley":{"formattedCitation":"[7]","plainTextFormattedCitation":"[7]","previouslyFormattedCitation":"[7]"},"properties":{"noteIndex":0},"schema":"https://github.com/citation-style-language/schema/raw/master/csl-citation.json"}</w:instrText>
      </w:r>
      <w:r w:rsidRPr="00BB1528">
        <w:rPr>
          <w:rFonts w:ascii="Times New Roman" w:hAnsi="Times New Roman"/>
          <w:sz w:val="20"/>
          <w:szCs w:val="20"/>
        </w:rPr>
        <w:fldChar w:fldCharType="separate"/>
      </w:r>
      <w:r w:rsidRPr="00BB1528">
        <w:rPr>
          <w:rFonts w:ascii="Times New Roman" w:hAnsi="Times New Roman"/>
          <w:noProof/>
          <w:sz w:val="20"/>
          <w:szCs w:val="20"/>
        </w:rPr>
        <w:t>[7]</w:t>
      </w:r>
      <w:r w:rsidRPr="00BB1528">
        <w:rPr>
          <w:rFonts w:ascii="Times New Roman" w:hAnsi="Times New Roman"/>
          <w:sz w:val="20"/>
          <w:szCs w:val="20"/>
        </w:rPr>
        <w:fldChar w:fldCharType="end"/>
      </w:r>
      <w:r w:rsidRPr="00BB1528">
        <w:rPr>
          <w:rFonts w:ascii="Times New Roman" w:hAnsi="Times New Roman"/>
          <w:sz w:val="20"/>
          <w:szCs w:val="20"/>
        </w:rPr>
        <w:t>.</w:t>
      </w:r>
    </w:p>
    <w:p w:rsidR="00BB1528" w:rsidRPr="00BB1528" w:rsidRDefault="00BB1528" w:rsidP="00882CF7">
      <w:pPr>
        <w:spacing w:after="120" w:line="240" w:lineRule="auto"/>
        <w:jc w:val="both"/>
        <w:outlineLvl w:val="0"/>
        <w:rPr>
          <w:rFonts w:ascii="Times New Roman" w:hAnsi="Times New Roman"/>
          <w:sz w:val="20"/>
          <w:szCs w:val="20"/>
        </w:rPr>
      </w:pPr>
    </w:p>
    <w:p w:rsidR="00882CF7" w:rsidRDefault="00882CF7" w:rsidP="00882CF7">
      <w:pPr>
        <w:spacing w:after="0" w:line="240" w:lineRule="auto"/>
        <w:jc w:val="center"/>
        <w:outlineLvl w:val="0"/>
        <w:rPr>
          <w:rFonts w:ascii="Times New Roman" w:hAnsi="Times New Roman"/>
          <w:sz w:val="20"/>
          <w:szCs w:val="20"/>
        </w:rPr>
      </w:pPr>
      <w:r w:rsidRPr="00BB1528">
        <w:rPr>
          <w:rFonts w:ascii="Times New Roman" w:hAnsi="Times New Roman"/>
          <w:noProof/>
          <w:sz w:val="20"/>
          <w:szCs w:val="20"/>
          <w:lang w:val="en-MY" w:eastAsia="en-MY" w:bidi="ar-SA"/>
        </w:rPr>
        <w:drawing>
          <wp:inline distT="0" distB="0" distL="0" distR="0" wp14:anchorId="2FBE04BA" wp14:editId="27C80D31">
            <wp:extent cx="3086100" cy="2286000"/>
            <wp:effectExtent l="0" t="0" r="19050" b="19050"/>
            <wp:docPr id="13" name="Chart 1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882CF7" w:rsidRPr="00882CF7" w:rsidRDefault="00882CF7" w:rsidP="00882CF7">
      <w:pPr>
        <w:spacing w:after="0" w:line="240" w:lineRule="auto"/>
        <w:jc w:val="center"/>
        <w:outlineLvl w:val="0"/>
        <w:rPr>
          <w:rFonts w:ascii="Times New Roman" w:hAnsi="Times New Roman"/>
          <w:b/>
          <w:sz w:val="20"/>
          <w:szCs w:val="20"/>
        </w:rPr>
      </w:pPr>
    </w:p>
    <w:p w:rsidR="00882CF7" w:rsidRDefault="00882CF7" w:rsidP="00BB1528">
      <w:pPr>
        <w:spacing w:after="0" w:line="240" w:lineRule="auto"/>
        <w:jc w:val="both"/>
        <w:outlineLvl w:val="0"/>
        <w:rPr>
          <w:rFonts w:ascii="Times New Roman" w:hAnsi="Times New Roman"/>
          <w:sz w:val="20"/>
          <w:szCs w:val="20"/>
        </w:rPr>
      </w:pPr>
    </w:p>
    <w:p w:rsidR="00882CF7" w:rsidRDefault="00882CF7" w:rsidP="005A01D1">
      <w:pPr>
        <w:spacing w:after="120" w:line="240" w:lineRule="auto"/>
        <w:jc w:val="center"/>
        <w:outlineLvl w:val="0"/>
        <w:rPr>
          <w:rFonts w:ascii="Times New Roman" w:hAnsi="Times New Roman"/>
          <w:sz w:val="20"/>
          <w:szCs w:val="20"/>
        </w:rPr>
      </w:pPr>
      <w:r w:rsidRPr="00BB1528">
        <w:rPr>
          <w:rFonts w:ascii="Times New Roman" w:hAnsi="Times New Roman"/>
          <w:noProof/>
          <w:sz w:val="20"/>
          <w:szCs w:val="20"/>
          <w:lang w:val="en-MY" w:eastAsia="en-MY" w:bidi="ar-SA"/>
        </w:rPr>
        <w:drawing>
          <wp:inline distT="0" distB="0" distL="0" distR="0" wp14:anchorId="408F3848" wp14:editId="516F05F6">
            <wp:extent cx="3438525" cy="2286000"/>
            <wp:effectExtent l="0" t="0" r="9525" b="19050"/>
            <wp:docPr id="14" name="Chart 1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BB1528" w:rsidRPr="00BB1528" w:rsidRDefault="00BB1528" w:rsidP="005A01D1">
      <w:pPr>
        <w:spacing w:after="0" w:line="240" w:lineRule="auto"/>
        <w:jc w:val="center"/>
        <w:outlineLvl w:val="0"/>
        <w:rPr>
          <w:rFonts w:ascii="Times New Roman" w:hAnsi="Times New Roman"/>
          <w:sz w:val="20"/>
          <w:szCs w:val="20"/>
        </w:rPr>
      </w:pPr>
      <w:r w:rsidRPr="00BB1528">
        <w:rPr>
          <w:rFonts w:ascii="Times New Roman" w:hAnsi="Times New Roman"/>
          <w:sz w:val="20"/>
          <w:szCs w:val="20"/>
        </w:rPr>
        <w:t xml:space="preserve">Figure 7. </w:t>
      </w:r>
      <w:r w:rsidR="005A01D1">
        <w:rPr>
          <w:rFonts w:ascii="Times New Roman" w:hAnsi="Times New Roman"/>
          <w:sz w:val="20"/>
          <w:szCs w:val="20"/>
        </w:rPr>
        <w:t xml:space="preserve"> </w:t>
      </w:r>
      <w:r w:rsidRPr="00BB1528">
        <w:rPr>
          <w:rFonts w:ascii="Times New Roman" w:hAnsi="Times New Roman"/>
          <w:sz w:val="20"/>
          <w:szCs w:val="20"/>
        </w:rPr>
        <w:t>(a) TGA and (b) DTG thermograms of Sago Starch, CMSS and CMSS hydrogel</w:t>
      </w:r>
    </w:p>
    <w:p w:rsidR="00BB1528" w:rsidRPr="00BB1528" w:rsidRDefault="00BB1528" w:rsidP="005A01D1">
      <w:pPr>
        <w:spacing w:after="120" w:line="240" w:lineRule="auto"/>
        <w:jc w:val="both"/>
        <w:outlineLvl w:val="0"/>
        <w:rPr>
          <w:rFonts w:ascii="Times New Roman" w:hAnsi="Times New Roman"/>
          <w:sz w:val="20"/>
          <w:szCs w:val="20"/>
        </w:rPr>
      </w:pPr>
    </w:p>
    <w:p w:rsidR="00BB1528" w:rsidRPr="00830809" w:rsidRDefault="00BB1528" w:rsidP="00BB1528">
      <w:pPr>
        <w:spacing w:after="0" w:line="240" w:lineRule="auto"/>
        <w:jc w:val="both"/>
        <w:outlineLvl w:val="0"/>
        <w:rPr>
          <w:rFonts w:ascii="Times New Roman" w:hAnsi="Times New Roman"/>
          <w:b/>
          <w:i/>
          <w:sz w:val="20"/>
          <w:szCs w:val="20"/>
        </w:rPr>
      </w:pPr>
      <w:r w:rsidRPr="00830809">
        <w:rPr>
          <w:rFonts w:ascii="Times New Roman" w:hAnsi="Times New Roman"/>
          <w:b/>
          <w:i/>
          <w:sz w:val="20"/>
          <w:szCs w:val="20"/>
        </w:rPr>
        <w:t>SEM analysis</w:t>
      </w:r>
    </w:p>
    <w:p w:rsidR="00BB1528" w:rsidRPr="00BB1528" w:rsidRDefault="00BB1528" w:rsidP="00BB1528">
      <w:pPr>
        <w:spacing w:after="0" w:line="240" w:lineRule="auto"/>
        <w:jc w:val="both"/>
        <w:outlineLvl w:val="0"/>
        <w:rPr>
          <w:rFonts w:ascii="Times New Roman" w:hAnsi="Times New Roman"/>
          <w:sz w:val="20"/>
          <w:szCs w:val="20"/>
        </w:rPr>
      </w:pPr>
      <w:r w:rsidRPr="00BB1528">
        <w:rPr>
          <w:rFonts w:ascii="Times New Roman" w:hAnsi="Times New Roman"/>
          <w:sz w:val="20"/>
          <w:szCs w:val="20"/>
        </w:rPr>
        <w:t xml:space="preserve">Scanning Electron Microscopy (SEM) is an excellent technique in examining the surface morphology of a sample. Figure 8(a) shows a smooth surface and oval-shaped granules sago starch with a diameter in the range of 20-40 µm similar to the previous study reported by Ahmad et al. </w:t>
      </w:r>
      <w:r w:rsidRPr="00BB1528">
        <w:rPr>
          <w:rFonts w:ascii="Times New Roman" w:hAnsi="Times New Roman"/>
          <w:sz w:val="20"/>
          <w:szCs w:val="20"/>
        </w:rPr>
        <w:fldChar w:fldCharType="begin" w:fldLock="1"/>
      </w:r>
      <w:r w:rsidRPr="00BB1528">
        <w:rPr>
          <w:rFonts w:ascii="Times New Roman" w:hAnsi="Times New Roman"/>
          <w:sz w:val="20"/>
          <w:szCs w:val="20"/>
        </w:rPr>
        <w:instrText>ADDIN CSL_CITATION {"citationItems":[{"id":"ITEM-1","itemData":{"DOI":"10.1016/S0144-8617(98)00123-4","ISBN":"0144-8617","ISSN":"01448617","abstract":"The physico-chemical characteristics of various sago starch samples from South East Asia were determined and compared to starches from other sources. X-ray diffraction studies showed that all the sago starches exhibited a C-type diffraction pattern. Scanning electron microscopy showed that they consist of oval granules with an average diameter around 30 μm. Proximate composition studies showed that the moisture content in the sago samples varied between 10.6% and 20.0%, ash-between 0.06% and 0.43%, crude fat between 0.10% and 0.13%, fiber between 0.26% and 0.32% and crude protein between 0.19% and 0.25%. The amylose content varied between 24% and 31%. The percentage of amylose obtained by colourimetric determination agreed well with the values obtained by fractionation procedures and potentiometric titration. Intrinsic viscosities and weight average molecular weight were determined in 1M KOH. Intrinsic viscosity for amylose from sago starches varied between 310 and 460 ml/g while for amylopectin the values varied between 210 and 250 ml/g. The molecular weight for amylose was found to be in the range of 1.41 × 106 to 2.23 × 106 while for amylopectin it was in the range of 6.70 × 106 to 9.23 × 106. The gelatinisation temperature for the sago starches studied varied between 69.4°C and 70.1°C. The exponent 'a' in the Mark-Houwink equation and the exponent 'α' in the equation Rg = kMα was found to be 0.80 and 0.58, respectively for amylose separated from sago starch and these are indicative of a random coil conformation. Two types of pasting properties were observed. The first was characterised by a maximum consistency immediately followed by sharp decrease in consistency while the second type was characterised by a plateau when the maximum consistency was reached.","author":[{"dropping-particle":"","family":"Ahmad","given":"Fasihuddin B.","non-dropping-particle":"","parse-names":false,"suffix":""},{"dropping-particle":"","family":"Williams","given":"Peter A.","non-dropping-particle":"","parse-names":false,"suffix":""},{"dropping-particle":"","family":"Doublier","given":"Jean Louis","non-dropping-particle":"","parse-names":false,"suffix":""},{"dropping-particle":"","family":"Durand","given":"Sylvie","non-dropping-particle":"","parse-names":false,"suffix":""},{"dropping-particle":"","family":"Buleon","given":"Alain","non-dropping-particle":"","parse-names":false,"suffix":""}],"container-title":"Carbohydrate Polymers","id":"ITEM-1","issue":"4","issued":{"date-parts":[["1999"]]},"page":"361-370","title":"Physico-chemical characterisation of sago starch","type":"article-journal","volume":"38"},"uris":["http://www.mendeley.com/documents/?uuid=0e0f7849-c9e0-4709-bc9c-0a3834101149"]}],"mendeley":{"formattedCitation":"[26]","plainTextFormattedCitation":"[26]","previouslyFormattedCitation":"[26]"},"properties":{"noteIndex":0},"schema":"https://github.com/citation-style-language/schema/raw/master/csl-citation.json"}</w:instrText>
      </w:r>
      <w:r w:rsidRPr="00BB1528">
        <w:rPr>
          <w:rFonts w:ascii="Times New Roman" w:hAnsi="Times New Roman"/>
          <w:sz w:val="20"/>
          <w:szCs w:val="20"/>
        </w:rPr>
        <w:fldChar w:fldCharType="separate"/>
      </w:r>
      <w:r w:rsidRPr="00BB1528">
        <w:rPr>
          <w:rFonts w:ascii="Times New Roman" w:hAnsi="Times New Roman"/>
          <w:noProof/>
          <w:sz w:val="20"/>
          <w:szCs w:val="20"/>
        </w:rPr>
        <w:t>[26]</w:t>
      </w:r>
      <w:r w:rsidRPr="00BB1528">
        <w:rPr>
          <w:rFonts w:ascii="Times New Roman" w:hAnsi="Times New Roman"/>
          <w:sz w:val="20"/>
          <w:szCs w:val="20"/>
        </w:rPr>
        <w:fldChar w:fldCharType="end"/>
      </w:r>
      <w:r w:rsidRPr="00BB1528">
        <w:rPr>
          <w:rFonts w:ascii="Times New Roman" w:hAnsi="Times New Roman"/>
          <w:sz w:val="20"/>
          <w:szCs w:val="20"/>
        </w:rPr>
        <w:t xml:space="preserve">. Figure 8(b) shows the massive distorted and irregular shape of carboxymethyl sago starch. In comparison with native starch, the surface of CMSS is rough where the groove indicates that the breakage of a chemical bond by a strongly alkaline environment during the carboxymethylation process. Thus, carboxymethylation is not only the reaction on the surface of starch granules but also from within </w:t>
      </w:r>
      <w:r w:rsidRPr="00BB1528">
        <w:rPr>
          <w:rFonts w:ascii="Times New Roman" w:hAnsi="Times New Roman"/>
          <w:sz w:val="20"/>
          <w:szCs w:val="20"/>
        </w:rPr>
        <w:fldChar w:fldCharType="begin" w:fldLock="1"/>
      </w:r>
      <w:r w:rsidRPr="00BB1528">
        <w:rPr>
          <w:rFonts w:ascii="Times New Roman" w:hAnsi="Times New Roman"/>
          <w:sz w:val="20"/>
          <w:szCs w:val="20"/>
        </w:rPr>
        <w:instrText>ADDIN CSL_CITATION {"citationItems":[{"id":"ITEM-1","itemData":{"DOI":"10.1016/j.carbpol.2015.11.028","ISSN":"01448617","PMID":"26794735","abstract":"Carboxymethyl sago starch-acid hydrogel was prepared via irradiation technique to remove divalent metal ions (Pb, Cu and Cd) from their aqueous solution. The hydrogel was characterized by using Fourier Transform Infrared (FT-IR), scanning electron microscopy (SEM) and thermogravimetric analysis (TGA). The removal of these metal ions was analyzed by using inductively coupled plasma-optic emission spectra (ICP-OES) to study the amount of metal uptake by the hydrogel. Parameters of study include effect of pH, amount of sample, contact time, initial concentration of metal solution and reaction temperature. FTIR spectroscopy shows the CMSS hydrogel absorption peaks at 1741 cm-1, 1605 cm-1 and 1430 cm-1 which indicates the substitution of carboxymethyl group of modified sago starch. The degradation temperature of CMSS hydrogel is higher compared to CMSS due to the crosslinking by electron beam radiation and formed a porous hydrogel. From the data obtained, about 93.5%, 88.4% and 85.5% of Pb, Cu and Cd ions has been respectively removed from their solution under optimum condition.","author":[{"dropping-particle":"","family":"Basri","given":"Sri Norleha","non-dropping-particle":"","parse-names":false,"suffix":""},{"dropping-particle":"","family":"Zainuddin","given":"Norhazlin","non-dropping-particle":"","parse-names":false,"suffix":""},{"dropping-particle":"","family":"Hashim","given":"Kamaruddin","non-dropping-particle":"","parse-names":false,"suffix":""},{"dropping-particle":"","family":"Yusof","given":"Nor Azah","non-dropping-particle":"","parse-names":false,"suffix":""}],"container-title":"Carbohydrate Polymers","id":"ITEM-1","issued":{"date-parts":[["2016"]]},"page":"34-40","title":"Preparation and characterization of irradiated carboxymethyl sago starch-acid hydrogel and its application as metal scavenger in aqueous solution","type":"article-journal","volume":"138"},"uris":["http://www.mendeley.com/documents/?uuid=e1466185-af01-43e9-a46a-f83f7b88d39e"]}],"mendeley":{"formattedCitation":"[24]","plainTextFormattedCitation":"[24]","previouslyFormattedCitation":"[24]"},"properties":{"noteIndex":0},"schema":"https://github.com/citation-style-language/schema/raw/master/csl-citation.json"}</w:instrText>
      </w:r>
      <w:r w:rsidRPr="00BB1528">
        <w:rPr>
          <w:rFonts w:ascii="Times New Roman" w:hAnsi="Times New Roman"/>
          <w:sz w:val="20"/>
          <w:szCs w:val="20"/>
        </w:rPr>
        <w:fldChar w:fldCharType="separate"/>
      </w:r>
      <w:r w:rsidRPr="00BB1528">
        <w:rPr>
          <w:rFonts w:ascii="Times New Roman" w:hAnsi="Times New Roman"/>
          <w:noProof/>
          <w:sz w:val="20"/>
          <w:szCs w:val="20"/>
        </w:rPr>
        <w:t>[24]</w:t>
      </w:r>
      <w:r w:rsidRPr="00BB1528">
        <w:rPr>
          <w:rFonts w:ascii="Times New Roman" w:hAnsi="Times New Roman"/>
          <w:sz w:val="20"/>
          <w:szCs w:val="20"/>
        </w:rPr>
        <w:fldChar w:fldCharType="end"/>
      </w:r>
      <w:r w:rsidRPr="00BB1528">
        <w:rPr>
          <w:rFonts w:ascii="Times New Roman" w:hAnsi="Times New Roman"/>
          <w:sz w:val="20"/>
          <w:szCs w:val="20"/>
        </w:rPr>
        <w:t xml:space="preserve">. The micrograph also shows that the CMSS remains intact and agglomerate after preparation with aqueous-alcoholic medium studied. Figure 8(c) shows that CMSS hydrogel has a spongy surface with space called pores in structure and connected to each other to form networks as a consequence of the crosslinking process </w:t>
      </w:r>
      <w:r w:rsidRPr="00BB1528">
        <w:rPr>
          <w:rFonts w:ascii="Times New Roman" w:hAnsi="Times New Roman"/>
          <w:sz w:val="20"/>
          <w:szCs w:val="20"/>
        </w:rPr>
        <w:fldChar w:fldCharType="begin" w:fldLock="1"/>
      </w:r>
      <w:r w:rsidRPr="00BB1528">
        <w:rPr>
          <w:rFonts w:ascii="Times New Roman" w:hAnsi="Times New Roman"/>
          <w:sz w:val="20"/>
          <w:szCs w:val="20"/>
        </w:rPr>
        <w:instrText>ADDIN CSL_CITATION {"citationItems":[{"id":"ITEM-1","itemData":{"DOI":"10.1002/app.12798","ISSN":"00218995","abstract":"Polystyrene grafting onto sago starch was carried out by using ceric ammonium nitrate as a redox initiator. The grafted copolymers were characterized by FTIR, thermogravimetry (TGA), differential scanning calorimetry (DSC), and scanning electron microscopy (SEM). FTIR spectra analysis of the grafted chain and commercial polystyrene was identical, indicating that Styrene was successfully grafted onto sago starch. TGA thermograms and analysis of DSC curves showed that the thermal stability of starch increases as a result of grafting. SEM micrographs showed the deformed prolate ellipsoidal shape of sago starch particles and this shape disappeared in polystyrene grafted sago starch being replaced with a spongy surface with pores. (C) 2003 Wiley Periodicals, Inc.","author":[{"dropping-particle":"","family":"Janarthanan","given":"Pushpamalar","non-dropping-particle":"","parse-names":false,"suffix":""},{"dropping-particle":"","family":"Zin Wan Yunus","given":"Wan Md","non-dropping-particle":"","parse-names":false,"suffix":""},{"dropping-particle":"Bin","family":"Ahmad","given":"Mansor","non-dropping-particle":"","parse-names":false,"suffix":""}],"container-title":"Journal of Applied Polymer Science","id":"ITEM-1","issue":"8","issued":{"date-parts":[["2003"]]},"page":"2053-2058","title":"Thermal Behavior and Surface Morphology Studies on Polystyrene Grafted Sago Starch","type":"article-journal","volume":"90"},"uris":["http://www.mendeley.com/documents/?uuid=48f4ebca-8f8e-45c7-87ed-7bce40151ab6"]}],"mendeley":{"formattedCitation":"[27]","plainTextFormattedCitation":"[27]"},"properties":{"noteIndex":0},"schema":"https://github.com/citation-style-language/schema/raw/master/csl-citation.json"}</w:instrText>
      </w:r>
      <w:r w:rsidRPr="00BB1528">
        <w:rPr>
          <w:rFonts w:ascii="Times New Roman" w:hAnsi="Times New Roman"/>
          <w:sz w:val="20"/>
          <w:szCs w:val="20"/>
        </w:rPr>
        <w:fldChar w:fldCharType="separate"/>
      </w:r>
      <w:r w:rsidRPr="00BB1528">
        <w:rPr>
          <w:rFonts w:ascii="Times New Roman" w:hAnsi="Times New Roman"/>
          <w:noProof/>
          <w:sz w:val="20"/>
          <w:szCs w:val="20"/>
        </w:rPr>
        <w:t>[27]</w:t>
      </w:r>
      <w:r w:rsidRPr="00BB1528">
        <w:rPr>
          <w:rFonts w:ascii="Times New Roman" w:hAnsi="Times New Roman"/>
          <w:sz w:val="20"/>
          <w:szCs w:val="20"/>
        </w:rPr>
        <w:fldChar w:fldCharType="end"/>
      </w:r>
      <w:r w:rsidRPr="00BB1528">
        <w:rPr>
          <w:rFonts w:ascii="Times New Roman" w:hAnsi="Times New Roman"/>
          <w:sz w:val="20"/>
          <w:szCs w:val="20"/>
        </w:rPr>
        <w:t>.</w:t>
      </w:r>
    </w:p>
    <w:p w:rsidR="00BB1528" w:rsidRPr="00BB1528" w:rsidRDefault="00BB1528" w:rsidP="00BB1528">
      <w:pPr>
        <w:spacing w:after="0" w:line="240" w:lineRule="auto"/>
        <w:jc w:val="both"/>
        <w:outlineLvl w:val="0"/>
        <w:rPr>
          <w:rFonts w:ascii="Times New Roman" w:hAnsi="Times New Roman"/>
          <w:sz w:val="20"/>
          <w:szCs w:val="20"/>
        </w:rPr>
      </w:pPr>
    </w:p>
    <w:tbl>
      <w:tblPr>
        <w:tblpPr w:leftFromText="180" w:rightFromText="180" w:vertAnchor="text" w:horzAnchor="margin" w:tblpXSpec="center" w:tblpY="153"/>
        <w:tblW w:w="8815" w:type="dxa"/>
        <w:tblLook w:val="04A0" w:firstRow="1" w:lastRow="0" w:firstColumn="1" w:lastColumn="0" w:noHBand="0" w:noVBand="1"/>
      </w:tblPr>
      <w:tblGrid>
        <w:gridCol w:w="3006"/>
        <w:gridCol w:w="2916"/>
        <w:gridCol w:w="2929"/>
      </w:tblGrid>
      <w:tr w:rsidR="00BB1528" w:rsidRPr="00BB1528" w:rsidTr="005A01D1">
        <w:trPr>
          <w:trHeight w:val="2514"/>
        </w:trPr>
        <w:tc>
          <w:tcPr>
            <w:tcW w:w="3111" w:type="dxa"/>
          </w:tcPr>
          <w:p w:rsidR="00BB1528" w:rsidRPr="00BB1528" w:rsidRDefault="00BB1528" w:rsidP="00EE2EDE">
            <w:pPr>
              <w:spacing w:after="0" w:line="240" w:lineRule="auto"/>
              <w:jc w:val="both"/>
              <w:outlineLvl w:val="0"/>
              <w:rPr>
                <w:rFonts w:ascii="Times New Roman" w:hAnsi="Times New Roman"/>
                <w:sz w:val="20"/>
                <w:szCs w:val="20"/>
                <w:lang w:val="en-GB"/>
              </w:rPr>
            </w:pPr>
            <w:r w:rsidRPr="00BB1528">
              <w:rPr>
                <w:rFonts w:ascii="Times New Roman" w:hAnsi="Times New Roman"/>
                <w:noProof/>
                <w:sz w:val="20"/>
                <w:szCs w:val="20"/>
                <w:lang w:val="en-MY" w:eastAsia="en-MY" w:bidi="ar-SA"/>
              </w:rPr>
              <w:drawing>
                <wp:anchor distT="0" distB="0" distL="114300" distR="114300" simplePos="0" relativeHeight="251659264" behindDoc="1" locked="0" layoutInCell="1" allowOverlap="1" wp14:anchorId="09054A43" wp14:editId="2AFEA609">
                  <wp:simplePos x="0" y="0"/>
                  <wp:positionH relativeFrom="column">
                    <wp:posOffset>-4885</wp:posOffset>
                  </wp:positionH>
                  <wp:positionV relativeFrom="paragraph">
                    <wp:posOffset>61742</wp:posOffset>
                  </wp:positionV>
                  <wp:extent cx="1770380" cy="1508125"/>
                  <wp:effectExtent l="0" t="0" r="1270" b="0"/>
                  <wp:wrapTight wrapText="bothSides">
                    <wp:wrapPolygon edited="0">
                      <wp:start x="0" y="0"/>
                      <wp:lineTo x="0" y="21282"/>
                      <wp:lineTo x="21383" y="21282"/>
                      <wp:lineTo x="21383"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3-1kx.BMP"/>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770380" cy="1508125"/>
                          </a:xfrm>
                          <a:prstGeom prst="rect">
                            <a:avLst/>
                          </a:prstGeom>
                        </pic:spPr>
                      </pic:pic>
                    </a:graphicData>
                  </a:graphic>
                  <wp14:sizeRelH relativeFrom="margin">
                    <wp14:pctWidth>0</wp14:pctWidth>
                  </wp14:sizeRelH>
                  <wp14:sizeRelV relativeFrom="margin">
                    <wp14:pctHeight>0</wp14:pctHeight>
                  </wp14:sizeRelV>
                </wp:anchor>
              </w:drawing>
            </w:r>
          </w:p>
        </w:tc>
        <w:tc>
          <w:tcPr>
            <w:tcW w:w="2914" w:type="dxa"/>
          </w:tcPr>
          <w:p w:rsidR="00BB1528" w:rsidRPr="00BB1528" w:rsidRDefault="00BB1528" w:rsidP="00EE2EDE">
            <w:pPr>
              <w:spacing w:after="0" w:line="240" w:lineRule="auto"/>
              <w:jc w:val="both"/>
              <w:outlineLvl w:val="0"/>
              <w:rPr>
                <w:rFonts w:ascii="Times New Roman" w:hAnsi="Times New Roman"/>
                <w:sz w:val="20"/>
                <w:szCs w:val="20"/>
                <w:lang w:val="en-GB"/>
              </w:rPr>
            </w:pPr>
            <w:r w:rsidRPr="00BB1528">
              <w:rPr>
                <w:rFonts w:ascii="Times New Roman" w:hAnsi="Times New Roman"/>
                <w:noProof/>
                <w:sz w:val="20"/>
                <w:szCs w:val="20"/>
                <w:lang w:val="en-MY" w:eastAsia="en-MY" w:bidi="ar-SA"/>
              </w:rPr>
              <w:drawing>
                <wp:anchor distT="0" distB="0" distL="114300" distR="114300" simplePos="0" relativeHeight="251660288" behindDoc="1" locked="0" layoutInCell="1" allowOverlap="1" wp14:anchorId="5C68B74B" wp14:editId="384C8FFD">
                  <wp:simplePos x="0" y="0"/>
                  <wp:positionH relativeFrom="column">
                    <wp:posOffset>-2540</wp:posOffset>
                  </wp:positionH>
                  <wp:positionV relativeFrom="paragraph">
                    <wp:posOffset>61595</wp:posOffset>
                  </wp:positionV>
                  <wp:extent cx="1704975" cy="1515745"/>
                  <wp:effectExtent l="0" t="0" r="9525" b="8255"/>
                  <wp:wrapTight wrapText="bothSides">
                    <wp:wrapPolygon edited="0">
                      <wp:start x="0" y="0"/>
                      <wp:lineTo x="0" y="21446"/>
                      <wp:lineTo x="21479" y="21446"/>
                      <wp:lineTo x="21479"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4-1000x.BMP"/>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704975" cy="1515745"/>
                          </a:xfrm>
                          <a:prstGeom prst="rect">
                            <a:avLst/>
                          </a:prstGeom>
                        </pic:spPr>
                      </pic:pic>
                    </a:graphicData>
                  </a:graphic>
                  <wp14:sizeRelH relativeFrom="margin">
                    <wp14:pctWidth>0</wp14:pctWidth>
                  </wp14:sizeRelH>
                  <wp14:sizeRelV relativeFrom="margin">
                    <wp14:pctHeight>0</wp14:pctHeight>
                  </wp14:sizeRelV>
                </wp:anchor>
              </w:drawing>
            </w:r>
          </w:p>
        </w:tc>
        <w:tc>
          <w:tcPr>
            <w:tcW w:w="2790" w:type="dxa"/>
          </w:tcPr>
          <w:p w:rsidR="00BB1528" w:rsidRPr="00BB1528" w:rsidRDefault="00BB1528" w:rsidP="00EE2EDE">
            <w:pPr>
              <w:spacing w:after="0" w:line="240" w:lineRule="auto"/>
              <w:jc w:val="both"/>
              <w:outlineLvl w:val="0"/>
              <w:rPr>
                <w:rFonts w:ascii="Times New Roman" w:hAnsi="Times New Roman"/>
                <w:sz w:val="20"/>
                <w:szCs w:val="20"/>
                <w:lang w:val="en-GB"/>
              </w:rPr>
            </w:pPr>
            <w:r w:rsidRPr="00BB1528">
              <w:rPr>
                <w:rFonts w:ascii="Times New Roman" w:hAnsi="Times New Roman"/>
                <w:noProof/>
                <w:sz w:val="20"/>
                <w:szCs w:val="20"/>
                <w:lang w:val="en-MY" w:eastAsia="en-MY" w:bidi="ar-SA"/>
              </w:rPr>
              <w:drawing>
                <wp:anchor distT="0" distB="0" distL="114300" distR="114300" simplePos="0" relativeHeight="251661312" behindDoc="1" locked="0" layoutInCell="1" allowOverlap="1" wp14:anchorId="6C3CAB48" wp14:editId="6E83E935">
                  <wp:simplePos x="0" y="0"/>
                  <wp:positionH relativeFrom="column">
                    <wp:posOffset>1807</wp:posOffset>
                  </wp:positionH>
                  <wp:positionV relativeFrom="paragraph">
                    <wp:posOffset>74588</wp:posOffset>
                  </wp:positionV>
                  <wp:extent cx="1722755" cy="1507490"/>
                  <wp:effectExtent l="0" t="0" r="0" b="0"/>
                  <wp:wrapTight wrapText="bothSides">
                    <wp:wrapPolygon edited="0">
                      <wp:start x="0" y="0"/>
                      <wp:lineTo x="0" y="21291"/>
                      <wp:lineTo x="21258" y="21291"/>
                      <wp:lineTo x="21258"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4-200x.BMP"/>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722755" cy="1507490"/>
                          </a:xfrm>
                          <a:prstGeom prst="rect">
                            <a:avLst/>
                          </a:prstGeom>
                        </pic:spPr>
                      </pic:pic>
                    </a:graphicData>
                  </a:graphic>
                  <wp14:sizeRelH relativeFrom="margin">
                    <wp14:pctWidth>0</wp14:pctWidth>
                  </wp14:sizeRelH>
                  <wp14:sizeRelV relativeFrom="margin">
                    <wp14:pctHeight>0</wp14:pctHeight>
                  </wp14:sizeRelV>
                </wp:anchor>
              </w:drawing>
            </w:r>
          </w:p>
        </w:tc>
      </w:tr>
      <w:tr w:rsidR="00BB1528" w:rsidRPr="00BB1528" w:rsidTr="005A01D1">
        <w:trPr>
          <w:trHeight w:val="102"/>
        </w:trPr>
        <w:tc>
          <w:tcPr>
            <w:tcW w:w="3111" w:type="dxa"/>
          </w:tcPr>
          <w:p w:rsidR="00BB1528" w:rsidRPr="00BB1528" w:rsidRDefault="00BB1528" w:rsidP="00024D47">
            <w:pPr>
              <w:spacing w:after="0" w:line="240" w:lineRule="auto"/>
              <w:jc w:val="center"/>
              <w:outlineLvl w:val="0"/>
              <w:rPr>
                <w:rFonts w:ascii="Times New Roman" w:hAnsi="Times New Roman"/>
                <w:sz w:val="20"/>
                <w:szCs w:val="20"/>
                <w:lang w:val="en-GB"/>
              </w:rPr>
            </w:pPr>
            <w:r w:rsidRPr="00BB1528">
              <w:rPr>
                <w:rFonts w:ascii="Times New Roman" w:hAnsi="Times New Roman"/>
                <w:sz w:val="20"/>
                <w:szCs w:val="20"/>
                <w:lang w:val="en-GB"/>
              </w:rPr>
              <w:t xml:space="preserve">(a) </w:t>
            </w:r>
            <w:r w:rsidR="004E5265">
              <w:rPr>
                <w:rFonts w:ascii="Times New Roman" w:hAnsi="Times New Roman"/>
                <w:sz w:val="20"/>
                <w:szCs w:val="20"/>
              </w:rPr>
              <w:t xml:space="preserve"> S</w:t>
            </w:r>
            <w:r w:rsidRPr="00BB1528">
              <w:rPr>
                <w:rFonts w:ascii="Times New Roman" w:hAnsi="Times New Roman"/>
                <w:sz w:val="20"/>
                <w:szCs w:val="20"/>
              </w:rPr>
              <w:t>ago starch</w:t>
            </w:r>
          </w:p>
        </w:tc>
        <w:tc>
          <w:tcPr>
            <w:tcW w:w="2914" w:type="dxa"/>
          </w:tcPr>
          <w:p w:rsidR="00BB1528" w:rsidRPr="00BB1528" w:rsidRDefault="00BB1528" w:rsidP="00024D47">
            <w:pPr>
              <w:spacing w:after="0" w:line="240" w:lineRule="auto"/>
              <w:jc w:val="center"/>
              <w:outlineLvl w:val="0"/>
              <w:rPr>
                <w:rFonts w:ascii="Times New Roman" w:hAnsi="Times New Roman"/>
                <w:sz w:val="20"/>
                <w:szCs w:val="20"/>
                <w:lang w:val="en-GB"/>
              </w:rPr>
            </w:pPr>
            <w:r w:rsidRPr="00BB1528">
              <w:rPr>
                <w:rFonts w:ascii="Times New Roman" w:hAnsi="Times New Roman"/>
                <w:sz w:val="20"/>
                <w:szCs w:val="20"/>
                <w:lang w:val="en-GB"/>
              </w:rPr>
              <w:t>(b)</w:t>
            </w:r>
            <w:r w:rsidRPr="00BB1528">
              <w:rPr>
                <w:rFonts w:ascii="Times New Roman" w:hAnsi="Times New Roman"/>
                <w:sz w:val="20"/>
                <w:szCs w:val="20"/>
              </w:rPr>
              <w:t xml:space="preserve"> CMSS</w:t>
            </w:r>
          </w:p>
        </w:tc>
        <w:tc>
          <w:tcPr>
            <w:tcW w:w="2790" w:type="dxa"/>
          </w:tcPr>
          <w:p w:rsidR="00BB1528" w:rsidRPr="00BB1528" w:rsidRDefault="00BB1528" w:rsidP="00024D47">
            <w:pPr>
              <w:spacing w:after="0" w:line="240" w:lineRule="auto"/>
              <w:jc w:val="center"/>
              <w:outlineLvl w:val="0"/>
              <w:rPr>
                <w:rFonts w:ascii="Times New Roman" w:hAnsi="Times New Roman"/>
                <w:sz w:val="20"/>
                <w:szCs w:val="20"/>
                <w:lang w:val="en-GB"/>
              </w:rPr>
            </w:pPr>
            <w:r w:rsidRPr="00BB1528">
              <w:rPr>
                <w:rFonts w:ascii="Times New Roman" w:hAnsi="Times New Roman"/>
                <w:sz w:val="20"/>
                <w:szCs w:val="20"/>
                <w:lang w:val="en-GB"/>
              </w:rPr>
              <w:t>(c)</w:t>
            </w:r>
            <w:r w:rsidRPr="00BB1528">
              <w:rPr>
                <w:rFonts w:ascii="Times New Roman" w:hAnsi="Times New Roman"/>
                <w:sz w:val="20"/>
                <w:szCs w:val="20"/>
              </w:rPr>
              <w:t xml:space="preserve"> CMSS hydrogel</w:t>
            </w:r>
          </w:p>
        </w:tc>
      </w:tr>
    </w:tbl>
    <w:p w:rsidR="00BB1528" w:rsidRPr="00BB1528" w:rsidRDefault="00BB1528" w:rsidP="00BB1528">
      <w:pPr>
        <w:spacing w:after="0" w:line="240" w:lineRule="auto"/>
        <w:jc w:val="both"/>
        <w:outlineLvl w:val="0"/>
        <w:rPr>
          <w:rFonts w:ascii="Times New Roman" w:hAnsi="Times New Roman"/>
          <w:sz w:val="20"/>
          <w:szCs w:val="20"/>
        </w:rPr>
      </w:pPr>
    </w:p>
    <w:p w:rsidR="00BB1528" w:rsidRPr="00BB1528" w:rsidRDefault="00BB1528" w:rsidP="00024D47">
      <w:pPr>
        <w:spacing w:after="0" w:line="240" w:lineRule="auto"/>
        <w:jc w:val="center"/>
        <w:outlineLvl w:val="0"/>
        <w:rPr>
          <w:rFonts w:ascii="Times New Roman" w:hAnsi="Times New Roman"/>
          <w:sz w:val="20"/>
          <w:szCs w:val="20"/>
        </w:rPr>
      </w:pPr>
      <w:r w:rsidRPr="00BB1528">
        <w:rPr>
          <w:rFonts w:ascii="Times New Roman" w:hAnsi="Times New Roman"/>
          <w:sz w:val="20"/>
          <w:szCs w:val="20"/>
        </w:rPr>
        <w:t>Figure 8.</w:t>
      </w:r>
      <w:r w:rsidRPr="00BB1528">
        <w:rPr>
          <w:rFonts w:ascii="Times New Roman" w:hAnsi="Times New Roman"/>
          <w:b/>
          <w:sz w:val="20"/>
          <w:szCs w:val="20"/>
        </w:rPr>
        <w:t xml:space="preserve"> </w:t>
      </w:r>
      <w:r w:rsidR="00024D47">
        <w:rPr>
          <w:rFonts w:ascii="Times New Roman" w:hAnsi="Times New Roman"/>
          <w:b/>
          <w:sz w:val="20"/>
          <w:szCs w:val="20"/>
        </w:rPr>
        <w:t xml:space="preserve"> </w:t>
      </w:r>
      <w:r w:rsidR="004E5265">
        <w:rPr>
          <w:rFonts w:ascii="Times New Roman" w:hAnsi="Times New Roman"/>
          <w:sz w:val="20"/>
          <w:szCs w:val="20"/>
        </w:rPr>
        <w:t>SEM images of (a) S</w:t>
      </w:r>
      <w:bookmarkStart w:id="0" w:name="_GoBack"/>
      <w:bookmarkEnd w:id="0"/>
      <w:r w:rsidRPr="00BB1528">
        <w:rPr>
          <w:rFonts w:ascii="Times New Roman" w:hAnsi="Times New Roman"/>
          <w:sz w:val="20"/>
          <w:szCs w:val="20"/>
        </w:rPr>
        <w:t>ago starch, (b) CMSS and (c) CMSS hydrogel</w:t>
      </w:r>
    </w:p>
    <w:p w:rsidR="006768E9" w:rsidRDefault="006768E9" w:rsidP="00F447A7">
      <w:pPr>
        <w:spacing w:after="0" w:line="240" w:lineRule="auto"/>
        <w:jc w:val="center"/>
        <w:rPr>
          <w:rFonts w:ascii="Times New Roman" w:hAnsi="Times New Roman"/>
          <w:noProof/>
          <w:sz w:val="20"/>
          <w:szCs w:val="20"/>
          <w:lang w:bidi="ar-SA"/>
        </w:rPr>
      </w:pPr>
    </w:p>
    <w:p w:rsidR="00024D47" w:rsidRPr="00F447A7" w:rsidRDefault="00024D47"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024D47" w:rsidRPr="00024D47" w:rsidRDefault="00024D47" w:rsidP="00024D47">
      <w:pPr>
        <w:spacing w:after="0" w:line="240" w:lineRule="auto"/>
        <w:jc w:val="both"/>
        <w:outlineLvl w:val="0"/>
        <w:rPr>
          <w:rFonts w:ascii="Times New Roman" w:hAnsi="Times New Roman"/>
          <w:sz w:val="20"/>
          <w:szCs w:val="20"/>
        </w:rPr>
      </w:pPr>
      <w:r w:rsidRPr="00024D47">
        <w:rPr>
          <w:rFonts w:ascii="Times New Roman" w:hAnsi="Times New Roman"/>
          <w:sz w:val="20"/>
          <w:szCs w:val="20"/>
        </w:rPr>
        <w:t xml:space="preserve">Carboxymethyl sago starch hydrogel was successfully prepared in the HCl solution. Carboxymethylation decreases the thermal stability of sago starch, but cross-linking increases the thermal stability of CMSS hydrogel. FTIR spectrum of CMSS hydrogel showed that the Na in CMSS is successfully exchanged to H from the HCl solution. </w:t>
      </w:r>
      <w:r w:rsidRPr="00024D47">
        <w:rPr>
          <w:rFonts w:ascii="Times New Roman" w:hAnsi="Times New Roman"/>
          <w:sz w:val="20"/>
          <w:szCs w:val="20"/>
        </w:rPr>
        <w:lastRenderedPageBreak/>
        <w:t xml:space="preserve">SEM image of CMSS hydrogel shows pores in the structure and connected to each other to form networks. Swelling studies of CMSS hydrogel prepared exhibited a smart behavior as it reacts depending on its surrounding environment and displays pH-sensitive characteristics. The finding of this study suggests that the CMSS hydrogel has potential in broad applications such as heavy metal removal in wastewater treatment and carrier in drug or vaccine delivery system. </w:t>
      </w:r>
    </w:p>
    <w:p w:rsidR="00024D47" w:rsidRPr="00024D47" w:rsidRDefault="00024D47" w:rsidP="00024D47">
      <w:pPr>
        <w:spacing w:after="0" w:line="240" w:lineRule="auto"/>
        <w:jc w:val="center"/>
        <w:outlineLvl w:val="0"/>
        <w:rPr>
          <w:rFonts w:ascii="Times New Roman" w:hAnsi="Times New Roman"/>
          <w:sz w:val="20"/>
          <w:szCs w:val="20"/>
        </w:rPr>
      </w:pPr>
    </w:p>
    <w:p w:rsidR="00024D47" w:rsidRPr="00024D47" w:rsidRDefault="00024D47" w:rsidP="00024D47">
      <w:pPr>
        <w:spacing w:after="0" w:line="240" w:lineRule="auto"/>
        <w:jc w:val="center"/>
        <w:outlineLvl w:val="0"/>
        <w:rPr>
          <w:rFonts w:ascii="Times New Roman" w:hAnsi="Times New Roman"/>
          <w:b/>
          <w:sz w:val="20"/>
          <w:szCs w:val="20"/>
        </w:rPr>
      </w:pPr>
      <w:r w:rsidRPr="00024D47">
        <w:rPr>
          <w:rFonts w:ascii="Times New Roman" w:hAnsi="Times New Roman"/>
          <w:b/>
          <w:sz w:val="20"/>
          <w:szCs w:val="20"/>
        </w:rPr>
        <w:t>Acknowledgment</w:t>
      </w:r>
    </w:p>
    <w:p w:rsidR="006768E9" w:rsidRPr="00024D47" w:rsidRDefault="00024D47" w:rsidP="00024D47">
      <w:pPr>
        <w:spacing w:after="0" w:line="240" w:lineRule="auto"/>
        <w:jc w:val="both"/>
        <w:outlineLvl w:val="0"/>
        <w:rPr>
          <w:rFonts w:ascii="Times New Roman" w:hAnsi="Times New Roman"/>
          <w:b/>
          <w:sz w:val="20"/>
          <w:szCs w:val="20"/>
        </w:rPr>
      </w:pPr>
      <w:r w:rsidRPr="00024D47">
        <w:rPr>
          <w:rFonts w:ascii="Times New Roman" w:hAnsi="Times New Roman"/>
          <w:sz w:val="20"/>
          <w:szCs w:val="20"/>
        </w:rPr>
        <w:t xml:space="preserve">The authors gratefully acknowledge the assistance of technical staff from the Chemistry Department, Universiti Putra Malaysia and Nuclear Agency Malaysia. Financial support from the Ministry of Higher Education, Trans-disciplinary Research </w:t>
      </w:r>
      <w:r w:rsidRPr="00024D47">
        <w:rPr>
          <w:rFonts w:ascii="Times New Roman" w:hAnsi="Times New Roman"/>
          <w:bCs/>
          <w:sz w:val="20"/>
          <w:szCs w:val="20"/>
        </w:rPr>
        <w:t>Grant</w:t>
      </w:r>
      <w:r w:rsidRPr="00024D47">
        <w:rPr>
          <w:rFonts w:ascii="Times New Roman" w:hAnsi="Times New Roman"/>
          <w:sz w:val="20"/>
          <w:szCs w:val="20"/>
        </w:rPr>
        <w:t> Scheme Fasa 2/2014 (Vot Number: 5535401) and Graduate Research Fellowship, UPM for the sponsorship were gratefully acknowledged.</w:t>
      </w:r>
      <w:r w:rsidRPr="00024D47">
        <w:rPr>
          <w:rFonts w:ascii="Times New Roman" w:hAnsi="Times New Roman"/>
          <w:b/>
          <w:sz w:val="20"/>
          <w:szCs w:val="20"/>
        </w:rPr>
        <w:t xml:space="preserve"> </w:t>
      </w:r>
    </w:p>
    <w:p w:rsidR="006768E9" w:rsidRPr="00F447A7" w:rsidRDefault="006768E9" w:rsidP="00024D4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024D47" w:rsidRPr="00024D47" w:rsidRDefault="00024D47" w:rsidP="00024D47">
      <w:pPr>
        <w:pStyle w:val="ListParagraph"/>
        <w:widowControl w:val="0"/>
        <w:numPr>
          <w:ilvl w:val="0"/>
          <w:numId w:val="6"/>
        </w:numPr>
        <w:autoSpaceDE w:val="0"/>
        <w:autoSpaceDN w:val="0"/>
        <w:spacing w:after="0" w:line="240" w:lineRule="auto"/>
        <w:ind w:left="360"/>
        <w:contextualSpacing w:val="0"/>
        <w:jc w:val="both"/>
        <w:rPr>
          <w:rFonts w:ascii="Times New Roman" w:hAnsi="Times New Roman"/>
          <w:sz w:val="20"/>
          <w:szCs w:val="20"/>
        </w:rPr>
      </w:pPr>
      <w:r w:rsidRPr="00024D47">
        <w:rPr>
          <w:rFonts w:ascii="Times New Roman" w:hAnsi="Times New Roman"/>
          <w:sz w:val="20"/>
          <w:szCs w:val="20"/>
        </w:rPr>
        <w:t xml:space="preserve">Pushpamalar, J., Veeramachineni, A. K., Owh, C. and Loh, X. J. (2016). Biodegradable polysaccharides for controlled drug delivery. </w:t>
      </w:r>
      <w:r w:rsidRPr="00024D47">
        <w:rPr>
          <w:rFonts w:ascii="Times New Roman" w:hAnsi="Times New Roman"/>
          <w:i/>
          <w:sz w:val="20"/>
          <w:szCs w:val="20"/>
        </w:rPr>
        <w:t>ChemPlusChem</w:t>
      </w:r>
      <w:r w:rsidRPr="00024D47">
        <w:rPr>
          <w:rFonts w:ascii="Times New Roman" w:hAnsi="Times New Roman"/>
          <w:sz w:val="20"/>
          <w:szCs w:val="20"/>
        </w:rPr>
        <w:t xml:space="preserve">, 81: 1-12. </w:t>
      </w:r>
    </w:p>
    <w:p w:rsidR="00024D47" w:rsidRPr="00024D47" w:rsidRDefault="00024D47" w:rsidP="00024D47">
      <w:pPr>
        <w:pStyle w:val="ListParagraph"/>
        <w:widowControl w:val="0"/>
        <w:numPr>
          <w:ilvl w:val="0"/>
          <w:numId w:val="6"/>
        </w:numPr>
        <w:autoSpaceDE w:val="0"/>
        <w:autoSpaceDN w:val="0"/>
        <w:spacing w:after="0" w:line="240" w:lineRule="auto"/>
        <w:ind w:left="360"/>
        <w:contextualSpacing w:val="0"/>
        <w:jc w:val="both"/>
        <w:rPr>
          <w:rFonts w:ascii="Times New Roman" w:hAnsi="Times New Roman"/>
          <w:sz w:val="20"/>
          <w:szCs w:val="20"/>
        </w:rPr>
      </w:pPr>
      <w:r w:rsidRPr="00024D47">
        <w:rPr>
          <w:rFonts w:ascii="Times New Roman" w:hAnsi="Times New Roman"/>
          <w:sz w:val="20"/>
          <w:szCs w:val="20"/>
        </w:rPr>
        <w:t xml:space="preserve">Pushpamalar, V, Langford, S. J., Ahmad, M. and Lim, Y. Y. (2006). Optimization of reaction conditions for preparing carboxymethyl cellulose from sago waste. </w:t>
      </w:r>
      <w:r w:rsidRPr="00024D47">
        <w:rPr>
          <w:rFonts w:ascii="Times New Roman" w:hAnsi="Times New Roman"/>
          <w:i/>
          <w:sz w:val="20"/>
          <w:szCs w:val="20"/>
        </w:rPr>
        <w:t>Carbohydrate Polymers</w:t>
      </w:r>
      <w:r w:rsidRPr="00024D47">
        <w:rPr>
          <w:rFonts w:ascii="Times New Roman" w:hAnsi="Times New Roman"/>
          <w:sz w:val="20"/>
          <w:szCs w:val="20"/>
        </w:rPr>
        <w:t>, 64: 312-318.</w:t>
      </w:r>
    </w:p>
    <w:p w:rsidR="00024D47" w:rsidRPr="00024D47" w:rsidRDefault="00024D47" w:rsidP="00024D47">
      <w:pPr>
        <w:pStyle w:val="ListParagraph"/>
        <w:widowControl w:val="0"/>
        <w:numPr>
          <w:ilvl w:val="0"/>
          <w:numId w:val="6"/>
        </w:numPr>
        <w:autoSpaceDE w:val="0"/>
        <w:autoSpaceDN w:val="0"/>
        <w:spacing w:after="0" w:line="240" w:lineRule="auto"/>
        <w:ind w:left="360"/>
        <w:contextualSpacing w:val="0"/>
        <w:jc w:val="both"/>
        <w:rPr>
          <w:rFonts w:ascii="Times New Roman" w:hAnsi="Times New Roman"/>
          <w:sz w:val="20"/>
          <w:szCs w:val="20"/>
        </w:rPr>
      </w:pPr>
      <w:r w:rsidRPr="00024D47">
        <w:rPr>
          <w:rFonts w:ascii="Times New Roman" w:hAnsi="Times New Roman"/>
          <w:sz w:val="20"/>
          <w:szCs w:val="20"/>
        </w:rPr>
        <w:t xml:space="preserve">Alcázar-Alay, S. C. and Meireles, M. A. A. (2015). Physicochemical properties, modifications and applications of starches from different botanical sources. </w:t>
      </w:r>
      <w:r w:rsidRPr="00024D47">
        <w:rPr>
          <w:rFonts w:ascii="Times New Roman" w:hAnsi="Times New Roman"/>
          <w:i/>
          <w:sz w:val="20"/>
          <w:szCs w:val="20"/>
        </w:rPr>
        <w:t>Food Science and Technology (Campinas)</w:t>
      </w:r>
      <w:r w:rsidRPr="00024D47">
        <w:rPr>
          <w:rFonts w:ascii="Times New Roman" w:hAnsi="Times New Roman"/>
          <w:sz w:val="20"/>
          <w:szCs w:val="20"/>
        </w:rPr>
        <w:t>, 35(2): 215-236.</w:t>
      </w:r>
    </w:p>
    <w:p w:rsidR="00024D47" w:rsidRPr="00024D47" w:rsidRDefault="00024D47" w:rsidP="00024D47">
      <w:pPr>
        <w:pStyle w:val="ListParagraph"/>
        <w:widowControl w:val="0"/>
        <w:numPr>
          <w:ilvl w:val="0"/>
          <w:numId w:val="6"/>
        </w:numPr>
        <w:autoSpaceDE w:val="0"/>
        <w:autoSpaceDN w:val="0"/>
        <w:spacing w:after="0" w:line="240" w:lineRule="auto"/>
        <w:ind w:left="360"/>
        <w:contextualSpacing w:val="0"/>
        <w:jc w:val="both"/>
        <w:rPr>
          <w:rFonts w:ascii="Times New Roman" w:hAnsi="Times New Roman"/>
          <w:sz w:val="20"/>
          <w:szCs w:val="20"/>
        </w:rPr>
      </w:pPr>
      <w:r w:rsidRPr="00024D47">
        <w:rPr>
          <w:rFonts w:ascii="Times New Roman" w:hAnsi="Times New Roman"/>
          <w:sz w:val="20"/>
          <w:szCs w:val="20"/>
        </w:rPr>
        <w:t xml:space="preserve">Chen, Q., Yu, H., Wang, L., Abdin, Z. U., Chen, Y., Wang, J., Zhou, W., Yang, X., Khan, R. U., Zhang, H. and Chen, X. (2015). Recent progress in chemical modification of starch and its applications. </w:t>
      </w:r>
      <w:r w:rsidRPr="00024D47">
        <w:rPr>
          <w:rFonts w:ascii="Times New Roman" w:hAnsi="Times New Roman"/>
          <w:i/>
          <w:sz w:val="20"/>
          <w:szCs w:val="20"/>
        </w:rPr>
        <w:t>RSC Advances</w:t>
      </w:r>
      <w:r w:rsidRPr="00024D47">
        <w:rPr>
          <w:rFonts w:ascii="Times New Roman" w:hAnsi="Times New Roman"/>
          <w:sz w:val="20"/>
          <w:szCs w:val="20"/>
        </w:rPr>
        <w:t>, 5: 67459-67474.</w:t>
      </w:r>
    </w:p>
    <w:p w:rsidR="00024D47" w:rsidRPr="00024D47" w:rsidRDefault="00024D47" w:rsidP="00024D47">
      <w:pPr>
        <w:pStyle w:val="ListParagraph"/>
        <w:widowControl w:val="0"/>
        <w:numPr>
          <w:ilvl w:val="0"/>
          <w:numId w:val="6"/>
        </w:numPr>
        <w:autoSpaceDE w:val="0"/>
        <w:autoSpaceDN w:val="0"/>
        <w:spacing w:after="0" w:line="240" w:lineRule="auto"/>
        <w:ind w:left="360"/>
        <w:contextualSpacing w:val="0"/>
        <w:jc w:val="both"/>
        <w:rPr>
          <w:rFonts w:ascii="Times New Roman" w:hAnsi="Times New Roman"/>
          <w:sz w:val="20"/>
          <w:szCs w:val="20"/>
        </w:rPr>
      </w:pPr>
      <w:r w:rsidRPr="00024D47">
        <w:rPr>
          <w:rFonts w:ascii="Times New Roman" w:hAnsi="Times New Roman"/>
          <w:sz w:val="20"/>
          <w:szCs w:val="20"/>
        </w:rPr>
        <w:t xml:space="preserve">Kamel, S. and Jahangir, K. (2007). Optimization of carboxymethylation of starch in organic solvents. </w:t>
      </w:r>
      <w:r w:rsidRPr="00024D47">
        <w:rPr>
          <w:rFonts w:ascii="Times New Roman" w:hAnsi="Times New Roman"/>
          <w:i/>
          <w:iCs/>
          <w:sz w:val="20"/>
          <w:szCs w:val="20"/>
        </w:rPr>
        <w:t>International Journal of Polymeric Materials</w:t>
      </w:r>
      <w:r w:rsidRPr="00024D47">
        <w:rPr>
          <w:rFonts w:ascii="Times New Roman" w:hAnsi="Times New Roman"/>
          <w:sz w:val="20"/>
          <w:szCs w:val="20"/>
        </w:rPr>
        <w:t xml:space="preserve">, 56(5): 511-519. </w:t>
      </w:r>
    </w:p>
    <w:p w:rsidR="00024D47" w:rsidRPr="00024D47" w:rsidRDefault="00024D47" w:rsidP="00024D47">
      <w:pPr>
        <w:pStyle w:val="ListParagraph"/>
        <w:widowControl w:val="0"/>
        <w:numPr>
          <w:ilvl w:val="0"/>
          <w:numId w:val="6"/>
        </w:numPr>
        <w:autoSpaceDE w:val="0"/>
        <w:autoSpaceDN w:val="0"/>
        <w:spacing w:after="0" w:line="240" w:lineRule="auto"/>
        <w:ind w:left="360"/>
        <w:contextualSpacing w:val="0"/>
        <w:jc w:val="both"/>
        <w:rPr>
          <w:rFonts w:ascii="Times New Roman" w:hAnsi="Times New Roman"/>
          <w:sz w:val="20"/>
          <w:szCs w:val="20"/>
        </w:rPr>
      </w:pPr>
      <w:r w:rsidRPr="00024D47">
        <w:rPr>
          <w:rFonts w:ascii="Times New Roman" w:hAnsi="Times New Roman"/>
          <w:sz w:val="20"/>
          <w:szCs w:val="20"/>
        </w:rPr>
        <w:t xml:space="preserve">Faheem A., M., Hanif, M. and Ranjha, N. M. (2016). Methods of synthesis of hydrogels: A review. </w:t>
      </w:r>
      <w:r w:rsidRPr="00024D47">
        <w:rPr>
          <w:rFonts w:ascii="Times New Roman" w:hAnsi="Times New Roman"/>
          <w:i/>
          <w:iCs/>
          <w:sz w:val="20"/>
          <w:szCs w:val="20"/>
        </w:rPr>
        <w:t>Saudi Pharmaceutical Journal</w:t>
      </w:r>
      <w:r w:rsidRPr="00024D47">
        <w:rPr>
          <w:rFonts w:ascii="Times New Roman" w:hAnsi="Times New Roman"/>
          <w:sz w:val="20"/>
          <w:szCs w:val="20"/>
        </w:rPr>
        <w:t>, 24: 554-559.</w:t>
      </w:r>
    </w:p>
    <w:p w:rsidR="00024D47" w:rsidRPr="00024D47" w:rsidRDefault="00024D47" w:rsidP="00024D47">
      <w:pPr>
        <w:pStyle w:val="ListParagraph"/>
        <w:widowControl w:val="0"/>
        <w:numPr>
          <w:ilvl w:val="0"/>
          <w:numId w:val="6"/>
        </w:numPr>
        <w:autoSpaceDE w:val="0"/>
        <w:autoSpaceDN w:val="0"/>
        <w:spacing w:after="0" w:line="240" w:lineRule="auto"/>
        <w:ind w:left="360"/>
        <w:contextualSpacing w:val="0"/>
        <w:jc w:val="both"/>
        <w:rPr>
          <w:rFonts w:ascii="Times New Roman" w:hAnsi="Times New Roman"/>
          <w:noProof/>
          <w:sz w:val="20"/>
          <w:szCs w:val="20"/>
        </w:rPr>
      </w:pPr>
      <w:r w:rsidRPr="00024D47">
        <w:rPr>
          <w:rFonts w:ascii="Times New Roman" w:hAnsi="Times New Roman"/>
          <w:noProof/>
          <w:sz w:val="20"/>
          <w:szCs w:val="20"/>
        </w:rPr>
        <w:t xml:space="preserve">Jamingan, Z., Ahmad, M. B., Hashim, K. and Zainuddin, N. (2015). Sago starch based hydrogel prepared using electron beam irradiation technique for controlled release application. </w:t>
      </w:r>
      <w:r w:rsidRPr="00024D47">
        <w:rPr>
          <w:rFonts w:ascii="Times New Roman" w:hAnsi="Times New Roman"/>
          <w:i/>
          <w:iCs/>
          <w:noProof/>
          <w:sz w:val="20"/>
          <w:szCs w:val="20"/>
        </w:rPr>
        <w:t>Malaysian Journal of Analytical Sciences</w:t>
      </w:r>
      <w:r w:rsidRPr="00024D47">
        <w:rPr>
          <w:rFonts w:ascii="Times New Roman" w:hAnsi="Times New Roman"/>
          <w:noProof/>
          <w:sz w:val="20"/>
          <w:szCs w:val="20"/>
        </w:rPr>
        <w:t>, 19(3): 503-512.</w:t>
      </w:r>
    </w:p>
    <w:p w:rsidR="00024D47" w:rsidRPr="00024D47" w:rsidRDefault="00024D47" w:rsidP="00024D47">
      <w:pPr>
        <w:pStyle w:val="ListParagraph"/>
        <w:widowControl w:val="0"/>
        <w:numPr>
          <w:ilvl w:val="0"/>
          <w:numId w:val="6"/>
        </w:numPr>
        <w:autoSpaceDE w:val="0"/>
        <w:autoSpaceDN w:val="0"/>
        <w:spacing w:after="0" w:line="240" w:lineRule="auto"/>
        <w:ind w:left="360"/>
        <w:contextualSpacing w:val="0"/>
        <w:jc w:val="both"/>
        <w:rPr>
          <w:rFonts w:ascii="Times New Roman" w:hAnsi="Times New Roman"/>
          <w:noProof/>
          <w:sz w:val="20"/>
          <w:szCs w:val="20"/>
        </w:rPr>
      </w:pPr>
      <w:r w:rsidRPr="00024D47">
        <w:rPr>
          <w:rFonts w:ascii="Times New Roman" w:hAnsi="Times New Roman"/>
          <w:noProof/>
          <w:sz w:val="20"/>
          <w:szCs w:val="20"/>
        </w:rPr>
        <w:t xml:space="preserve">Ullah, F., Bisyrul, M., Javed, F. and Akil, H. (2015). Classification, processing and application of hydrogels: A review. </w:t>
      </w:r>
      <w:r w:rsidRPr="00024D47">
        <w:rPr>
          <w:rFonts w:ascii="Times New Roman" w:hAnsi="Times New Roman"/>
          <w:i/>
          <w:iCs/>
          <w:noProof/>
          <w:sz w:val="20"/>
          <w:szCs w:val="20"/>
        </w:rPr>
        <w:t>Materials Science &amp; Engineering C</w:t>
      </w:r>
      <w:r w:rsidRPr="00024D47">
        <w:rPr>
          <w:rFonts w:ascii="Times New Roman" w:hAnsi="Times New Roman"/>
          <w:noProof/>
          <w:sz w:val="20"/>
          <w:szCs w:val="20"/>
        </w:rPr>
        <w:t xml:space="preserve">, 57: 414-433. </w:t>
      </w:r>
    </w:p>
    <w:p w:rsidR="00024D47" w:rsidRPr="00024D47" w:rsidRDefault="00024D47" w:rsidP="00024D47">
      <w:pPr>
        <w:pStyle w:val="ListParagraph"/>
        <w:widowControl w:val="0"/>
        <w:numPr>
          <w:ilvl w:val="0"/>
          <w:numId w:val="6"/>
        </w:numPr>
        <w:autoSpaceDE w:val="0"/>
        <w:autoSpaceDN w:val="0"/>
        <w:spacing w:after="0" w:line="240" w:lineRule="auto"/>
        <w:ind w:left="360"/>
        <w:contextualSpacing w:val="0"/>
        <w:jc w:val="both"/>
        <w:rPr>
          <w:rFonts w:ascii="Times New Roman" w:hAnsi="Times New Roman"/>
          <w:sz w:val="20"/>
          <w:szCs w:val="20"/>
        </w:rPr>
      </w:pPr>
      <w:r w:rsidRPr="00024D47">
        <w:rPr>
          <w:rFonts w:ascii="Times New Roman" w:hAnsi="Times New Roman"/>
          <w:sz w:val="20"/>
          <w:szCs w:val="20"/>
        </w:rPr>
        <w:t xml:space="preserve">Hoare, T. R. and Kohane, D. S. (2008). Hydrogels in drug delivery: Progress and challenges. </w:t>
      </w:r>
      <w:r w:rsidRPr="00024D47">
        <w:rPr>
          <w:rFonts w:ascii="Times New Roman" w:hAnsi="Times New Roman"/>
          <w:i/>
          <w:iCs/>
          <w:sz w:val="20"/>
          <w:szCs w:val="20"/>
        </w:rPr>
        <w:t>Polymer</w:t>
      </w:r>
      <w:r w:rsidRPr="00024D47">
        <w:rPr>
          <w:rFonts w:ascii="Times New Roman" w:hAnsi="Times New Roman"/>
          <w:sz w:val="20"/>
          <w:szCs w:val="20"/>
        </w:rPr>
        <w:t xml:space="preserve">, 49(8): 1993-2007. </w:t>
      </w:r>
    </w:p>
    <w:p w:rsidR="00024D47" w:rsidRPr="00024D47" w:rsidRDefault="00024D47" w:rsidP="00024D47">
      <w:pPr>
        <w:pStyle w:val="ListParagraph"/>
        <w:widowControl w:val="0"/>
        <w:numPr>
          <w:ilvl w:val="0"/>
          <w:numId w:val="6"/>
        </w:numPr>
        <w:autoSpaceDE w:val="0"/>
        <w:autoSpaceDN w:val="0"/>
        <w:spacing w:after="0" w:line="240" w:lineRule="auto"/>
        <w:ind w:left="360"/>
        <w:contextualSpacing w:val="0"/>
        <w:jc w:val="both"/>
        <w:rPr>
          <w:rFonts w:ascii="Times New Roman" w:hAnsi="Times New Roman"/>
          <w:sz w:val="20"/>
          <w:szCs w:val="20"/>
        </w:rPr>
      </w:pPr>
      <w:r w:rsidRPr="00024D47">
        <w:rPr>
          <w:rFonts w:ascii="Times New Roman" w:hAnsi="Times New Roman"/>
          <w:sz w:val="20"/>
          <w:szCs w:val="20"/>
        </w:rPr>
        <w:t xml:space="preserve">Hamidi, M., Azadi, A. and Rafiei, P. (2008). Hydrogel nanoparticles in drug delivery. </w:t>
      </w:r>
      <w:r w:rsidRPr="00024D47">
        <w:rPr>
          <w:rFonts w:ascii="Times New Roman" w:hAnsi="Times New Roman"/>
          <w:i/>
          <w:iCs/>
          <w:sz w:val="20"/>
          <w:szCs w:val="20"/>
        </w:rPr>
        <w:t>Advanced Drug Delivery Reviews</w:t>
      </w:r>
      <w:r w:rsidRPr="00024D47">
        <w:rPr>
          <w:rFonts w:ascii="Times New Roman" w:hAnsi="Times New Roman"/>
          <w:sz w:val="20"/>
          <w:szCs w:val="20"/>
        </w:rPr>
        <w:t>, 60(15): 1638-1649.</w:t>
      </w:r>
    </w:p>
    <w:p w:rsidR="00024D47" w:rsidRPr="00024D47" w:rsidRDefault="00024D47" w:rsidP="00024D47">
      <w:pPr>
        <w:pStyle w:val="ListParagraph"/>
        <w:widowControl w:val="0"/>
        <w:numPr>
          <w:ilvl w:val="0"/>
          <w:numId w:val="6"/>
        </w:numPr>
        <w:autoSpaceDE w:val="0"/>
        <w:autoSpaceDN w:val="0"/>
        <w:spacing w:after="0" w:line="240" w:lineRule="auto"/>
        <w:ind w:left="360"/>
        <w:contextualSpacing w:val="0"/>
        <w:jc w:val="both"/>
        <w:rPr>
          <w:rFonts w:ascii="Times New Roman" w:hAnsi="Times New Roman"/>
          <w:sz w:val="20"/>
          <w:szCs w:val="20"/>
        </w:rPr>
      </w:pPr>
      <w:r w:rsidRPr="00024D47">
        <w:rPr>
          <w:rFonts w:ascii="Times New Roman" w:hAnsi="Times New Roman"/>
          <w:sz w:val="20"/>
          <w:szCs w:val="20"/>
        </w:rPr>
        <w:t xml:space="preserve">Takigami, M., Nagasawa, N., Hiroki, A., Tagichi, M. and Takigami, S. (2012). Preparation of stable </w:t>
      </w:r>
      <w:r w:rsidRPr="00024D47">
        <w:rPr>
          <w:rFonts w:ascii="Times New Roman" w:hAnsi="Times New Roman"/>
          <w:sz w:val="20"/>
          <w:szCs w:val="20"/>
        </w:rPr>
        <w:br/>
        <w:t xml:space="preserve">CMC-acid gel. </w:t>
      </w:r>
      <w:r w:rsidRPr="00024D47">
        <w:rPr>
          <w:rFonts w:ascii="Times New Roman" w:hAnsi="Times New Roman"/>
          <w:i/>
          <w:iCs/>
          <w:sz w:val="20"/>
          <w:szCs w:val="20"/>
        </w:rPr>
        <w:t>Gums and Stabilisers for the Food Industry</w:t>
      </w:r>
      <w:r w:rsidRPr="00024D47">
        <w:rPr>
          <w:rFonts w:ascii="Times New Roman" w:hAnsi="Times New Roman"/>
          <w:sz w:val="20"/>
          <w:szCs w:val="20"/>
        </w:rPr>
        <w:t xml:space="preserve">, 16: 175-182. </w:t>
      </w:r>
    </w:p>
    <w:p w:rsidR="00024D47" w:rsidRPr="00024D47" w:rsidRDefault="00024D47" w:rsidP="00024D47">
      <w:pPr>
        <w:pStyle w:val="ListParagraph"/>
        <w:widowControl w:val="0"/>
        <w:numPr>
          <w:ilvl w:val="0"/>
          <w:numId w:val="6"/>
        </w:numPr>
        <w:autoSpaceDE w:val="0"/>
        <w:autoSpaceDN w:val="0"/>
        <w:spacing w:after="0" w:line="240" w:lineRule="auto"/>
        <w:ind w:left="360"/>
        <w:contextualSpacing w:val="0"/>
        <w:jc w:val="both"/>
        <w:rPr>
          <w:rFonts w:ascii="Times New Roman" w:hAnsi="Times New Roman"/>
          <w:sz w:val="20"/>
          <w:szCs w:val="20"/>
        </w:rPr>
      </w:pPr>
      <w:r w:rsidRPr="00024D47">
        <w:rPr>
          <w:rFonts w:ascii="Times New Roman" w:hAnsi="Times New Roman"/>
          <w:sz w:val="20"/>
          <w:szCs w:val="20"/>
        </w:rPr>
        <w:t xml:space="preserve">Nitta, S. and Numata, K. (2013). Biopolymer-based nanoparticles for drug/gene delivery and tissue engineering. </w:t>
      </w:r>
      <w:r w:rsidRPr="00024D47">
        <w:rPr>
          <w:rFonts w:ascii="Times New Roman" w:hAnsi="Times New Roman"/>
          <w:i/>
          <w:iCs/>
          <w:sz w:val="20"/>
          <w:szCs w:val="20"/>
        </w:rPr>
        <w:t>International Journal of Molecular Sciences</w:t>
      </w:r>
      <w:r w:rsidRPr="00024D47">
        <w:rPr>
          <w:rFonts w:ascii="Times New Roman" w:hAnsi="Times New Roman"/>
          <w:sz w:val="20"/>
          <w:szCs w:val="20"/>
        </w:rPr>
        <w:t xml:space="preserve">, 14(1): 1629-1654. </w:t>
      </w:r>
    </w:p>
    <w:p w:rsidR="00024D47" w:rsidRPr="00024D47" w:rsidRDefault="00024D47" w:rsidP="00024D47">
      <w:pPr>
        <w:pStyle w:val="ListParagraph"/>
        <w:widowControl w:val="0"/>
        <w:numPr>
          <w:ilvl w:val="0"/>
          <w:numId w:val="6"/>
        </w:numPr>
        <w:autoSpaceDE w:val="0"/>
        <w:autoSpaceDN w:val="0"/>
        <w:spacing w:after="0" w:line="240" w:lineRule="auto"/>
        <w:ind w:left="360"/>
        <w:contextualSpacing w:val="0"/>
        <w:jc w:val="both"/>
        <w:rPr>
          <w:rFonts w:ascii="Times New Roman" w:hAnsi="Times New Roman"/>
          <w:sz w:val="20"/>
          <w:szCs w:val="20"/>
        </w:rPr>
      </w:pPr>
      <w:r w:rsidRPr="00024D47">
        <w:rPr>
          <w:rFonts w:ascii="Times New Roman" w:hAnsi="Times New Roman"/>
          <w:sz w:val="20"/>
          <w:szCs w:val="20"/>
        </w:rPr>
        <w:t>Zainuddin, N. B. (2003). Carboxymethylation of sago starch and sago waste and the formation of carboxymethyl starch-hydrogel via irradiation technique. Thesis Universiti Putra Malaysia.</w:t>
      </w:r>
    </w:p>
    <w:p w:rsidR="00024D47" w:rsidRPr="00024D47" w:rsidRDefault="00024D47" w:rsidP="00024D47">
      <w:pPr>
        <w:pStyle w:val="ListParagraph"/>
        <w:widowControl w:val="0"/>
        <w:numPr>
          <w:ilvl w:val="0"/>
          <w:numId w:val="6"/>
        </w:numPr>
        <w:autoSpaceDE w:val="0"/>
        <w:autoSpaceDN w:val="0"/>
        <w:spacing w:after="0" w:line="240" w:lineRule="auto"/>
        <w:ind w:left="360"/>
        <w:contextualSpacing w:val="0"/>
        <w:jc w:val="both"/>
        <w:rPr>
          <w:rFonts w:ascii="Times New Roman" w:hAnsi="Times New Roman"/>
          <w:sz w:val="20"/>
          <w:szCs w:val="20"/>
        </w:rPr>
      </w:pPr>
      <w:r w:rsidRPr="00024D47">
        <w:rPr>
          <w:rFonts w:ascii="Times New Roman" w:hAnsi="Times New Roman"/>
          <w:sz w:val="20"/>
          <w:szCs w:val="20"/>
        </w:rPr>
        <w:t>Othman, Z., Hashim, K., Sabariah, K., Nasir, M. H. A. and Hassan, A. (2015). Synthesis and characterization of carboxymethyl derivatives of sago (</w:t>
      </w:r>
      <w:r w:rsidRPr="00024D47">
        <w:rPr>
          <w:rFonts w:ascii="Times New Roman" w:hAnsi="Times New Roman"/>
          <w:i/>
          <w:sz w:val="20"/>
          <w:szCs w:val="20"/>
        </w:rPr>
        <w:t>Metroxylon sagu</w:t>
      </w:r>
      <w:r w:rsidRPr="00024D47">
        <w:rPr>
          <w:rFonts w:ascii="Times New Roman" w:hAnsi="Times New Roman"/>
          <w:sz w:val="20"/>
          <w:szCs w:val="20"/>
        </w:rPr>
        <w:t xml:space="preserve">) starch. </w:t>
      </w:r>
      <w:r w:rsidRPr="00024D47">
        <w:rPr>
          <w:rFonts w:ascii="Times New Roman" w:hAnsi="Times New Roman"/>
          <w:i/>
          <w:iCs/>
          <w:sz w:val="20"/>
          <w:szCs w:val="20"/>
        </w:rPr>
        <w:t>Macromolecular Symposia</w:t>
      </w:r>
      <w:r w:rsidRPr="00024D47">
        <w:rPr>
          <w:rFonts w:ascii="Times New Roman" w:hAnsi="Times New Roman"/>
          <w:sz w:val="20"/>
          <w:szCs w:val="20"/>
        </w:rPr>
        <w:t xml:space="preserve">, 353(1): 139-146. </w:t>
      </w:r>
    </w:p>
    <w:p w:rsidR="00024D47" w:rsidRPr="00024D47" w:rsidRDefault="00024D47" w:rsidP="00024D47">
      <w:pPr>
        <w:pStyle w:val="ListParagraph"/>
        <w:widowControl w:val="0"/>
        <w:numPr>
          <w:ilvl w:val="0"/>
          <w:numId w:val="6"/>
        </w:numPr>
        <w:autoSpaceDE w:val="0"/>
        <w:autoSpaceDN w:val="0"/>
        <w:spacing w:after="0" w:line="240" w:lineRule="auto"/>
        <w:ind w:left="360"/>
        <w:contextualSpacing w:val="0"/>
        <w:jc w:val="both"/>
        <w:rPr>
          <w:rFonts w:ascii="Times New Roman" w:hAnsi="Times New Roman"/>
          <w:sz w:val="20"/>
          <w:szCs w:val="20"/>
        </w:rPr>
      </w:pPr>
      <w:r w:rsidRPr="00024D47">
        <w:rPr>
          <w:rFonts w:ascii="Times New Roman" w:hAnsi="Times New Roman"/>
          <w:sz w:val="20"/>
          <w:szCs w:val="20"/>
        </w:rPr>
        <w:t xml:space="preserve">Nagasawa, N., Yagi, T., Kume, T. and Yoshii, F. (2004). Radiation crosslinking of carboxymethyl starch. </w:t>
      </w:r>
      <w:r w:rsidRPr="00024D47">
        <w:rPr>
          <w:rFonts w:ascii="Times New Roman" w:hAnsi="Times New Roman"/>
          <w:i/>
          <w:iCs/>
          <w:sz w:val="20"/>
          <w:szCs w:val="20"/>
        </w:rPr>
        <w:t>Carbohydrate Polymers</w:t>
      </w:r>
      <w:r w:rsidRPr="00024D47">
        <w:rPr>
          <w:rFonts w:ascii="Times New Roman" w:hAnsi="Times New Roman"/>
          <w:sz w:val="20"/>
          <w:szCs w:val="20"/>
        </w:rPr>
        <w:t xml:space="preserve">, 58: 109-113. </w:t>
      </w:r>
    </w:p>
    <w:p w:rsidR="00024D47" w:rsidRPr="00024D47" w:rsidRDefault="00024D47" w:rsidP="00024D47">
      <w:pPr>
        <w:pStyle w:val="ListParagraph"/>
        <w:widowControl w:val="0"/>
        <w:numPr>
          <w:ilvl w:val="0"/>
          <w:numId w:val="6"/>
        </w:numPr>
        <w:autoSpaceDE w:val="0"/>
        <w:autoSpaceDN w:val="0"/>
        <w:spacing w:after="0" w:line="240" w:lineRule="auto"/>
        <w:ind w:left="360"/>
        <w:contextualSpacing w:val="0"/>
        <w:jc w:val="both"/>
        <w:rPr>
          <w:rFonts w:ascii="Times New Roman" w:hAnsi="Times New Roman"/>
          <w:sz w:val="20"/>
          <w:szCs w:val="20"/>
        </w:rPr>
      </w:pPr>
      <w:r w:rsidRPr="00024D47">
        <w:rPr>
          <w:rFonts w:ascii="Times New Roman" w:hAnsi="Times New Roman"/>
          <w:sz w:val="20"/>
          <w:szCs w:val="20"/>
        </w:rPr>
        <w:t xml:space="preserve">Pushpamalar, V., Langford, S. J., Ahmad, M., Hashim, K. and Lim, Y. Y. (2013). Preparation of carboxymethyl sago pulp hydrogel from sago waste by electron beam irradiation and swelling behavior in water and various pH media. </w:t>
      </w:r>
      <w:r w:rsidRPr="00024D47">
        <w:rPr>
          <w:rFonts w:ascii="Times New Roman" w:hAnsi="Times New Roman"/>
          <w:i/>
          <w:iCs/>
          <w:sz w:val="20"/>
          <w:szCs w:val="20"/>
        </w:rPr>
        <w:t>Journal Applied Polymer Science</w:t>
      </w:r>
      <w:r w:rsidRPr="00024D47">
        <w:rPr>
          <w:rFonts w:ascii="Times New Roman" w:hAnsi="Times New Roman"/>
          <w:sz w:val="20"/>
          <w:szCs w:val="20"/>
        </w:rPr>
        <w:t xml:space="preserve">, 128: 451-459. </w:t>
      </w:r>
    </w:p>
    <w:p w:rsidR="00024D47" w:rsidRPr="00024D47" w:rsidRDefault="00024D47" w:rsidP="00024D47">
      <w:pPr>
        <w:pStyle w:val="ListParagraph"/>
        <w:widowControl w:val="0"/>
        <w:numPr>
          <w:ilvl w:val="0"/>
          <w:numId w:val="6"/>
        </w:numPr>
        <w:autoSpaceDE w:val="0"/>
        <w:autoSpaceDN w:val="0"/>
        <w:spacing w:after="0" w:line="240" w:lineRule="auto"/>
        <w:ind w:left="360"/>
        <w:contextualSpacing w:val="0"/>
        <w:jc w:val="both"/>
        <w:rPr>
          <w:rFonts w:ascii="Times New Roman" w:hAnsi="Times New Roman"/>
          <w:sz w:val="20"/>
          <w:szCs w:val="20"/>
        </w:rPr>
      </w:pPr>
      <w:r w:rsidRPr="00024D47">
        <w:rPr>
          <w:rFonts w:ascii="Times New Roman" w:hAnsi="Times New Roman"/>
          <w:sz w:val="20"/>
          <w:szCs w:val="20"/>
        </w:rPr>
        <w:t xml:space="preserve">Sadeghi, M. and Hosseinzadeh, H. (2010). Synthesis and super-swelling behavior of a novel low salt-sensitive protein-based superabsorbent hydrogel: collagen-g -poly(AMPS). </w:t>
      </w:r>
      <w:r w:rsidRPr="00024D47">
        <w:rPr>
          <w:rFonts w:ascii="Times New Roman" w:hAnsi="Times New Roman"/>
          <w:i/>
          <w:iCs/>
          <w:sz w:val="20"/>
          <w:szCs w:val="20"/>
        </w:rPr>
        <w:t>Turkish Journal of Chemistry</w:t>
      </w:r>
      <w:r w:rsidRPr="00024D47">
        <w:rPr>
          <w:rFonts w:ascii="Times New Roman" w:hAnsi="Times New Roman"/>
          <w:sz w:val="20"/>
          <w:szCs w:val="20"/>
        </w:rPr>
        <w:t xml:space="preserve">, 34: 739-752. </w:t>
      </w:r>
    </w:p>
    <w:p w:rsidR="00024D47" w:rsidRDefault="00024D47" w:rsidP="00024D47">
      <w:pPr>
        <w:pStyle w:val="ListParagraph"/>
        <w:widowControl w:val="0"/>
        <w:numPr>
          <w:ilvl w:val="0"/>
          <w:numId w:val="6"/>
        </w:numPr>
        <w:autoSpaceDE w:val="0"/>
        <w:autoSpaceDN w:val="0"/>
        <w:spacing w:after="0" w:line="240" w:lineRule="auto"/>
        <w:ind w:left="360"/>
        <w:contextualSpacing w:val="0"/>
        <w:jc w:val="both"/>
        <w:rPr>
          <w:rFonts w:ascii="Times New Roman" w:hAnsi="Times New Roman"/>
          <w:sz w:val="20"/>
          <w:szCs w:val="20"/>
        </w:rPr>
      </w:pPr>
      <w:r w:rsidRPr="00024D47">
        <w:rPr>
          <w:rFonts w:ascii="Times New Roman" w:hAnsi="Times New Roman"/>
          <w:sz w:val="20"/>
          <w:szCs w:val="20"/>
        </w:rPr>
        <w:t xml:space="preserve">Budianto, E., Muthoharoh, S. P. and Nizardo, N. M. (2015). Effect of crosslinking agents, pH and temperature on swelling behavior of cross - linked chitosan hydrogel. </w:t>
      </w:r>
      <w:r w:rsidRPr="00024D47">
        <w:rPr>
          <w:rFonts w:ascii="Times New Roman" w:hAnsi="Times New Roman"/>
          <w:i/>
          <w:iCs/>
          <w:sz w:val="20"/>
          <w:szCs w:val="20"/>
        </w:rPr>
        <w:t>Asian Journal of Applied Sciences</w:t>
      </w:r>
      <w:r w:rsidRPr="00024D47">
        <w:rPr>
          <w:rFonts w:ascii="Times New Roman" w:hAnsi="Times New Roman"/>
          <w:sz w:val="20"/>
          <w:szCs w:val="20"/>
        </w:rPr>
        <w:t xml:space="preserve">, </w:t>
      </w:r>
      <w:r w:rsidRPr="00024D47">
        <w:rPr>
          <w:rFonts w:ascii="Times New Roman" w:hAnsi="Times New Roman"/>
          <w:i/>
          <w:iCs/>
          <w:sz w:val="20"/>
          <w:szCs w:val="20"/>
        </w:rPr>
        <w:t>3</w:t>
      </w:r>
      <w:r w:rsidRPr="00024D47">
        <w:rPr>
          <w:rFonts w:ascii="Times New Roman" w:hAnsi="Times New Roman"/>
          <w:sz w:val="20"/>
          <w:szCs w:val="20"/>
        </w:rPr>
        <w:t>(5): 2321-2893.</w:t>
      </w:r>
    </w:p>
    <w:p w:rsidR="00024D47" w:rsidRPr="00024D47" w:rsidRDefault="00024D47" w:rsidP="00024D47">
      <w:pPr>
        <w:widowControl w:val="0"/>
        <w:autoSpaceDE w:val="0"/>
        <w:autoSpaceDN w:val="0"/>
        <w:spacing w:after="0" w:line="240" w:lineRule="auto"/>
        <w:jc w:val="both"/>
        <w:rPr>
          <w:rFonts w:ascii="Times New Roman" w:hAnsi="Times New Roman"/>
          <w:sz w:val="20"/>
          <w:szCs w:val="20"/>
        </w:rPr>
      </w:pPr>
    </w:p>
    <w:p w:rsidR="00024D47" w:rsidRPr="00024D47" w:rsidRDefault="00024D47" w:rsidP="00024D47">
      <w:pPr>
        <w:pStyle w:val="ListParagraph"/>
        <w:widowControl w:val="0"/>
        <w:numPr>
          <w:ilvl w:val="0"/>
          <w:numId w:val="6"/>
        </w:numPr>
        <w:autoSpaceDE w:val="0"/>
        <w:autoSpaceDN w:val="0"/>
        <w:spacing w:after="0" w:line="240" w:lineRule="auto"/>
        <w:ind w:left="360"/>
        <w:contextualSpacing w:val="0"/>
        <w:jc w:val="both"/>
        <w:rPr>
          <w:rFonts w:ascii="Times New Roman" w:hAnsi="Times New Roman"/>
          <w:sz w:val="20"/>
          <w:szCs w:val="20"/>
        </w:rPr>
      </w:pPr>
      <w:r w:rsidRPr="00024D47">
        <w:rPr>
          <w:rFonts w:ascii="Times New Roman" w:hAnsi="Times New Roman"/>
          <w:sz w:val="20"/>
          <w:szCs w:val="20"/>
        </w:rPr>
        <w:lastRenderedPageBreak/>
        <w:t xml:space="preserve">Kabiri, K, Omidian, H., Doroudiani, S., Mp, T. O. N. and Street, K. (2011). Superabsorbent hydrogel composites and nanocomposites: A review. </w:t>
      </w:r>
      <w:r w:rsidRPr="00024D47">
        <w:rPr>
          <w:rFonts w:ascii="Times New Roman" w:hAnsi="Times New Roman"/>
          <w:i/>
          <w:iCs/>
          <w:sz w:val="20"/>
          <w:szCs w:val="20"/>
        </w:rPr>
        <w:t>Polymer Composites</w:t>
      </w:r>
      <w:r w:rsidRPr="00024D47">
        <w:rPr>
          <w:rFonts w:ascii="Times New Roman" w:hAnsi="Times New Roman"/>
          <w:sz w:val="20"/>
          <w:szCs w:val="20"/>
        </w:rPr>
        <w:t xml:space="preserve">, 32(2): 277-289. </w:t>
      </w:r>
    </w:p>
    <w:p w:rsidR="00024D47" w:rsidRPr="00024D47" w:rsidRDefault="00024D47" w:rsidP="00024D47">
      <w:pPr>
        <w:pStyle w:val="ListParagraph"/>
        <w:widowControl w:val="0"/>
        <w:numPr>
          <w:ilvl w:val="0"/>
          <w:numId w:val="6"/>
        </w:numPr>
        <w:autoSpaceDE w:val="0"/>
        <w:autoSpaceDN w:val="0"/>
        <w:spacing w:after="0" w:line="240" w:lineRule="auto"/>
        <w:ind w:left="360"/>
        <w:contextualSpacing w:val="0"/>
        <w:jc w:val="both"/>
        <w:rPr>
          <w:rFonts w:ascii="Times New Roman" w:hAnsi="Times New Roman"/>
          <w:sz w:val="20"/>
          <w:szCs w:val="20"/>
        </w:rPr>
      </w:pPr>
      <w:r w:rsidRPr="00024D47">
        <w:rPr>
          <w:rFonts w:ascii="Times New Roman" w:hAnsi="Times New Roman"/>
          <w:sz w:val="20"/>
          <w:szCs w:val="20"/>
        </w:rPr>
        <w:t xml:space="preserve">Kabiri, K. and Zohuriaan-Mehr, M. J. (2003). Superabsorbent hydrogel composites. </w:t>
      </w:r>
      <w:r w:rsidRPr="00024D47">
        <w:rPr>
          <w:rFonts w:ascii="Times New Roman" w:hAnsi="Times New Roman"/>
          <w:i/>
          <w:iCs/>
          <w:sz w:val="20"/>
          <w:szCs w:val="20"/>
        </w:rPr>
        <w:t>Polymers for Advance Technologies</w:t>
      </w:r>
      <w:r w:rsidRPr="00024D47">
        <w:rPr>
          <w:rFonts w:ascii="Times New Roman" w:hAnsi="Times New Roman"/>
          <w:sz w:val="20"/>
          <w:szCs w:val="20"/>
        </w:rPr>
        <w:t xml:space="preserve">, 444: 438–444. </w:t>
      </w:r>
    </w:p>
    <w:p w:rsidR="00024D47" w:rsidRPr="00024D47" w:rsidRDefault="00024D47" w:rsidP="00024D47">
      <w:pPr>
        <w:pStyle w:val="ListParagraph"/>
        <w:widowControl w:val="0"/>
        <w:numPr>
          <w:ilvl w:val="0"/>
          <w:numId w:val="6"/>
        </w:numPr>
        <w:autoSpaceDE w:val="0"/>
        <w:autoSpaceDN w:val="0"/>
        <w:spacing w:after="0" w:line="240" w:lineRule="auto"/>
        <w:ind w:left="360"/>
        <w:contextualSpacing w:val="0"/>
        <w:jc w:val="both"/>
        <w:rPr>
          <w:rFonts w:ascii="Times New Roman" w:hAnsi="Times New Roman"/>
          <w:sz w:val="20"/>
          <w:szCs w:val="20"/>
        </w:rPr>
      </w:pPr>
      <w:r w:rsidRPr="00024D47">
        <w:rPr>
          <w:rFonts w:ascii="Times New Roman" w:hAnsi="Times New Roman"/>
          <w:sz w:val="20"/>
          <w:szCs w:val="20"/>
        </w:rPr>
        <w:t>Shah, R., Saha, N. and Saha, P. (2015). Influence of temperature, pH and simulated biological solutions on swelling and structural properties of biomineralized (CaCO</w:t>
      </w:r>
      <w:r w:rsidRPr="00024D47">
        <w:rPr>
          <w:rFonts w:ascii="Times New Roman" w:hAnsi="Times New Roman"/>
          <w:sz w:val="20"/>
          <w:szCs w:val="20"/>
          <w:vertAlign w:val="subscript"/>
        </w:rPr>
        <w:t>3</w:t>
      </w:r>
      <w:r w:rsidRPr="00024D47">
        <w:rPr>
          <w:rFonts w:ascii="Times New Roman" w:hAnsi="Times New Roman"/>
          <w:sz w:val="20"/>
          <w:szCs w:val="20"/>
        </w:rPr>
        <w:t xml:space="preserve">) PVP–CMC hydrogel. </w:t>
      </w:r>
      <w:r w:rsidRPr="00024D47">
        <w:rPr>
          <w:rFonts w:ascii="Times New Roman" w:hAnsi="Times New Roman"/>
          <w:i/>
          <w:iCs/>
          <w:sz w:val="20"/>
          <w:szCs w:val="20"/>
        </w:rPr>
        <w:t>Progress in Biomaterials</w:t>
      </w:r>
      <w:r w:rsidRPr="00024D47">
        <w:rPr>
          <w:rFonts w:ascii="Times New Roman" w:hAnsi="Times New Roman"/>
          <w:sz w:val="20"/>
          <w:szCs w:val="20"/>
        </w:rPr>
        <w:t>, 4: 123-136.</w:t>
      </w:r>
    </w:p>
    <w:p w:rsidR="00024D47" w:rsidRPr="00024D47" w:rsidRDefault="00024D47" w:rsidP="00024D47">
      <w:pPr>
        <w:pStyle w:val="ListParagraph"/>
        <w:widowControl w:val="0"/>
        <w:numPr>
          <w:ilvl w:val="0"/>
          <w:numId w:val="6"/>
        </w:numPr>
        <w:autoSpaceDE w:val="0"/>
        <w:autoSpaceDN w:val="0"/>
        <w:spacing w:after="0" w:line="240" w:lineRule="auto"/>
        <w:ind w:left="360"/>
        <w:contextualSpacing w:val="0"/>
        <w:jc w:val="both"/>
        <w:rPr>
          <w:rFonts w:ascii="Times New Roman" w:hAnsi="Times New Roman"/>
          <w:sz w:val="20"/>
          <w:szCs w:val="20"/>
        </w:rPr>
      </w:pPr>
      <w:r w:rsidRPr="00024D47">
        <w:rPr>
          <w:rFonts w:ascii="Times New Roman" w:hAnsi="Times New Roman"/>
          <w:sz w:val="20"/>
          <w:szCs w:val="20"/>
        </w:rPr>
        <w:t xml:space="preserve">Ping Zhao, S., Jie Cao, M., Yan Li, L. and Lin Xu, W. (2010). Synthesis and properties of biodegradable thermo-and pH-sensitive poly [(N-isopropylacrylamide)-co-(methacrylic acid)] hydrogels. </w:t>
      </w:r>
      <w:r w:rsidRPr="00024D47">
        <w:rPr>
          <w:rFonts w:ascii="Times New Roman" w:hAnsi="Times New Roman"/>
          <w:i/>
          <w:iCs/>
          <w:sz w:val="20"/>
          <w:szCs w:val="20"/>
        </w:rPr>
        <w:t>Polymer Degradation and Stability</w:t>
      </w:r>
      <w:r w:rsidRPr="00024D47">
        <w:rPr>
          <w:rFonts w:ascii="Times New Roman" w:hAnsi="Times New Roman"/>
          <w:sz w:val="20"/>
          <w:szCs w:val="20"/>
        </w:rPr>
        <w:t xml:space="preserve">, 95: 719-724. </w:t>
      </w:r>
    </w:p>
    <w:p w:rsidR="00024D47" w:rsidRPr="00024D47" w:rsidRDefault="00024D47" w:rsidP="00024D47">
      <w:pPr>
        <w:pStyle w:val="ListParagraph"/>
        <w:widowControl w:val="0"/>
        <w:numPr>
          <w:ilvl w:val="0"/>
          <w:numId w:val="6"/>
        </w:numPr>
        <w:autoSpaceDE w:val="0"/>
        <w:autoSpaceDN w:val="0"/>
        <w:spacing w:after="0" w:line="240" w:lineRule="auto"/>
        <w:ind w:left="360"/>
        <w:contextualSpacing w:val="0"/>
        <w:jc w:val="both"/>
        <w:rPr>
          <w:rFonts w:ascii="Times New Roman" w:hAnsi="Times New Roman"/>
          <w:sz w:val="20"/>
          <w:szCs w:val="20"/>
        </w:rPr>
      </w:pPr>
      <w:r w:rsidRPr="00024D47">
        <w:rPr>
          <w:rFonts w:ascii="Times New Roman" w:hAnsi="Times New Roman"/>
          <w:sz w:val="20"/>
          <w:szCs w:val="20"/>
        </w:rPr>
        <w:t xml:space="preserve">Gupta, N. V. and Shivakumar, H. G. (2012). Investigation of swelling behavior and mechanical properties of a pH ­ sensitive superporous hydrogel composite. </w:t>
      </w:r>
      <w:r w:rsidRPr="00024D47">
        <w:rPr>
          <w:rFonts w:ascii="Times New Roman" w:hAnsi="Times New Roman"/>
          <w:i/>
          <w:iCs/>
          <w:sz w:val="20"/>
          <w:szCs w:val="20"/>
        </w:rPr>
        <w:t>Iranian Journal of Pharmaceutical Research</w:t>
      </w:r>
      <w:r w:rsidRPr="00024D47">
        <w:rPr>
          <w:rFonts w:ascii="Times New Roman" w:hAnsi="Times New Roman"/>
          <w:sz w:val="20"/>
          <w:szCs w:val="20"/>
        </w:rPr>
        <w:t>, 11(2): 1-10.</w:t>
      </w:r>
    </w:p>
    <w:p w:rsidR="00024D47" w:rsidRPr="00024D47" w:rsidRDefault="00024D47" w:rsidP="00024D47">
      <w:pPr>
        <w:pStyle w:val="ListParagraph"/>
        <w:widowControl w:val="0"/>
        <w:numPr>
          <w:ilvl w:val="0"/>
          <w:numId w:val="6"/>
        </w:numPr>
        <w:autoSpaceDE w:val="0"/>
        <w:autoSpaceDN w:val="0"/>
        <w:spacing w:after="0" w:line="240" w:lineRule="auto"/>
        <w:ind w:left="360"/>
        <w:contextualSpacing w:val="0"/>
        <w:jc w:val="both"/>
        <w:rPr>
          <w:rFonts w:ascii="Times New Roman" w:hAnsi="Times New Roman"/>
          <w:sz w:val="20"/>
          <w:szCs w:val="20"/>
        </w:rPr>
      </w:pPr>
      <w:r w:rsidRPr="00024D47">
        <w:rPr>
          <w:rFonts w:ascii="Times New Roman" w:hAnsi="Times New Roman"/>
          <w:sz w:val="20"/>
          <w:szCs w:val="20"/>
        </w:rPr>
        <w:t xml:space="preserve">Basri, S. N., Zainuddin, N., Hashim, K. and Yusof, N. A. (2016). Preparation and characterization of irradiated carboxymethyl sago starch-acid hydrogel and its application as metal scavenger in aqueous solution. </w:t>
      </w:r>
      <w:r w:rsidRPr="00024D47">
        <w:rPr>
          <w:rFonts w:ascii="Times New Roman" w:hAnsi="Times New Roman"/>
          <w:i/>
          <w:iCs/>
          <w:sz w:val="20"/>
          <w:szCs w:val="20"/>
        </w:rPr>
        <w:t>Carbohydrate Polymers</w:t>
      </w:r>
      <w:r w:rsidRPr="00024D47">
        <w:rPr>
          <w:rFonts w:ascii="Times New Roman" w:hAnsi="Times New Roman"/>
          <w:sz w:val="20"/>
          <w:szCs w:val="20"/>
        </w:rPr>
        <w:t>, 138: 34-40.</w:t>
      </w:r>
    </w:p>
    <w:p w:rsidR="00024D47" w:rsidRPr="00024D47" w:rsidRDefault="00024D47" w:rsidP="00024D47">
      <w:pPr>
        <w:pStyle w:val="ListParagraph"/>
        <w:widowControl w:val="0"/>
        <w:numPr>
          <w:ilvl w:val="0"/>
          <w:numId w:val="6"/>
        </w:numPr>
        <w:autoSpaceDE w:val="0"/>
        <w:autoSpaceDN w:val="0"/>
        <w:spacing w:after="0" w:line="240" w:lineRule="auto"/>
        <w:ind w:left="360"/>
        <w:contextualSpacing w:val="0"/>
        <w:jc w:val="both"/>
        <w:rPr>
          <w:rFonts w:ascii="Times New Roman" w:hAnsi="Times New Roman"/>
          <w:sz w:val="20"/>
          <w:szCs w:val="20"/>
        </w:rPr>
      </w:pPr>
      <w:r w:rsidRPr="00024D47">
        <w:rPr>
          <w:rFonts w:ascii="Times New Roman" w:hAnsi="Times New Roman"/>
          <w:sz w:val="20"/>
          <w:szCs w:val="20"/>
        </w:rPr>
        <w:t xml:space="preserve">Zhang, B., Tao, H., Wei, B., Jin, Z., Xu, X. and Tian, Y. (2014). Characterization of different substituted carboxymethyl starch microgels and their interactions with lysozyme. </w:t>
      </w:r>
      <w:r w:rsidRPr="00024D47">
        <w:rPr>
          <w:rFonts w:ascii="Times New Roman" w:hAnsi="Times New Roman"/>
          <w:i/>
          <w:iCs/>
          <w:sz w:val="20"/>
          <w:szCs w:val="20"/>
        </w:rPr>
        <w:t>PLoS ONE</w:t>
      </w:r>
      <w:r w:rsidRPr="00024D47">
        <w:rPr>
          <w:rFonts w:ascii="Times New Roman" w:hAnsi="Times New Roman"/>
          <w:sz w:val="20"/>
          <w:szCs w:val="20"/>
        </w:rPr>
        <w:t xml:space="preserve">, 2014: 1-13. </w:t>
      </w:r>
    </w:p>
    <w:p w:rsidR="00024D47" w:rsidRDefault="00024D47" w:rsidP="00024D47">
      <w:pPr>
        <w:pStyle w:val="ListParagraph"/>
        <w:widowControl w:val="0"/>
        <w:numPr>
          <w:ilvl w:val="0"/>
          <w:numId w:val="6"/>
        </w:numPr>
        <w:autoSpaceDE w:val="0"/>
        <w:autoSpaceDN w:val="0"/>
        <w:spacing w:after="0" w:line="240" w:lineRule="auto"/>
        <w:ind w:left="360"/>
        <w:contextualSpacing w:val="0"/>
        <w:jc w:val="both"/>
        <w:rPr>
          <w:rFonts w:ascii="Times New Roman" w:hAnsi="Times New Roman"/>
          <w:sz w:val="20"/>
          <w:szCs w:val="20"/>
        </w:rPr>
      </w:pPr>
      <w:r w:rsidRPr="00024D47">
        <w:rPr>
          <w:rFonts w:ascii="Times New Roman" w:hAnsi="Times New Roman"/>
          <w:sz w:val="20"/>
          <w:szCs w:val="20"/>
        </w:rPr>
        <w:t xml:space="preserve">Ahmad, F. B., Williams, P. A., Doublier, J. L., Durand, S. and Buleon, A. (1999). Physico-chemical characterisation of sago starch. </w:t>
      </w:r>
      <w:r w:rsidRPr="00024D47">
        <w:rPr>
          <w:rFonts w:ascii="Times New Roman" w:hAnsi="Times New Roman"/>
          <w:i/>
          <w:iCs/>
          <w:sz w:val="20"/>
          <w:szCs w:val="20"/>
        </w:rPr>
        <w:t>Carbohydrate Polymers</w:t>
      </w:r>
      <w:r w:rsidRPr="00024D47">
        <w:rPr>
          <w:rFonts w:ascii="Times New Roman" w:hAnsi="Times New Roman"/>
          <w:sz w:val="20"/>
          <w:szCs w:val="20"/>
        </w:rPr>
        <w:t xml:space="preserve">, 38(4): 361-370. </w:t>
      </w:r>
    </w:p>
    <w:p w:rsidR="00024D47" w:rsidRPr="00024D47" w:rsidRDefault="00024D47" w:rsidP="00024D47">
      <w:pPr>
        <w:pStyle w:val="ListParagraph"/>
        <w:widowControl w:val="0"/>
        <w:numPr>
          <w:ilvl w:val="0"/>
          <w:numId w:val="6"/>
        </w:numPr>
        <w:autoSpaceDE w:val="0"/>
        <w:autoSpaceDN w:val="0"/>
        <w:spacing w:after="0" w:line="240" w:lineRule="auto"/>
        <w:ind w:left="360"/>
        <w:contextualSpacing w:val="0"/>
        <w:jc w:val="both"/>
        <w:rPr>
          <w:rFonts w:ascii="Times New Roman" w:hAnsi="Times New Roman"/>
          <w:sz w:val="20"/>
          <w:szCs w:val="20"/>
        </w:rPr>
      </w:pPr>
      <w:r w:rsidRPr="00024D47">
        <w:rPr>
          <w:rFonts w:ascii="Times New Roman" w:hAnsi="Times New Roman"/>
          <w:sz w:val="20"/>
          <w:szCs w:val="20"/>
        </w:rPr>
        <w:t xml:space="preserve">Janarthanan, P., Zin Wan Yunus, W. M. and Ahmad, M. B. (2003). Thermal behavior and surface morphology studies on polystyrene grafted sago starch. </w:t>
      </w:r>
      <w:r w:rsidRPr="00024D47">
        <w:rPr>
          <w:rFonts w:ascii="Times New Roman" w:hAnsi="Times New Roman"/>
          <w:i/>
          <w:iCs/>
          <w:sz w:val="20"/>
          <w:szCs w:val="20"/>
        </w:rPr>
        <w:t>Journal of Applied Polymer Science</w:t>
      </w:r>
      <w:r w:rsidRPr="00024D47">
        <w:rPr>
          <w:rFonts w:ascii="Times New Roman" w:hAnsi="Times New Roman"/>
          <w:sz w:val="20"/>
          <w:szCs w:val="20"/>
        </w:rPr>
        <w:t xml:space="preserve">, 90(8): </w:t>
      </w:r>
      <w:r w:rsidRPr="00024D47">
        <w:rPr>
          <w:rFonts w:ascii="Times New Roman" w:hAnsi="Times New Roman"/>
          <w:sz w:val="20"/>
          <w:szCs w:val="20"/>
        </w:rPr>
        <w:br/>
        <w:t>2053-2058</w:t>
      </w:r>
    </w:p>
    <w:p w:rsidR="00A74A7E" w:rsidRPr="007A738C" w:rsidRDefault="00A74A7E" w:rsidP="00024D47">
      <w:pPr>
        <w:spacing w:after="0" w:line="240" w:lineRule="auto"/>
        <w:ind w:left="360" w:hanging="360"/>
        <w:jc w:val="both"/>
        <w:rPr>
          <w:rFonts w:ascii="Times New Roman" w:hAnsi="Times New Roman"/>
          <w:noProof/>
          <w:lang w:bidi="ar-SA"/>
        </w:rPr>
      </w:pPr>
    </w:p>
    <w:sectPr w:rsidR="00A74A7E" w:rsidRPr="007A738C" w:rsidSect="009C30F7">
      <w:headerReference w:type="even" r:id="rId21"/>
      <w:headerReference w:type="default" r:id="rId22"/>
      <w:footerReference w:type="even" r:id="rId23"/>
      <w:footerReference w:type="default" r:id="rId24"/>
      <w:headerReference w:type="first" r:id="rId25"/>
      <w:pgSz w:w="12240" w:h="15840" w:code="1"/>
      <w:pgMar w:top="1800" w:right="1469" w:bottom="1699" w:left="1440" w:header="706" w:footer="706" w:gutter="0"/>
      <w:pgNumType w:start="24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3139" w:rsidRDefault="009B3139" w:rsidP="00FB4C59">
      <w:pPr>
        <w:spacing w:after="0" w:line="240" w:lineRule="auto"/>
      </w:pPr>
      <w:r>
        <w:separator/>
      </w:r>
    </w:p>
  </w:endnote>
  <w:endnote w:type="continuationSeparator" w:id="0">
    <w:p w:rsidR="009B3139" w:rsidRDefault="009B313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Default="008B5904">
    <w:pPr>
      <w:pStyle w:val="Footer"/>
      <w:rPr>
        <w:rFonts w:ascii="Times New Roman" w:hAnsi="Times New Roman"/>
        <w:noProof/>
        <w:lang w:val="en-US"/>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F864D4">
      <w:rPr>
        <w:rFonts w:ascii="Times New Roman" w:hAnsi="Times New Roman"/>
        <w:noProof/>
      </w:rPr>
      <w:t>256</w:t>
    </w:r>
    <w:r w:rsidRPr="008B5904">
      <w:rPr>
        <w:rFonts w:ascii="Times New Roman" w:hAnsi="Times New Roman"/>
        <w:noProof/>
      </w:rPr>
      <w:fldChar w:fldCharType="end"/>
    </w:r>
  </w:p>
  <w:p w:rsidR="00FC5284" w:rsidRPr="00FC5284" w:rsidRDefault="00FC5284">
    <w:pPr>
      <w:pStyle w:val="Footer"/>
      <w:rPr>
        <w:rFonts w:ascii="Times New Roman" w:hAnsi="Times New Roman"/>
        <w:lang w:val="en-US"/>
      </w:rPr>
    </w:pP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Default="008B5904">
    <w:pPr>
      <w:pStyle w:val="Footer"/>
      <w:jc w:val="right"/>
      <w:rPr>
        <w:rFonts w:ascii="Times New Roman" w:hAnsi="Times New Roman"/>
        <w:noProof/>
        <w:lang w:val="en-US"/>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F864D4">
      <w:rPr>
        <w:rFonts w:ascii="Times New Roman" w:hAnsi="Times New Roman"/>
        <w:noProof/>
      </w:rPr>
      <w:t>257</w:t>
    </w:r>
    <w:r w:rsidRPr="008B5904">
      <w:rPr>
        <w:rFonts w:ascii="Times New Roman" w:hAnsi="Times New Roman"/>
        <w:noProof/>
      </w:rPr>
      <w:fldChar w:fldCharType="end"/>
    </w:r>
  </w:p>
  <w:p w:rsidR="00FC5284" w:rsidRPr="00FC5284" w:rsidRDefault="00FC5284">
    <w:pPr>
      <w:pStyle w:val="Footer"/>
      <w:jc w:val="right"/>
      <w:rPr>
        <w:rFonts w:ascii="Times New Roman" w:hAnsi="Times New Roman"/>
        <w:lang w:val="en-US"/>
      </w:rPr>
    </w:pP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3139" w:rsidRDefault="009B3139" w:rsidP="00FB4C59">
      <w:pPr>
        <w:spacing w:after="0" w:line="240" w:lineRule="auto"/>
      </w:pPr>
      <w:r>
        <w:separator/>
      </w:r>
    </w:p>
  </w:footnote>
  <w:footnote w:type="continuationSeparator" w:id="0">
    <w:p w:rsidR="009B3139" w:rsidRDefault="009B3139"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7D83" w:rsidRPr="00257D83" w:rsidRDefault="00257D83" w:rsidP="00257D83">
    <w:pPr>
      <w:spacing w:after="0" w:line="240" w:lineRule="auto"/>
      <w:ind w:left="1530" w:hanging="1530"/>
      <w:outlineLvl w:val="0"/>
      <w:rPr>
        <w:rFonts w:ascii="Times New Roman" w:hAnsi="Times New Roman"/>
        <w:b/>
        <w:sz w:val="20"/>
        <w:szCs w:val="20"/>
      </w:rPr>
    </w:pPr>
    <w:r>
      <w:rPr>
        <w:rFonts w:ascii="Times New Roman" w:hAnsi="Times New Roman"/>
        <w:sz w:val="20"/>
        <w:szCs w:val="20"/>
      </w:rPr>
      <w:t>Normastura et al</w:t>
    </w:r>
    <w:r w:rsidR="006B72B0" w:rsidRPr="00257D83">
      <w:rPr>
        <w:rFonts w:ascii="Times New Roman" w:hAnsi="Times New Roman"/>
        <w:sz w:val="20"/>
        <w:szCs w:val="20"/>
      </w:rPr>
      <w:t xml:space="preserve">: </w:t>
    </w:r>
    <w:r w:rsidR="009B0F4A" w:rsidRPr="00257D83">
      <w:rPr>
        <w:rFonts w:ascii="Times New Roman" w:hAnsi="Times New Roman"/>
        <w:sz w:val="20"/>
        <w:szCs w:val="20"/>
      </w:rPr>
      <w:t xml:space="preserve"> </w:t>
    </w:r>
    <w:r>
      <w:rPr>
        <w:rFonts w:ascii="Times New Roman" w:hAnsi="Times New Roman"/>
        <w:sz w:val="20"/>
        <w:szCs w:val="20"/>
      </w:rPr>
      <w:tab/>
    </w:r>
    <w:r w:rsidRPr="00257D83">
      <w:rPr>
        <w:rFonts w:ascii="Times New Roman" w:hAnsi="Times New Roman"/>
        <w:sz w:val="20"/>
        <w:szCs w:val="20"/>
      </w:rPr>
      <w:t>PREPARATION, CHARACTERIZATION AND SWELLING STUDIES OF CARBOXYMETHYL SAGO STARCH HYDROGEL</w:t>
    </w:r>
  </w:p>
  <w:p w:rsidR="002B3BD8" w:rsidRPr="006B72B0" w:rsidRDefault="002B3BD8" w:rsidP="006B72B0">
    <w:pPr>
      <w:pStyle w:val="Header"/>
      <w:rPr>
        <w:rFonts w:ascii="Times New Roman" w:hAnsi="Times New Roman"/>
        <w:lang w:val="en-US"/>
      </w:rPr>
    </w:pP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9B0F4A">
      <w:rPr>
        <w:rFonts w:ascii="Times New Roman" w:hAnsi="Times New Roman"/>
        <w:i/>
        <w:lang w:val="en-US"/>
      </w:rPr>
      <w:t>24</w:t>
    </w:r>
    <w:r>
      <w:rPr>
        <w:rFonts w:ascii="Times New Roman" w:hAnsi="Times New Roman"/>
        <w:i/>
      </w:rPr>
      <w:t xml:space="preserve"> </w:t>
    </w:r>
    <w:r w:rsidR="003609F3">
      <w:rPr>
        <w:rFonts w:ascii="Times New Roman" w:hAnsi="Times New Roman"/>
        <w:i/>
        <w:lang w:val="en-US"/>
      </w:rPr>
      <w:t>No 2</w:t>
    </w:r>
    <w:r w:rsidR="009B0F4A">
      <w:rPr>
        <w:rFonts w:ascii="Times New Roman" w:hAnsi="Times New Roman"/>
        <w:i/>
      </w:rPr>
      <w:t xml:space="preserve"> (20</w:t>
    </w:r>
    <w:r w:rsidR="009B0F4A">
      <w:rPr>
        <w:rFonts w:ascii="Times New Roman" w:hAnsi="Times New Roman"/>
        <w:i/>
        <w:lang w:val="en-MY"/>
      </w:rPr>
      <w:t>20</w:t>
    </w:r>
    <w:r w:rsidRPr="00D75B35">
      <w:rPr>
        <w:rFonts w:ascii="Times New Roman" w:hAnsi="Times New Roman"/>
        <w:i/>
      </w:rPr>
      <w:t xml:space="preserve">): </w:t>
    </w:r>
    <w:r w:rsidR="009C30F7">
      <w:rPr>
        <w:rFonts w:ascii="Times New Roman" w:hAnsi="Times New Roman"/>
        <w:i/>
        <w:lang w:val="en-US"/>
      </w:rPr>
      <w:t>247</w:t>
    </w:r>
    <w:r>
      <w:rPr>
        <w:rFonts w:ascii="Times New Roman" w:hAnsi="Times New Roman"/>
        <w:i/>
        <w:lang w:val="en-US"/>
      </w:rPr>
      <w:t xml:space="preserve"> </w:t>
    </w:r>
    <w:r w:rsidR="007A0583">
      <w:rPr>
        <w:rFonts w:ascii="Times New Roman" w:hAnsi="Times New Roman"/>
        <w:i/>
        <w:lang w:val="en-US"/>
      </w:rPr>
      <w:t>-</w:t>
    </w:r>
    <w:r w:rsidR="009C30F7">
      <w:rPr>
        <w:rFonts w:ascii="Times New Roman" w:hAnsi="Times New Roman"/>
        <w:i/>
        <w:lang w:val="en-US"/>
      </w:rPr>
      <w:t xml:space="preserve"> 257</w:t>
    </w:r>
  </w:p>
  <w:p w:rsidR="00F4760B" w:rsidRPr="00F4760B" w:rsidRDefault="00F4760B" w:rsidP="00F4760B">
    <w:pPr>
      <w:pStyle w:val="Header"/>
      <w:rPr>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1C2" w:rsidRDefault="006D21C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5742A7"/>
    <w:multiLevelType w:val="hybridMultilevel"/>
    <w:tmpl w:val="A1B87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BE042FA"/>
    <w:multiLevelType w:val="hybridMultilevel"/>
    <w:tmpl w:val="25E8A0E0"/>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3F8A528D"/>
    <w:multiLevelType w:val="hybridMultilevel"/>
    <w:tmpl w:val="3FA28EF2"/>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nsid w:val="5D083F8B"/>
    <w:multiLevelType w:val="hybridMultilevel"/>
    <w:tmpl w:val="3B6E4678"/>
    <w:lvl w:ilvl="0" w:tplc="C9C64EA6">
      <w:start w:val="1"/>
      <w:numFmt w:val="decimal"/>
      <w:lvlText w:val="%1."/>
      <w:lvlJc w:val="left"/>
      <w:pPr>
        <w:ind w:left="720" w:hanging="360"/>
      </w:pPr>
      <w:rPr>
        <w:b w:val="0"/>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0"/>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1536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7FB4"/>
    <w:rsid w:val="00016385"/>
    <w:rsid w:val="00024D47"/>
    <w:rsid w:val="00041111"/>
    <w:rsid w:val="00084936"/>
    <w:rsid w:val="000C49FF"/>
    <w:rsid w:val="000D16A1"/>
    <w:rsid w:val="000D2B0C"/>
    <w:rsid w:val="000F77DA"/>
    <w:rsid w:val="001068E8"/>
    <w:rsid w:val="001106D8"/>
    <w:rsid w:val="00117BCD"/>
    <w:rsid w:val="00122F81"/>
    <w:rsid w:val="001A3275"/>
    <w:rsid w:val="001D035A"/>
    <w:rsid w:val="001D3855"/>
    <w:rsid w:val="001D6F2C"/>
    <w:rsid w:val="00233177"/>
    <w:rsid w:val="00257D83"/>
    <w:rsid w:val="002627A2"/>
    <w:rsid w:val="00277498"/>
    <w:rsid w:val="002860B7"/>
    <w:rsid w:val="00290F4D"/>
    <w:rsid w:val="002A2FC0"/>
    <w:rsid w:val="002B188F"/>
    <w:rsid w:val="002B3BD8"/>
    <w:rsid w:val="002F3F91"/>
    <w:rsid w:val="002F55F5"/>
    <w:rsid w:val="00304767"/>
    <w:rsid w:val="00304B34"/>
    <w:rsid w:val="00312A6F"/>
    <w:rsid w:val="00352D57"/>
    <w:rsid w:val="003609F3"/>
    <w:rsid w:val="00361BAF"/>
    <w:rsid w:val="00362FCE"/>
    <w:rsid w:val="00367D1F"/>
    <w:rsid w:val="003A5DB7"/>
    <w:rsid w:val="003B4FC1"/>
    <w:rsid w:val="003B6019"/>
    <w:rsid w:val="003D585B"/>
    <w:rsid w:val="003E7DA6"/>
    <w:rsid w:val="003F12FF"/>
    <w:rsid w:val="004760D4"/>
    <w:rsid w:val="00482180"/>
    <w:rsid w:val="00494C46"/>
    <w:rsid w:val="004B43FF"/>
    <w:rsid w:val="004C7089"/>
    <w:rsid w:val="004D7E25"/>
    <w:rsid w:val="004E5265"/>
    <w:rsid w:val="004F265B"/>
    <w:rsid w:val="00502641"/>
    <w:rsid w:val="0054578F"/>
    <w:rsid w:val="005527EA"/>
    <w:rsid w:val="005A01D1"/>
    <w:rsid w:val="005C6768"/>
    <w:rsid w:val="005E4871"/>
    <w:rsid w:val="005E7617"/>
    <w:rsid w:val="00601C8A"/>
    <w:rsid w:val="00617AA2"/>
    <w:rsid w:val="006257E5"/>
    <w:rsid w:val="00634C25"/>
    <w:rsid w:val="0063542E"/>
    <w:rsid w:val="00637469"/>
    <w:rsid w:val="006416AB"/>
    <w:rsid w:val="0065373D"/>
    <w:rsid w:val="00660445"/>
    <w:rsid w:val="00664F73"/>
    <w:rsid w:val="00666974"/>
    <w:rsid w:val="006768E9"/>
    <w:rsid w:val="00687982"/>
    <w:rsid w:val="006B3EC8"/>
    <w:rsid w:val="006B72B0"/>
    <w:rsid w:val="006D21C2"/>
    <w:rsid w:val="006D286E"/>
    <w:rsid w:val="006D695E"/>
    <w:rsid w:val="00725A6A"/>
    <w:rsid w:val="007706A6"/>
    <w:rsid w:val="007943F3"/>
    <w:rsid w:val="007A0583"/>
    <w:rsid w:val="007A738C"/>
    <w:rsid w:val="007B1349"/>
    <w:rsid w:val="007D45AC"/>
    <w:rsid w:val="007E25BD"/>
    <w:rsid w:val="00802C35"/>
    <w:rsid w:val="0082181A"/>
    <w:rsid w:val="0082457A"/>
    <w:rsid w:val="00825624"/>
    <w:rsid w:val="00830809"/>
    <w:rsid w:val="0083587A"/>
    <w:rsid w:val="00882CF7"/>
    <w:rsid w:val="00883CC3"/>
    <w:rsid w:val="008B470E"/>
    <w:rsid w:val="008B5904"/>
    <w:rsid w:val="008D1880"/>
    <w:rsid w:val="008D29BF"/>
    <w:rsid w:val="008E1211"/>
    <w:rsid w:val="008E5BBF"/>
    <w:rsid w:val="008E6968"/>
    <w:rsid w:val="008F45FE"/>
    <w:rsid w:val="009211AF"/>
    <w:rsid w:val="00921742"/>
    <w:rsid w:val="009357B8"/>
    <w:rsid w:val="00955B2D"/>
    <w:rsid w:val="009866F6"/>
    <w:rsid w:val="009B0F4A"/>
    <w:rsid w:val="009B3139"/>
    <w:rsid w:val="009C30F7"/>
    <w:rsid w:val="009D030D"/>
    <w:rsid w:val="00A049C6"/>
    <w:rsid w:val="00A14DB9"/>
    <w:rsid w:val="00A4762A"/>
    <w:rsid w:val="00A64690"/>
    <w:rsid w:val="00A70CE5"/>
    <w:rsid w:val="00A74A7E"/>
    <w:rsid w:val="00A85E24"/>
    <w:rsid w:val="00AA43F9"/>
    <w:rsid w:val="00AD1B8A"/>
    <w:rsid w:val="00AE713F"/>
    <w:rsid w:val="00AF2305"/>
    <w:rsid w:val="00AF2821"/>
    <w:rsid w:val="00AF4494"/>
    <w:rsid w:val="00B1121C"/>
    <w:rsid w:val="00B25B65"/>
    <w:rsid w:val="00B2770A"/>
    <w:rsid w:val="00B314AD"/>
    <w:rsid w:val="00B51963"/>
    <w:rsid w:val="00B57BD3"/>
    <w:rsid w:val="00B75BF6"/>
    <w:rsid w:val="00B7735A"/>
    <w:rsid w:val="00B91DE7"/>
    <w:rsid w:val="00BA1F7B"/>
    <w:rsid w:val="00BB1528"/>
    <w:rsid w:val="00BB58AF"/>
    <w:rsid w:val="00BE6617"/>
    <w:rsid w:val="00BE7C30"/>
    <w:rsid w:val="00C055BF"/>
    <w:rsid w:val="00C2226A"/>
    <w:rsid w:val="00C23746"/>
    <w:rsid w:val="00C94D92"/>
    <w:rsid w:val="00C97340"/>
    <w:rsid w:val="00CA513F"/>
    <w:rsid w:val="00CB3AA6"/>
    <w:rsid w:val="00CE2BC6"/>
    <w:rsid w:val="00CF05FF"/>
    <w:rsid w:val="00D257FB"/>
    <w:rsid w:val="00D340BB"/>
    <w:rsid w:val="00D34708"/>
    <w:rsid w:val="00D505D5"/>
    <w:rsid w:val="00D613A2"/>
    <w:rsid w:val="00D6781A"/>
    <w:rsid w:val="00D75B35"/>
    <w:rsid w:val="00D76E09"/>
    <w:rsid w:val="00D9736F"/>
    <w:rsid w:val="00D9792A"/>
    <w:rsid w:val="00DD0CD5"/>
    <w:rsid w:val="00DD377F"/>
    <w:rsid w:val="00DD7C38"/>
    <w:rsid w:val="00E25547"/>
    <w:rsid w:val="00E3287E"/>
    <w:rsid w:val="00E54D12"/>
    <w:rsid w:val="00E66197"/>
    <w:rsid w:val="00F121A0"/>
    <w:rsid w:val="00F31093"/>
    <w:rsid w:val="00F33AB1"/>
    <w:rsid w:val="00F412AF"/>
    <w:rsid w:val="00F43667"/>
    <w:rsid w:val="00F447A7"/>
    <w:rsid w:val="00F4760B"/>
    <w:rsid w:val="00F864D4"/>
    <w:rsid w:val="00FB4C59"/>
    <w:rsid w:val="00FB6521"/>
    <w:rsid w:val="00FC5284"/>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536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qFormat/>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5527EA"/>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5527EA"/>
    <w:rPr>
      <w:color w:val="0000FF" w:themeColor="hyperlink"/>
      <w:u w:val="single"/>
    </w:rPr>
  </w:style>
  <w:style w:type="character" w:styleId="CommentReference">
    <w:name w:val="annotation reference"/>
    <w:basedOn w:val="DefaultParagraphFont"/>
    <w:uiPriority w:val="99"/>
    <w:semiHidden/>
    <w:unhideWhenUsed/>
    <w:rsid w:val="005527EA"/>
    <w:rPr>
      <w:sz w:val="16"/>
      <w:szCs w:val="16"/>
    </w:rPr>
  </w:style>
  <w:style w:type="paragraph" w:styleId="CommentText">
    <w:name w:val="annotation text"/>
    <w:basedOn w:val="Normal"/>
    <w:link w:val="CommentTextChar"/>
    <w:uiPriority w:val="99"/>
    <w:semiHidden/>
    <w:unhideWhenUsed/>
    <w:rsid w:val="005527EA"/>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CommentTextChar">
    <w:name w:val="Comment Text Char"/>
    <w:basedOn w:val="DefaultParagraphFont"/>
    <w:link w:val="CommentText"/>
    <w:uiPriority w:val="99"/>
    <w:semiHidden/>
    <w:rsid w:val="005527EA"/>
    <w:rPr>
      <w:rFonts w:asciiTheme="minorHAnsi" w:eastAsiaTheme="minorEastAsia" w:hAnsiTheme="minorHAnsi" w:cstheme="minorBidi"/>
      <w:kern w:val="2"/>
      <w:lang w:val="en-US" w:eastAsia="ko-KR"/>
    </w:rPr>
  </w:style>
  <w:style w:type="paragraph" w:styleId="CommentSubject">
    <w:name w:val="annotation subject"/>
    <w:basedOn w:val="CommentText"/>
    <w:next w:val="CommentText"/>
    <w:link w:val="CommentSubjectChar"/>
    <w:uiPriority w:val="99"/>
    <w:semiHidden/>
    <w:unhideWhenUsed/>
    <w:rsid w:val="005527EA"/>
    <w:rPr>
      <w:b/>
      <w:bCs/>
    </w:rPr>
  </w:style>
  <w:style w:type="character" w:customStyle="1" w:styleId="CommentSubjectChar">
    <w:name w:val="Comment Subject Char"/>
    <w:basedOn w:val="CommentTextChar"/>
    <w:link w:val="CommentSubject"/>
    <w:uiPriority w:val="99"/>
    <w:semiHidden/>
    <w:rsid w:val="005527EA"/>
    <w:rPr>
      <w:rFonts w:asciiTheme="minorHAnsi" w:eastAsiaTheme="minorEastAsia" w:hAnsiTheme="minorHAnsi" w:cstheme="minorBidi"/>
      <w:b/>
      <w:bCs/>
      <w:kern w:val="2"/>
      <w:lang w:val="en-US" w:eastAsia="ko-KR"/>
    </w:rPr>
  </w:style>
  <w:style w:type="paragraph" w:styleId="NormalWeb">
    <w:name w:val="Normal (Web)"/>
    <w:basedOn w:val="Normal"/>
    <w:uiPriority w:val="99"/>
    <w:semiHidden/>
    <w:unhideWhenUsed/>
    <w:rsid w:val="005A01D1"/>
    <w:pPr>
      <w:spacing w:before="100" w:beforeAutospacing="1" w:after="100" w:afterAutospacing="1" w:line="240" w:lineRule="auto"/>
    </w:pPr>
    <w:rPr>
      <w:rFonts w:ascii="Times New Roman" w:eastAsiaTheme="minorEastAsia" w:hAnsi="Times New Roman"/>
      <w:sz w:val="24"/>
      <w:szCs w:val="24"/>
      <w:lang w:val="en-MY" w:eastAsia="en-MY"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qFormat/>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5527EA"/>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5527EA"/>
    <w:rPr>
      <w:color w:val="0000FF" w:themeColor="hyperlink"/>
      <w:u w:val="single"/>
    </w:rPr>
  </w:style>
  <w:style w:type="character" w:styleId="CommentReference">
    <w:name w:val="annotation reference"/>
    <w:basedOn w:val="DefaultParagraphFont"/>
    <w:uiPriority w:val="99"/>
    <w:semiHidden/>
    <w:unhideWhenUsed/>
    <w:rsid w:val="005527EA"/>
    <w:rPr>
      <w:sz w:val="16"/>
      <w:szCs w:val="16"/>
    </w:rPr>
  </w:style>
  <w:style w:type="paragraph" w:styleId="CommentText">
    <w:name w:val="annotation text"/>
    <w:basedOn w:val="Normal"/>
    <w:link w:val="CommentTextChar"/>
    <w:uiPriority w:val="99"/>
    <w:semiHidden/>
    <w:unhideWhenUsed/>
    <w:rsid w:val="005527EA"/>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CommentTextChar">
    <w:name w:val="Comment Text Char"/>
    <w:basedOn w:val="DefaultParagraphFont"/>
    <w:link w:val="CommentText"/>
    <w:uiPriority w:val="99"/>
    <w:semiHidden/>
    <w:rsid w:val="005527EA"/>
    <w:rPr>
      <w:rFonts w:asciiTheme="minorHAnsi" w:eastAsiaTheme="minorEastAsia" w:hAnsiTheme="minorHAnsi" w:cstheme="minorBidi"/>
      <w:kern w:val="2"/>
      <w:lang w:val="en-US" w:eastAsia="ko-KR"/>
    </w:rPr>
  </w:style>
  <w:style w:type="paragraph" w:styleId="CommentSubject">
    <w:name w:val="annotation subject"/>
    <w:basedOn w:val="CommentText"/>
    <w:next w:val="CommentText"/>
    <w:link w:val="CommentSubjectChar"/>
    <w:uiPriority w:val="99"/>
    <w:semiHidden/>
    <w:unhideWhenUsed/>
    <w:rsid w:val="005527EA"/>
    <w:rPr>
      <w:b/>
      <w:bCs/>
    </w:rPr>
  </w:style>
  <w:style w:type="character" w:customStyle="1" w:styleId="CommentSubjectChar">
    <w:name w:val="Comment Subject Char"/>
    <w:basedOn w:val="CommentTextChar"/>
    <w:link w:val="CommentSubject"/>
    <w:uiPriority w:val="99"/>
    <w:semiHidden/>
    <w:rsid w:val="005527EA"/>
    <w:rPr>
      <w:rFonts w:asciiTheme="minorHAnsi" w:eastAsiaTheme="minorEastAsia" w:hAnsiTheme="minorHAnsi" w:cstheme="minorBidi"/>
      <w:b/>
      <w:bCs/>
      <w:kern w:val="2"/>
      <w:lang w:val="en-US" w:eastAsia="ko-KR"/>
    </w:rPr>
  </w:style>
  <w:style w:type="paragraph" w:styleId="NormalWeb">
    <w:name w:val="Normal (Web)"/>
    <w:basedOn w:val="Normal"/>
    <w:uiPriority w:val="99"/>
    <w:semiHidden/>
    <w:unhideWhenUsed/>
    <w:rsid w:val="005A01D1"/>
    <w:pPr>
      <w:spacing w:before="100" w:beforeAutospacing="1" w:after="100" w:afterAutospacing="1" w:line="240" w:lineRule="auto"/>
    </w:pPr>
    <w:rPr>
      <w:rFonts w:ascii="Times New Roman" w:eastAsiaTheme="minorEastAsia" w:hAnsi="Times New Roman"/>
      <w:sz w:val="24"/>
      <w:szCs w:val="24"/>
      <w:lang w:val="en-MY" w:eastAsia="en-MY"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4.xml"/><Relationship Id="rId18" Type="http://schemas.openxmlformats.org/officeDocument/2006/relationships/image" Target="media/image3.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chart" Target="charts/chart3.xml"/><Relationship Id="rId17" Type="http://schemas.openxmlformats.org/officeDocument/2006/relationships/chart" Target="charts/chart7.xm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footer" Target="footer1.xml"/><Relationship Id="rId10" Type="http://schemas.openxmlformats.org/officeDocument/2006/relationships/chart" Target="charts/chart1.xml"/><Relationship Id="rId19"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hart" Target="charts/chart5.xml"/><Relationship Id="rId22" Type="http://schemas.openxmlformats.org/officeDocument/2006/relationships/header" Target="header2.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mohd%20pikar\Dropbox\Master\results\optimization.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mohd%20pikar\Dropbox\Master\results\optimization.xlsx"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embeddings/oleObject1.bin"/></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C:\Users\mohd%20pikar\Dropbox\Master\results\optimization.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mohd%20pikar\Dropbox\results\optimization%20(mohdpikar's%20conflicted%20copy%202017-04-20).xlsx" TargetMode="External"/></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oleObject" Target="file:///C:\Users\mohd%20pikar\Dropbox\results\Characterization(AutoRecovered).xlsx" TargetMode="External"/></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oleObject" Target="file:///C:\Users\mohd%20pikar\Dropbox\results\Characterization(AutoRecovere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497876149985929"/>
          <c:y val="3.9479454300483094E-2"/>
          <c:w val="0.7656323482471864"/>
          <c:h val="0.76583024301388725"/>
        </c:manualLayout>
      </c:layout>
      <c:scatterChart>
        <c:scatterStyle val="smoothMarker"/>
        <c:varyColors val="0"/>
        <c:ser>
          <c:idx val="0"/>
          <c:order val="0"/>
          <c:tx>
            <c:strRef>
              <c:f>'% CMSS'!$H$3:$J$3</c:f>
              <c:strCache>
                <c:ptCount val="1"/>
                <c:pt idx="0">
                  <c:v>Gel Content (%)</c:v>
                </c:pt>
              </c:strCache>
            </c:strRef>
          </c:tx>
          <c:spPr>
            <a:ln w="22225"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0.10298162257287309"/>
                  <c:y val="-3.5890528800312446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761A-4A54-AB60-2DF4B7AA19B4}"/>
                </c:ext>
              </c:extLst>
            </c:dLbl>
            <c:dLbl>
              <c:idx val="1"/>
              <c:layout>
                <c:manualLayout>
                  <c:x val="-5.4027686147501419E-2"/>
                  <c:y val="-3.9978338024262913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761A-4A54-AB60-2DF4B7AA19B4}"/>
                </c:ext>
              </c:extLst>
            </c:dLbl>
            <c:dLbl>
              <c:idx val="2"/>
              <c:layout>
                <c:manualLayout>
                  <c:x val="-6.9642246841016567E-2"/>
                  <c:y val="-4.265535346872692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761A-4A54-AB60-2DF4B7AA19B4}"/>
                </c:ext>
              </c:extLst>
            </c:dLbl>
            <c:dLbl>
              <c:idx val="3"/>
              <c:layout>
                <c:manualLayout>
                  <c:x val="-7.9216632748363904E-3"/>
                  <c:y val="-3.5890528800312481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761A-4A54-AB60-2DF4B7AA19B4}"/>
                </c:ext>
              </c:extLst>
            </c:dLbl>
            <c:dLbl>
              <c:idx val="4"/>
              <c:layout>
                <c:manualLayout>
                  <c:x val="-5.2811088498910235E-3"/>
                  <c:y val="0"/>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761A-4A54-AB60-2DF4B7AA19B4}"/>
                </c:ext>
              </c:extLst>
            </c:dLbl>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errBars>
            <c:errDir val="y"/>
            <c:errBarType val="both"/>
            <c:errValType val="cust"/>
            <c:noEndCap val="0"/>
            <c:plus>
              <c:numRef>
                <c:f>'% CMSS'!$M$6:$M$10</c:f>
                <c:numCache>
                  <c:formatCode>General</c:formatCode>
                  <c:ptCount val="5"/>
                  <c:pt idx="0">
                    <c:v>1.7653989162037376</c:v>
                  </c:pt>
                  <c:pt idx="1">
                    <c:v>1.6254332755709551</c:v>
                  </c:pt>
                  <c:pt idx="2">
                    <c:v>0.74645830426086135</c:v>
                  </c:pt>
                  <c:pt idx="3">
                    <c:v>1.7454034872582684</c:v>
                  </c:pt>
                  <c:pt idx="4">
                    <c:v>2.4107329452540656</c:v>
                  </c:pt>
                </c:numCache>
              </c:numRef>
            </c:plus>
            <c:minus>
              <c:numRef>
                <c:f>'% CMSS'!$M$6:$M$10</c:f>
                <c:numCache>
                  <c:formatCode>General</c:formatCode>
                  <c:ptCount val="5"/>
                  <c:pt idx="0">
                    <c:v>1.7653989162037376</c:v>
                  </c:pt>
                  <c:pt idx="1">
                    <c:v>1.6254332755709551</c:v>
                  </c:pt>
                  <c:pt idx="2">
                    <c:v>0.74645830426086135</c:v>
                  </c:pt>
                  <c:pt idx="3">
                    <c:v>1.7454034872582684</c:v>
                  </c:pt>
                  <c:pt idx="4">
                    <c:v>2.4107329452540656</c:v>
                  </c:pt>
                </c:numCache>
              </c:numRef>
            </c:minus>
            <c:spPr>
              <a:noFill/>
              <a:ln w="9525" cap="flat" cmpd="sng" algn="ctr">
                <a:solidFill>
                  <a:schemeClr val="tx1">
                    <a:lumMod val="65000"/>
                    <a:lumOff val="35000"/>
                  </a:schemeClr>
                </a:solidFill>
                <a:round/>
              </a:ln>
              <a:effectLst/>
            </c:spPr>
          </c:errBars>
          <c:xVal>
            <c:numRef>
              <c:f>'% CMSS'!$H$6:$H$10</c:f>
              <c:numCache>
                <c:formatCode>General</c:formatCode>
                <c:ptCount val="5"/>
                <c:pt idx="0">
                  <c:v>40</c:v>
                </c:pt>
                <c:pt idx="1">
                  <c:v>50</c:v>
                </c:pt>
                <c:pt idx="2">
                  <c:v>60</c:v>
                </c:pt>
                <c:pt idx="3">
                  <c:v>70</c:v>
                </c:pt>
                <c:pt idx="4">
                  <c:v>80</c:v>
                </c:pt>
              </c:numCache>
            </c:numRef>
          </c:xVal>
          <c:yVal>
            <c:numRef>
              <c:f>'% CMSS'!$L$6:$L$10</c:f>
              <c:numCache>
                <c:formatCode>0.00</c:formatCode>
                <c:ptCount val="5"/>
                <c:pt idx="0">
                  <c:v>48.016666666666673</c:v>
                </c:pt>
                <c:pt idx="1">
                  <c:v>57.646666666666668</c:v>
                </c:pt>
                <c:pt idx="2">
                  <c:v>62.4</c:v>
                </c:pt>
                <c:pt idx="3">
                  <c:v>61.186666666666667</c:v>
                </c:pt>
                <c:pt idx="4">
                  <c:v>58.316666666666663</c:v>
                </c:pt>
              </c:numCache>
            </c:numRef>
          </c:yVal>
          <c:smooth val="1"/>
          <c:extLst xmlns:c16r2="http://schemas.microsoft.com/office/drawing/2015/06/chart">
            <c:ext xmlns:c16="http://schemas.microsoft.com/office/drawing/2014/chart" uri="{C3380CC4-5D6E-409C-BE32-E72D297353CC}">
              <c16:uniqueId val="{00000005-761A-4A54-AB60-2DF4B7AA19B4}"/>
            </c:ext>
          </c:extLst>
        </c:ser>
        <c:dLbls>
          <c:showLegendKey val="0"/>
          <c:showVal val="0"/>
          <c:showCatName val="0"/>
          <c:showSerName val="0"/>
          <c:showPercent val="0"/>
          <c:showBubbleSize val="0"/>
        </c:dLbls>
        <c:axId val="252317056"/>
        <c:axId val="257691008"/>
      </c:scatterChart>
      <c:scatterChart>
        <c:scatterStyle val="smoothMarker"/>
        <c:varyColors val="0"/>
        <c:ser>
          <c:idx val="1"/>
          <c:order val="1"/>
          <c:tx>
            <c:strRef>
              <c:f>'% CMSS'!$H$11:$J$11</c:f>
              <c:strCache>
                <c:ptCount val="1"/>
                <c:pt idx="0">
                  <c:v>Swelling (g/g)</c:v>
                </c:pt>
              </c:strCache>
            </c:strRef>
          </c:tx>
          <c:spPr>
            <a:ln w="22225" cap="rnd">
              <a:solidFill>
                <a:schemeClr val="accent2"/>
              </a:solidFill>
              <a:round/>
            </a:ln>
            <a:effectLst/>
          </c:spPr>
          <c:marker>
            <c:symbol val="square"/>
            <c:size val="5"/>
            <c:spPr>
              <a:solidFill>
                <a:schemeClr val="accent2"/>
              </a:solidFill>
              <a:ln w="9525" cap="sq">
                <a:solidFill>
                  <a:schemeClr val="accent2"/>
                </a:solidFill>
                <a:round/>
              </a:ln>
              <a:effectLst/>
            </c:spPr>
          </c:marker>
          <c:dLbls>
            <c:dLbl>
              <c:idx val="0"/>
              <c:layout>
                <c:manualLayout>
                  <c:x val="-1.7204215087912707E-2"/>
                  <c:y val="-5.251042810510182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761A-4A54-AB60-2DF4B7AA19B4}"/>
                </c:ext>
              </c:extLst>
            </c:dLbl>
            <c:dLbl>
              <c:idx val="1"/>
              <c:layout>
                <c:manualLayout>
                  <c:x val="-2.4577575342847498E-3"/>
                  <c:y val="-1.7945264400156223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761A-4A54-AB60-2DF4B7AA19B4}"/>
                </c:ext>
              </c:extLst>
            </c:dLbl>
            <c:dLbl>
              <c:idx val="2"/>
              <c:layout>
                <c:manualLayout>
                  <c:x val="-1.2288787671423751E-2"/>
                  <c:y val="-2.512337016021877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761A-4A54-AB60-2DF4B7AA19B4}"/>
                </c:ext>
              </c:extLst>
            </c:dLbl>
            <c:dLbl>
              <c:idx val="3"/>
              <c:layout>
                <c:manualLayout>
                  <c:x val="-9.8310301371389991E-3"/>
                  <c:y val="-2.8712423040250023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761A-4A54-AB60-2DF4B7AA19B4}"/>
                </c:ext>
              </c:extLst>
            </c:dLbl>
            <c:dLbl>
              <c:idx val="4"/>
              <c:layout>
                <c:manualLayout>
                  <c:x val="-2.4577575342847498E-3"/>
                  <c:y val="-1.0767158640093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761A-4A54-AB60-2DF4B7AA19B4}"/>
                </c:ext>
              </c:extLst>
            </c:dLbl>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errBars>
            <c:errDir val="y"/>
            <c:errBarType val="both"/>
            <c:errValType val="cust"/>
            <c:noEndCap val="0"/>
            <c:plus>
              <c:numRef>
                <c:f>'% CMSS'!$M$12:$M$16</c:f>
                <c:numCache>
                  <c:formatCode>General</c:formatCode>
                  <c:ptCount val="5"/>
                  <c:pt idx="0">
                    <c:v>8.6705959041655998</c:v>
                  </c:pt>
                  <c:pt idx="1">
                    <c:v>9.0011054876609489</c:v>
                  </c:pt>
                  <c:pt idx="2">
                    <c:v>3.0402357364739609</c:v>
                  </c:pt>
                  <c:pt idx="3">
                    <c:v>7.0092605411222477</c:v>
                  </c:pt>
                  <c:pt idx="4">
                    <c:v>3.5812614165030392</c:v>
                  </c:pt>
                </c:numCache>
              </c:numRef>
            </c:plus>
            <c:minus>
              <c:numRef>
                <c:f>'% CMSS'!$M$12:$M$16</c:f>
                <c:numCache>
                  <c:formatCode>General</c:formatCode>
                  <c:ptCount val="5"/>
                  <c:pt idx="0">
                    <c:v>8.6705959041655998</c:v>
                  </c:pt>
                  <c:pt idx="1">
                    <c:v>9.0011054876609489</c:v>
                  </c:pt>
                  <c:pt idx="2">
                    <c:v>3.0402357364739609</c:v>
                  </c:pt>
                  <c:pt idx="3">
                    <c:v>7.0092605411222477</c:v>
                  </c:pt>
                  <c:pt idx="4">
                    <c:v>3.5812614165030392</c:v>
                  </c:pt>
                </c:numCache>
              </c:numRef>
            </c:minus>
            <c:spPr>
              <a:noFill/>
              <a:ln w="9525" cap="flat" cmpd="sng" algn="ctr">
                <a:solidFill>
                  <a:schemeClr val="tx1">
                    <a:lumMod val="65000"/>
                    <a:lumOff val="35000"/>
                  </a:schemeClr>
                </a:solidFill>
                <a:round/>
              </a:ln>
              <a:effectLst/>
            </c:spPr>
          </c:errBars>
          <c:xVal>
            <c:numRef>
              <c:f>'% CMSS'!$H$12:$H$16</c:f>
              <c:numCache>
                <c:formatCode>General</c:formatCode>
                <c:ptCount val="5"/>
                <c:pt idx="0">
                  <c:v>40</c:v>
                </c:pt>
                <c:pt idx="1">
                  <c:v>50</c:v>
                </c:pt>
                <c:pt idx="2">
                  <c:v>60</c:v>
                </c:pt>
                <c:pt idx="3">
                  <c:v>70</c:v>
                </c:pt>
                <c:pt idx="4">
                  <c:v>80</c:v>
                </c:pt>
              </c:numCache>
            </c:numRef>
          </c:xVal>
          <c:yVal>
            <c:numRef>
              <c:f>'% CMSS'!$L$12:$L$16</c:f>
              <c:numCache>
                <c:formatCode>0.00</c:formatCode>
                <c:ptCount val="5"/>
                <c:pt idx="0">
                  <c:v>197.51666666666665</c:v>
                </c:pt>
                <c:pt idx="1">
                  <c:v>169.43</c:v>
                </c:pt>
                <c:pt idx="2">
                  <c:v>142.70666666666668</c:v>
                </c:pt>
                <c:pt idx="3">
                  <c:v>142.21666666666667</c:v>
                </c:pt>
                <c:pt idx="4">
                  <c:v>140.28333333333333</c:v>
                </c:pt>
              </c:numCache>
            </c:numRef>
          </c:yVal>
          <c:smooth val="1"/>
          <c:extLst xmlns:c16r2="http://schemas.microsoft.com/office/drawing/2015/06/chart">
            <c:ext xmlns:c16="http://schemas.microsoft.com/office/drawing/2014/chart" uri="{C3380CC4-5D6E-409C-BE32-E72D297353CC}">
              <c16:uniqueId val="{0000000B-761A-4A54-AB60-2DF4B7AA19B4}"/>
            </c:ext>
          </c:extLst>
        </c:ser>
        <c:dLbls>
          <c:showLegendKey val="0"/>
          <c:showVal val="0"/>
          <c:showCatName val="0"/>
          <c:showSerName val="0"/>
          <c:showPercent val="0"/>
          <c:showBubbleSize val="0"/>
        </c:dLbls>
        <c:axId val="304330240"/>
        <c:axId val="295221504"/>
      </c:scatterChart>
      <c:valAx>
        <c:axId val="252317056"/>
        <c:scaling>
          <c:orientation val="minMax"/>
          <c:min val="30"/>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a:t>Percentage of CMSS (%)</a:t>
                </a:r>
              </a:p>
            </c:rich>
          </c:tx>
          <c:layout>
            <c:manualLayout>
              <c:xMode val="edge"/>
              <c:yMode val="edge"/>
              <c:x val="0.36686401686187481"/>
              <c:y val="0.86406040913527671"/>
            </c:manualLayout>
          </c:layout>
          <c:overlay val="0"/>
          <c:spPr>
            <a:noFill/>
            <a:ln>
              <a:noFill/>
            </a:ln>
            <a:effectLst/>
          </c:sp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57691008"/>
        <c:crosses val="autoZero"/>
        <c:crossBetween val="midCat"/>
      </c:valAx>
      <c:valAx>
        <c:axId val="257691008"/>
        <c:scaling>
          <c:orientation val="minMax"/>
          <c:max val="80"/>
          <c:min val="20"/>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t>Percentage of Gel Content (%)</a:t>
                </a:r>
              </a:p>
            </c:rich>
          </c:tx>
          <c:layout>
            <c:manualLayout>
              <c:xMode val="edge"/>
              <c:yMode val="edge"/>
              <c:x val="2.052651470796836E-2"/>
              <c:y val="0.13386871912402273"/>
            </c:manualLayout>
          </c:layout>
          <c:overlay val="0"/>
          <c:spPr>
            <a:noFill/>
            <a:ln>
              <a:noFill/>
            </a:ln>
            <a:effectLst/>
          </c:spPr>
        </c:title>
        <c:numFmt formatCode="0"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52317056"/>
        <c:crosses val="autoZero"/>
        <c:crossBetween val="midCat"/>
      </c:valAx>
      <c:valAx>
        <c:axId val="295221504"/>
        <c:scaling>
          <c:orientation val="minMax"/>
          <c:max val="240"/>
          <c:min val="100"/>
        </c:scaling>
        <c:delete val="0"/>
        <c:axPos val="r"/>
        <c:numFmt formatCode="0"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04330240"/>
        <c:crosses val="max"/>
        <c:crossBetween val="midCat"/>
        <c:majorUnit val="40"/>
      </c:valAx>
      <c:valAx>
        <c:axId val="304330240"/>
        <c:scaling>
          <c:orientation val="minMax"/>
        </c:scaling>
        <c:delete val="1"/>
        <c:axPos val="b"/>
        <c:numFmt formatCode="General" sourceLinked="1"/>
        <c:majorTickMark val="out"/>
        <c:minorTickMark val="none"/>
        <c:tickLblPos val="nextTo"/>
        <c:crossAx val="295221504"/>
        <c:crosses val="autoZero"/>
        <c:crossBetween val="midCat"/>
      </c:valAx>
      <c:spPr>
        <a:noFill/>
        <a:ln>
          <a:solidFill>
            <a:schemeClr val="tx1"/>
          </a:solidFill>
        </a:ln>
        <a:effectLst/>
      </c:spPr>
    </c:plotArea>
    <c:legend>
      <c:legendPos val="b"/>
      <c:layout>
        <c:manualLayout>
          <c:xMode val="edge"/>
          <c:yMode val="edge"/>
          <c:x val="0.50541111436478336"/>
          <c:y val="0.93420415949917479"/>
          <c:w val="0.49012938286560331"/>
          <c:h val="5.965534858040912E-2"/>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zero"/>
    <c:showDLblsOverMax val="0"/>
  </c:chart>
  <c:spPr>
    <a:solidFill>
      <a:schemeClr val="bg1"/>
    </a:solidFill>
    <a:ln w="6350" cap="flat" cmpd="sng" algn="ctr">
      <a:solidFill>
        <a:schemeClr val="tx1">
          <a:lumMod val="15000"/>
          <a:lumOff val="85000"/>
        </a:schemeClr>
      </a:solidFill>
      <a:round/>
    </a:ln>
    <a:effectLst/>
  </c:spPr>
  <c:txPr>
    <a:bodyPr/>
    <a:lstStyle/>
    <a:p>
      <a:pPr>
        <a:defRPr sz="900" b="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359428629113668"/>
          <c:y val="3.9475566856226302E-2"/>
          <c:w val="0.72599922605828138"/>
          <c:h val="0.72376998891016309"/>
        </c:manualLayout>
      </c:layout>
      <c:scatterChart>
        <c:scatterStyle val="smoothMarker"/>
        <c:varyColors val="0"/>
        <c:ser>
          <c:idx val="0"/>
          <c:order val="0"/>
          <c:tx>
            <c:strRef>
              <c:f>'HCL conc.'!$H$3:$L$3</c:f>
              <c:strCache>
                <c:ptCount val="1"/>
                <c:pt idx="0">
                  <c:v>Gel Content (%)</c:v>
                </c:pt>
              </c:strCache>
            </c:strRef>
          </c:tx>
          <c:spPr>
            <a:ln w="22225"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0.11522631255709744"/>
                  <c:y val="7.1111111111111115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3A91-4488-9993-1300674F714A}"/>
                </c:ext>
              </c:extLst>
            </c:dLbl>
            <c:dLbl>
              <c:idx val="1"/>
              <c:layout>
                <c:manualLayout>
                  <c:x val="-0.11522631255709741"/>
                  <c:y val="-3.2000000000000001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3A91-4488-9993-1300674F714A}"/>
                </c:ext>
              </c:extLst>
            </c:dLbl>
            <c:dLbl>
              <c:idx val="2"/>
              <c:layout>
                <c:manualLayout>
                  <c:x val="-1.6460901793871059E-2"/>
                  <c:y val="4.2666666666666603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3A91-4488-9993-1300674F714A}"/>
                </c:ext>
              </c:extLst>
            </c:dLbl>
            <c:dLbl>
              <c:idx val="3"/>
              <c:layout>
                <c:manualLayout>
                  <c:x val="-2.7434836323119434E-3"/>
                  <c:y val="-5.3333333333333337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3A91-4488-9993-1300674F714A}"/>
                </c:ext>
              </c:extLst>
            </c:dLbl>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errBars>
            <c:errDir val="y"/>
            <c:errBarType val="both"/>
            <c:errValType val="cust"/>
            <c:noEndCap val="0"/>
            <c:plus>
              <c:numRef>
                <c:f>'HCL conc.'!$L$5:$L$9</c:f>
                <c:numCache>
                  <c:formatCode>General</c:formatCode>
                  <c:ptCount val="5"/>
                  <c:pt idx="0">
                    <c:v>1.1528659939472601</c:v>
                  </c:pt>
                  <c:pt idx="1">
                    <c:v>1.7782107111738295</c:v>
                  </c:pt>
                  <c:pt idx="2">
                    <c:v>1.0682852303263091</c:v>
                  </c:pt>
                  <c:pt idx="3">
                    <c:v>2.0474455629718999</c:v>
                  </c:pt>
                  <c:pt idx="4">
                    <c:v>1.1242923700414083</c:v>
                  </c:pt>
                </c:numCache>
              </c:numRef>
            </c:plus>
            <c:minus>
              <c:numRef>
                <c:f>'HCL conc.'!$L$5:$L$9</c:f>
                <c:numCache>
                  <c:formatCode>General</c:formatCode>
                  <c:ptCount val="5"/>
                  <c:pt idx="0">
                    <c:v>1.1528659939472601</c:v>
                  </c:pt>
                  <c:pt idx="1">
                    <c:v>1.7782107111738295</c:v>
                  </c:pt>
                  <c:pt idx="2">
                    <c:v>1.0682852303263091</c:v>
                  </c:pt>
                  <c:pt idx="3">
                    <c:v>2.0474455629718999</c:v>
                  </c:pt>
                  <c:pt idx="4">
                    <c:v>1.1242923700414083</c:v>
                  </c:pt>
                </c:numCache>
              </c:numRef>
            </c:minus>
            <c:spPr>
              <a:noFill/>
              <a:ln w="9525" cap="flat" cmpd="sng" algn="ctr">
                <a:solidFill>
                  <a:schemeClr val="tx1">
                    <a:lumMod val="65000"/>
                    <a:lumOff val="35000"/>
                  </a:schemeClr>
                </a:solidFill>
                <a:round/>
              </a:ln>
              <a:effectLst/>
            </c:spPr>
          </c:errBars>
          <c:xVal>
            <c:numRef>
              <c:f>'HCL conc.'!$G$5:$G$9</c:f>
              <c:numCache>
                <c:formatCode>0.0</c:formatCode>
                <c:ptCount val="5"/>
                <c:pt idx="0" formatCode="General">
                  <c:v>0.5</c:v>
                </c:pt>
                <c:pt idx="1">
                  <c:v>1</c:v>
                </c:pt>
                <c:pt idx="2" formatCode="General">
                  <c:v>1.5</c:v>
                </c:pt>
                <c:pt idx="3">
                  <c:v>2</c:v>
                </c:pt>
                <c:pt idx="4" formatCode="General">
                  <c:v>2.5</c:v>
                </c:pt>
              </c:numCache>
            </c:numRef>
          </c:xVal>
          <c:yVal>
            <c:numRef>
              <c:f>'HCL conc.'!$K$5:$K$9</c:f>
              <c:numCache>
                <c:formatCode>0.00</c:formatCode>
                <c:ptCount val="5"/>
                <c:pt idx="0" formatCode="General">
                  <c:v>49.68</c:v>
                </c:pt>
                <c:pt idx="1">
                  <c:v>59.526666666666671</c:v>
                </c:pt>
                <c:pt idx="2">
                  <c:v>56.313333333333333</c:v>
                </c:pt>
                <c:pt idx="3">
                  <c:v>71.24666666666667</c:v>
                </c:pt>
                <c:pt idx="4">
                  <c:v>67.436666666666667</c:v>
                </c:pt>
              </c:numCache>
            </c:numRef>
          </c:yVal>
          <c:smooth val="1"/>
          <c:extLst xmlns:c16r2="http://schemas.microsoft.com/office/drawing/2015/06/chart">
            <c:ext xmlns:c16="http://schemas.microsoft.com/office/drawing/2014/chart" uri="{C3380CC4-5D6E-409C-BE32-E72D297353CC}">
              <c16:uniqueId val="{00000004-3A91-4488-9993-1300674F714A}"/>
            </c:ext>
          </c:extLst>
        </c:ser>
        <c:dLbls>
          <c:showLegendKey val="0"/>
          <c:showVal val="0"/>
          <c:showCatName val="0"/>
          <c:showSerName val="0"/>
          <c:showPercent val="0"/>
          <c:showBubbleSize val="0"/>
        </c:dLbls>
        <c:axId val="132388736"/>
        <c:axId val="132390912"/>
      </c:scatterChart>
      <c:scatterChart>
        <c:scatterStyle val="smoothMarker"/>
        <c:varyColors val="0"/>
        <c:ser>
          <c:idx val="1"/>
          <c:order val="1"/>
          <c:tx>
            <c:strRef>
              <c:f>'HCL conc.'!$M$3:$Q$3</c:f>
              <c:strCache>
                <c:ptCount val="1"/>
                <c:pt idx="0">
                  <c:v>Swelling (g/g)</c:v>
                </c:pt>
              </c:strCache>
            </c:strRef>
          </c:tx>
          <c:spPr>
            <a:ln w="22225" cap="rnd">
              <a:solidFill>
                <a:schemeClr val="accent2"/>
              </a:solidFill>
              <a:round/>
            </a:ln>
            <a:effectLst/>
          </c:spPr>
          <c:marker>
            <c:symbol val="square"/>
            <c:size val="5"/>
            <c:spPr>
              <a:solidFill>
                <a:schemeClr val="accent2"/>
              </a:solidFill>
              <a:ln w="9525">
                <a:solidFill>
                  <a:schemeClr val="accent2"/>
                </a:solidFill>
              </a:ln>
              <a:effectLst/>
            </c:spPr>
          </c:marker>
          <c:dLbls>
            <c:dLbl>
              <c:idx val="0"/>
              <c:layout>
                <c:manualLayout>
                  <c:x val="-1.0973934529247371E-2"/>
                  <c:y val="-3.911111111111114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3A91-4488-9993-1300674F714A}"/>
                </c:ext>
              </c:extLst>
            </c:dLbl>
            <c:dLbl>
              <c:idx val="1"/>
              <c:layout>
                <c:manualLayout>
                  <c:x val="-8.2304508969355296E-3"/>
                  <c:y val="-4.622222222222222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3A91-4488-9993-1300674F714A}"/>
                </c:ext>
              </c:extLst>
            </c:dLbl>
            <c:dLbl>
              <c:idx val="2"/>
              <c:layout>
                <c:manualLayout>
                  <c:x val="-8.2304508969356302E-3"/>
                  <c:y val="-3.911111111111111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3A91-4488-9993-1300674F714A}"/>
                </c:ext>
              </c:extLst>
            </c:dLbl>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errBars>
            <c:errDir val="y"/>
            <c:errBarType val="both"/>
            <c:errValType val="cust"/>
            <c:noEndCap val="0"/>
            <c:plus>
              <c:numRef>
                <c:f>'HCL conc.'!$Q$5:$Q$9</c:f>
                <c:numCache>
                  <c:formatCode>General</c:formatCode>
                  <c:ptCount val="5"/>
                  <c:pt idx="0">
                    <c:v>13.666782113333525</c:v>
                  </c:pt>
                  <c:pt idx="1">
                    <c:v>18.935747498668491</c:v>
                  </c:pt>
                  <c:pt idx="2">
                    <c:v>7.1553080530004536</c:v>
                  </c:pt>
                  <c:pt idx="3">
                    <c:v>3.841497103994743</c:v>
                  </c:pt>
                  <c:pt idx="4">
                    <c:v>4.5626636956935407</c:v>
                  </c:pt>
                </c:numCache>
              </c:numRef>
            </c:plus>
            <c:minus>
              <c:numRef>
                <c:f>'HCL conc.'!$Q$5:$Q$9</c:f>
                <c:numCache>
                  <c:formatCode>General</c:formatCode>
                  <c:ptCount val="5"/>
                  <c:pt idx="0">
                    <c:v>13.666782113333525</c:v>
                  </c:pt>
                  <c:pt idx="1">
                    <c:v>18.935747498668491</c:v>
                  </c:pt>
                  <c:pt idx="2">
                    <c:v>7.1553080530004536</c:v>
                  </c:pt>
                  <c:pt idx="3">
                    <c:v>3.841497103994743</c:v>
                  </c:pt>
                  <c:pt idx="4">
                    <c:v>4.5626636956935407</c:v>
                  </c:pt>
                </c:numCache>
              </c:numRef>
            </c:minus>
            <c:spPr>
              <a:noFill/>
              <a:ln w="9525" cap="flat" cmpd="sng" algn="ctr">
                <a:solidFill>
                  <a:schemeClr val="tx1">
                    <a:lumMod val="65000"/>
                    <a:lumOff val="35000"/>
                  </a:schemeClr>
                </a:solidFill>
                <a:round/>
              </a:ln>
              <a:effectLst/>
            </c:spPr>
          </c:errBars>
          <c:xVal>
            <c:numRef>
              <c:f>'HCL conc.'!$G$5:$G$9</c:f>
              <c:numCache>
                <c:formatCode>0.0</c:formatCode>
                <c:ptCount val="5"/>
                <c:pt idx="0" formatCode="General">
                  <c:v>0.5</c:v>
                </c:pt>
                <c:pt idx="1">
                  <c:v>1</c:v>
                </c:pt>
                <c:pt idx="2" formatCode="General">
                  <c:v>1.5</c:v>
                </c:pt>
                <c:pt idx="3">
                  <c:v>2</c:v>
                </c:pt>
                <c:pt idx="4" formatCode="General">
                  <c:v>2.5</c:v>
                </c:pt>
              </c:numCache>
            </c:numRef>
          </c:xVal>
          <c:yVal>
            <c:numRef>
              <c:f>'HCL conc.'!$P$5:$P$9</c:f>
              <c:numCache>
                <c:formatCode>0.00</c:formatCode>
                <c:ptCount val="5"/>
                <c:pt idx="0">
                  <c:v>162.58666666666667</c:v>
                </c:pt>
                <c:pt idx="1">
                  <c:v>147.83666666666667</c:v>
                </c:pt>
                <c:pt idx="2">
                  <c:v>136.55333333333331</c:v>
                </c:pt>
                <c:pt idx="3">
                  <c:v>36.799999999999997</c:v>
                </c:pt>
                <c:pt idx="4" formatCode="General">
                  <c:v>16.920000000000002</c:v>
                </c:pt>
              </c:numCache>
            </c:numRef>
          </c:yVal>
          <c:smooth val="1"/>
          <c:extLst xmlns:c16r2="http://schemas.microsoft.com/office/drawing/2015/06/chart">
            <c:ext xmlns:c16="http://schemas.microsoft.com/office/drawing/2014/chart" uri="{C3380CC4-5D6E-409C-BE32-E72D297353CC}">
              <c16:uniqueId val="{00000008-3A91-4488-9993-1300674F714A}"/>
            </c:ext>
          </c:extLst>
        </c:ser>
        <c:dLbls>
          <c:showLegendKey val="0"/>
          <c:showVal val="0"/>
          <c:showCatName val="0"/>
          <c:showSerName val="0"/>
          <c:showPercent val="0"/>
          <c:showBubbleSize val="0"/>
        </c:dLbls>
        <c:axId val="132394368"/>
        <c:axId val="132392832"/>
      </c:scatterChart>
      <c:valAx>
        <c:axId val="132388736"/>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t>Concentration of HCl (M)</a:t>
                </a:r>
              </a:p>
            </c:rich>
          </c:tx>
          <c:layout/>
          <c:overlay val="0"/>
          <c:spPr>
            <a:noFill/>
            <a:ln>
              <a:noFill/>
            </a:ln>
            <a:effectLst/>
          </c:sp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32390912"/>
        <c:crosses val="autoZero"/>
        <c:crossBetween val="midCat"/>
      </c:valAx>
      <c:valAx>
        <c:axId val="132390912"/>
        <c:scaling>
          <c:orientation val="minMax"/>
          <c:max val="90"/>
          <c:min val="40"/>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t>Percentage of Gel Content (%)</a:t>
                </a:r>
              </a:p>
            </c:rich>
          </c:tx>
          <c:layout>
            <c:manualLayout>
              <c:xMode val="edge"/>
              <c:yMode val="edge"/>
              <c:x val="2.9614077161419054E-2"/>
              <c:y val="9.8565729857128637E-2"/>
            </c:manualLayout>
          </c:layout>
          <c:overlay val="0"/>
          <c:spPr>
            <a:noFill/>
            <a:ln>
              <a:noFill/>
            </a:ln>
            <a:effectLst/>
          </c:sp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32388736"/>
        <c:crosses val="autoZero"/>
        <c:crossBetween val="midCat"/>
        <c:majorUnit val="10"/>
      </c:valAx>
      <c:valAx>
        <c:axId val="132392832"/>
        <c:scaling>
          <c:orientation val="minMax"/>
          <c:max val="200"/>
        </c:scaling>
        <c:delete val="0"/>
        <c:axPos val="r"/>
        <c:numFmt formatCode="#,##0"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32394368"/>
        <c:crosses val="max"/>
        <c:crossBetween val="midCat"/>
        <c:majorUnit val="50"/>
      </c:valAx>
      <c:valAx>
        <c:axId val="132394368"/>
        <c:scaling>
          <c:orientation val="minMax"/>
        </c:scaling>
        <c:delete val="1"/>
        <c:axPos val="b"/>
        <c:numFmt formatCode="General" sourceLinked="1"/>
        <c:majorTickMark val="out"/>
        <c:minorTickMark val="none"/>
        <c:tickLblPos val="nextTo"/>
        <c:crossAx val="132392832"/>
        <c:crosses val="autoZero"/>
        <c:crossBetween val="midCat"/>
      </c:valAx>
      <c:spPr>
        <a:noFill/>
        <a:ln>
          <a:solidFill>
            <a:schemeClr val="tx1"/>
          </a:solidFill>
        </a:ln>
        <a:effectLst/>
      </c:spPr>
    </c:plotArea>
    <c:legend>
      <c:legendPos val="b"/>
      <c:layout>
        <c:manualLayout>
          <c:xMode val="edge"/>
          <c:yMode val="edge"/>
          <c:x val="0.3907660006412178"/>
          <c:y val="0.93430926985347051"/>
          <c:w val="0.60561162809194302"/>
          <c:h val="5.2472279736626014E-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6350" cap="flat" cmpd="sng" algn="ctr">
      <a:solidFill>
        <a:schemeClr val="tx1">
          <a:lumMod val="15000"/>
          <a:lumOff val="85000"/>
        </a:schemeClr>
      </a:solidFill>
      <a:round/>
    </a:ln>
    <a:effectLst/>
  </c:spPr>
  <c:txPr>
    <a:bodyPr/>
    <a:lstStyle/>
    <a:p>
      <a:pPr>
        <a:defRPr sz="900" b="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052879611993638"/>
          <c:y val="8.0604750904559638E-2"/>
          <c:w val="0.73391513728859203"/>
          <c:h val="0.69279021686534992"/>
        </c:manualLayout>
      </c:layout>
      <c:scatterChart>
        <c:scatterStyle val="smoothMarker"/>
        <c:varyColors val="0"/>
        <c:ser>
          <c:idx val="0"/>
          <c:order val="0"/>
          <c:tx>
            <c:strRef>
              <c:f>'Time of reaction'!$G$3:$K$3</c:f>
              <c:strCache>
                <c:ptCount val="1"/>
                <c:pt idx="0">
                  <c:v>Gel Content (%)</c:v>
                </c:pt>
              </c:strCache>
            </c:strRef>
          </c:tx>
          <c:spPr>
            <a:ln w="22225"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4.501687304493257E-17"/>
                  <c:y val="-4.610951008645537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AC70-4A02-8AC8-4D614F884113}"/>
                </c:ext>
              </c:extLst>
            </c:dLbl>
            <c:dLbl>
              <c:idx val="1"/>
              <c:layout>
                <c:manualLayout>
                  <c:x val="-7.3664825046040518E-3"/>
                  <c:y val="-5.7636887608069162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AC70-4A02-8AC8-4D614F884113}"/>
                </c:ext>
              </c:extLst>
            </c:dLbl>
            <c:dLbl>
              <c:idx val="2"/>
              <c:layout>
                <c:manualLayout>
                  <c:x val="4.9109883364027006E-3"/>
                  <c:y val="-3.458213256484153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AC70-4A02-8AC8-4D614F884113}"/>
                </c:ext>
              </c:extLst>
            </c:dLbl>
            <c:dLbl>
              <c:idx val="3"/>
              <c:layout>
                <c:manualLayout>
                  <c:x val="4.9109883364027006E-3"/>
                  <c:y val="-3.4582132564841501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AC70-4A02-8AC8-4D614F884113}"/>
                </c:ext>
              </c:extLst>
            </c:dLbl>
            <c:dLbl>
              <c:idx val="4"/>
              <c:layout>
                <c:manualLayout>
                  <c:x val="-4.1492364019960912E-2"/>
                  <c:y val="-3.0123599858821851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AC70-4A02-8AC8-4D614F884113}"/>
                </c:ext>
              </c:extLst>
            </c:dLbl>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errBars>
            <c:errDir val="y"/>
            <c:errBarType val="both"/>
            <c:errValType val="cust"/>
            <c:noEndCap val="0"/>
            <c:plus>
              <c:numRef>
                <c:f>'Time of reaction'!$K$5:$K$9</c:f>
                <c:numCache>
                  <c:formatCode>General</c:formatCode>
                  <c:ptCount val="5"/>
                  <c:pt idx="0">
                    <c:v>0.15534906930307926</c:v>
                  </c:pt>
                  <c:pt idx="1">
                    <c:v>0.18175074506953742</c:v>
                  </c:pt>
                  <c:pt idx="2">
                    <c:v>0.92397691168845353</c:v>
                  </c:pt>
                  <c:pt idx="3">
                    <c:v>1.2169771293386451</c:v>
                  </c:pt>
                  <c:pt idx="4">
                    <c:v>0.80721744282441577</c:v>
                  </c:pt>
                </c:numCache>
              </c:numRef>
            </c:plus>
            <c:minus>
              <c:numRef>
                <c:f>'Time of reaction'!$K$5:$K$9</c:f>
                <c:numCache>
                  <c:formatCode>General</c:formatCode>
                  <c:ptCount val="5"/>
                  <c:pt idx="0">
                    <c:v>0.15534906930307926</c:v>
                  </c:pt>
                  <c:pt idx="1">
                    <c:v>0.18175074506953742</c:v>
                  </c:pt>
                  <c:pt idx="2">
                    <c:v>0.92397691168845353</c:v>
                  </c:pt>
                  <c:pt idx="3">
                    <c:v>1.2169771293386451</c:v>
                  </c:pt>
                  <c:pt idx="4">
                    <c:v>0.80721744282441577</c:v>
                  </c:pt>
                </c:numCache>
              </c:numRef>
            </c:minus>
            <c:spPr>
              <a:noFill/>
              <a:ln w="9525" cap="flat" cmpd="sng" algn="ctr">
                <a:solidFill>
                  <a:schemeClr val="tx1">
                    <a:lumMod val="65000"/>
                    <a:lumOff val="35000"/>
                  </a:schemeClr>
                </a:solidFill>
                <a:round/>
              </a:ln>
              <a:effectLst/>
            </c:spPr>
          </c:errBars>
          <c:xVal>
            <c:numRef>
              <c:f>'Time of reaction'!$F$5:$F$9</c:f>
              <c:numCache>
                <c:formatCode>General</c:formatCode>
                <c:ptCount val="5"/>
                <c:pt idx="0">
                  <c:v>12</c:v>
                </c:pt>
                <c:pt idx="1">
                  <c:v>24</c:v>
                </c:pt>
                <c:pt idx="2">
                  <c:v>36</c:v>
                </c:pt>
                <c:pt idx="3">
                  <c:v>48</c:v>
                </c:pt>
                <c:pt idx="4">
                  <c:v>72</c:v>
                </c:pt>
              </c:numCache>
            </c:numRef>
          </c:xVal>
          <c:yVal>
            <c:numRef>
              <c:f>'Time of reaction'!$J$5:$J$9</c:f>
              <c:numCache>
                <c:formatCode>0.00</c:formatCode>
                <c:ptCount val="5"/>
                <c:pt idx="0">
                  <c:v>70.426666666666662</c:v>
                </c:pt>
                <c:pt idx="1">
                  <c:v>70.756666666666661</c:v>
                </c:pt>
                <c:pt idx="2">
                  <c:v>71.373333333333335</c:v>
                </c:pt>
                <c:pt idx="3">
                  <c:v>68.583333333333329</c:v>
                </c:pt>
                <c:pt idx="4">
                  <c:v>68.58</c:v>
                </c:pt>
              </c:numCache>
            </c:numRef>
          </c:yVal>
          <c:smooth val="1"/>
          <c:extLst xmlns:c16r2="http://schemas.microsoft.com/office/drawing/2015/06/chart">
            <c:ext xmlns:c16="http://schemas.microsoft.com/office/drawing/2014/chart" uri="{C3380CC4-5D6E-409C-BE32-E72D297353CC}">
              <c16:uniqueId val="{00000005-AC70-4A02-8AC8-4D614F884113}"/>
            </c:ext>
          </c:extLst>
        </c:ser>
        <c:dLbls>
          <c:showLegendKey val="0"/>
          <c:showVal val="0"/>
          <c:showCatName val="0"/>
          <c:showSerName val="0"/>
          <c:showPercent val="0"/>
          <c:showBubbleSize val="0"/>
        </c:dLbls>
        <c:axId val="132410752"/>
        <c:axId val="132417024"/>
      </c:scatterChart>
      <c:scatterChart>
        <c:scatterStyle val="smoothMarker"/>
        <c:varyColors val="0"/>
        <c:ser>
          <c:idx val="1"/>
          <c:order val="1"/>
          <c:tx>
            <c:strRef>
              <c:f>'Time of reaction'!$L$3:$P$3</c:f>
              <c:strCache>
                <c:ptCount val="1"/>
                <c:pt idx="0">
                  <c:v>Swelling (g/g)</c:v>
                </c:pt>
              </c:strCache>
            </c:strRef>
          </c:tx>
          <c:spPr>
            <a:ln w="22225" cap="rnd">
              <a:solidFill>
                <a:schemeClr val="accent2"/>
              </a:solidFill>
              <a:round/>
            </a:ln>
            <a:effectLst/>
          </c:spPr>
          <c:marker>
            <c:symbol val="square"/>
            <c:size val="5"/>
            <c:spPr>
              <a:solidFill>
                <a:schemeClr val="accent2"/>
              </a:solidFill>
              <a:ln w="9525">
                <a:solidFill>
                  <a:schemeClr val="accent2"/>
                </a:solidFill>
              </a:ln>
              <a:effectLst/>
            </c:spPr>
          </c:marker>
          <c:dLbls>
            <c:dLbl>
              <c:idx val="1"/>
              <c:layout>
                <c:manualLayout>
                  <c:x val="0"/>
                  <c:y val="-1.921229586935639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AC70-4A02-8AC8-4D614F884113}"/>
                </c:ext>
              </c:extLst>
            </c:dLbl>
            <c:dLbl>
              <c:idx val="2"/>
              <c:layout>
                <c:manualLayout>
                  <c:x val="-4.9109883364027006E-3"/>
                  <c:y val="-1.5369836695485181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AC70-4A02-8AC8-4D614F884113}"/>
                </c:ext>
              </c:extLst>
            </c:dLbl>
            <c:dLbl>
              <c:idx val="3"/>
              <c:layout>
                <c:manualLayout>
                  <c:x val="-4.9109883364027909E-3"/>
                  <c:y val="-3.0739673390970293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AC70-4A02-8AC8-4D614F884113}"/>
                </c:ext>
              </c:extLst>
            </c:dLbl>
            <c:dLbl>
              <c:idx val="4"/>
              <c:layout>
                <c:manualLayout>
                  <c:x val="-4.2444849352508619E-2"/>
                  <c:y val="-3.2890599581753992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AC70-4A02-8AC8-4D614F884113}"/>
                </c:ext>
              </c:extLst>
            </c:dLbl>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errBars>
            <c:errDir val="y"/>
            <c:errBarType val="both"/>
            <c:errValType val="cust"/>
            <c:noEndCap val="0"/>
            <c:plus>
              <c:numRef>
                <c:f>'Time of reaction'!$P$5:$P$9</c:f>
                <c:numCache>
                  <c:formatCode>General</c:formatCode>
                  <c:ptCount val="5"/>
                  <c:pt idx="0">
                    <c:v>3.2716102049806186</c:v>
                  </c:pt>
                  <c:pt idx="1">
                    <c:v>2.4105393587328146</c:v>
                  </c:pt>
                  <c:pt idx="2">
                    <c:v>2.4867046467162126</c:v>
                  </c:pt>
                  <c:pt idx="3">
                    <c:v>0.47056703383613019</c:v>
                  </c:pt>
                  <c:pt idx="4">
                    <c:v>1.201998336105337</c:v>
                  </c:pt>
                </c:numCache>
              </c:numRef>
            </c:plus>
            <c:minus>
              <c:numRef>
                <c:f>'Time of reaction'!$P$5:$P$9</c:f>
                <c:numCache>
                  <c:formatCode>General</c:formatCode>
                  <c:ptCount val="5"/>
                  <c:pt idx="0">
                    <c:v>3.2716102049806186</c:v>
                  </c:pt>
                  <c:pt idx="1">
                    <c:v>2.4105393587328146</c:v>
                  </c:pt>
                  <c:pt idx="2">
                    <c:v>2.4867046467162126</c:v>
                  </c:pt>
                  <c:pt idx="3">
                    <c:v>0.47056703383613019</c:v>
                  </c:pt>
                  <c:pt idx="4">
                    <c:v>1.201998336105337</c:v>
                  </c:pt>
                </c:numCache>
              </c:numRef>
            </c:minus>
            <c:spPr>
              <a:noFill/>
              <a:ln w="9525" cap="flat" cmpd="sng" algn="ctr">
                <a:solidFill>
                  <a:schemeClr val="tx1">
                    <a:lumMod val="65000"/>
                    <a:lumOff val="35000"/>
                  </a:schemeClr>
                </a:solidFill>
                <a:round/>
              </a:ln>
              <a:effectLst/>
            </c:spPr>
          </c:errBars>
          <c:xVal>
            <c:numRef>
              <c:f>'Time of reaction'!$F$5:$F$9</c:f>
              <c:numCache>
                <c:formatCode>General</c:formatCode>
                <c:ptCount val="5"/>
                <c:pt idx="0">
                  <c:v>12</c:v>
                </c:pt>
                <c:pt idx="1">
                  <c:v>24</c:v>
                </c:pt>
                <c:pt idx="2">
                  <c:v>36</c:v>
                </c:pt>
                <c:pt idx="3">
                  <c:v>48</c:v>
                </c:pt>
                <c:pt idx="4">
                  <c:v>72</c:v>
                </c:pt>
              </c:numCache>
            </c:numRef>
          </c:xVal>
          <c:yVal>
            <c:numRef>
              <c:f>'Time of reaction'!$O$5:$O$9</c:f>
              <c:numCache>
                <c:formatCode>0.00</c:formatCode>
                <c:ptCount val="5"/>
                <c:pt idx="0">
                  <c:v>46.183333333333337</c:v>
                </c:pt>
                <c:pt idx="1">
                  <c:v>33</c:v>
                </c:pt>
                <c:pt idx="2">
                  <c:v>26.849999999999998</c:v>
                </c:pt>
                <c:pt idx="3">
                  <c:v>17.843333333333334</c:v>
                </c:pt>
                <c:pt idx="4">
                  <c:v>18.27</c:v>
                </c:pt>
              </c:numCache>
            </c:numRef>
          </c:yVal>
          <c:smooth val="1"/>
          <c:extLst xmlns:c16r2="http://schemas.microsoft.com/office/drawing/2015/06/chart">
            <c:ext xmlns:c16="http://schemas.microsoft.com/office/drawing/2014/chart" uri="{C3380CC4-5D6E-409C-BE32-E72D297353CC}">
              <c16:uniqueId val="{0000000A-AC70-4A02-8AC8-4D614F884113}"/>
            </c:ext>
          </c:extLst>
        </c:ser>
        <c:dLbls>
          <c:showLegendKey val="0"/>
          <c:showVal val="0"/>
          <c:showCatName val="0"/>
          <c:showSerName val="0"/>
          <c:showPercent val="0"/>
          <c:showBubbleSize val="0"/>
        </c:dLbls>
        <c:axId val="132478080"/>
        <c:axId val="132418944"/>
      </c:scatterChart>
      <c:valAx>
        <c:axId val="132410752"/>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t>Time of Reaction (hours)</a:t>
                </a:r>
              </a:p>
            </c:rich>
          </c:tx>
          <c:layout>
            <c:manualLayout>
              <c:xMode val="edge"/>
              <c:yMode val="edge"/>
              <c:x val="0.37225957515269431"/>
              <c:y val="0.84587904900596644"/>
            </c:manualLayout>
          </c:layout>
          <c:overlay val="0"/>
          <c:spPr>
            <a:noFill/>
            <a:ln>
              <a:noFill/>
            </a:ln>
            <a:effectLst/>
          </c:sp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32417024"/>
        <c:crosses val="autoZero"/>
        <c:crossBetween val="midCat"/>
      </c:valAx>
      <c:valAx>
        <c:axId val="132417024"/>
        <c:scaling>
          <c:orientation val="minMax"/>
          <c:max val="90"/>
          <c:min val="10"/>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t>Percentage of Gel Content (%)</a:t>
                </a:r>
              </a:p>
            </c:rich>
          </c:tx>
          <c:layout>
            <c:manualLayout>
              <c:xMode val="edge"/>
              <c:yMode val="edge"/>
              <c:x val="3.6911922831636343E-2"/>
              <c:y val="9.3139812977655945E-2"/>
            </c:manualLayout>
          </c:layout>
          <c:overlay val="0"/>
          <c:spPr>
            <a:noFill/>
            <a:ln>
              <a:noFill/>
            </a:ln>
            <a:effectLst/>
          </c:spPr>
        </c:title>
        <c:numFmt formatCode="0"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32410752"/>
        <c:crossesAt val="0"/>
        <c:crossBetween val="midCat"/>
        <c:majorUnit val="10"/>
      </c:valAx>
      <c:valAx>
        <c:axId val="132418944"/>
        <c:scaling>
          <c:orientation val="minMax"/>
          <c:max val="70"/>
        </c:scaling>
        <c:delete val="0"/>
        <c:axPos val="r"/>
        <c:numFmt formatCode="0"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32478080"/>
        <c:crosses val="max"/>
        <c:crossBetween val="midCat"/>
        <c:majorUnit val="10"/>
      </c:valAx>
      <c:valAx>
        <c:axId val="132478080"/>
        <c:scaling>
          <c:orientation val="minMax"/>
        </c:scaling>
        <c:delete val="1"/>
        <c:axPos val="b"/>
        <c:numFmt formatCode="General" sourceLinked="1"/>
        <c:majorTickMark val="out"/>
        <c:minorTickMark val="none"/>
        <c:tickLblPos val="nextTo"/>
        <c:crossAx val="132418944"/>
        <c:crosses val="autoZero"/>
        <c:crossBetween val="midCat"/>
      </c:valAx>
      <c:spPr>
        <a:noFill/>
        <a:ln>
          <a:solidFill>
            <a:schemeClr val="tx1"/>
          </a:solidFill>
        </a:ln>
        <a:effectLst/>
      </c:spPr>
    </c:plotArea>
    <c:legend>
      <c:legendPos val="b"/>
      <c:layout>
        <c:manualLayout>
          <c:xMode val="edge"/>
          <c:yMode val="edge"/>
          <c:x val="0.48275575504553925"/>
          <c:y val="0.92943205680589525"/>
          <c:w val="0.51165466830267725"/>
          <c:h val="4.3436597452345488E-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6350" cap="flat" cmpd="sng" algn="ctr">
      <a:solidFill>
        <a:schemeClr val="bg1">
          <a:lumMod val="85000"/>
        </a:schemeClr>
      </a:solidFill>
      <a:round/>
    </a:ln>
    <a:effectLst/>
  </c:spPr>
  <c:txPr>
    <a:bodyPr/>
    <a:lstStyle/>
    <a:p>
      <a:pPr>
        <a:defRPr sz="900" b="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24342037746176"/>
          <c:y val="4.2661053665890777E-2"/>
          <c:w val="0.75381699442776584"/>
          <c:h val="0.74612052499612203"/>
        </c:manualLayout>
      </c:layout>
      <c:scatterChart>
        <c:scatterStyle val="smoothMarker"/>
        <c:varyColors val="0"/>
        <c:ser>
          <c:idx val="0"/>
          <c:order val="0"/>
          <c:tx>
            <c:strRef>
              <c:f>temperature!$G$3</c:f>
              <c:strCache>
                <c:ptCount val="1"/>
                <c:pt idx="0">
                  <c:v>Gel Content (%)</c:v>
                </c:pt>
              </c:strCache>
            </c:strRef>
          </c:tx>
          <c:spPr>
            <a:ln w="22225"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5.0648934487996103E-3"/>
                  <c:y val="-3.073967339097022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5E8D-4768-8108-B300322CD1A9}"/>
                </c:ext>
              </c:extLst>
            </c:dLbl>
            <c:dLbl>
              <c:idx val="1"/>
              <c:layout>
                <c:manualLayout>
                  <c:x val="0"/>
                  <c:y val="-3.073967339097022E-2"/>
                </c:manualLayout>
              </c:layout>
              <c:tx>
                <c:rich>
                  <a:bodyPr/>
                  <a:lstStyle/>
                  <a:p>
                    <a:r>
                      <a:rPr lang="en-US"/>
                      <a:t>68.54</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5E8D-4768-8108-B300322CD1A9}"/>
                </c:ext>
              </c:extLst>
            </c:dLbl>
            <c:dLbl>
              <c:idx val="2"/>
              <c:layout>
                <c:manualLayout>
                  <c:x val="-1.2090436464756377E-2"/>
                  <c:y val="-2.2883295194508029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5E8D-4768-8108-B300322CD1A9}"/>
                </c:ext>
              </c:extLst>
            </c:dLbl>
            <c:dLbl>
              <c:idx val="3"/>
              <c:layout>
                <c:manualLayout>
                  <c:x val="-4.8361745859025508E-3"/>
                  <c:y val="-2.2883295194508008E-2"/>
                </c:manualLayout>
              </c:layout>
              <c:tx>
                <c:rich>
                  <a:bodyPr/>
                  <a:lstStyle/>
                  <a:p>
                    <a:r>
                      <a:rPr lang="en-US"/>
                      <a:t>51.64</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5E8D-4768-8108-B300322CD1A9}"/>
                </c:ext>
              </c:extLst>
            </c:dLbl>
            <c:dLbl>
              <c:idx val="4"/>
              <c:layout>
                <c:manualLayout>
                  <c:x val="-4.8361745859025508E-3"/>
                  <c:y val="-2.2883295194508008E-2"/>
                </c:manualLayout>
              </c:layout>
              <c:tx>
                <c:rich>
                  <a:bodyPr/>
                  <a:lstStyle/>
                  <a:p>
                    <a:r>
                      <a:rPr lang="en-US"/>
                      <a:t>31.19</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5E8D-4768-8108-B300322CD1A9}"/>
                </c:ext>
              </c:extLst>
            </c:dLbl>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errBars>
            <c:errDir val="y"/>
            <c:errBarType val="both"/>
            <c:errValType val="cust"/>
            <c:noEndCap val="0"/>
            <c:plus>
              <c:numRef>
                <c:f>temperature!$K$5:$K$9</c:f>
                <c:numCache>
                  <c:formatCode>General</c:formatCode>
                  <c:ptCount val="5"/>
                  <c:pt idx="0">
                    <c:v>0.56709787515031052</c:v>
                  </c:pt>
                  <c:pt idx="1">
                    <c:v>2.4512037858978579</c:v>
                  </c:pt>
                  <c:pt idx="2">
                    <c:v>2.6632123460212487</c:v>
                  </c:pt>
                  <c:pt idx="3">
                    <c:v>4.1950089392038254</c:v>
                  </c:pt>
                  <c:pt idx="4">
                    <c:v>3.3185287904933611</c:v>
                  </c:pt>
                </c:numCache>
              </c:numRef>
            </c:plus>
            <c:minus>
              <c:numRef>
                <c:f>temperature!$K$5:$K$9</c:f>
                <c:numCache>
                  <c:formatCode>General</c:formatCode>
                  <c:ptCount val="5"/>
                  <c:pt idx="0">
                    <c:v>0.56709787515031052</c:v>
                  </c:pt>
                  <c:pt idx="1">
                    <c:v>2.4512037858978579</c:v>
                  </c:pt>
                  <c:pt idx="2">
                    <c:v>2.6632123460212487</c:v>
                  </c:pt>
                  <c:pt idx="3">
                    <c:v>4.1950089392038254</c:v>
                  </c:pt>
                  <c:pt idx="4">
                    <c:v>3.3185287904933611</c:v>
                  </c:pt>
                </c:numCache>
              </c:numRef>
            </c:minus>
            <c:spPr>
              <a:noFill/>
              <a:ln w="9525" cap="flat" cmpd="sng" algn="ctr">
                <a:solidFill>
                  <a:schemeClr val="tx1">
                    <a:lumMod val="65000"/>
                    <a:lumOff val="35000"/>
                  </a:schemeClr>
                </a:solidFill>
                <a:round/>
              </a:ln>
              <a:effectLst/>
            </c:spPr>
          </c:errBars>
          <c:xVal>
            <c:numRef>
              <c:f>temperature!$F$5:$F$9</c:f>
              <c:numCache>
                <c:formatCode>General</c:formatCode>
                <c:ptCount val="5"/>
                <c:pt idx="0">
                  <c:v>27</c:v>
                </c:pt>
                <c:pt idx="1">
                  <c:v>37</c:v>
                </c:pt>
                <c:pt idx="2">
                  <c:v>50</c:v>
                </c:pt>
                <c:pt idx="3">
                  <c:v>60</c:v>
                </c:pt>
                <c:pt idx="4">
                  <c:v>70</c:v>
                </c:pt>
              </c:numCache>
            </c:numRef>
          </c:xVal>
          <c:yVal>
            <c:numRef>
              <c:f>temperature!$J$5:$J$9</c:f>
              <c:numCache>
                <c:formatCode>0.00</c:formatCode>
                <c:ptCount val="5"/>
                <c:pt idx="0">
                  <c:v>70.400000000000006</c:v>
                </c:pt>
                <c:pt idx="1">
                  <c:v>68.990000000000009</c:v>
                </c:pt>
                <c:pt idx="2" formatCode="General">
                  <c:v>63.28</c:v>
                </c:pt>
                <c:pt idx="3">
                  <c:v>51.830000000000005</c:v>
                </c:pt>
                <c:pt idx="4">
                  <c:v>32.853333333333332</c:v>
                </c:pt>
              </c:numCache>
            </c:numRef>
          </c:yVal>
          <c:smooth val="1"/>
          <c:extLst xmlns:c16r2="http://schemas.microsoft.com/office/drawing/2015/06/chart">
            <c:ext xmlns:c16="http://schemas.microsoft.com/office/drawing/2014/chart" uri="{C3380CC4-5D6E-409C-BE32-E72D297353CC}">
              <c16:uniqueId val="{00000002-5E8D-4768-8108-B300322CD1A9}"/>
            </c:ext>
          </c:extLst>
        </c:ser>
        <c:dLbls>
          <c:showLegendKey val="0"/>
          <c:showVal val="0"/>
          <c:showCatName val="0"/>
          <c:showSerName val="0"/>
          <c:showPercent val="0"/>
          <c:showBubbleSize val="0"/>
        </c:dLbls>
        <c:axId val="159757056"/>
        <c:axId val="159758976"/>
      </c:scatterChart>
      <c:scatterChart>
        <c:scatterStyle val="smoothMarker"/>
        <c:varyColors val="0"/>
        <c:ser>
          <c:idx val="1"/>
          <c:order val="1"/>
          <c:tx>
            <c:strRef>
              <c:f>temperature!$L$3</c:f>
              <c:strCache>
                <c:ptCount val="1"/>
                <c:pt idx="0">
                  <c:v>Swelling (g/g)</c:v>
                </c:pt>
              </c:strCache>
            </c:strRef>
          </c:tx>
          <c:spPr>
            <a:ln w="22225" cap="rnd">
              <a:solidFill>
                <a:schemeClr val="accent2"/>
              </a:solidFill>
              <a:round/>
            </a:ln>
            <a:effectLst/>
          </c:spPr>
          <c:marker>
            <c:symbol val="square"/>
            <c:size val="5"/>
            <c:spPr>
              <a:solidFill>
                <a:schemeClr val="accent2"/>
              </a:solidFill>
              <a:ln w="9525">
                <a:solidFill>
                  <a:schemeClr val="accent2"/>
                </a:solidFill>
              </a:ln>
              <a:effectLst/>
            </c:spPr>
          </c:marker>
          <c:dLbls>
            <c:dLbl>
              <c:idx val="0"/>
              <c:layout>
                <c:manualLayout>
                  <c:x val="-9.2276061646140412E-2"/>
                  <c:y val="-3.5309441460004413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5E8D-4768-8108-B300322CD1A9}"/>
                </c:ext>
              </c:extLst>
            </c:dLbl>
            <c:dLbl>
              <c:idx val="2"/>
              <c:layout>
                <c:manualLayout>
                  <c:x val="-2.4180872929512754E-3"/>
                  <c:y val="-2.745995423340969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5E8D-4768-8108-B300322CD1A9}"/>
                </c:ext>
              </c:extLst>
            </c:dLbl>
            <c:dLbl>
              <c:idx val="3"/>
              <c:layout>
                <c:manualLayout>
                  <c:x val="7.597340173199415E-3"/>
                  <c:y val="1.9212295869356247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5E8D-4768-8108-B300322CD1A9}"/>
                </c:ext>
              </c:extLst>
            </c:dLbl>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errBars>
            <c:errDir val="y"/>
            <c:errBarType val="both"/>
            <c:errValType val="cust"/>
            <c:noEndCap val="0"/>
            <c:plus>
              <c:numRef>
                <c:f>temperature!$P$5:$P$9</c:f>
                <c:numCache>
                  <c:formatCode>General</c:formatCode>
                  <c:ptCount val="5"/>
                  <c:pt idx="0">
                    <c:v>4.1499999999999986</c:v>
                  </c:pt>
                  <c:pt idx="1">
                    <c:v>3.4117493069294134</c:v>
                  </c:pt>
                  <c:pt idx="2">
                    <c:v>0.47634021455258224</c:v>
                  </c:pt>
                  <c:pt idx="3">
                    <c:v>1.4200469475807254</c:v>
                  </c:pt>
                  <c:pt idx="4">
                    <c:v>2.3407762245317953</c:v>
                  </c:pt>
                </c:numCache>
              </c:numRef>
            </c:plus>
            <c:minus>
              <c:numRef>
                <c:f>temperature!$P$5:$P$9</c:f>
                <c:numCache>
                  <c:formatCode>General</c:formatCode>
                  <c:ptCount val="5"/>
                  <c:pt idx="0">
                    <c:v>4.1499999999999986</c:v>
                  </c:pt>
                  <c:pt idx="1">
                    <c:v>3.4117493069294134</c:v>
                  </c:pt>
                  <c:pt idx="2">
                    <c:v>0.47634021455258224</c:v>
                  </c:pt>
                  <c:pt idx="3">
                    <c:v>1.4200469475807254</c:v>
                  </c:pt>
                  <c:pt idx="4">
                    <c:v>2.3407762245317953</c:v>
                  </c:pt>
                </c:numCache>
              </c:numRef>
            </c:minus>
            <c:spPr>
              <a:noFill/>
              <a:ln w="9525" cap="flat" cmpd="sng" algn="ctr">
                <a:solidFill>
                  <a:schemeClr val="tx1">
                    <a:lumMod val="65000"/>
                    <a:lumOff val="35000"/>
                  </a:schemeClr>
                </a:solidFill>
                <a:round/>
              </a:ln>
              <a:effectLst/>
            </c:spPr>
          </c:errBars>
          <c:xVal>
            <c:numRef>
              <c:f>temperature!$F$5:$F$9</c:f>
              <c:numCache>
                <c:formatCode>General</c:formatCode>
                <c:ptCount val="5"/>
                <c:pt idx="0">
                  <c:v>27</c:v>
                </c:pt>
                <c:pt idx="1">
                  <c:v>37</c:v>
                </c:pt>
                <c:pt idx="2">
                  <c:v>50</c:v>
                </c:pt>
                <c:pt idx="3">
                  <c:v>60</c:v>
                </c:pt>
                <c:pt idx="4">
                  <c:v>70</c:v>
                </c:pt>
              </c:numCache>
            </c:numRef>
          </c:xVal>
          <c:yVal>
            <c:numRef>
              <c:f>temperature!$O$5:$O$9</c:f>
              <c:numCache>
                <c:formatCode>0.00</c:formatCode>
                <c:ptCount val="5"/>
                <c:pt idx="0" formatCode="General">
                  <c:v>53.79</c:v>
                </c:pt>
                <c:pt idx="1">
                  <c:v>45.806666666666665</c:v>
                </c:pt>
                <c:pt idx="2" formatCode="General">
                  <c:v>6.31</c:v>
                </c:pt>
                <c:pt idx="3">
                  <c:v>5.833333333333333</c:v>
                </c:pt>
                <c:pt idx="4">
                  <c:v>12.193333333333333</c:v>
                </c:pt>
              </c:numCache>
            </c:numRef>
          </c:yVal>
          <c:smooth val="1"/>
          <c:extLst xmlns:c16r2="http://schemas.microsoft.com/office/drawing/2015/06/chart">
            <c:ext xmlns:c16="http://schemas.microsoft.com/office/drawing/2014/chart" uri="{C3380CC4-5D6E-409C-BE32-E72D297353CC}">
              <c16:uniqueId val="{00000005-5E8D-4768-8108-B300322CD1A9}"/>
            </c:ext>
          </c:extLst>
        </c:ser>
        <c:dLbls>
          <c:showLegendKey val="0"/>
          <c:showVal val="0"/>
          <c:showCatName val="0"/>
          <c:showSerName val="0"/>
          <c:showPercent val="0"/>
          <c:showBubbleSize val="0"/>
        </c:dLbls>
        <c:axId val="161093888"/>
        <c:axId val="161092352"/>
      </c:scatterChart>
      <c:valAx>
        <c:axId val="159757056"/>
        <c:scaling>
          <c:orientation val="minMax"/>
          <c:min val="20"/>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t>Temperature (ºC)</a:t>
                </a:r>
              </a:p>
            </c:rich>
          </c:tx>
          <c:layout>
            <c:manualLayout>
              <c:xMode val="edge"/>
              <c:yMode val="edge"/>
              <c:x val="0.40636726965060577"/>
              <c:y val="0.86011988136884243"/>
            </c:manualLayout>
          </c:layout>
          <c:overlay val="0"/>
          <c:spPr>
            <a:noFill/>
            <a:ln>
              <a:noFill/>
            </a:ln>
            <a:effectLst/>
          </c:sp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59758976"/>
        <c:crosses val="autoZero"/>
        <c:crossBetween val="midCat"/>
      </c:valAx>
      <c:valAx>
        <c:axId val="159758976"/>
        <c:scaling>
          <c:orientation val="minMax"/>
          <c:min val="10"/>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t>Percentage og Gel Content (%)</a:t>
                </a:r>
              </a:p>
            </c:rich>
          </c:tx>
          <c:layout>
            <c:manualLayout>
              <c:xMode val="edge"/>
              <c:yMode val="edge"/>
              <c:x val="2.9393238971690352E-2"/>
              <c:y val="7.1613490242564137E-2"/>
            </c:manualLayout>
          </c:layout>
          <c:overlay val="0"/>
          <c:spPr>
            <a:noFill/>
            <a:ln>
              <a:noFill/>
            </a:ln>
            <a:effectLst/>
          </c:spPr>
        </c:title>
        <c:numFmt formatCode="0" sourceLinked="0"/>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59757056"/>
        <c:crosses val="autoZero"/>
        <c:crossBetween val="midCat"/>
      </c:valAx>
      <c:valAx>
        <c:axId val="161092352"/>
        <c:scaling>
          <c:orientation val="minMax"/>
        </c:scaling>
        <c:delete val="0"/>
        <c:axPos val="r"/>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61093888"/>
        <c:crosses val="max"/>
        <c:crossBetween val="midCat"/>
      </c:valAx>
      <c:valAx>
        <c:axId val="161093888"/>
        <c:scaling>
          <c:orientation val="minMax"/>
        </c:scaling>
        <c:delete val="1"/>
        <c:axPos val="b"/>
        <c:numFmt formatCode="General" sourceLinked="1"/>
        <c:majorTickMark val="out"/>
        <c:minorTickMark val="none"/>
        <c:tickLblPos val="nextTo"/>
        <c:crossAx val="161092352"/>
        <c:crosses val="autoZero"/>
        <c:crossBetween val="midCat"/>
      </c:valAx>
      <c:spPr>
        <a:noFill/>
        <a:ln>
          <a:solidFill>
            <a:schemeClr val="tx1"/>
          </a:solidFill>
        </a:ln>
        <a:effectLst/>
      </c:spPr>
    </c:plotArea>
    <c:legend>
      <c:legendPos val="b"/>
      <c:layout>
        <c:manualLayout>
          <c:xMode val="edge"/>
          <c:yMode val="edge"/>
          <c:x val="0.49123904345118702"/>
          <c:y val="0.93612578051383677"/>
          <c:w val="0.49012938286560331"/>
          <c:h val="6.3873966688743344E-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b="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9.2100330549431536E-2"/>
          <c:y val="0.10542422183493941"/>
          <c:w val="0.88068472779062645"/>
          <c:h val="0.75900573655118475"/>
        </c:manualLayout>
      </c:layout>
      <c:barChart>
        <c:barDir val="col"/>
        <c:grouping val="clustered"/>
        <c:varyColors val="0"/>
        <c:ser>
          <c:idx val="2"/>
          <c:order val="0"/>
          <c:spPr>
            <a:gradFill rotWithShape="1">
              <a:gsLst>
                <a:gs pos="0">
                  <a:schemeClr val="accent2">
                    <a:shade val="65000"/>
                    <a:satMod val="103000"/>
                    <a:lumMod val="102000"/>
                    <a:tint val="94000"/>
                  </a:schemeClr>
                </a:gs>
                <a:gs pos="50000">
                  <a:schemeClr val="accent2">
                    <a:shade val="65000"/>
                    <a:satMod val="110000"/>
                    <a:lumMod val="100000"/>
                    <a:shade val="100000"/>
                  </a:schemeClr>
                </a:gs>
                <a:gs pos="100000">
                  <a:schemeClr val="accent2">
                    <a:shade val="65000"/>
                    <a:lumMod val="99000"/>
                    <a:satMod val="120000"/>
                    <a:shade val="78000"/>
                  </a:schemeClr>
                </a:gs>
              </a:gsLst>
              <a:lin ang="5400000" scaled="0"/>
            </a:gradFill>
            <a:ln>
              <a:noFill/>
            </a:ln>
            <a:effectLst/>
          </c:spPr>
          <c:invertIfNegative val="0"/>
          <c:dLbls>
            <c:dLbl>
              <c:idx val="0"/>
              <c:layout/>
              <c:tx>
                <c:rich>
                  <a:bodyPr/>
                  <a:lstStyle/>
                  <a:p>
                    <a:r>
                      <a:rPr lang="en-US"/>
                      <a:t>3.79</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179A-487E-9983-C735654618AF}"/>
                </c:ext>
              </c:extLst>
            </c:dLbl>
            <c:dLbl>
              <c:idx val="1"/>
              <c:layout>
                <c:manualLayout>
                  <c:x val="0"/>
                  <c:y val="-3.5437430786268015E-2"/>
                </c:manualLayout>
              </c:layout>
              <c:tx>
                <c:rich>
                  <a:bodyPr/>
                  <a:lstStyle/>
                  <a:p>
                    <a:r>
                      <a:rPr lang="en-US"/>
                      <a:t>20.40</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0-3C6E-4584-A62E-E8AE18E8CF84}"/>
                </c:ext>
              </c:extLst>
            </c:dLbl>
            <c:dLbl>
              <c:idx val="2"/>
              <c:layout/>
              <c:tx>
                <c:rich>
                  <a:bodyPr/>
                  <a:lstStyle/>
                  <a:p>
                    <a:r>
                      <a:rPr lang="en-US"/>
                      <a:t>12.20</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1-179A-487E-9983-C735654618AF}"/>
                </c:ext>
              </c:extLst>
            </c:dLbl>
            <c:dLbl>
              <c:idx val="5"/>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3C6E-4584-A62E-E8AE18E8CF84}"/>
                </c:ext>
              </c:extLst>
            </c:dLbl>
            <c:dLbl>
              <c:idx val="6"/>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3C6E-4584-A62E-E8AE18E8CF84}"/>
                </c:ext>
              </c:extLst>
            </c:dLbl>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65000"/>
                          <a:lumOff val="35000"/>
                        </a:schemeClr>
                      </a:solidFill>
                    </a:ln>
                    <a:effectLst/>
                  </c:spPr>
                </c15:leaderLines>
              </c:ext>
            </c:extLst>
          </c:dLbls>
          <c:errBars>
            <c:errBarType val="both"/>
            <c:errValType val="cust"/>
            <c:noEndCap val="0"/>
            <c:plus>
              <c:numRef>
                <c:f>'2nd swelling'!$F$5:$F$14</c:f>
                <c:numCache>
                  <c:formatCode>General</c:formatCode>
                  <c:ptCount val="10"/>
                  <c:pt idx="0">
                    <c:v>1.3859292911256375E-2</c:v>
                  </c:pt>
                  <c:pt idx="1">
                    <c:v>1.6970562748477156</c:v>
                  </c:pt>
                  <c:pt idx="2">
                    <c:v>0.56568542494923724</c:v>
                  </c:pt>
                  <c:pt idx="3">
                    <c:v>0.47376154339498677</c:v>
                  </c:pt>
                  <c:pt idx="4">
                    <c:v>0.1343502884254443</c:v>
                  </c:pt>
                  <c:pt idx="5">
                    <c:v>0</c:v>
                  </c:pt>
                  <c:pt idx="6">
                    <c:v>0</c:v>
                  </c:pt>
                </c:numCache>
              </c:numRef>
            </c:plus>
            <c:minus>
              <c:numRef>
                <c:f>'2nd swelling'!$F$5:$F$14</c:f>
                <c:numCache>
                  <c:formatCode>General</c:formatCode>
                  <c:ptCount val="10"/>
                  <c:pt idx="0">
                    <c:v>1.3859292911256375E-2</c:v>
                  </c:pt>
                  <c:pt idx="1">
                    <c:v>1.6970562748477156</c:v>
                  </c:pt>
                  <c:pt idx="2">
                    <c:v>0.56568542494923724</c:v>
                  </c:pt>
                  <c:pt idx="3">
                    <c:v>0.47376154339498677</c:v>
                  </c:pt>
                  <c:pt idx="4">
                    <c:v>0.1343502884254443</c:v>
                  </c:pt>
                  <c:pt idx="5">
                    <c:v>0</c:v>
                  </c:pt>
                  <c:pt idx="6">
                    <c:v>0</c:v>
                  </c:pt>
                </c:numCache>
              </c:numRef>
            </c:minus>
            <c:spPr>
              <a:noFill/>
              <a:ln w="9525">
                <a:solidFill>
                  <a:schemeClr val="tx1">
                    <a:lumMod val="65000"/>
                    <a:lumOff val="35000"/>
                  </a:schemeClr>
                </a:solidFill>
                <a:round/>
              </a:ln>
              <a:effectLst/>
            </c:spPr>
          </c:errBars>
          <c:cat>
            <c:strRef>
              <c:f>'2nd swelling'!$A$5:$A$11</c:f>
              <c:strCache>
                <c:ptCount val="7"/>
                <c:pt idx="0">
                  <c:v>PBS 4</c:v>
                </c:pt>
                <c:pt idx="1">
                  <c:v>PBS 7</c:v>
                </c:pt>
                <c:pt idx="2">
                  <c:v>DI</c:v>
                </c:pt>
                <c:pt idx="3">
                  <c:v>Salt (NaCl)</c:v>
                </c:pt>
                <c:pt idx="4">
                  <c:v>HCl 1M</c:v>
                </c:pt>
                <c:pt idx="5">
                  <c:v>NaOH 1M</c:v>
                </c:pt>
                <c:pt idx="6">
                  <c:v>PBS 10</c:v>
                </c:pt>
              </c:strCache>
            </c:strRef>
          </c:cat>
          <c:val>
            <c:numRef>
              <c:f>'2nd swelling'!$E$5:$E$11</c:f>
              <c:numCache>
                <c:formatCode>General</c:formatCode>
                <c:ptCount val="7"/>
                <c:pt idx="0">
                  <c:v>3.7893999999999997</c:v>
                </c:pt>
                <c:pt idx="1">
                  <c:v>20.399999999999999</c:v>
                </c:pt>
                <c:pt idx="2">
                  <c:v>12.2</c:v>
                </c:pt>
                <c:pt idx="3" formatCode="0.00">
                  <c:v>8.8649999999999984</c:v>
                </c:pt>
                <c:pt idx="4" formatCode="0.00">
                  <c:v>4.9849999999999994</c:v>
                </c:pt>
                <c:pt idx="5">
                  <c:v>0</c:v>
                </c:pt>
                <c:pt idx="6">
                  <c:v>0</c:v>
                </c:pt>
              </c:numCache>
            </c:numRef>
          </c:val>
          <c:extLst xmlns:c16r2="http://schemas.microsoft.com/office/drawing/2015/06/chart">
            <c:ext xmlns:c16="http://schemas.microsoft.com/office/drawing/2014/chart" uri="{C3380CC4-5D6E-409C-BE32-E72D297353CC}">
              <c16:uniqueId val="{00000003-3C6E-4584-A62E-E8AE18E8CF84}"/>
            </c:ext>
          </c:extLst>
        </c:ser>
        <c:dLbls>
          <c:showLegendKey val="0"/>
          <c:showVal val="0"/>
          <c:showCatName val="0"/>
          <c:showSerName val="0"/>
          <c:showPercent val="0"/>
          <c:showBubbleSize val="0"/>
        </c:dLbls>
        <c:gapWidth val="100"/>
        <c:overlap val="-24"/>
        <c:axId val="224725248"/>
        <c:axId val="224731136"/>
      </c:barChart>
      <c:catAx>
        <c:axId val="22472524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24731136"/>
        <c:crosses val="autoZero"/>
        <c:auto val="1"/>
        <c:lblAlgn val="ctr"/>
        <c:lblOffset val="100"/>
        <c:noMultiLvlLbl val="0"/>
      </c:catAx>
      <c:valAx>
        <c:axId val="224731136"/>
        <c:scaling>
          <c:orientation val="minMax"/>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solidFill>
                      <a:sysClr val="windowText" lastClr="000000"/>
                    </a:solidFill>
                  </a:rPr>
                  <a:t>Degree of Swelling (g/g)</a:t>
                </a:r>
              </a:p>
            </c:rich>
          </c:tx>
          <c:layout>
            <c:manualLayout>
              <c:xMode val="edge"/>
              <c:yMode val="edge"/>
              <c:x val="1.3456300736094167E-2"/>
              <c:y val="0.25324918042832195"/>
            </c:manualLayout>
          </c:layout>
          <c:overlay val="0"/>
          <c:spPr>
            <a:noFill/>
            <a:ln>
              <a:noFill/>
            </a:ln>
            <a:effectLst/>
          </c:sp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24725248"/>
        <c:crosses val="autoZero"/>
        <c:crossBetween val="between"/>
      </c:valAx>
      <c:spPr>
        <a:noFill/>
        <a:ln>
          <a:noFill/>
        </a:ln>
        <a:effectLst/>
      </c:spPr>
    </c:plotArea>
    <c:plotVisOnly val="1"/>
    <c:dispBlanksAs val="gap"/>
    <c:showDLblsOverMax val="0"/>
  </c:chart>
  <c:spPr>
    <a:solidFill>
      <a:schemeClr val="bg1"/>
    </a:solidFill>
    <a:ln w="6350" cap="flat" cmpd="sng" algn="ctr">
      <a:solidFill>
        <a:schemeClr val="tx1"/>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strRef>
              <c:f>TGA!$AD$3</c:f>
              <c:strCache>
                <c:ptCount val="1"/>
                <c:pt idx="0">
                  <c:v>starch</c:v>
                </c:pt>
              </c:strCache>
            </c:strRef>
          </c:tx>
          <c:spPr>
            <a:ln w="19050" cap="rnd">
              <a:solidFill>
                <a:schemeClr val="accent2"/>
              </a:solidFill>
              <a:round/>
            </a:ln>
            <a:effectLst/>
          </c:spPr>
          <c:marker>
            <c:symbol val="none"/>
          </c:marker>
          <c:dLbls>
            <c:dLbl>
              <c:idx val="649"/>
              <c:layout>
                <c:manualLayout>
                  <c:x val="4.6231895431675614E-2"/>
                  <c:y val="1.1067839493036344E-2"/>
                </c:manualLayout>
              </c:layout>
              <c:tx>
                <c:rich>
                  <a:bodyPr/>
                  <a:lstStyle/>
                  <a:p>
                    <a:r>
                      <a:rPr lang="en-US"/>
                      <a:t> Sago Starch</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manualLayout>
                      <c:w val="0.22146161962312849"/>
                      <c:h val="9.3273273273273255E-2"/>
                    </c:manualLayout>
                  </c15:layout>
                </c:ext>
                <c:ext xmlns:c16="http://schemas.microsoft.com/office/drawing/2014/chart" uri="{C3380CC4-5D6E-409C-BE32-E72D297353CC}">
                  <c16:uniqueId val="{00000000-9300-4F23-A384-C5B005598E49}"/>
                </c:ext>
              </c:extLst>
            </c:dLbl>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0"/>
              </c:ext>
            </c:extLst>
          </c:dLbls>
          <c:xVal>
            <c:numRef>
              <c:f>TGA!$AC$6:$AC$905</c:f>
              <c:numCache>
                <c:formatCode>General</c:formatCode>
                <c:ptCount val="900"/>
                <c:pt idx="0">
                  <c:v>50</c:v>
                </c:pt>
                <c:pt idx="1">
                  <c:v>50.833300000000001</c:v>
                </c:pt>
                <c:pt idx="2">
                  <c:v>51.666699999999999</c:v>
                </c:pt>
                <c:pt idx="3">
                  <c:v>52.5</c:v>
                </c:pt>
                <c:pt idx="4">
                  <c:v>53.333300000000001</c:v>
                </c:pt>
                <c:pt idx="5">
                  <c:v>54.166699999999999</c:v>
                </c:pt>
                <c:pt idx="6">
                  <c:v>55</c:v>
                </c:pt>
                <c:pt idx="7">
                  <c:v>55.833300000000001</c:v>
                </c:pt>
                <c:pt idx="8">
                  <c:v>56.666699999999999</c:v>
                </c:pt>
                <c:pt idx="9">
                  <c:v>57.5</c:v>
                </c:pt>
                <c:pt idx="10">
                  <c:v>58.333300000000001</c:v>
                </c:pt>
                <c:pt idx="11">
                  <c:v>59.166699999999999</c:v>
                </c:pt>
                <c:pt idx="12">
                  <c:v>60</c:v>
                </c:pt>
                <c:pt idx="13">
                  <c:v>60.833300000000001</c:v>
                </c:pt>
                <c:pt idx="14">
                  <c:v>61.666699999999999</c:v>
                </c:pt>
                <c:pt idx="15">
                  <c:v>62.5</c:v>
                </c:pt>
                <c:pt idx="16">
                  <c:v>63.333300000000001</c:v>
                </c:pt>
                <c:pt idx="17">
                  <c:v>64.166700000000006</c:v>
                </c:pt>
                <c:pt idx="18">
                  <c:v>65</c:v>
                </c:pt>
                <c:pt idx="19">
                  <c:v>65.833299999999994</c:v>
                </c:pt>
                <c:pt idx="20">
                  <c:v>66.666700000000006</c:v>
                </c:pt>
                <c:pt idx="21">
                  <c:v>67.5</c:v>
                </c:pt>
                <c:pt idx="22">
                  <c:v>68.333299999999994</c:v>
                </c:pt>
                <c:pt idx="23">
                  <c:v>69.166700000000006</c:v>
                </c:pt>
                <c:pt idx="24">
                  <c:v>70</c:v>
                </c:pt>
                <c:pt idx="25">
                  <c:v>70.833299999999994</c:v>
                </c:pt>
                <c:pt idx="26">
                  <c:v>71.666700000000006</c:v>
                </c:pt>
                <c:pt idx="27">
                  <c:v>72.5</c:v>
                </c:pt>
                <c:pt idx="28">
                  <c:v>73.333299999999994</c:v>
                </c:pt>
                <c:pt idx="29">
                  <c:v>74.166700000000006</c:v>
                </c:pt>
                <c:pt idx="30">
                  <c:v>75</c:v>
                </c:pt>
                <c:pt idx="31">
                  <c:v>75.833299999999994</c:v>
                </c:pt>
                <c:pt idx="32">
                  <c:v>76.666700000000006</c:v>
                </c:pt>
                <c:pt idx="33">
                  <c:v>77.5</c:v>
                </c:pt>
                <c:pt idx="34">
                  <c:v>78.333299999999994</c:v>
                </c:pt>
                <c:pt idx="35">
                  <c:v>79.166700000000006</c:v>
                </c:pt>
                <c:pt idx="36">
                  <c:v>80</c:v>
                </c:pt>
                <c:pt idx="37">
                  <c:v>80.833299999999994</c:v>
                </c:pt>
                <c:pt idx="38">
                  <c:v>81.666700000000006</c:v>
                </c:pt>
                <c:pt idx="39">
                  <c:v>82.5</c:v>
                </c:pt>
                <c:pt idx="40">
                  <c:v>83.333299999999994</c:v>
                </c:pt>
                <c:pt idx="41">
                  <c:v>84.166700000000006</c:v>
                </c:pt>
                <c:pt idx="42">
                  <c:v>85</c:v>
                </c:pt>
                <c:pt idx="43">
                  <c:v>85.833299999999994</c:v>
                </c:pt>
                <c:pt idx="44">
                  <c:v>86.666700000000006</c:v>
                </c:pt>
                <c:pt idx="45">
                  <c:v>87.5</c:v>
                </c:pt>
                <c:pt idx="46">
                  <c:v>88.333299999999994</c:v>
                </c:pt>
                <c:pt idx="47">
                  <c:v>89.166700000000006</c:v>
                </c:pt>
                <c:pt idx="48">
                  <c:v>90</c:v>
                </c:pt>
                <c:pt idx="49">
                  <c:v>90.833299999999994</c:v>
                </c:pt>
                <c:pt idx="50">
                  <c:v>91.666700000000006</c:v>
                </c:pt>
                <c:pt idx="51">
                  <c:v>92.5</c:v>
                </c:pt>
                <c:pt idx="52">
                  <c:v>93.333299999999994</c:v>
                </c:pt>
                <c:pt idx="53">
                  <c:v>94.166700000000006</c:v>
                </c:pt>
                <c:pt idx="54">
                  <c:v>95</c:v>
                </c:pt>
                <c:pt idx="55">
                  <c:v>95.833299999999994</c:v>
                </c:pt>
                <c:pt idx="56">
                  <c:v>96.666700000000006</c:v>
                </c:pt>
                <c:pt idx="57">
                  <c:v>97.5</c:v>
                </c:pt>
                <c:pt idx="58">
                  <c:v>98.333299999999994</c:v>
                </c:pt>
                <c:pt idx="59">
                  <c:v>99.166700000000006</c:v>
                </c:pt>
                <c:pt idx="60">
                  <c:v>100</c:v>
                </c:pt>
                <c:pt idx="61">
                  <c:v>100.833</c:v>
                </c:pt>
                <c:pt idx="62">
                  <c:v>101.667</c:v>
                </c:pt>
                <c:pt idx="63">
                  <c:v>102.5</c:v>
                </c:pt>
                <c:pt idx="64">
                  <c:v>103.333</c:v>
                </c:pt>
                <c:pt idx="65">
                  <c:v>104.167</c:v>
                </c:pt>
                <c:pt idx="66">
                  <c:v>105</c:v>
                </c:pt>
                <c:pt idx="67">
                  <c:v>105.833</c:v>
                </c:pt>
                <c:pt idx="68">
                  <c:v>106.667</c:v>
                </c:pt>
                <c:pt idx="69">
                  <c:v>107.5</c:v>
                </c:pt>
                <c:pt idx="70">
                  <c:v>108.333</c:v>
                </c:pt>
                <c:pt idx="71">
                  <c:v>109.167</c:v>
                </c:pt>
                <c:pt idx="72">
                  <c:v>110</c:v>
                </c:pt>
                <c:pt idx="73">
                  <c:v>110.833</c:v>
                </c:pt>
                <c:pt idx="74">
                  <c:v>111.667</c:v>
                </c:pt>
                <c:pt idx="75">
                  <c:v>112.5</c:v>
                </c:pt>
                <c:pt idx="76">
                  <c:v>113.333</c:v>
                </c:pt>
                <c:pt idx="77">
                  <c:v>114.167</c:v>
                </c:pt>
                <c:pt idx="78">
                  <c:v>115</c:v>
                </c:pt>
                <c:pt idx="79">
                  <c:v>115.833</c:v>
                </c:pt>
                <c:pt idx="80">
                  <c:v>116.667</c:v>
                </c:pt>
                <c:pt idx="81">
                  <c:v>117.5</c:v>
                </c:pt>
                <c:pt idx="82">
                  <c:v>118.333</c:v>
                </c:pt>
                <c:pt idx="83">
                  <c:v>119.167</c:v>
                </c:pt>
                <c:pt idx="84">
                  <c:v>120</c:v>
                </c:pt>
                <c:pt idx="85">
                  <c:v>120.833</c:v>
                </c:pt>
                <c:pt idx="86">
                  <c:v>121.667</c:v>
                </c:pt>
                <c:pt idx="87">
                  <c:v>122.5</c:v>
                </c:pt>
                <c:pt idx="88">
                  <c:v>123.333</c:v>
                </c:pt>
                <c:pt idx="89">
                  <c:v>124.167</c:v>
                </c:pt>
                <c:pt idx="90">
                  <c:v>125</c:v>
                </c:pt>
                <c:pt idx="91">
                  <c:v>125.833</c:v>
                </c:pt>
                <c:pt idx="92">
                  <c:v>126.667</c:v>
                </c:pt>
                <c:pt idx="93">
                  <c:v>127.5</c:v>
                </c:pt>
                <c:pt idx="94">
                  <c:v>128.333</c:v>
                </c:pt>
                <c:pt idx="95">
                  <c:v>129.167</c:v>
                </c:pt>
                <c:pt idx="96">
                  <c:v>130</c:v>
                </c:pt>
                <c:pt idx="97">
                  <c:v>130.833</c:v>
                </c:pt>
                <c:pt idx="98">
                  <c:v>131.667</c:v>
                </c:pt>
                <c:pt idx="99">
                  <c:v>132.5</c:v>
                </c:pt>
                <c:pt idx="100">
                  <c:v>133.333</c:v>
                </c:pt>
                <c:pt idx="101">
                  <c:v>134.167</c:v>
                </c:pt>
                <c:pt idx="102">
                  <c:v>135</c:v>
                </c:pt>
                <c:pt idx="103">
                  <c:v>135.833</c:v>
                </c:pt>
                <c:pt idx="104">
                  <c:v>136.667</c:v>
                </c:pt>
                <c:pt idx="105">
                  <c:v>137.5</c:v>
                </c:pt>
                <c:pt idx="106">
                  <c:v>138.333</c:v>
                </c:pt>
                <c:pt idx="107">
                  <c:v>139.167</c:v>
                </c:pt>
                <c:pt idx="108">
                  <c:v>140</c:v>
                </c:pt>
                <c:pt idx="109">
                  <c:v>140.833</c:v>
                </c:pt>
                <c:pt idx="110">
                  <c:v>141.667</c:v>
                </c:pt>
                <c:pt idx="111">
                  <c:v>142.5</c:v>
                </c:pt>
                <c:pt idx="112">
                  <c:v>143.333</c:v>
                </c:pt>
                <c:pt idx="113">
                  <c:v>144.167</c:v>
                </c:pt>
                <c:pt idx="114">
                  <c:v>145</c:v>
                </c:pt>
                <c:pt idx="115">
                  <c:v>145.833</c:v>
                </c:pt>
                <c:pt idx="116">
                  <c:v>146.667</c:v>
                </c:pt>
                <c:pt idx="117">
                  <c:v>147.5</c:v>
                </c:pt>
                <c:pt idx="118">
                  <c:v>148.333</c:v>
                </c:pt>
                <c:pt idx="119">
                  <c:v>149.167</c:v>
                </c:pt>
                <c:pt idx="120">
                  <c:v>150</c:v>
                </c:pt>
                <c:pt idx="121">
                  <c:v>150.833</c:v>
                </c:pt>
                <c:pt idx="122">
                  <c:v>151.667</c:v>
                </c:pt>
                <c:pt idx="123">
                  <c:v>152.5</c:v>
                </c:pt>
                <c:pt idx="124">
                  <c:v>153.333</c:v>
                </c:pt>
                <c:pt idx="125">
                  <c:v>154.167</c:v>
                </c:pt>
                <c:pt idx="126">
                  <c:v>155</c:v>
                </c:pt>
                <c:pt idx="127">
                  <c:v>155.833</c:v>
                </c:pt>
                <c:pt idx="128">
                  <c:v>156.667</c:v>
                </c:pt>
                <c:pt idx="129">
                  <c:v>157.5</c:v>
                </c:pt>
                <c:pt idx="130">
                  <c:v>158.333</c:v>
                </c:pt>
                <c:pt idx="131">
                  <c:v>159.167</c:v>
                </c:pt>
                <c:pt idx="132">
                  <c:v>160</c:v>
                </c:pt>
                <c:pt idx="133">
                  <c:v>160.833</c:v>
                </c:pt>
                <c:pt idx="134">
                  <c:v>161.667</c:v>
                </c:pt>
                <c:pt idx="135">
                  <c:v>162.5</c:v>
                </c:pt>
                <c:pt idx="136">
                  <c:v>163.333</c:v>
                </c:pt>
                <c:pt idx="137">
                  <c:v>164.167</c:v>
                </c:pt>
                <c:pt idx="138">
                  <c:v>165</c:v>
                </c:pt>
                <c:pt idx="139">
                  <c:v>165.833</c:v>
                </c:pt>
                <c:pt idx="140">
                  <c:v>166.667</c:v>
                </c:pt>
                <c:pt idx="141">
                  <c:v>167.5</c:v>
                </c:pt>
                <c:pt idx="142">
                  <c:v>168.333</c:v>
                </c:pt>
                <c:pt idx="143">
                  <c:v>169.167</c:v>
                </c:pt>
                <c:pt idx="144">
                  <c:v>170</c:v>
                </c:pt>
                <c:pt idx="145">
                  <c:v>170.833</c:v>
                </c:pt>
                <c:pt idx="146">
                  <c:v>171.667</c:v>
                </c:pt>
                <c:pt idx="147">
                  <c:v>172.5</c:v>
                </c:pt>
                <c:pt idx="148">
                  <c:v>173.333</c:v>
                </c:pt>
                <c:pt idx="149">
                  <c:v>174.167</c:v>
                </c:pt>
                <c:pt idx="150">
                  <c:v>175</c:v>
                </c:pt>
                <c:pt idx="151">
                  <c:v>175.833</c:v>
                </c:pt>
                <c:pt idx="152">
                  <c:v>176.667</c:v>
                </c:pt>
                <c:pt idx="153">
                  <c:v>177.5</c:v>
                </c:pt>
                <c:pt idx="154">
                  <c:v>178.333</c:v>
                </c:pt>
                <c:pt idx="155">
                  <c:v>179.167</c:v>
                </c:pt>
                <c:pt idx="156">
                  <c:v>180</c:v>
                </c:pt>
                <c:pt idx="157">
                  <c:v>180.833</c:v>
                </c:pt>
                <c:pt idx="158">
                  <c:v>181.667</c:v>
                </c:pt>
                <c:pt idx="159">
                  <c:v>182.5</c:v>
                </c:pt>
                <c:pt idx="160">
                  <c:v>183.333</c:v>
                </c:pt>
                <c:pt idx="161">
                  <c:v>184.167</c:v>
                </c:pt>
                <c:pt idx="162">
                  <c:v>185</c:v>
                </c:pt>
                <c:pt idx="163">
                  <c:v>185.833</c:v>
                </c:pt>
                <c:pt idx="164">
                  <c:v>186.667</c:v>
                </c:pt>
                <c:pt idx="165">
                  <c:v>187.5</c:v>
                </c:pt>
                <c:pt idx="166">
                  <c:v>188.333</c:v>
                </c:pt>
                <c:pt idx="167">
                  <c:v>189.167</c:v>
                </c:pt>
                <c:pt idx="168">
                  <c:v>190</c:v>
                </c:pt>
                <c:pt idx="169">
                  <c:v>190.833</c:v>
                </c:pt>
                <c:pt idx="170">
                  <c:v>191.667</c:v>
                </c:pt>
                <c:pt idx="171">
                  <c:v>192.5</c:v>
                </c:pt>
                <c:pt idx="172">
                  <c:v>193.333</c:v>
                </c:pt>
                <c:pt idx="173">
                  <c:v>194.167</c:v>
                </c:pt>
                <c:pt idx="174">
                  <c:v>195</c:v>
                </c:pt>
                <c:pt idx="175">
                  <c:v>195.833</c:v>
                </c:pt>
                <c:pt idx="176">
                  <c:v>196.667</c:v>
                </c:pt>
                <c:pt idx="177">
                  <c:v>197.5</c:v>
                </c:pt>
                <c:pt idx="178">
                  <c:v>198.333</c:v>
                </c:pt>
                <c:pt idx="179">
                  <c:v>199.167</c:v>
                </c:pt>
                <c:pt idx="180">
                  <c:v>200</c:v>
                </c:pt>
                <c:pt idx="181">
                  <c:v>200.833</c:v>
                </c:pt>
                <c:pt idx="182">
                  <c:v>201.667</c:v>
                </c:pt>
                <c:pt idx="183">
                  <c:v>202.5</c:v>
                </c:pt>
                <c:pt idx="184">
                  <c:v>203.333</c:v>
                </c:pt>
                <c:pt idx="185">
                  <c:v>204.167</c:v>
                </c:pt>
                <c:pt idx="186">
                  <c:v>205</c:v>
                </c:pt>
                <c:pt idx="187">
                  <c:v>205.833</c:v>
                </c:pt>
                <c:pt idx="188">
                  <c:v>206.667</c:v>
                </c:pt>
                <c:pt idx="189">
                  <c:v>207.5</c:v>
                </c:pt>
                <c:pt idx="190">
                  <c:v>208.333</c:v>
                </c:pt>
                <c:pt idx="191">
                  <c:v>209.167</c:v>
                </c:pt>
                <c:pt idx="192">
                  <c:v>210</c:v>
                </c:pt>
                <c:pt idx="193">
                  <c:v>210.833</c:v>
                </c:pt>
                <c:pt idx="194">
                  <c:v>211.667</c:v>
                </c:pt>
                <c:pt idx="195">
                  <c:v>212.5</c:v>
                </c:pt>
                <c:pt idx="196">
                  <c:v>213.333</c:v>
                </c:pt>
                <c:pt idx="197">
                  <c:v>214.167</c:v>
                </c:pt>
                <c:pt idx="198">
                  <c:v>215</c:v>
                </c:pt>
                <c:pt idx="199">
                  <c:v>215.833</c:v>
                </c:pt>
                <c:pt idx="200">
                  <c:v>216.667</c:v>
                </c:pt>
                <c:pt idx="201">
                  <c:v>217.5</c:v>
                </c:pt>
                <c:pt idx="202">
                  <c:v>218.333</c:v>
                </c:pt>
                <c:pt idx="203">
                  <c:v>219.167</c:v>
                </c:pt>
                <c:pt idx="204">
                  <c:v>220</c:v>
                </c:pt>
                <c:pt idx="205">
                  <c:v>220.833</c:v>
                </c:pt>
                <c:pt idx="206">
                  <c:v>221.667</c:v>
                </c:pt>
                <c:pt idx="207">
                  <c:v>222.5</c:v>
                </c:pt>
                <c:pt idx="208">
                  <c:v>223.333</c:v>
                </c:pt>
                <c:pt idx="209">
                  <c:v>224.167</c:v>
                </c:pt>
                <c:pt idx="210">
                  <c:v>225</c:v>
                </c:pt>
                <c:pt idx="211">
                  <c:v>225.833</c:v>
                </c:pt>
                <c:pt idx="212">
                  <c:v>226.667</c:v>
                </c:pt>
                <c:pt idx="213">
                  <c:v>227.5</c:v>
                </c:pt>
                <c:pt idx="214">
                  <c:v>228.333</c:v>
                </c:pt>
                <c:pt idx="215">
                  <c:v>229.167</c:v>
                </c:pt>
                <c:pt idx="216">
                  <c:v>230</c:v>
                </c:pt>
                <c:pt idx="217">
                  <c:v>230.833</c:v>
                </c:pt>
                <c:pt idx="218">
                  <c:v>231.667</c:v>
                </c:pt>
                <c:pt idx="219">
                  <c:v>232.5</c:v>
                </c:pt>
                <c:pt idx="220">
                  <c:v>233.333</c:v>
                </c:pt>
                <c:pt idx="221">
                  <c:v>234.167</c:v>
                </c:pt>
                <c:pt idx="222">
                  <c:v>235</c:v>
                </c:pt>
                <c:pt idx="223">
                  <c:v>235.833</c:v>
                </c:pt>
                <c:pt idx="224">
                  <c:v>236.667</c:v>
                </c:pt>
                <c:pt idx="225">
                  <c:v>237.5</c:v>
                </c:pt>
                <c:pt idx="226">
                  <c:v>238.333</c:v>
                </c:pt>
                <c:pt idx="227">
                  <c:v>239.167</c:v>
                </c:pt>
                <c:pt idx="228">
                  <c:v>240</c:v>
                </c:pt>
                <c:pt idx="229">
                  <c:v>240.833</c:v>
                </c:pt>
                <c:pt idx="230">
                  <c:v>241.667</c:v>
                </c:pt>
                <c:pt idx="231">
                  <c:v>242.5</c:v>
                </c:pt>
                <c:pt idx="232">
                  <c:v>243.333</c:v>
                </c:pt>
                <c:pt idx="233">
                  <c:v>244.167</c:v>
                </c:pt>
                <c:pt idx="234">
                  <c:v>245</c:v>
                </c:pt>
                <c:pt idx="235">
                  <c:v>245.833</c:v>
                </c:pt>
                <c:pt idx="236">
                  <c:v>246.667</c:v>
                </c:pt>
                <c:pt idx="237">
                  <c:v>247.5</c:v>
                </c:pt>
                <c:pt idx="238">
                  <c:v>248.333</c:v>
                </c:pt>
                <c:pt idx="239">
                  <c:v>249.167</c:v>
                </c:pt>
                <c:pt idx="240">
                  <c:v>250</c:v>
                </c:pt>
                <c:pt idx="241">
                  <c:v>250.833</c:v>
                </c:pt>
                <c:pt idx="242">
                  <c:v>251.667</c:v>
                </c:pt>
                <c:pt idx="243">
                  <c:v>252.5</c:v>
                </c:pt>
                <c:pt idx="244">
                  <c:v>253.333</c:v>
                </c:pt>
                <c:pt idx="245">
                  <c:v>254.167</c:v>
                </c:pt>
                <c:pt idx="246">
                  <c:v>255</c:v>
                </c:pt>
                <c:pt idx="247">
                  <c:v>255.833</c:v>
                </c:pt>
                <c:pt idx="248">
                  <c:v>256.66699999999997</c:v>
                </c:pt>
                <c:pt idx="249">
                  <c:v>257.5</c:v>
                </c:pt>
                <c:pt idx="250">
                  <c:v>258.33300000000003</c:v>
                </c:pt>
                <c:pt idx="251">
                  <c:v>259.16699999999997</c:v>
                </c:pt>
                <c:pt idx="252">
                  <c:v>260</c:v>
                </c:pt>
                <c:pt idx="253">
                  <c:v>260.83300000000003</c:v>
                </c:pt>
                <c:pt idx="254">
                  <c:v>261.66699999999997</c:v>
                </c:pt>
                <c:pt idx="255">
                  <c:v>262.5</c:v>
                </c:pt>
                <c:pt idx="256">
                  <c:v>263.33300000000003</c:v>
                </c:pt>
                <c:pt idx="257">
                  <c:v>264.16699999999997</c:v>
                </c:pt>
                <c:pt idx="258">
                  <c:v>265</c:v>
                </c:pt>
                <c:pt idx="259">
                  <c:v>265.83300000000003</c:v>
                </c:pt>
                <c:pt idx="260">
                  <c:v>266.66699999999997</c:v>
                </c:pt>
                <c:pt idx="261">
                  <c:v>267.5</c:v>
                </c:pt>
                <c:pt idx="262">
                  <c:v>268.33300000000003</c:v>
                </c:pt>
                <c:pt idx="263">
                  <c:v>269.16699999999997</c:v>
                </c:pt>
                <c:pt idx="264">
                  <c:v>270</c:v>
                </c:pt>
                <c:pt idx="265">
                  <c:v>270.83300000000003</c:v>
                </c:pt>
                <c:pt idx="266">
                  <c:v>271.66699999999997</c:v>
                </c:pt>
                <c:pt idx="267">
                  <c:v>272.5</c:v>
                </c:pt>
                <c:pt idx="268">
                  <c:v>273.33300000000003</c:v>
                </c:pt>
                <c:pt idx="269">
                  <c:v>274.16699999999997</c:v>
                </c:pt>
                <c:pt idx="270">
                  <c:v>275</c:v>
                </c:pt>
                <c:pt idx="271">
                  <c:v>275.83300000000003</c:v>
                </c:pt>
                <c:pt idx="272">
                  <c:v>276.66699999999997</c:v>
                </c:pt>
                <c:pt idx="273">
                  <c:v>277.5</c:v>
                </c:pt>
                <c:pt idx="274">
                  <c:v>278.33300000000003</c:v>
                </c:pt>
                <c:pt idx="275">
                  <c:v>279.16699999999997</c:v>
                </c:pt>
                <c:pt idx="276">
                  <c:v>280</c:v>
                </c:pt>
                <c:pt idx="277">
                  <c:v>280.83300000000003</c:v>
                </c:pt>
                <c:pt idx="278">
                  <c:v>281.66699999999997</c:v>
                </c:pt>
                <c:pt idx="279">
                  <c:v>282.5</c:v>
                </c:pt>
                <c:pt idx="280">
                  <c:v>283.33300000000003</c:v>
                </c:pt>
                <c:pt idx="281">
                  <c:v>284.16699999999997</c:v>
                </c:pt>
                <c:pt idx="282">
                  <c:v>285</c:v>
                </c:pt>
                <c:pt idx="283">
                  <c:v>285.83300000000003</c:v>
                </c:pt>
                <c:pt idx="284">
                  <c:v>286.66699999999997</c:v>
                </c:pt>
                <c:pt idx="285">
                  <c:v>287.5</c:v>
                </c:pt>
                <c:pt idx="286">
                  <c:v>288.33300000000003</c:v>
                </c:pt>
                <c:pt idx="287">
                  <c:v>289.16699999999997</c:v>
                </c:pt>
                <c:pt idx="288">
                  <c:v>290</c:v>
                </c:pt>
                <c:pt idx="289">
                  <c:v>290.83300000000003</c:v>
                </c:pt>
                <c:pt idx="290">
                  <c:v>291.66699999999997</c:v>
                </c:pt>
                <c:pt idx="291">
                  <c:v>292.5</c:v>
                </c:pt>
                <c:pt idx="292">
                  <c:v>293.33300000000003</c:v>
                </c:pt>
                <c:pt idx="293">
                  <c:v>294.16699999999997</c:v>
                </c:pt>
                <c:pt idx="294">
                  <c:v>295</c:v>
                </c:pt>
                <c:pt idx="295">
                  <c:v>295.83300000000003</c:v>
                </c:pt>
                <c:pt idx="296">
                  <c:v>296.66699999999997</c:v>
                </c:pt>
                <c:pt idx="297">
                  <c:v>297.5</c:v>
                </c:pt>
                <c:pt idx="298">
                  <c:v>298.33300000000003</c:v>
                </c:pt>
                <c:pt idx="299">
                  <c:v>299.16699999999997</c:v>
                </c:pt>
                <c:pt idx="300">
                  <c:v>300</c:v>
                </c:pt>
                <c:pt idx="301">
                  <c:v>300.83300000000003</c:v>
                </c:pt>
                <c:pt idx="302">
                  <c:v>301.66699999999997</c:v>
                </c:pt>
                <c:pt idx="303">
                  <c:v>302.5</c:v>
                </c:pt>
                <c:pt idx="304">
                  <c:v>303.33300000000003</c:v>
                </c:pt>
                <c:pt idx="305">
                  <c:v>304.16699999999997</c:v>
                </c:pt>
                <c:pt idx="306">
                  <c:v>305</c:v>
                </c:pt>
                <c:pt idx="307">
                  <c:v>305.83300000000003</c:v>
                </c:pt>
                <c:pt idx="308">
                  <c:v>306.66699999999997</c:v>
                </c:pt>
                <c:pt idx="309">
                  <c:v>307.5</c:v>
                </c:pt>
                <c:pt idx="310">
                  <c:v>308.33300000000003</c:v>
                </c:pt>
                <c:pt idx="311">
                  <c:v>309.16699999999997</c:v>
                </c:pt>
                <c:pt idx="312">
                  <c:v>310</c:v>
                </c:pt>
                <c:pt idx="313">
                  <c:v>310.83300000000003</c:v>
                </c:pt>
                <c:pt idx="314">
                  <c:v>311.66699999999997</c:v>
                </c:pt>
                <c:pt idx="315">
                  <c:v>312.5</c:v>
                </c:pt>
                <c:pt idx="316">
                  <c:v>313.33300000000003</c:v>
                </c:pt>
                <c:pt idx="317">
                  <c:v>314.16699999999997</c:v>
                </c:pt>
                <c:pt idx="318">
                  <c:v>315</c:v>
                </c:pt>
                <c:pt idx="319">
                  <c:v>315.83300000000003</c:v>
                </c:pt>
                <c:pt idx="320">
                  <c:v>316.66699999999997</c:v>
                </c:pt>
                <c:pt idx="321">
                  <c:v>317.5</c:v>
                </c:pt>
                <c:pt idx="322">
                  <c:v>318.33300000000003</c:v>
                </c:pt>
                <c:pt idx="323">
                  <c:v>319.16699999999997</c:v>
                </c:pt>
                <c:pt idx="324">
                  <c:v>320</c:v>
                </c:pt>
                <c:pt idx="325">
                  <c:v>320.83300000000003</c:v>
                </c:pt>
                <c:pt idx="326">
                  <c:v>321.66699999999997</c:v>
                </c:pt>
                <c:pt idx="327">
                  <c:v>322.5</c:v>
                </c:pt>
                <c:pt idx="328">
                  <c:v>323.33300000000003</c:v>
                </c:pt>
                <c:pt idx="329">
                  <c:v>324.16699999999997</c:v>
                </c:pt>
                <c:pt idx="330">
                  <c:v>325</c:v>
                </c:pt>
                <c:pt idx="331">
                  <c:v>325.83300000000003</c:v>
                </c:pt>
                <c:pt idx="332">
                  <c:v>326.66699999999997</c:v>
                </c:pt>
                <c:pt idx="333">
                  <c:v>327.5</c:v>
                </c:pt>
                <c:pt idx="334">
                  <c:v>328.33300000000003</c:v>
                </c:pt>
                <c:pt idx="335">
                  <c:v>329.16699999999997</c:v>
                </c:pt>
                <c:pt idx="336">
                  <c:v>330</c:v>
                </c:pt>
                <c:pt idx="337">
                  <c:v>330.83300000000003</c:v>
                </c:pt>
                <c:pt idx="338">
                  <c:v>331.66699999999997</c:v>
                </c:pt>
                <c:pt idx="339">
                  <c:v>332.5</c:v>
                </c:pt>
                <c:pt idx="340">
                  <c:v>333.33300000000003</c:v>
                </c:pt>
                <c:pt idx="341">
                  <c:v>334.16699999999997</c:v>
                </c:pt>
                <c:pt idx="342">
                  <c:v>335</c:v>
                </c:pt>
                <c:pt idx="343">
                  <c:v>335.83300000000003</c:v>
                </c:pt>
                <c:pt idx="344">
                  <c:v>336.66699999999997</c:v>
                </c:pt>
                <c:pt idx="345">
                  <c:v>337.5</c:v>
                </c:pt>
                <c:pt idx="346">
                  <c:v>338.33300000000003</c:v>
                </c:pt>
                <c:pt idx="347">
                  <c:v>339.16699999999997</c:v>
                </c:pt>
                <c:pt idx="348">
                  <c:v>340</c:v>
                </c:pt>
                <c:pt idx="349">
                  <c:v>340.83300000000003</c:v>
                </c:pt>
                <c:pt idx="350">
                  <c:v>341.66699999999997</c:v>
                </c:pt>
                <c:pt idx="351">
                  <c:v>342.5</c:v>
                </c:pt>
                <c:pt idx="352">
                  <c:v>343.33300000000003</c:v>
                </c:pt>
                <c:pt idx="353">
                  <c:v>344.16699999999997</c:v>
                </c:pt>
                <c:pt idx="354">
                  <c:v>345</c:v>
                </c:pt>
                <c:pt idx="355">
                  <c:v>345.83300000000003</c:v>
                </c:pt>
                <c:pt idx="356">
                  <c:v>346.66699999999997</c:v>
                </c:pt>
                <c:pt idx="357">
                  <c:v>347.5</c:v>
                </c:pt>
                <c:pt idx="358">
                  <c:v>348.33300000000003</c:v>
                </c:pt>
                <c:pt idx="359">
                  <c:v>349.16699999999997</c:v>
                </c:pt>
                <c:pt idx="360">
                  <c:v>350</c:v>
                </c:pt>
                <c:pt idx="361">
                  <c:v>350.83300000000003</c:v>
                </c:pt>
                <c:pt idx="362">
                  <c:v>351.66699999999997</c:v>
                </c:pt>
                <c:pt idx="363">
                  <c:v>352.5</c:v>
                </c:pt>
                <c:pt idx="364">
                  <c:v>353.33300000000003</c:v>
                </c:pt>
                <c:pt idx="365">
                  <c:v>354.16699999999997</c:v>
                </c:pt>
                <c:pt idx="366">
                  <c:v>355</c:v>
                </c:pt>
                <c:pt idx="367">
                  <c:v>355.83300000000003</c:v>
                </c:pt>
                <c:pt idx="368">
                  <c:v>356.66699999999997</c:v>
                </c:pt>
                <c:pt idx="369">
                  <c:v>357.5</c:v>
                </c:pt>
                <c:pt idx="370">
                  <c:v>358.33300000000003</c:v>
                </c:pt>
                <c:pt idx="371">
                  <c:v>359.16699999999997</c:v>
                </c:pt>
                <c:pt idx="372">
                  <c:v>360</c:v>
                </c:pt>
                <c:pt idx="373">
                  <c:v>360.83300000000003</c:v>
                </c:pt>
                <c:pt idx="374">
                  <c:v>361.66699999999997</c:v>
                </c:pt>
                <c:pt idx="375">
                  <c:v>362.5</c:v>
                </c:pt>
                <c:pt idx="376">
                  <c:v>363.33300000000003</c:v>
                </c:pt>
                <c:pt idx="377">
                  <c:v>364.16699999999997</c:v>
                </c:pt>
                <c:pt idx="378">
                  <c:v>365</c:v>
                </c:pt>
                <c:pt idx="379">
                  <c:v>365.83300000000003</c:v>
                </c:pt>
                <c:pt idx="380">
                  <c:v>366.66699999999997</c:v>
                </c:pt>
                <c:pt idx="381">
                  <c:v>367.5</c:v>
                </c:pt>
                <c:pt idx="382">
                  <c:v>368.33300000000003</c:v>
                </c:pt>
                <c:pt idx="383">
                  <c:v>369.16699999999997</c:v>
                </c:pt>
                <c:pt idx="384">
                  <c:v>370</c:v>
                </c:pt>
                <c:pt idx="385">
                  <c:v>370.83300000000003</c:v>
                </c:pt>
                <c:pt idx="386">
                  <c:v>371.66699999999997</c:v>
                </c:pt>
                <c:pt idx="387">
                  <c:v>372.5</c:v>
                </c:pt>
                <c:pt idx="388">
                  <c:v>373.33300000000003</c:v>
                </c:pt>
                <c:pt idx="389">
                  <c:v>374.16699999999997</c:v>
                </c:pt>
                <c:pt idx="390">
                  <c:v>375</c:v>
                </c:pt>
                <c:pt idx="391">
                  <c:v>375.83300000000003</c:v>
                </c:pt>
                <c:pt idx="392">
                  <c:v>376.66699999999997</c:v>
                </c:pt>
                <c:pt idx="393">
                  <c:v>377.5</c:v>
                </c:pt>
                <c:pt idx="394">
                  <c:v>378.33300000000003</c:v>
                </c:pt>
                <c:pt idx="395">
                  <c:v>379.16699999999997</c:v>
                </c:pt>
                <c:pt idx="396">
                  <c:v>380</c:v>
                </c:pt>
                <c:pt idx="397">
                  <c:v>380.83300000000003</c:v>
                </c:pt>
                <c:pt idx="398">
                  <c:v>381.66699999999997</c:v>
                </c:pt>
                <c:pt idx="399">
                  <c:v>382.5</c:v>
                </c:pt>
                <c:pt idx="400">
                  <c:v>383.33300000000003</c:v>
                </c:pt>
                <c:pt idx="401">
                  <c:v>384.16699999999997</c:v>
                </c:pt>
                <c:pt idx="402">
                  <c:v>385</c:v>
                </c:pt>
                <c:pt idx="403">
                  <c:v>385.83300000000003</c:v>
                </c:pt>
                <c:pt idx="404">
                  <c:v>386.66699999999997</c:v>
                </c:pt>
                <c:pt idx="405">
                  <c:v>387.5</c:v>
                </c:pt>
                <c:pt idx="406">
                  <c:v>388.33300000000003</c:v>
                </c:pt>
                <c:pt idx="407">
                  <c:v>389.16699999999997</c:v>
                </c:pt>
                <c:pt idx="408">
                  <c:v>390</c:v>
                </c:pt>
                <c:pt idx="409">
                  <c:v>390.83300000000003</c:v>
                </c:pt>
                <c:pt idx="410">
                  <c:v>391.66699999999997</c:v>
                </c:pt>
                <c:pt idx="411">
                  <c:v>392.5</c:v>
                </c:pt>
                <c:pt idx="412">
                  <c:v>393.33300000000003</c:v>
                </c:pt>
                <c:pt idx="413">
                  <c:v>394.16699999999997</c:v>
                </c:pt>
                <c:pt idx="414">
                  <c:v>395</c:v>
                </c:pt>
                <c:pt idx="415">
                  <c:v>395.83300000000003</c:v>
                </c:pt>
                <c:pt idx="416">
                  <c:v>396.66699999999997</c:v>
                </c:pt>
                <c:pt idx="417">
                  <c:v>397.5</c:v>
                </c:pt>
                <c:pt idx="418">
                  <c:v>398.33300000000003</c:v>
                </c:pt>
                <c:pt idx="419">
                  <c:v>399.16699999999997</c:v>
                </c:pt>
                <c:pt idx="420">
                  <c:v>400</c:v>
                </c:pt>
                <c:pt idx="421">
                  <c:v>400.83300000000003</c:v>
                </c:pt>
                <c:pt idx="422">
                  <c:v>401.66699999999997</c:v>
                </c:pt>
                <c:pt idx="423">
                  <c:v>402.5</c:v>
                </c:pt>
                <c:pt idx="424">
                  <c:v>403.33300000000003</c:v>
                </c:pt>
                <c:pt idx="425">
                  <c:v>404.16699999999997</c:v>
                </c:pt>
                <c:pt idx="426">
                  <c:v>405</c:v>
                </c:pt>
                <c:pt idx="427">
                  <c:v>405.83300000000003</c:v>
                </c:pt>
                <c:pt idx="428">
                  <c:v>406.66699999999997</c:v>
                </c:pt>
                <c:pt idx="429">
                  <c:v>407.5</c:v>
                </c:pt>
                <c:pt idx="430">
                  <c:v>408.33300000000003</c:v>
                </c:pt>
                <c:pt idx="431">
                  <c:v>409.16699999999997</c:v>
                </c:pt>
                <c:pt idx="432">
                  <c:v>410</c:v>
                </c:pt>
                <c:pt idx="433">
                  <c:v>410.83300000000003</c:v>
                </c:pt>
                <c:pt idx="434">
                  <c:v>411.66699999999997</c:v>
                </c:pt>
                <c:pt idx="435">
                  <c:v>412.5</c:v>
                </c:pt>
                <c:pt idx="436">
                  <c:v>413.33300000000003</c:v>
                </c:pt>
                <c:pt idx="437">
                  <c:v>414.16699999999997</c:v>
                </c:pt>
                <c:pt idx="438">
                  <c:v>415</c:v>
                </c:pt>
                <c:pt idx="439">
                  <c:v>415.83300000000003</c:v>
                </c:pt>
                <c:pt idx="440">
                  <c:v>416.66699999999997</c:v>
                </c:pt>
                <c:pt idx="441">
                  <c:v>417.5</c:v>
                </c:pt>
                <c:pt idx="442">
                  <c:v>418.33300000000003</c:v>
                </c:pt>
                <c:pt idx="443">
                  <c:v>419.16699999999997</c:v>
                </c:pt>
                <c:pt idx="444">
                  <c:v>420</c:v>
                </c:pt>
                <c:pt idx="445">
                  <c:v>420.83300000000003</c:v>
                </c:pt>
                <c:pt idx="446">
                  <c:v>421.66699999999997</c:v>
                </c:pt>
                <c:pt idx="447">
                  <c:v>422.5</c:v>
                </c:pt>
                <c:pt idx="448">
                  <c:v>423.33300000000003</c:v>
                </c:pt>
                <c:pt idx="449">
                  <c:v>424.16699999999997</c:v>
                </c:pt>
                <c:pt idx="450">
                  <c:v>425</c:v>
                </c:pt>
                <c:pt idx="451">
                  <c:v>425.83300000000003</c:v>
                </c:pt>
                <c:pt idx="452">
                  <c:v>426.66699999999997</c:v>
                </c:pt>
                <c:pt idx="453">
                  <c:v>427.5</c:v>
                </c:pt>
                <c:pt idx="454">
                  <c:v>428.33300000000003</c:v>
                </c:pt>
                <c:pt idx="455">
                  <c:v>429.16699999999997</c:v>
                </c:pt>
                <c:pt idx="456">
                  <c:v>430</c:v>
                </c:pt>
                <c:pt idx="457">
                  <c:v>430.83300000000003</c:v>
                </c:pt>
                <c:pt idx="458">
                  <c:v>431.66699999999997</c:v>
                </c:pt>
                <c:pt idx="459">
                  <c:v>432.5</c:v>
                </c:pt>
                <c:pt idx="460">
                  <c:v>433.33300000000003</c:v>
                </c:pt>
                <c:pt idx="461">
                  <c:v>434.16699999999997</c:v>
                </c:pt>
                <c:pt idx="462">
                  <c:v>435</c:v>
                </c:pt>
                <c:pt idx="463">
                  <c:v>435.83300000000003</c:v>
                </c:pt>
                <c:pt idx="464">
                  <c:v>436.66699999999997</c:v>
                </c:pt>
                <c:pt idx="465">
                  <c:v>437.5</c:v>
                </c:pt>
                <c:pt idx="466">
                  <c:v>438.33300000000003</c:v>
                </c:pt>
                <c:pt idx="467">
                  <c:v>439.16699999999997</c:v>
                </c:pt>
                <c:pt idx="468">
                  <c:v>440</c:v>
                </c:pt>
                <c:pt idx="469">
                  <c:v>440.83300000000003</c:v>
                </c:pt>
                <c:pt idx="470">
                  <c:v>441.66699999999997</c:v>
                </c:pt>
                <c:pt idx="471">
                  <c:v>442.5</c:v>
                </c:pt>
                <c:pt idx="472">
                  <c:v>443.33300000000003</c:v>
                </c:pt>
                <c:pt idx="473">
                  <c:v>444.16699999999997</c:v>
                </c:pt>
                <c:pt idx="474">
                  <c:v>445</c:v>
                </c:pt>
                <c:pt idx="475">
                  <c:v>445.83300000000003</c:v>
                </c:pt>
                <c:pt idx="476">
                  <c:v>446.66699999999997</c:v>
                </c:pt>
                <c:pt idx="477">
                  <c:v>447.5</c:v>
                </c:pt>
                <c:pt idx="478">
                  <c:v>448.33300000000003</c:v>
                </c:pt>
                <c:pt idx="479">
                  <c:v>449.16699999999997</c:v>
                </c:pt>
                <c:pt idx="480">
                  <c:v>450</c:v>
                </c:pt>
                <c:pt idx="481">
                  <c:v>450.83300000000003</c:v>
                </c:pt>
                <c:pt idx="482">
                  <c:v>451.66699999999997</c:v>
                </c:pt>
                <c:pt idx="483">
                  <c:v>452.5</c:v>
                </c:pt>
                <c:pt idx="484">
                  <c:v>453.33300000000003</c:v>
                </c:pt>
                <c:pt idx="485">
                  <c:v>454.16699999999997</c:v>
                </c:pt>
                <c:pt idx="486">
                  <c:v>455</c:v>
                </c:pt>
                <c:pt idx="487">
                  <c:v>455.83300000000003</c:v>
                </c:pt>
                <c:pt idx="488">
                  <c:v>456.66699999999997</c:v>
                </c:pt>
                <c:pt idx="489">
                  <c:v>457.5</c:v>
                </c:pt>
                <c:pt idx="490">
                  <c:v>458.33300000000003</c:v>
                </c:pt>
                <c:pt idx="491">
                  <c:v>459.16699999999997</c:v>
                </c:pt>
                <c:pt idx="492">
                  <c:v>460</c:v>
                </c:pt>
                <c:pt idx="493">
                  <c:v>460.83300000000003</c:v>
                </c:pt>
                <c:pt idx="494">
                  <c:v>461.66699999999997</c:v>
                </c:pt>
                <c:pt idx="495">
                  <c:v>462.5</c:v>
                </c:pt>
                <c:pt idx="496">
                  <c:v>463.33300000000003</c:v>
                </c:pt>
                <c:pt idx="497">
                  <c:v>464.16699999999997</c:v>
                </c:pt>
                <c:pt idx="498">
                  <c:v>465</c:v>
                </c:pt>
                <c:pt idx="499">
                  <c:v>465.83300000000003</c:v>
                </c:pt>
                <c:pt idx="500">
                  <c:v>466.66699999999997</c:v>
                </c:pt>
                <c:pt idx="501">
                  <c:v>467.5</c:v>
                </c:pt>
                <c:pt idx="502">
                  <c:v>468.33300000000003</c:v>
                </c:pt>
                <c:pt idx="503">
                  <c:v>469.16699999999997</c:v>
                </c:pt>
                <c:pt idx="504">
                  <c:v>470</c:v>
                </c:pt>
                <c:pt idx="505">
                  <c:v>470.83300000000003</c:v>
                </c:pt>
                <c:pt idx="506">
                  <c:v>471.66699999999997</c:v>
                </c:pt>
                <c:pt idx="507">
                  <c:v>472.5</c:v>
                </c:pt>
                <c:pt idx="508">
                  <c:v>473.33300000000003</c:v>
                </c:pt>
                <c:pt idx="509">
                  <c:v>474.16699999999997</c:v>
                </c:pt>
                <c:pt idx="510">
                  <c:v>475</c:v>
                </c:pt>
                <c:pt idx="511">
                  <c:v>475.83300000000003</c:v>
                </c:pt>
                <c:pt idx="512">
                  <c:v>476.66699999999997</c:v>
                </c:pt>
                <c:pt idx="513">
                  <c:v>477.5</c:v>
                </c:pt>
                <c:pt idx="514">
                  <c:v>478.33300000000003</c:v>
                </c:pt>
                <c:pt idx="515">
                  <c:v>479.16699999999997</c:v>
                </c:pt>
                <c:pt idx="516">
                  <c:v>480</c:v>
                </c:pt>
                <c:pt idx="517">
                  <c:v>480.83300000000003</c:v>
                </c:pt>
                <c:pt idx="518">
                  <c:v>481.66699999999997</c:v>
                </c:pt>
                <c:pt idx="519">
                  <c:v>482.5</c:v>
                </c:pt>
                <c:pt idx="520">
                  <c:v>483.33300000000003</c:v>
                </c:pt>
                <c:pt idx="521">
                  <c:v>484.16699999999997</c:v>
                </c:pt>
                <c:pt idx="522">
                  <c:v>485</c:v>
                </c:pt>
                <c:pt idx="523">
                  <c:v>485.83300000000003</c:v>
                </c:pt>
                <c:pt idx="524">
                  <c:v>486.66699999999997</c:v>
                </c:pt>
                <c:pt idx="525">
                  <c:v>487.5</c:v>
                </c:pt>
                <c:pt idx="526">
                  <c:v>488.33300000000003</c:v>
                </c:pt>
                <c:pt idx="527">
                  <c:v>489.16699999999997</c:v>
                </c:pt>
                <c:pt idx="528">
                  <c:v>490</c:v>
                </c:pt>
                <c:pt idx="529">
                  <c:v>490.83300000000003</c:v>
                </c:pt>
                <c:pt idx="530">
                  <c:v>491.66699999999997</c:v>
                </c:pt>
                <c:pt idx="531">
                  <c:v>492.5</c:v>
                </c:pt>
                <c:pt idx="532">
                  <c:v>493.33300000000003</c:v>
                </c:pt>
                <c:pt idx="533">
                  <c:v>494.16699999999997</c:v>
                </c:pt>
                <c:pt idx="534">
                  <c:v>495</c:v>
                </c:pt>
                <c:pt idx="535">
                  <c:v>495.83300000000003</c:v>
                </c:pt>
                <c:pt idx="536">
                  <c:v>496.66699999999997</c:v>
                </c:pt>
                <c:pt idx="537">
                  <c:v>497.5</c:v>
                </c:pt>
                <c:pt idx="538">
                  <c:v>498.33300000000003</c:v>
                </c:pt>
                <c:pt idx="539">
                  <c:v>499.16699999999997</c:v>
                </c:pt>
                <c:pt idx="540">
                  <c:v>500</c:v>
                </c:pt>
                <c:pt idx="541">
                  <c:v>500.83300000000003</c:v>
                </c:pt>
                <c:pt idx="542">
                  <c:v>501.66699999999997</c:v>
                </c:pt>
                <c:pt idx="543">
                  <c:v>502.5</c:v>
                </c:pt>
                <c:pt idx="544">
                  <c:v>503.33300000000003</c:v>
                </c:pt>
                <c:pt idx="545">
                  <c:v>504.16699999999997</c:v>
                </c:pt>
                <c:pt idx="546">
                  <c:v>505</c:v>
                </c:pt>
                <c:pt idx="547">
                  <c:v>505.83300000000003</c:v>
                </c:pt>
                <c:pt idx="548">
                  <c:v>506.66699999999997</c:v>
                </c:pt>
                <c:pt idx="549">
                  <c:v>507.5</c:v>
                </c:pt>
                <c:pt idx="550">
                  <c:v>508.33300000000003</c:v>
                </c:pt>
                <c:pt idx="551">
                  <c:v>509.16699999999997</c:v>
                </c:pt>
                <c:pt idx="552">
                  <c:v>510</c:v>
                </c:pt>
                <c:pt idx="553">
                  <c:v>510.83300000000003</c:v>
                </c:pt>
                <c:pt idx="554">
                  <c:v>511.66699999999997</c:v>
                </c:pt>
                <c:pt idx="555">
                  <c:v>512.5</c:v>
                </c:pt>
                <c:pt idx="556">
                  <c:v>513.33299999999997</c:v>
                </c:pt>
                <c:pt idx="557">
                  <c:v>514.16700000000003</c:v>
                </c:pt>
                <c:pt idx="558">
                  <c:v>515</c:v>
                </c:pt>
                <c:pt idx="559">
                  <c:v>515.83299999999997</c:v>
                </c:pt>
                <c:pt idx="560">
                  <c:v>516.66700000000003</c:v>
                </c:pt>
                <c:pt idx="561">
                  <c:v>517.5</c:v>
                </c:pt>
                <c:pt idx="562">
                  <c:v>518.33299999999997</c:v>
                </c:pt>
                <c:pt idx="563">
                  <c:v>519.16700000000003</c:v>
                </c:pt>
                <c:pt idx="564">
                  <c:v>520</c:v>
                </c:pt>
                <c:pt idx="565">
                  <c:v>520.83299999999997</c:v>
                </c:pt>
                <c:pt idx="566">
                  <c:v>521.66700000000003</c:v>
                </c:pt>
                <c:pt idx="567">
                  <c:v>522.5</c:v>
                </c:pt>
                <c:pt idx="568">
                  <c:v>523.33299999999997</c:v>
                </c:pt>
                <c:pt idx="569">
                  <c:v>524.16700000000003</c:v>
                </c:pt>
                <c:pt idx="570">
                  <c:v>525</c:v>
                </c:pt>
                <c:pt idx="571">
                  <c:v>525.83299999999997</c:v>
                </c:pt>
                <c:pt idx="572">
                  <c:v>526.66700000000003</c:v>
                </c:pt>
                <c:pt idx="573">
                  <c:v>527.5</c:v>
                </c:pt>
                <c:pt idx="574">
                  <c:v>528.33299999999997</c:v>
                </c:pt>
                <c:pt idx="575">
                  <c:v>529.16700000000003</c:v>
                </c:pt>
                <c:pt idx="576">
                  <c:v>530</c:v>
                </c:pt>
                <c:pt idx="577">
                  <c:v>530.83299999999997</c:v>
                </c:pt>
                <c:pt idx="578">
                  <c:v>531.66700000000003</c:v>
                </c:pt>
                <c:pt idx="579">
                  <c:v>532.5</c:v>
                </c:pt>
                <c:pt idx="580">
                  <c:v>533.33299999999997</c:v>
                </c:pt>
                <c:pt idx="581">
                  <c:v>534.16700000000003</c:v>
                </c:pt>
                <c:pt idx="582">
                  <c:v>535</c:v>
                </c:pt>
                <c:pt idx="583">
                  <c:v>535.83299999999997</c:v>
                </c:pt>
                <c:pt idx="584">
                  <c:v>536.66700000000003</c:v>
                </c:pt>
                <c:pt idx="585">
                  <c:v>537.5</c:v>
                </c:pt>
                <c:pt idx="586">
                  <c:v>538.33299999999997</c:v>
                </c:pt>
                <c:pt idx="587">
                  <c:v>539.16700000000003</c:v>
                </c:pt>
                <c:pt idx="588">
                  <c:v>540</c:v>
                </c:pt>
                <c:pt idx="589">
                  <c:v>540.83299999999997</c:v>
                </c:pt>
                <c:pt idx="590">
                  <c:v>541.66700000000003</c:v>
                </c:pt>
                <c:pt idx="591">
                  <c:v>542.5</c:v>
                </c:pt>
                <c:pt idx="592">
                  <c:v>543.33299999999997</c:v>
                </c:pt>
                <c:pt idx="593">
                  <c:v>544.16700000000003</c:v>
                </c:pt>
                <c:pt idx="594">
                  <c:v>545</c:v>
                </c:pt>
                <c:pt idx="595">
                  <c:v>545.83299999999997</c:v>
                </c:pt>
                <c:pt idx="596">
                  <c:v>546.66700000000003</c:v>
                </c:pt>
                <c:pt idx="597">
                  <c:v>547.5</c:v>
                </c:pt>
                <c:pt idx="598">
                  <c:v>548.33299999999997</c:v>
                </c:pt>
                <c:pt idx="599">
                  <c:v>549.16700000000003</c:v>
                </c:pt>
                <c:pt idx="600">
                  <c:v>550</c:v>
                </c:pt>
                <c:pt idx="601">
                  <c:v>550.83299999999997</c:v>
                </c:pt>
                <c:pt idx="602">
                  <c:v>551.66700000000003</c:v>
                </c:pt>
                <c:pt idx="603">
                  <c:v>552.5</c:v>
                </c:pt>
                <c:pt idx="604">
                  <c:v>553.33299999999997</c:v>
                </c:pt>
                <c:pt idx="605">
                  <c:v>554.16700000000003</c:v>
                </c:pt>
                <c:pt idx="606">
                  <c:v>555</c:v>
                </c:pt>
                <c:pt idx="607">
                  <c:v>555.83299999999997</c:v>
                </c:pt>
                <c:pt idx="608">
                  <c:v>556.66700000000003</c:v>
                </c:pt>
                <c:pt idx="609">
                  <c:v>557.5</c:v>
                </c:pt>
                <c:pt idx="610">
                  <c:v>558.33299999999997</c:v>
                </c:pt>
                <c:pt idx="611">
                  <c:v>559.16700000000003</c:v>
                </c:pt>
                <c:pt idx="612">
                  <c:v>560</c:v>
                </c:pt>
                <c:pt idx="613">
                  <c:v>560.83299999999997</c:v>
                </c:pt>
                <c:pt idx="614">
                  <c:v>561.66700000000003</c:v>
                </c:pt>
                <c:pt idx="615">
                  <c:v>562.5</c:v>
                </c:pt>
                <c:pt idx="616">
                  <c:v>563.33299999999997</c:v>
                </c:pt>
                <c:pt idx="617">
                  <c:v>564.16700000000003</c:v>
                </c:pt>
                <c:pt idx="618">
                  <c:v>565</c:v>
                </c:pt>
                <c:pt idx="619">
                  <c:v>565.83299999999997</c:v>
                </c:pt>
                <c:pt idx="620">
                  <c:v>566.66700000000003</c:v>
                </c:pt>
                <c:pt idx="621">
                  <c:v>567.5</c:v>
                </c:pt>
                <c:pt idx="622">
                  <c:v>568.33299999999997</c:v>
                </c:pt>
                <c:pt idx="623">
                  <c:v>569.16700000000003</c:v>
                </c:pt>
                <c:pt idx="624">
                  <c:v>570</c:v>
                </c:pt>
                <c:pt idx="625">
                  <c:v>570.83299999999997</c:v>
                </c:pt>
                <c:pt idx="626">
                  <c:v>571.66700000000003</c:v>
                </c:pt>
                <c:pt idx="627">
                  <c:v>572.5</c:v>
                </c:pt>
                <c:pt idx="628">
                  <c:v>573.33299999999997</c:v>
                </c:pt>
                <c:pt idx="629">
                  <c:v>574.16700000000003</c:v>
                </c:pt>
                <c:pt idx="630">
                  <c:v>575</c:v>
                </c:pt>
                <c:pt idx="631">
                  <c:v>575.83299999999997</c:v>
                </c:pt>
                <c:pt idx="632">
                  <c:v>576.66700000000003</c:v>
                </c:pt>
                <c:pt idx="633">
                  <c:v>577.5</c:v>
                </c:pt>
                <c:pt idx="634">
                  <c:v>578.33299999999997</c:v>
                </c:pt>
                <c:pt idx="635">
                  <c:v>579.16700000000003</c:v>
                </c:pt>
                <c:pt idx="636">
                  <c:v>580</c:v>
                </c:pt>
                <c:pt idx="637">
                  <c:v>580.83299999999997</c:v>
                </c:pt>
                <c:pt idx="638">
                  <c:v>581.66700000000003</c:v>
                </c:pt>
                <c:pt idx="639">
                  <c:v>582.5</c:v>
                </c:pt>
                <c:pt idx="640">
                  <c:v>583.33299999999997</c:v>
                </c:pt>
                <c:pt idx="641">
                  <c:v>584.16700000000003</c:v>
                </c:pt>
                <c:pt idx="642">
                  <c:v>585</c:v>
                </c:pt>
                <c:pt idx="643">
                  <c:v>585.83299999999997</c:v>
                </c:pt>
                <c:pt idx="644">
                  <c:v>586.66700000000003</c:v>
                </c:pt>
                <c:pt idx="645">
                  <c:v>587.5</c:v>
                </c:pt>
                <c:pt idx="646">
                  <c:v>588.33299999999997</c:v>
                </c:pt>
                <c:pt idx="647">
                  <c:v>589.16700000000003</c:v>
                </c:pt>
                <c:pt idx="648">
                  <c:v>590</c:v>
                </c:pt>
                <c:pt idx="649">
                  <c:v>590.83299999999997</c:v>
                </c:pt>
                <c:pt idx="650">
                  <c:v>591.66700000000003</c:v>
                </c:pt>
                <c:pt idx="651">
                  <c:v>592.5</c:v>
                </c:pt>
                <c:pt idx="652">
                  <c:v>593.33299999999997</c:v>
                </c:pt>
                <c:pt idx="653">
                  <c:v>594.16700000000003</c:v>
                </c:pt>
                <c:pt idx="654">
                  <c:v>595</c:v>
                </c:pt>
                <c:pt idx="655">
                  <c:v>595.83299999999997</c:v>
                </c:pt>
                <c:pt idx="656">
                  <c:v>596.66700000000003</c:v>
                </c:pt>
                <c:pt idx="657">
                  <c:v>597.5</c:v>
                </c:pt>
                <c:pt idx="658">
                  <c:v>598.33299999999997</c:v>
                </c:pt>
                <c:pt idx="659">
                  <c:v>599.16700000000003</c:v>
                </c:pt>
                <c:pt idx="660">
                  <c:v>600</c:v>
                </c:pt>
                <c:pt idx="661">
                  <c:v>600.83299999999997</c:v>
                </c:pt>
                <c:pt idx="662">
                  <c:v>601.66700000000003</c:v>
                </c:pt>
                <c:pt idx="663">
                  <c:v>602.5</c:v>
                </c:pt>
                <c:pt idx="664">
                  <c:v>603.33299999999997</c:v>
                </c:pt>
                <c:pt idx="665">
                  <c:v>604.16700000000003</c:v>
                </c:pt>
                <c:pt idx="666">
                  <c:v>605</c:v>
                </c:pt>
                <c:pt idx="667">
                  <c:v>605.83299999999997</c:v>
                </c:pt>
                <c:pt idx="668">
                  <c:v>606.66700000000003</c:v>
                </c:pt>
                <c:pt idx="669">
                  <c:v>607.5</c:v>
                </c:pt>
                <c:pt idx="670">
                  <c:v>608.33299999999997</c:v>
                </c:pt>
                <c:pt idx="671">
                  <c:v>609.16700000000003</c:v>
                </c:pt>
                <c:pt idx="672">
                  <c:v>610</c:v>
                </c:pt>
                <c:pt idx="673">
                  <c:v>610.83299999999997</c:v>
                </c:pt>
                <c:pt idx="674">
                  <c:v>611.66700000000003</c:v>
                </c:pt>
                <c:pt idx="675">
                  <c:v>612.5</c:v>
                </c:pt>
                <c:pt idx="676">
                  <c:v>613.33299999999997</c:v>
                </c:pt>
                <c:pt idx="677">
                  <c:v>614.16700000000003</c:v>
                </c:pt>
                <c:pt idx="678">
                  <c:v>615</c:v>
                </c:pt>
                <c:pt idx="679">
                  <c:v>615.83299999999997</c:v>
                </c:pt>
                <c:pt idx="680">
                  <c:v>616.66700000000003</c:v>
                </c:pt>
                <c:pt idx="681">
                  <c:v>617.5</c:v>
                </c:pt>
                <c:pt idx="682">
                  <c:v>618.33299999999997</c:v>
                </c:pt>
                <c:pt idx="683">
                  <c:v>619.16700000000003</c:v>
                </c:pt>
                <c:pt idx="684">
                  <c:v>620</c:v>
                </c:pt>
                <c:pt idx="685">
                  <c:v>620.83299999999997</c:v>
                </c:pt>
                <c:pt idx="686">
                  <c:v>621.66700000000003</c:v>
                </c:pt>
                <c:pt idx="687">
                  <c:v>622.5</c:v>
                </c:pt>
                <c:pt idx="688">
                  <c:v>623.33299999999997</c:v>
                </c:pt>
                <c:pt idx="689">
                  <c:v>624.16700000000003</c:v>
                </c:pt>
                <c:pt idx="690">
                  <c:v>625</c:v>
                </c:pt>
                <c:pt idx="691">
                  <c:v>625.83299999999997</c:v>
                </c:pt>
                <c:pt idx="692">
                  <c:v>626.66700000000003</c:v>
                </c:pt>
                <c:pt idx="693">
                  <c:v>627.5</c:v>
                </c:pt>
                <c:pt idx="694">
                  <c:v>628.33299999999997</c:v>
                </c:pt>
                <c:pt idx="695">
                  <c:v>629.16700000000003</c:v>
                </c:pt>
                <c:pt idx="696">
                  <c:v>630</c:v>
                </c:pt>
                <c:pt idx="697">
                  <c:v>630.83299999999997</c:v>
                </c:pt>
                <c:pt idx="698">
                  <c:v>631.66700000000003</c:v>
                </c:pt>
                <c:pt idx="699">
                  <c:v>632.5</c:v>
                </c:pt>
                <c:pt idx="700">
                  <c:v>633.33299999999997</c:v>
                </c:pt>
                <c:pt idx="701">
                  <c:v>634.16700000000003</c:v>
                </c:pt>
                <c:pt idx="702">
                  <c:v>635</c:v>
                </c:pt>
                <c:pt idx="703">
                  <c:v>635.83299999999997</c:v>
                </c:pt>
                <c:pt idx="704">
                  <c:v>636.66700000000003</c:v>
                </c:pt>
                <c:pt idx="705">
                  <c:v>637.5</c:v>
                </c:pt>
                <c:pt idx="706">
                  <c:v>638.33299999999997</c:v>
                </c:pt>
                <c:pt idx="707">
                  <c:v>639.16700000000003</c:v>
                </c:pt>
                <c:pt idx="708">
                  <c:v>640</c:v>
                </c:pt>
                <c:pt idx="709">
                  <c:v>640.83299999999997</c:v>
                </c:pt>
                <c:pt idx="710">
                  <c:v>641.66700000000003</c:v>
                </c:pt>
                <c:pt idx="711">
                  <c:v>642.5</c:v>
                </c:pt>
                <c:pt idx="712">
                  <c:v>643.33299999999997</c:v>
                </c:pt>
                <c:pt idx="713">
                  <c:v>644.16700000000003</c:v>
                </c:pt>
                <c:pt idx="714">
                  <c:v>645</c:v>
                </c:pt>
                <c:pt idx="715">
                  <c:v>645.83299999999997</c:v>
                </c:pt>
                <c:pt idx="716">
                  <c:v>646.66700000000003</c:v>
                </c:pt>
                <c:pt idx="717">
                  <c:v>647.5</c:v>
                </c:pt>
                <c:pt idx="718">
                  <c:v>648.33299999999997</c:v>
                </c:pt>
                <c:pt idx="719">
                  <c:v>649.16700000000003</c:v>
                </c:pt>
                <c:pt idx="720">
                  <c:v>650</c:v>
                </c:pt>
                <c:pt idx="721">
                  <c:v>650.83299999999997</c:v>
                </c:pt>
                <c:pt idx="722">
                  <c:v>651.66700000000003</c:v>
                </c:pt>
                <c:pt idx="723">
                  <c:v>652.5</c:v>
                </c:pt>
                <c:pt idx="724">
                  <c:v>653.33299999999997</c:v>
                </c:pt>
                <c:pt idx="725">
                  <c:v>654.16700000000003</c:v>
                </c:pt>
                <c:pt idx="726">
                  <c:v>655</c:v>
                </c:pt>
                <c:pt idx="727">
                  <c:v>655.83299999999997</c:v>
                </c:pt>
                <c:pt idx="728">
                  <c:v>656.66700000000003</c:v>
                </c:pt>
                <c:pt idx="729">
                  <c:v>657.5</c:v>
                </c:pt>
                <c:pt idx="730">
                  <c:v>658.33299999999997</c:v>
                </c:pt>
                <c:pt idx="731">
                  <c:v>659.16700000000003</c:v>
                </c:pt>
                <c:pt idx="732">
                  <c:v>660</c:v>
                </c:pt>
                <c:pt idx="733">
                  <c:v>660.83299999999997</c:v>
                </c:pt>
                <c:pt idx="734">
                  <c:v>661.66700000000003</c:v>
                </c:pt>
                <c:pt idx="735">
                  <c:v>662.5</c:v>
                </c:pt>
                <c:pt idx="736">
                  <c:v>663.33299999999997</c:v>
                </c:pt>
                <c:pt idx="737">
                  <c:v>664.16700000000003</c:v>
                </c:pt>
                <c:pt idx="738">
                  <c:v>665</c:v>
                </c:pt>
                <c:pt idx="739">
                  <c:v>665.83299999999997</c:v>
                </c:pt>
                <c:pt idx="740">
                  <c:v>666.66700000000003</c:v>
                </c:pt>
                <c:pt idx="741">
                  <c:v>667.5</c:v>
                </c:pt>
                <c:pt idx="742">
                  <c:v>668.33299999999997</c:v>
                </c:pt>
                <c:pt idx="743">
                  <c:v>669.16700000000003</c:v>
                </c:pt>
                <c:pt idx="744">
                  <c:v>670</c:v>
                </c:pt>
                <c:pt idx="745">
                  <c:v>670.83299999999997</c:v>
                </c:pt>
                <c:pt idx="746">
                  <c:v>671.66700000000003</c:v>
                </c:pt>
                <c:pt idx="747">
                  <c:v>672.5</c:v>
                </c:pt>
                <c:pt idx="748">
                  <c:v>673.33299999999997</c:v>
                </c:pt>
                <c:pt idx="749">
                  <c:v>674.16700000000003</c:v>
                </c:pt>
                <c:pt idx="750">
                  <c:v>675</c:v>
                </c:pt>
                <c:pt idx="751">
                  <c:v>675.83299999999997</c:v>
                </c:pt>
                <c:pt idx="752">
                  <c:v>676.66700000000003</c:v>
                </c:pt>
                <c:pt idx="753">
                  <c:v>677.5</c:v>
                </c:pt>
                <c:pt idx="754">
                  <c:v>678.33299999999997</c:v>
                </c:pt>
                <c:pt idx="755">
                  <c:v>679.16700000000003</c:v>
                </c:pt>
                <c:pt idx="756">
                  <c:v>680</c:v>
                </c:pt>
                <c:pt idx="757">
                  <c:v>680.83299999999997</c:v>
                </c:pt>
                <c:pt idx="758">
                  <c:v>681.66700000000003</c:v>
                </c:pt>
                <c:pt idx="759">
                  <c:v>682.5</c:v>
                </c:pt>
                <c:pt idx="760">
                  <c:v>683.33299999999997</c:v>
                </c:pt>
                <c:pt idx="761">
                  <c:v>684.16700000000003</c:v>
                </c:pt>
                <c:pt idx="762">
                  <c:v>685</c:v>
                </c:pt>
                <c:pt idx="763">
                  <c:v>685.83299999999997</c:v>
                </c:pt>
                <c:pt idx="764">
                  <c:v>686.66700000000003</c:v>
                </c:pt>
                <c:pt idx="765">
                  <c:v>687.5</c:v>
                </c:pt>
                <c:pt idx="766">
                  <c:v>688.33299999999997</c:v>
                </c:pt>
                <c:pt idx="767">
                  <c:v>689.16700000000003</c:v>
                </c:pt>
                <c:pt idx="768">
                  <c:v>690</c:v>
                </c:pt>
                <c:pt idx="769">
                  <c:v>690.83299999999997</c:v>
                </c:pt>
                <c:pt idx="770">
                  <c:v>691.66700000000003</c:v>
                </c:pt>
                <c:pt idx="771">
                  <c:v>692.5</c:v>
                </c:pt>
                <c:pt idx="772">
                  <c:v>693.33299999999997</c:v>
                </c:pt>
                <c:pt idx="773">
                  <c:v>694.16700000000003</c:v>
                </c:pt>
                <c:pt idx="774">
                  <c:v>695</c:v>
                </c:pt>
                <c:pt idx="775">
                  <c:v>695.83299999999997</c:v>
                </c:pt>
                <c:pt idx="776">
                  <c:v>696.66700000000003</c:v>
                </c:pt>
                <c:pt idx="777">
                  <c:v>697.5</c:v>
                </c:pt>
                <c:pt idx="778">
                  <c:v>698.33299999999997</c:v>
                </c:pt>
                <c:pt idx="779">
                  <c:v>699.16700000000003</c:v>
                </c:pt>
                <c:pt idx="780">
                  <c:v>700</c:v>
                </c:pt>
                <c:pt idx="781">
                  <c:v>700.83299999999997</c:v>
                </c:pt>
                <c:pt idx="782">
                  <c:v>701.66700000000003</c:v>
                </c:pt>
                <c:pt idx="783">
                  <c:v>702.5</c:v>
                </c:pt>
                <c:pt idx="784">
                  <c:v>703.33299999999997</c:v>
                </c:pt>
                <c:pt idx="785">
                  <c:v>704.16700000000003</c:v>
                </c:pt>
                <c:pt idx="786">
                  <c:v>705</c:v>
                </c:pt>
                <c:pt idx="787">
                  <c:v>705.83299999999997</c:v>
                </c:pt>
                <c:pt idx="788">
                  <c:v>706.66700000000003</c:v>
                </c:pt>
                <c:pt idx="789">
                  <c:v>707.5</c:v>
                </c:pt>
                <c:pt idx="790">
                  <c:v>708.33299999999997</c:v>
                </c:pt>
                <c:pt idx="791">
                  <c:v>709.16700000000003</c:v>
                </c:pt>
                <c:pt idx="792">
                  <c:v>710</c:v>
                </c:pt>
                <c:pt idx="793">
                  <c:v>710.83299999999997</c:v>
                </c:pt>
                <c:pt idx="794">
                  <c:v>711.66700000000003</c:v>
                </c:pt>
                <c:pt idx="795">
                  <c:v>712.5</c:v>
                </c:pt>
                <c:pt idx="796">
                  <c:v>713.33299999999997</c:v>
                </c:pt>
                <c:pt idx="797">
                  <c:v>714.16700000000003</c:v>
                </c:pt>
                <c:pt idx="798">
                  <c:v>715</c:v>
                </c:pt>
                <c:pt idx="799">
                  <c:v>715.83299999999997</c:v>
                </c:pt>
                <c:pt idx="800">
                  <c:v>716.66700000000003</c:v>
                </c:pt>
                <c:pt idx="801">
                  <c:v>717.5</c:v>
                </c:pt>
                <c:pt idx="802">
                  <c:v>718.33299999999997</c:v>
                </c:pt>
                <c:pt idx="803">
                  <c:v>719.16700000000003</c:v>
                </c:pt>
                <c:pt idx="804">
                  <c:v>720</c:v>
                </c:pt>
                <c:pt idx="805">
                  <c:v>720.83299999999997</c:v>
                </c:pt>
                <c:pt idx="806">
                  <c:v>721.66700000000003</c:v>
                </c:pt>
                <c:pt idx="807">
                  <c:v>722.5</c:v>
                </c:pt>
                <c:pt idx="808">
                  <c:v>723.33299999999997</c:v>
                </c:pt>
                <c:pt idx="809">
                  <c:v>724.16700000000003</c:v>
                </c:pt>
                <c:pt idx="810">
                  <c:v>725</c:v>
                </c:pt>
                <c:pt idx="811">
                  <c:v>725.83299999999997</c:v>
                </c:pt>
                <c:pt idx="812">
                  <c:v>726.66700000000003</c:v>
                </c:pt>
                <c:pt idx="813">
                  <c:v>727.5</c:v>
                </c:pt>
                <c:pt idx="814">
                  <c:v>728.33299999999997</c:v>
                </c:pt>
                <c:pt idx="815">
                  <c:v>729.16700000000003</c:v>
                </c:pt>
                <c:pt idx="816">
                  <c:v>730</c:v>
                </c:pt>
                <c:pt idx="817">
                  <c:v>730.83299999999997</c:v>
                </c:pt>
                <c:pt idx="818">
                  <c:v>731.66700000000003</c:v>
                </c:pt>
                <c:pt idx="819">
                  <c:v>732.5</c:v>
                </c:pt>
                <c:pt idx="820">
                  <c:v>733.33299999999997</c:v>
                </c:pt>
                <c:pt idx="821">
                  <c:v>734.16700000000003</c:v>
                </c:pt>
                <c:pt idx="822">
                  <c:v>735</c:v>
                </c:pt>
                <c:pt idx="823">
                  <c:v>735.83299999999997</c:v>
                </c:pt>
                <c:pt idx="824">
                  <c:v>736.66700000000003</c:v>
                </c:pt>
                <c:pt idx="825">
                  <c:v>737.5</c:v>
                </c:pt>
                <c:pt idx="826">
                  <c:v>738.33299999999997</c:v>
                </c:pt>
                <c:pt idx="827">
                  <c:v>739.16700000000003</c:v>
                </c:pt>
                <c:pt idx="828">
                  <c:v>740</c:v>
                </c:pt>
                <c:pt idx="829">
                  <c:v>740.83299999999997</c:v>
                </c:pt>
                <c:pt idx="830">
                  <c:v>741.66700000000003</c:v>
                </c:pt>
                <c:pt idx="831">
                  <c:v>742.5</c:v>
                </c:pt>
                <c:pt idx="832">
                  <c:v>743.33299999999997</c:v>
                </c:pt>
                <c:pt idx="833">
                  <c:v>744.16700000000003</c:v>
                </c:pt>
                <c:pt idx="834">
                  <c:v>745</c:v>
                </c:pt>
                <c:pt idx="835">
                  <c:v>745.83299999999997</c:v>
                </c:pt>
                <c:pt idx="836">
                  <c:v>746.66700000000003</c:v>
                </c:pt>
                <c:pt idx="837">
                  <c:v>747.5</c:v>
                </c:pt>
                <c:pt idx="838">
                  <c:v>748.33299999999997</c:v>
                </c:pt>
                <c:pt idx="839">
                  <c:v>749.16700000000003</c:v>
                </c:pt>
                <c:pt idx="840">
                  <c:v>750</c:v>
                </c:pt>
                <c:pt idx="841">
                  <c:v>750.83299999999997</c:v>
                </c:pt>
                <c:pt idx="842">
                  <c:v>751.66700000000003</c:v>
                </c:pt>
                <c:pt idx="843">
                  <c:v>752.5</c:v>
                </c:pt>
                <c:pt idx="844">
                  <c:v>753.33299999999997</c:v>
                </c:pt>
                <c:pt idx="845">
                  <c:v>754.16700000000003</c:v>
                </c:pt>
                <c:pt idx="846">
                  <c:v>755</c:v>
                </c:pt>
                <c:pt idx="847">
                  <c:v>755.83299999999997</c:v>
                </c:pt>
                <c:pt idx="848">
                  <c:v>756.66700000000003</c:v>
                </c:pt>
                <c:pt idx="849">
                  <c:v>757.5</c:v>
                </c:pt>
                <c:pt idx="850">
                  <c:v>758.33299999999997</c:v>
                </c:pt>
                <c:pt idx="851">
                  <c:v>759.16700000000003</c:v>
                </c:pt>
                <c:pt idx="852">
                  <c:v>760</c:v>
                </c:pt>
                <c:pt idx="853">
                  <c:v>760.83299999999997</c:v>
                </c:pt>
                <c:pt idx="854">
                  <c:v>761.66700000000003</c:v>
                </c:pt>
                <c:pt idx="855">
                  <c:v>762.5</c:v>
                </c:pt>
                <c:pt idx="856">
                  <c:v>763.33299999999997</c:v>
                </c:pt>
                <c:pt idx="857">
                  <c:v>764.16700000000003</c:v>
                </c:pt>
                <c:pt idx="858">
                  <c:v>765</c:v>
                </c:pt>
                <c:pt idx="859">
                  <c:v>765.83299999999997</c:v>
                </c:pt>
                <c:pt idx="860">
                  <c:v>766.66700000000003</c:v>
                </c:pt>
                <c:pt idx="861">
                  <c:v>767.5</c:v>
                </c:pt>
                <c:pt idx="862">
                  <c:v>768.33299999999997</c:v>
                </c:pt>
                <c:pt idx="863">
                  <c:v>769.16700000000003</c:v>
                </c:pt>
                <c:pt idx="864">
                  <c:v>770</c:v>
                </c:pt>
                <c:pt idx="865">
                  <c:v>770.83299999999997</c:v>
                </c:pt>
                <c:pt idx="866">
                  <c:v>771.66700000000003</c:v>
                </c:pt>
                <c:pt idx="867">
                  <c:v>772.5</c:v>
                </c:pt>
                <c:pt idx="868">
                  <c:v>773.33299999999997</c:v>
                </c:pt>
                <c:pt idx="869">
                  <c:v>774.16700000000003</c:v>
                </c:pt>
                <c:pt idx="870">
                  <c:v>775</c:v>
                </c:pt>
                <c:pt idx="871">
                  <c:v>775.83299999999997</c:v>
                </c:pt>
                <c:pt idx="872">
                  <c:v>776.66700000000003</c:v>
                </c:pt>
                <c:pt idx="873">
                  <c:v>777.5</c:v>
                </c:pt>
                <c:pt idx="874">
                  <c:v>778.33299999999997</c:v>
                </c:pt>
                <c:pt idx="875">
                  <c:v>779.16700000000003</c:v>
                </c:pt>
                <c:pt idx="876">
                  <c:v>780</c:v>
                </c:pt>
                <c:pt idx="877">
                  <c:v>780.83299999999997</c:v>
                </c:pt>
                <c:pt idx="878">
                  <c:v>781.66700000000003</c:v>
                </c:pt>
                <c:pt idx="879">
                  <c:v>782.5</c:v>
                </c:pt>
                <c:pt idx="880">
                  <c:v>783.33299999999997</c:v>
                </c:pt>
                <c:pt idx="881">
                  <c:v>784.16700000000003</c:v>
                </c:pt>
                <c:pt idx="882">
                  <c:v>785</c:v>
                </c:pt>
                <c:pt idx="883">
                  <c:v>785.83299999999997</c:v>
                </c:pt>
                <c:pt idx="884">
                  <c:v>786.66700000000003</c:v>
                </c:pt>
                <c:pt idx="885">
                  <c:v>787.5</c:v>
                </c:pt>
                <c:pt idx="886">
                  <c:v>788.33299999999997</c:v>
                </c:pt>
                <c:pt idx="887">
                  <c:v>789.16700000000003</c:v>
                </c:pt>
                <c:pt idx="888">
                  <c:v>790</c:v>
                </c:pt>
                <c:pt idx="889">
                  <c:v>790.83299999999997</c:v>
                </c:pt>
                <c:pt idx="890">
                  <c:v>791.66700000000003</c:v>
                </c:pt>
                <c:pt idx="891">
                  <c:v>792.5</c:v>
                </c:pt>
                <c:pt idx="892">
                  <c:v>793.33299999999997</c:v>
                </c:pt>
                <c:pt idx="893">
                  <c:v>794.16700000000003</c:v>
                </c:pt>
                <c:pt idx="894">
                  <c:v>795</c:v>
                </c:pt>
                <c:pt idx="895">
                  <c:v>795.83299999999997</c:v>
                </c:pt>
                <c:pt idx="896">
                  <c:v>796.66700000000003</c:v>
                </c:pt>
                <c:pt idx="897">
                  <c:v>797.5</c:v>
                </c:pt>
                <c:pt idx="898">
                  <c:v>798.33299999999997</c:v>
                </c:pt>
                <c:pt idx="899">
                  <c:v>799.16700000000003</c:v>
                </c:pt>
              </c:numCache>
            </c:numRef>
          </c:xVal>
          <c:yVal>
            <c:numRef>
              <c:f>TGA!$AD$6:$AD$905</c:f>
              <c:numCache>
                <c:formatCode>General</c:formatCode>
                <c:ptCount val="900"/>
                <c:pt idx="0">
                  <c:v>100.12</c:v>
                </c:pt>
                <c:pt idx="1">
                  <c:v>100.04900000000001</c:v>
                </c:pt>
                <c:pt idx="2">
                  <c:v>99.977900000000005</c:v>
                </c:pt>
                <c:pt idx="3">
                  <c:v>99.906700000000001</c:v>
                </c:pt>
                <c:pt idx="4">
                  <c:v>99.835400000000007</c:v>
                </c:pt>
                <c:pt idx="5">
                  <c:v>99.764200000000002</c:v>
                </c:pt>
                <c:pt idx="6">
                  <c:v>99.692999999999998</c:v>
                </c:pt>
                <c:pt idx="7">
                  <c:v>99.621799999999993</c:v>
                </c:pt>
                <c:pt idx="8">
                  <c:v>99.550600000000003</c:v>
                </c:pt>
                <c:pt idx="9">
                  <c:v>99.479399999999998</c:v>
                </c:pt>
                <c:pt idx="10">
                  <c:v>99.408100000000005</c:v>
                </c:pt>
                <c:pt idx="11">
                  <c:v>99.334699999999998</c:v>
                </c:pt>
                <c:pt idx="12">
                  <c:v>99.257800000000003</c:v>
                </c:pt>
                <c:pt idx="13">
                  <c:v>99.177000000000007</c:v>
                </c:pt>
                <c:pt idx="14">
                  <c:v>99.092399999999998</c:v>
                </c:pt>
                <c:pt idx="15">
                  <c:v>99.004199999999997</c:v>
                </c:pt>
                <c:pt idx="16">
                  <c:v>98.912499999999994</c:v>
                </c:pt>
                <c:pt idx="17">
                  <c:v>98.8172</c:v>
                </c:pt>
                <c:pt idx="18">
                  <c:v>98.718400000000003</c:v>
                </c:pt>
                <c:pt idx="19">
                  <c:v>98.616299999999995</c:v>
                </c:pt>
                <c:pt idx="20">
                  <c:v>98.510800000000003</c:v>
                </c:pt>
                <c:pt idx="21">
                  <c:v>98.401899999999998</c:v>
                </c:pt>
                <c:pt idx="22">
                  <c:v>98.289599999999993</c:v>
                </c:pt>
                <c:pt idx="23">
                  <c:v>98.174000000000007</c:v>
                </c:pt>
                <c:pt idx="24">
                  <c:v>98.055300000000003</c:v>
                </c:pt>
                <c:pt idx="25">
                  <c:v>97.933300000000003</c:v>
                </c:pt>
                <c:pt idx="26">
                  <c:v>97.808499999999995</c:v>
                </c:pt>
                <c:pt idx="27">
                  <c:v>97.680800000000005</c:v>
                </c:pt>
                <c:pt idx="28">
                  <c:v>97.550600000000003</c:v>
                </c:pt>
                <c:pt idx="29">
                  <c:v>97.417699999999996</c:v>
                </c:pt>
                <c:pt idx="30">
                  <c:v>97.282399999999996</c:v>
                </c:pt>
                <c:pt idx="31">
                  <c:v>97.1447</c:v>
                </c:pt>
                <c:pt idx="32">
                  <c:v>97.0047</c:v>
                </c:pt>
                <c:pt idx="33">
                  <c:v>96.862700000000004</c:v>
                </c:pt>
                <c:pt idx="34">
                  <c:v>96.718999999999994</c:v>
                </c:pt>
                <c:pt idx="35">
                  <c:v>96.573400000000007</c:v>
                </c:pt>
                <c:pt idx="36">
                  <c:v>96.426299999999998</c:v>
                </c:pt>
                <c:pt idx="37">
                  <c:v>96.278000000000006</c:v>
                </c:pt>
                <c:pt idx="38">
                  <c:v>96.128399999999999</c:v>
                </c:pt>
                <c:pt idx="39">
                  <c:v>95.977800000000002</c:v>
                </c:pt>
                <c:pt idx="40">
                  <c:v>95.826300000000003</c:v>
                </c:pt>
                <c:pt idx="41">
                  <c:v>95.674099999999996</c:v>
                </c:pt>
                <c:pt idx="42">
                  <c:v>95.521600000000007</c:v>
                </c:pt>
                <c:pt idx="43">
                  <c:v>95.368499999999997</c:v>
                </c:pt>
                <c:pt idx="44">
                  <c:v>95.215400000000002</c:v>
                </c:pt>
                <c:pt idx="45">
                  <c:v>95.062200000000004</c:v>
                </c:pt>
                <c:pt idx="46">
                  <c:v>94.909099999999995</c:v>
                </c:pt>
                <c:pt idx="47">
                  <c:v>94.756500000000003</c:v>
                </c:pt>
                <c:pt idx="48">
                  <c:v>94.604299999999995</c:v>
                </c:pt>
                <c:pt idx="49">
                  <c:v>94.452699999999993</c:v>
                </c:pt>
                <c:pt idx="50">
                  <c:v>94.302000000000007</c:v>
                </c:pt>
                <c:pt idx="51">
                  <c:v>94.152299999999997</c:v>
                </c:pt>
                <c:pt idx="52">
                  <c:v>94.003699999999995</c:v>
                </c:pt>
                <c:pt idx="53">
                  <c:v>93.856200000000001</c:v>
                </c:pt>
                <c:pt idx="54">
                  <c:v>93.710099999999997</c:v>
                </c:pt>
                <c:pt idx="55">
                  <c:v>93.565600000000003</c:v>
                </c:pt>
                <c:pt idx="56">
                  <c:v>93.422799999999995</c:v>
                </c:pt>
                <c:pt idx="57">
                  <c:v>93.281499999999994</c:v>
                </c:pt>
                <c:pt idx="58">
                  <c:v>93.141999999999996</c:v>
                </c:pt>
                <c:pt idx="59">
                  <c:v>93.004499999999993</c:v>
                </c:pt>
                <c:pt idx="60">
                  <c:v>92.869</c:v>
                </c:pt>
                <c:pt idx="61">
                  <c:v>92.735500000000002</c:v>
                </c:pt>
                <c:pt idx="62">
                  <c:v>92.603999999999999</c:v>
                </c:pt>
                <c:pt idx="63">
                  <c:v>92.474999999999994</c:v>
                </c:pt>
                <c:pt idx="64">
                  <c:v>92.348200000000006</c:v>
                </c:pt>
                <c:pt idx="65">
                  <c:v>92.223799999999997</c:v>
                </c:pt>
                <c:pt idx="66">
                  <c:v>92.101699999999994</c:v>
                </c:pt>
                <c:pt idx="67">
                  <c:v>91.981999999999999</c:v>
                </c:pt>
                <c:pt idx="68">
                  <c:v>91.864699999999999</c:v>
                </c:pt>
                <c:pt idx="69">
                  <c:v>91.749799999999993</c:v>
                </c:pt>
                <c:pt idx="70">
                  <c:v>91.637200000000007</c:v>
                </c:pt>
                <c:pt idx="71">
                  <c:v>91.527199999999993</c:v>
                </c:pt>
                <c:pt idx="72">
                  <c:v>91.419499999999999</c:v>
                </c:pt>
                <c:pt idx="73">
                  <c:v>91.314400000000006</c:v>
                </c:pt>
                <c:pt idx="74">
                  <c:v>91.211699999999993</c:v>
                </c:pt>
                <c:pt idx="75">
                  <c:v>91.111400000000003</c:v>
                </c:pt>
                <c:pt idx="76">
                  <c:v>91.013400000000004</c:v>
                </c:pt>
                <c:pt idx="77">
                  <c:v>90.9178</c:v>
                </c:pt>
                <c:pt idx="78">
                  <c:v>90.8245</c:v>
                </c:pt>
                <c:pt idx="79">
                  <c:v>90.733699999999999</c:v>
                </c:pt>
                <c:pt idx="80">
                  <c:v>90.645099999999999</c:v>
                </c:pt>
                <c:pt idx="81">
                  <c:v>90.558800000000005</c:v>
                </c:pt>
                <c:pt idx="82">
                  <c:v>90.474599999999995</c:v>
                </c:pt>
                <c:pt idx="83">
                  <c:v>90.392499999999998</c:v>
                </c:pt>
                <c:pt idx="84">
                  <c:v>90.312600000000003</c:v>
                </c:pt>
                <c:pt idx="85">
                  <c:v>90.234899999999996</c:v>
                </c:pt>
                <c:pt idx="86">
                  <c:v>90.159199999999998</c:v>
                </c:pt>
                <c:pt idx="87">
                  <c:v>90.085599999999999</c:v>
                </c:pt>
                <c:pt idx="88">
                  <c:v>90.013999999999996</c:v>
                </c:pt>
                <c:pt idx="89">
                  <c:v>89.944299999999998</c:v>
                </c:pt>
                <c:pt idx="90">
                  <c:v>89.876499999999993</c:v>
                </c:pt>
                <c:pt idx="91">
                  <c:v>89.810699999999997</c:v>
                </c:pt>
                <c:pt idx="92">
                  <c:v>89.746799999999993</c:v>
                </c:pt>
                <c:pt idx="93">
                  <c:v>89.684700000000007</c:v>
                </c:pt>
                <c:pt idx="94">
                  <c:v>89.624399999999994</c:v>
                </c:pt>
                <c:pt idx="95">
                  <c:v>89.565899999999999</c:v>
                </c:pt>
                <c:pt idx="96">
                  <c:v>89.509100000000004</c:v>
                </c:pt>
                <c:pt idx="97">
                  <c:v>89.454099999999997</c:v>
                </c:pt>
                <c:pt idx="98">
                  <c:v>89.400899999999993</c:v>
                </c:pt>
                <c:pt idx="99">
                  <c:v>89.349199999999996</c:v>
                </c:pt>
                <c:pt idx="100">
                  <c:v>89.299199999999999</c:v>
                </c:pt>
                <c:pt idx="101">
                  <c:v>89.250799999999998</c:v>
                </c:pt>
                <c:pt idx="102">
                  <c:v>89.204099999999997</c:v>
                </c:pt>
                <c:pt idx="103">
                  <c:v>89.159099999999995</c:v>
                </c:pt>
                <c:pt idx="104">
                  <c:v>89.115700000000004</c:v>
                </c:pt>
                <c:pt idx="105">
                  <c:v>89.073800000000006</c:v>
                </c:pt>
                <c:pt idx="106">
                  <c:v>89.0334</c:v>
                </c:pt>
                <c:pt idx="107">
                  <c:v>88.994600000000005</c:v>
                </c:pt>
                <c:pt idx="108">
                  <c:v>88.957499999999996</c:v>
                </c:pt>
                <c:pt idx="109">
                  <c:v>88.921700000000001</c:v>
                </c:pt>
                <c:pt idx="110">
                  <c:v>88.887500000000003</c:v>
                </c:pt>
                <c:pt idx="111">
                  <c:v>88.854699999999994</c:v>
                </c:pt>
                <c:pt idx="112">
                  <c:v>88.823300000000003</c:v>
                </c:pt>
                <c:pt idx="113">
                  <c:v>88.793300000000002</c:v>
                </c:pt>
                <c:pt idx="114">
                  <c:v>88.764799999999994</c:v>
                </c:pt>
                <c:pt idx="115">
                  <c:v>88.7376</c:v>
                </c:pt>
                <c:pt idx="116">
                  <c:v>88.711799999999997</c:v>
                </c:pt>
                <c:pt idx="117">
                  <c:v>88.687299999999993</c:v>
                </c:pt>
                <c:pt idx="118">
                  <c:v>88.664199999999994</c:v>
                </c:pt>
                <c:pt idx="119">
                  <c:v>88.642499999999998</c:v>
                </c:pt>
                <c:pt idx="120">
                  <c:v>88.622</c:v>
                </c:pt>
                <c:pt idx="121">
                  <c:v>88.602599999999995</c:v>
                </c:pt>
                <c:pt idx="122">
                  <c:v>88.584500000000006</c:v>
                </c:pt>
                <c:pt idx="123">
                  <c:v>88.567400000000006</c:v>
                </c:pt>
                <c:pt idx="124">
                  <c:v>88.551299999999998</c:v>
                </c:pt>
                <c:pt idx="125">
                  <c:v>88.5364</c:v>
                </c:pt>
                <c:pt idx="126">
                  <c:v>88.5227</c:v>
                </c:pt>
                <c:pt idx="127">
                  <c:v>88.509799999999998</c:v>
                </c:pt>
                <c:pt idx="128">
                  <c:v>88.497699999999995</c:v>
                </c:pt>
                <c:pt idx="129">
                  <c:v>88.486699999999999</c:v>
                </c:pt>
                <c:pt idx="130">
                  <c:v>88.476600000000005</c:v>
                </c:pt>
                <c:pt idx="131">
                  <c:v>88.467299999999994</c:v>
                </c:pt>
                <c:pt idx="132">
                  <c:v>88.458600000000004</c:v>
                </c:pt>
                <c:pt idx="133">
                  <c:v>88.450800000000001</c:v>
                </c:pt>
                <c:pt idx="134">
                  <c:v>88.443799999999996</c:v>
                </c:pt>
                <c:pt idx="135">
                  <c:v>88.437299999999993</c:v>
                </c:pt>
                <c:pt idx="136">
                  <c:v>88.431399999999996</c:v>
                </c:pt>
                <c:pt idx="137">
                  <c:v>88.426000000000002</c:v>
                </c:pt>
                <c:pt idx="138">
                  <c:v>88.421000000000006</c:v>
                </c:pt>
                <c:pt idx="139">
                  <c:v>88.416399999999996</c:v>
                </c:pt>
                <c:pt idx="140">
                  <c:v>88.412199999999999</c:v>
                </c:pt>
                <c:pt idx="141">
                  <c:v>88.408600000000007</c:v>
                </c:pt>
                <c:pt idx="142">
                  <c:v>88.4054</c:v>
                </c:pt>
                <c:pt idx="143">
                  <c:v>88.402600000000007</c:v>
                </c:pt>
                <c:pt idx="144">
                  <c:v>88.400099999999995</c:v>
                </c:pt>
                <c:pt idx="145">
                  <c:v>88.397900000000007</c:v>
                </c:pt>
                <c:pt idx="146">
                  <c:v>88.395899999999997</c:v>
                </c:pt>
                <c:pt idx="147">
                  <c:v>88.394000000000005</c:v>
                </c:pt>
                <c:pt idx="148">
                  <c:v>88.392300000000006</c:v>
                </c:pt>
                <c:pt idx="149">
                  <c:v>88.390699999999995</c:v>
                </c:pt>
                <c:pt idx="150">
                  <c:v>88.389300000000006</c:v>
                </c:pt>
                <c:pt idx="151">
                  <c:v>88.388099999999994</c:v>
                </c:pt>
                <c:pt idx="152">
                  <c:v>88.386899999999997</c:v>
                </c:pt>
                <c:pt idx="153">
                  <c:v>88.385900000000007</c:v>
                </c:pt>
                <c:pt idx="154">
                  <c:v>88.385000000000005</c:v>
                </c:pt>
                <c:pt idx="155">
                  <c:v>88.384200000000007</c:v>
                </c:pt>
                <c:pt idx="156">
                  <c:v>88.383700000000005</c:v>
                </c:pt>
                <c:pt idx="157">
                  <c:v>88.383099999999999</c:v>
                </c:pt>
                <c:pt idx="158">
                  <c:v>88.3827</c:v>
                </c:pt>
                <c:pt idx="159">
                  <c:v>88.382400000000004</c:v>
                </c:pt>
                <c:pt idx="160">
                  <c:v>88.382000000000005</c:v>
                </c:pt>
                <c:pt idx="161">
                  <c:v>88.381500000000003</c:v>
                </c:pt>
                <c:pt idx="162">
                  <c:v>88.381</c:v>
                </c:pt>
                <c:pt idx="163">
                  <c:v>88.380600000000001</c:v>
                </c:pt>
                <c:pt idx="164">
                  <c:v>88.380300000000005</c:v>
                </c:pt>
                <c:pt idx="165">
                  <c:v>88.380099999999999</c:v>
                </c:pt>
                <c:pt idx="166">
                  <c:v>88.379800000000003</c:v>
                </c:pt>
                <c:pt idx="167">
                  <c:v>88.379499999999993</c:v>
                </c:pt>
                <c:pt idx="168">
                  <c:v>88.379199999999997</c:v>
                </c:pt>
                <c:pt idx="169">
                  <c:v>88.378900000000002</c:v>
                </c:pt>
                <c:pt idx="170">
                  <c:v>88.378500000000003</c:v>
                </c:pt>
                <c:pt idx="171">
                  <c:v>88.378299999999996</c:v>
                </c:pt>
                <c:pt idx="172">
                  <c:v>88.378200000000007</c:v>
                </c:pt>
                <c:pt idx="173">
                  <c:v>88.378</c:v>
                </c:pt>
                <c:pt idx="174">
                  <c:v>88.377700000000004</c:v>
                </c:pt>
                <c:pt idx="175">
                  <c:v>88.377200000000002</c:v>
                </c:pt>
                <c:pt idx="176">
                  <c:v>88.376900000000006</c:v>
                </c:pt>
                <c:pt idx="177">
                  <c:v>88.3767</c:v>
                </c:pt>
                <c:pt idx="178">
                  <c:v>88.376400000000004</c:v>
                </c:pt>
                <c:pt idx="179">
                  <c:v>88.376000000000005</c:v>
                </c:pt>
                <c:pt idx="180">
                  <c:v>88.375600000000006</c:v>
                </c:pt>
                <c:pt idx="181">
                  <c:v>88.375299999999996</c:v>
                </c:pt>
                <c:pt idx="182">
                  <c:v>88.375200000000007</c:v>
                </c:pt>
                <c:pt idx="183">
                  <c:v>88.375100000000003</c:v>
                </c:pt>
                <c:pt idx="184">
                  <c:v>88.375100000000003</c:v>
                </c:pt>
                <c:pt idx="185">
                  <c:v>88.374899999999997</c:v>
                </c:pt>
                <c:pt idx="186">
                  <c:v>88.374799999999993</c:v>
                </c:pt>
                <c:pt idx="187">
                  <c:v>88.374600000000001</c:v>
                </c:pt>
                <c:pt idx="188">
                  <c:v>88.374499999999998</c:v>
                </c:pt>
                <c:pt idx="189">
                  <c:v>88.374499999999998</c:v>
                </c:pt>
                <c:pt idx="190">
                  <c:v>88.374499999999998</c:v>
                </c:pt>
                <c:pt idx="191">
                  <c:v>88.374399999999994</c:v>
                </c:pt>
                <c:pt idx="192">
                  <c:v>88.374099999999999</c:v>
                </c:pt>
                <c:pt idx="193">
                  <c:v>88.373900000000006</c:v>
                </c:pt>
                <c:pt idx="194">
                  <c:v>88.373999999999995</c:v>
                </c:pt>
                <c:pt idx="195">
                  <c:v>88.374200000000002</c:v>
                </c:pt>
                <c:pt idx="196">
                  <c:v>88.374300000000005</c:v>
                </c:pt>
                <c:pt idx="197">
                  <c:v>88.374300000000005</c:v>
                </c:pt>
                <c:pt idx="198">
                  <c:v>88.374300000000005</c:v>
                </c:pt>
                <c:pt idx="199">
                  <c:v>88.374200000000002</c:v>
                </c:pt>
                <c:pt idx="200">
                  <c:v>88.373800000000003</c:v>
                </c:pt>
                <c:pt idx="201">
                  <c:v>88.3733</c:v>
                </c:pt>
                <c:pt idx="202">
                  <c:v>88.372799999999998</c:v>
                </c:pt>
                <c:pt idx="203">
                  <c:v>88.372299999999996</c:v>
                </c:pt>
                <c:pt idx="204">
                  <c:v>88.371600000000001</c:v>
                </c:pt>
                <c:pt idx="205">
                  <c:v>88.371300000000005</c:v>
                </c:pt>
                <c:pt idx="206">
                  <c:v>88.371099999999998</c:v>
                </c:pt>
                <c:pt idx="207">
                  <c:v>88.370999999999995</c:v>
                </c:pt>
                <c:pt idx="208">
                  <c:v>88.370999999999995</c:v>
                </c:pt>
                <c:pt idx="209">
                  <c:v>88.370800000000003</c:v>
                </c:pt>
                <c:pt idx="210">
                  <c:v>88.370500000000007</c:v>
                </c:pt>
                <c:pt idx="211">
                  <c:v>88.3703</c:v>
                </c:pt>
                <c:pt idx="212">
                  <c:v>88.370199999999997</c:v>
                </c:pt>
                <c:pt idx="213">
                  <c:v>88.370099999999994</c:v>
                </c:pt>
                <c:pt idx="214">
                  <c:v>88.369799999999998</c:v>
                </c:pt>
                <c:pt idx="215">
                  <c:v>88.369200000000006</c:v>
                </c:pt>
                <c:pt idx="216">
                  <c:v>88.368499999999997</c:v>
                </c:pt>
                <c:pt idx="217">
                  <c:v>88.367999999999995</c:v>
                </c:pt>
                <c:pt idx="218">
                  <c:v>88.367500000000007</c:v>
                </c:pt>
                <c:pt idx="219">
                  <c:v>88.367099999999994</c:v>
                </c:pt>
                <c:pt idx="220">
                  <c:v>88.367099999999994</c:v>
                </c:pt>
                <c:pt idx="221">
                  <c:v>88.367099999999994</c:v>
                </c:pt>
                <c:pt idx="222">
                  <c:v>88.367000000000004</c:v>
                </c:pt>
                <c:pt idx="223">
                  <c:v>88.366799999999998</c:v>
                </c:pt>
                <c:pt idx="224">
                  <c:v>88.366500000000002</c:v>
                </c:pt>
                <c:pt idx="225">
                  <c:v>88.366</c:v>
                </c:pt>
                <c:pt idx="226">
                  <c:v>88.365300000000005</c:v>
                </c:pt>
                <c:pt idx="227">
                  <c:v>88.364599999999996</c:v>
                </c:pt>
                <c:pt idx="228">
                  <c:v>88.363799999999998</c:v>
                </c:pt>
                <c:pt idx="229">
                  <c:v>88.362899999999996</c:v>
                </c:pt>
                <c:pt idx="230">
                  <c:v>88.361999999999995</c:v>
                </c:pt>
                <c:pt idx="231">
                  <c:v>88.361199999999997</c:v>
                </c:pt>
                <c:pt idx="232">
                  <c:v>88.360299999999995</c:v>
                </c:pt>
                <c:pt idx="233">
                  <c:v>88.359300000000005</c:v>
                </c:pt>
                <c:pt idx="234">
                  <c:v>88.358199999999997</c:v>
                </c:pt>
                <c:pt idx="235">
                  <c:v>88.357100000000003</c:v>
                </c:pt>
                <c:pt idx="236">
                  <c:v>88.355999999999995</c:v>
                </c:pt>
                <c:pt idx="237">
                  <c:v>88.354799999999997</c:v>
                </c:pt>
                <c:pt idx="238">
                  <c:v>88.353300000000004</c:v>
                </c:pt>
                <c:pt idx="239">
                  <c:v>88.351600000000005</c:v>
                </c:pt>
                <c:pt idx="240">
                  <c:v>88.349800000000002</c:v>
                </c:pt>
                <c:pt idx="241">
                  <c:v>88.347999999999999</c:v>
                </c:pt>
                <c:pt idx="242">
                  <c:v>88.346000000000004</c:v>
                </c:pt>
                <c:pt idx="243">
                  <c:v>88.343699999999998</c:v>
                </c:pt>
                <c:pt idx="244">
                  <c:v>88.341200000000001</c:v>
                </c:pt>
                <c:pt idx="245">
                  <c:v>88.3386</c:v>
                </c:pt>
                <c:pt idx="246">
                  <c:v>88.335800000000006</c:v>
                </c:pt>
                <c:pt idx="247">
                  <c:v>88.332800000000006</c:v>
                </c:pt>
                <c:pt idx="248">
                  <c:v>88.329700000000003</c:v>
                </c:pt>
                <c:pt idx="249">
                  <c:v>88.3262</c:v>
                </c:pt>
                <c:pt idx="250">
                  <c:v>88.322299999999998</c:v>
                </c:pt>
                <c:pt idx="251">
                  <c:v>88.317999999999998</c:v>
                </c:pt>
                <c:pt idx="252">
                  <c:v>88.313299999999998</c:v>
                </c:pt>
                <c:pt idx="253">
                  <c:v>88.308099999999996</c:v>
                </c:pt>
                <c:pt idx="254">
                  <c:v>88.302499999999995</c:v>
                </c:pt>
                <c:pt idx="255">
                  <c:v>88.296300000000002</c:v>
                </c:pt>
                <c:pt idx="256">
                  <c:v>88.289199999999994</c:v>
                </c:pt>
                <c:pt idx="257">
                  <c:v>88.281300000000002</c:v>
                </c:pt>
                <c:pt idx="258">
                  <c:v>88.2727</c:v>
                </c:pt>
                <c:pt idx="259">
                  <c:v>88.263099999999994</c:v>
                </c:pt>
                <c:pt idx="260">
                  <c:v>88.252300000000005</c:v>
                </c:pt>
                <c:pt idx="261">
                  <c:v>88.239900000000006</c:v>
                </c:pt>
                <c:pt idx="262">
                  <c:v>88.225999999999999</c:v>
                </c:pt>
                <c:pt idx="263">
                  <c:v>88.210300000000004</c:v>
                </c:pt>
                <c:pt idx="264">
                  <c:v>88.192599999999999</c:v>
                </c:pt>
                <c:pt idx="265">
                  <c:v>88.172600000000003</c:v>
                </c:pt>
                <c:pt idx="266">
                  <c:v>88.150300000000001</c:v>
                </c:pt>
                <c:pt idx="267">
                  <c:v>88.125399999999999</c:v>
                </c:pt>
                <c:pt idx="268">
                  <c:v>88.098200000000006</c:v>
                </c:pt>
                <c:pt idx="269">
                  <c:v>88.069199999999995</c:v>
                </c:pt>
                <c:pt idx="270">
                  <c:v>88.039199999999994</c:v>
                </c:pt>
                <c:pt idx="271">
                  <c:v>88.008700000000005</c:v>
                </c:pt>
                <c:pt idx="272">
                  <c:v>87.977699999999999</c:v>
                </c:pt>
                <c:pt idx="273">
                  <c:v>87.945499999999996</c:v>
                </c:pt>
                <c:pt idx="274">
                  <c:v>87.911000000000001</c:v>
                </c:pt>
                <c:pt idx="275">
                  <c:v>87.872900000000001</c:v>
                </c:pt>
                <c:pt idx="276">
                  <c:v>87.829899999999995</c:v>
                </c:pt>
                <c:pt idx="277">
                  <c:v>87.780600000000007</c:v>
                </c:pt>
                <c:pt idx="278">
                  <c:v>87.722899999999996</c:v>
                </c:pt>
                <c:pt idx="279">
                  <c:v>87.6541</c:v>
                </c:pt>
                <c:pt idx="280">
                  <c:v>87.571799999999996</c:v>
                </c:pt>
                <c:pt idx="281">
                  <c:v>87.474000000000004</c:v>
                </c:pt>
                <c:pt idx="282">
                  <c:v>87.358900000000006</c:v>
                </c:pt>
                <c:pt idx="283">
                  <c:v>87.224299999999999</c:v>
                </c:pt>
                <c:pt idx="284">
                  <c:v>87.067099999999996</c:v>
                </c:pt>
                <c:pt idx="285">
                  <c:v>86.884500000000003</c:v>
                </c:pt>
                <c:pt idx="286">
                  <c:v>86.673400000000001</c:v>
                </c:pt>
                <c:pt idx="287">
                  <c:v>86.430199999999999</c:v>
                </c:pt>
                <c:pt idx="288">
                  <c:v>86.151600000000002</c:v>
                </c:pt>
                <c:pt idx="289">
                  <c:v>85.833399999999997</c:v>
                </c:pt>
                <c:pt idx="290">
                  <c:v>85.471100000000007</c:v>
                </c:pt>
                <c:pt idx="291">
                  <c:v>85.060400000000001</c:v>
                </c:pt>
                <c:pt idx="292">
                  <c:v>84.597700000000003</c:v>
                </c:pt>
                <c:pt idx="293">
                  <c:v>84.08</c:v>
                </c:pt>
                <c:pt idx="294">
                  <c:v>83.505099999999999</c:v>
                </c:pt>
                <c:pt idx="295">
                  <c:v>82.870800000000003</c:v>
                </c:pt>
                <c:pt idx="296">
                  <c:v>82.174999999999997</c:v>
                </c:pt>
                <c:pt idx="297">
                  <c:v>81.416200000000003</c:v>
                </c:pt>
                <c:pt idx="298">
                  <c:v>80.593599999999995</c:v>
                </c:pt>
                <c:pt idx="299">
                  <c:v>79.707400000000007</c:v>
                </c:pt>
                <c:pt idx="300">
                  <c:v>78.757499999999993</c:v>
                </c:pt>
                <c:pt idx="301">
                  <c:v>77.744</c:v>
                </c:pt>
                <c:pt idx="302">
                  <c:v>76.667199999999994</c:v>
                </c:pt>
                <c:pt idx="303">
                  <c:v>75.5274</c:v>
                </c:pt>
                <c:pt idx="304">
                  <c:v>74.326099999999997</c:v>
                </c:pt>
                <c:pt idx="305">
                  <c:v>73.065200000000004</c:v>
                </c:pt>
                <c:pt idx="306">
                  <c:v>71.746899999999997</c:v>
                </c:pt>
                <c:pt idx="307">
                  <c:v>70.373699999999999</c:v>
                </c:pt>
                <c:pt idx="308">
                  <c:v>68.948800000000006</c:v>
                </c:pt>
                <c:pt idx="309">
                  <c:v>67.475999999999999</c:v>
                </c:pt>
                <c:pt idx="310">
                  <c:v>65.959999999999994</c:v>
                </c:pt>
                <c:pt idx="311">
                  <c:v>64.406300000000002</c:v>
                </c:pt>
                <c:pt idx="312">
                  <c:v>62.820799999999998</c:v>
                </c:pt>
                <c:pt idx="313">
                  <c:v>61.210299999999997</c:v>
                </c:pt>
                <c:pt idx="314">
                  <c:v>59.581200000000003</c:v>
                </c:pt>
                <c:pt idx="315">
                  <c:v>57.940199999999997</c:v>
                </c:pt>
                <c:pt idx="316">
                  <c:v>56.293999999999997</c:v>
                </c:pt>
                <c:pt idx="317">
                  <c:v>54.648800000000001</c:v>
                </c:pt>
                <c:pt idx="318">
                  <c:v>53.010899999999999</c:v>
                </c:pt>
                <c:pt idx="319">
                  <c:v>51.386499999999998</c:v>
                </c:pt>
                <c:pt idx="320">
                  <c:v>49.781599999999997</c:v>
                </c:pt>
                <c:pt idx="321">
                  <c:v>48.201900000000002</c:v>
                </c:pt>
                <c:pt idx="322">
                  <c:v>46.652900000000002</c:v>
                </c:pt>
                <c:pt idx="323">
                  <c:v>45.14</c:v>
                </c:pt>
                <c:pt idx="324">
                  <c:v>43.668500000000002</c:v>
                </c:pt>
                <c:pt idx="325">
                  <c:v>42.242800000000003</c:v>
                </c:pt>
                <c:pt idx="326">
                  <c:v>40.867199999999997</c:v>
                </c:pt>
                <c:pt idx="327">
                  <c:v>39.5456</c:v>
                </c:pt>
                <c:pt idx="328">
                  <c:v>38.281100000000002</c:v>
                </c:pt>
                <c:pt idx="329">
                  <c:v>37.0762</c:v>
                </c:pt>
                <c:pt idx="330">
                  <c:v>35.932200000000002</c:v>
                </c:pt>
                <c:pt idx="331">
                  <c:v>34.849899999999998</c:v>
                </c:pt>
                <c:pt idx="332">
                  <c:v>33.828899999999997</c:v>
                </c:pt>
                <c:pt idx="333">
                  <c:v>32.868099999999998</c:v>
                </c:pt>
                <c:pt idx="334">
                  <c:v>31.9663</c:v>
                </c:pt>
                <c:pt idx="335">
                  <c:v>31.122199999999999</c:v>
                </c:pt>
                <c:pt idx="336">
                  <c:v>30.3339</c:v>
                </c:pt>
                <c:pt idx="337">
                  <c:v>29.599399999999999</c:v>
                </c:pt>
                <c:pt idx="338">
                  <c:v>28.9163</c:v>
                </c:pt>
                <c:pt idx="339">
                  <c:v>28.2821</c:v>
                </c:pt>
                <c:pt idx="340">
                  <c:v>27.694600000000001</c:v>
                </c:pt>
                <c:pt idx="341">
                  <c:v>27.1511</c:v>
                </c:pt>
                <c:pt idx="342">
                  <c:v>26.648499999999999</c:v>
                </c:pt>
                <c:pt idx="343">
                  <c:v>26.184100000000001</c:v>
                </c:pt>
                <c:pt idx="344">
                  <c:v>25.754799999999999</c:v>
                </c:pt>
                <c:pt idx="345">
                  <c:v>25.357900000000001</c:v>
                </c:pt>
                <c:pt idx="346">
                  <c:v>24.9908</c:v>
                </c:pt>
                <c:pt idx="347">
                  <c:v>24.6509</c:v>
                </c:pt>
                <c:pt idx="348">
                  <c:v>24.335799999999999</c:v>
                </c:pt>
                <c:pt idx="349">
                  <c:v>24.043199999999999</c:v>
                </c:pt>
                <c:pt idx="350">
                  <c:v>23.770700000000001</c:v>
                </c:pt>
                <c:pt idx="351">
                  <c:v>23.5167</c:v>
                </c:pt>
                <c:pt idx="352">
                  <c:v>23.279499999999999</c:v>
                </c:pt>
                <c:pt idx="353">
                  <c:v>23.057400000000001</c:v>
                </c:pt>
                <c:pt idx="354">
                  <c:v>22.848800000000001</c:v>
                </c:pt>
                <c:pt idx="355">
                  <c:v>22.652000000000001</c:v>
                </c:pt>
                <c:pt idx="356">
                  <c:v>22.466000000000001</c:v>
                </c:pt>
                <c:pt idx="357">
                  <c:v>22.289400000000001</c:v>
                </c:pt>
                <c:pt idx="358">
                  <c:v>22.121600000000001</c:v>
                </c:pt>
                <c:pt idx="359">
                  <c:v>21.9617</c:v>
                </c:pt>
                <c:pt idx="360">
                  <c:v>21.808399999999999</c:v>
                </c:pt>
                <c:pt idx="361">
                  <c:v>21.661200000000001</c:v>
                </c:pt>
                <c:pt idx="362">
                  <c:v>21.519500000000001</c:v>
                </c:pt>
                <c:pt idx="363">
                  <c:v>21.3827</c:v>
                </c:pt>
                <c:pt idx="364">
                  <c:v>21.250599999999999</c:v>
                </c:pt>
                <c:pt idx="365">
                  <c:v>21.122399999999999</c:v>
                </c:pt>
                <c:pt idx="366">
                  <c:v>20.997599999999998</c:v>
                </c:pt>
                <c:pt idx="367">
                  <c:v>20.876000000000001</c:v>
                </c:pt>
                <c:pt idx="368">
                  <c:v>20.7575</c:v>
                </c:pt>
                <c:pt idx="369">
                  <c:v>20.641400000000001</c:v>
                </c:pt>
                <c:pt idx="370">
                  <c:v>20.527899999999999</c:v>
                </c:pt>
                <c:pt idx="371">
                  <c:v>20.416799999999999</c:v>
                </c:pt>
                <c:pt idx="372">
                  <c:v>20.307500000000001</c:v>
                </c:pt>
                <c:pt idx="373">
                  <c:v>20.1999</c:v>
                </c:pt>
                <c:pt idx="374">
                  <c:v>20.094100000000001</c:v>
                </c:pt>
                <c:pt idx="375">
                  <c:v>19.989999999999998</c:v>
                </c:pt>
                <c:pt idx="376">
                  <c:v>19.887899999999998</c:v>
                </c:pt>
                <c:pt idx="377">
                  <c:v>19.787500000000001</c:v>
                </c:pt>
                <c:pt idx="378">
                  <c:v>19.688300000000002</c:v>
                </c:pt>
                <c:pt idx="379">
                  <c:v>19.590499999999999</c:v>
                </c:pt>
                <c:pt idx="380">
                  <c:v>19.4941</c:v>
                </c:pt>
                <c:pt idx="381">
                  <c:v>19.399100000000001</c:v>
                </c:pt>
                <c:pt idx="382">
                  <c:v>19.305299999999999</c:v>
                </c:pt>
                <c:pt idx="383">
                  <c:v>19.212800000000001</c:v>
                </c:pt>
                <c:pt idx="384">
                  <c:v>19.121700000000001</c:v>
                </c:pt>
                <c:pt idx="385">
                  <c:v>19.032299999999999</c:v>
                </c:pt>
                <c:pt idx="386">
                  <c:v>18.944199999999999</c:v>
                </c:pt>
                <c:pt idx="387">
                  <c:v>18.857500000000002</c:v>
                </c:pt>
                <c:pt idx="388">
                  <c:v>18.772099999999998</c:v>
                </c:pt>
                <c:pt idx="389">
                  <c:v>18.688300000000002</c:v>
                </c:pt>
                <c:pt idx="390">
                  <c:v>18.605799999999999</c:v>
                </c:pt>
                <c:pt idx="391">
                  <c:v>18.5246</c:v>
                </c:pt>
                <c:pt idx="392">
                  <c:v>18.444700000000001</c:v>
                </c:pt>
                <c:pt idx="393">
                  <c:v>18.366199999999999</c:v>
                </c:pt>
                <c:pt idx="394">
                  <c:v>18.289000000000001</c:v>
                </c:pt>
                <c:pt idx="395">
                  <c:v>18.212900000000001</c:v>
                </c:pt>
                <c:pt idx="396">
                  <c:v>18.137799999999999</c:v>
                </c:pt>
                <c:pt idx="397">
                  <c:v>18.0641</c:v>
                </c:pt>
                <c:pt idx="398">
                  <c:v>17.992000000000001</c:v>
                </c:pt>
                <c:pt idx="399">
                  <c:v>17.921199999999999</c:v>
                </c:pt>
                <c:pt idx="400">
                  <c:v>17.851600000000001</c:v>
                </c:pt>
                <c:pt idx="401">
                  <c:v>17.783200000000001</c:v>
                </c:pt>
                <c:pt idx="402">
                  <c:v>17.716200000000001</c:v>
                </c:pt>
                <c:pt idx="403">
                  <c:v>17.650400000000001</c:v>
                </c:pt>
                <c:pt idx="404">
                  <c:v>17.585799999999999</c:v>
                </c:pt>
                <c:pt idx="405">
                  <c:v>17.522200000000002</c:v>
                </c:pt>
                <c:pt idx="406">
                  <c:v>17.459599999999998</c:v>
                </c:pt>
                <c:pt idx="407">
                  <c:v>17.398299999999999</c:v>
                </c:pt>
                <c:pt idx="408">
                  <c:v>17.338200000000001</c:v>
                </c:pt>
                <c:pt idx="409">
                  <c:v>17.2789</c:v>
                </c:pt>
                <c:pt idx="410">
                  <c:v>17.220600000000001</c:v>
                </c:pt>
                <c:pt idx="411">
                  <c:v>17.163399999999999</c:v>
                </c:pt>
                <c:pt idx="412">
                  <c:v>17.107299999999999</c:v>
                </c:pt>
                <c:pt idx="413">
                  <c:v>17.052199999999999</c:v>
                </c:pt>
                <c:pt idx="414">
                  <c:v>16.9983</c:v>
                </c:pt>
                <c:pt idx="415">
                  <c:v>16.9453</c:v>
                </c:pt>
                <c:pt idx="416">
                  <c:v>16.8933</c:v>
                </c:pt>
                <c:pt idx="417">
                  <c:v>16.842199999999998</c:v>
                </c:pt>
                <c:pt idx="418">
                  <c:v>16.791799999999999</c:v>
                </c:pt>
                <c:pt idx="419">
                  <c:v>16.7424</c:v>
                </c:pt>
                <c:pt idx="420">
                  <c:v>16.693899999999999</c:v>
                </c:pt>
                <c:pt idx="421">
                  <c:v>16.6462</c:v>
                </c:pt>
                <c:pt idx="422">
                  <c:v>16.5992</c:v>
                </c:pt>
                <c:pt idx="423">
                  <c:v>16.552900000000001</c:v>
                </c:pt>
                <c:pt idx="424">
                  <c:v>16.507400000000001</c:v>
                </c:pt>
                <c:pt idx="425">
                  <c:v>16.462700000000002</c:v>
                </c:pt>
                <c:pt idx="426">
                  <c:v>16.418900000000001</c:v>
                </c:pt>
                <c:pt idx="427">
                  <c:v>16.375599999999999</c:v>
                </c:pt>
                <c:pt idx="428">
                  <c:v>16.333100000000002</c:v>
                </c:pt>
                <c:pt idx="429">
                  <c:v>16.2913</c:v>
                </c:pt>
                <c:pt idx="430">
                  <c:v>16.250299999999999</c:v>
                </c:pt>
                <c:pt idx="431">
                  <c:v>16.209900000000001</c:v>
                </c:pt>
                <c:pt idx="432">
                  <c:v>16.170200000000001</c:v>
                </c:pt>
                <c:pt idx="433">
                  <c:v>16.131</c:v>
                </c:pt>
                <c:pt idx="434">
                  <c:v>16.092600000000001</c:v>
                </c:pt>
                <c:pt idx="435">
                  <c:v>16.054600000000001</c:v>
                </c:pt>
                <c:pt idx="436">
                  <c:v>16.017399999999999</c:v>
                </c:pt>
                <c:pt idx="437">
                  <c:v>15.980499999999999</c:v>
                </c:pt>
                <c:pt idx="438">
                  <c:v>15.944000000000001</c:v>
                </c:pt>
                <c:pt idx="439">
                  <c:v>15.908200000000001</c:v>
                </c:pt>
                <c:pt idx="440">
                  <c:v>15.873200000000001</c:v>
                </c:pt>
                <c:pt idx="441">
                  <c:v>15.8386</c:v>
                </c:pt>
                <c:pt idx="442">
                  <c:v>15.804500000000001</c:v>
                </c:pt>
                <c:pt idx="443">
                  <c:v>15.770799999999999</c:v>
                </c:pt>
                <c:pt idx="444">
                  <c:v>15.737500000000001</c:v>
                </c:pt>
                <c:pt idx="445">
                  <c:v>15.704499999999999</c:v>
                </c:pt>
                <c:pt idx="446">
                  <c:v>15.671900000000001</c:v>
                </c:pt>
                <c:pt idx="447">
                  <c:v>15.639699999999999</c:v>
                </c:pt>
                <c:pt idx="448">
                  <c:v>15.607799999999999</c:v>
                </c:pt>
                <c:pt idx="449">
                  <c:v>15.5762</c:v>
                </c:pt>
                <c:pt idx="450">
                  <c:v>15.545</c:v>
                </c:pt>
                <c:pt idx="451">
                  <c:v>15.513999999999999</c:v>
                </c:pt>
                <c:pt idx="452">
                  <c:v>15.4833</c:v>
                </c:pt>
                <c:pt idx="453">
                  <c:v>15.4529</c:v>
                </c:pt>
                <c:pt idx="454">
                  <c:v>15.422599999999999</c:v>
                </c:pt>
                <c:pt idx="455">
                  <c:v>15.3925</c:v>
                </c:pt>
                <c:pt idx="456">
                  <c:v>15.362500000000001</c:v>
                </c:pt>
                <c:pt idx="457">
                  <c:v>15.3329</c:v>
                </c:pt>
                <c:pt idx="458">
                  <c:v>15.303699999999999</c:v>
                </c:pt>
                <c:pt idx="459">
                  <c:v>15.2744</c:v>
                </c:pt>
                <c:pt idx="460">
                  <c:v>15.245200000000001</c:v>
                </c:pt>
                <c:pt idx="461">
                  <c:v>15.216200000000001</c:v>
                </c:pt>
                <c:pt idx="462">
                  <c:v>15.1874</c:v>
                </c:pt>
                <c:pt idx="463">
                  <c:v>15.158799999999999</c:v>
                </c:pt>
                <c:pt idx="464">
                  <c:v>15.1305</c:v>
                </c:pt>
                <c:pt idx="465">
                  <c:v>15.1021</c:v>
                </c:pt>
                <c:pt idx="466">
                  <c:v>15.0739</c:v>
                </c:pt>
                <c:pt idx="467">
                  <c:v>15.0458</c:v>
                </c:pt>
                <c:pt idx="468">
                  <c:v>15.018000000000001</c:v>
                </c:pt>
                <c:pt idx="469">
                  <c:v>14.9903</c:v>
                </c:pt>
                <c:pt idx="470">
                  <c:v>14.962899999999999</c:v>
                </c:pt>
                <c:pt idx="471">
                  <c:v>14.935600000000001</c:v>
                </c:pt>
                <c:pt idx="472">
                  <c:v>14.9085</c:v>
                </c:pt>
                <c:pt idx="473">
                  <c:v>14.881500000000001</c:v>
                </c:pt>
                <c:pt idx="474">
                  <c:v>14.8545</c:v>
                </c:pt>
                <c:pt idx="475">
                  <c:v>14.827500000000001</c:v>
                </c:pt>
                <c:pt idx="476">
                  <c:v>14.800700000000001</c:v>
                </c:pt>
                <c:pt idx="477">
                  <c:v>14.7738</c:v>
                </c:pt>
                <c:pt idx="478">
                  <c:v>14.747</c:v>
                </c:pt>
                <c:pt idx="479">
                  <c:v>14.7204</c:v>
                </c:pt>
                <c:pt idx="480">
                  <c:v>14.693899999999999</c:v>
                </c:pt>
                <c:pt idx="481">
                  <c:v>14.667400000000001</c:v>
                </c:pt>
                <c:pt idx="482">
                  <c:v>14.641</c:v>
                </c:pt>
                <c:pt idx="483">
                  <c:v>14.614699999999999</c:v>
                </c:pt>
                <c:pt idx="484">
                  <c:v>14.588200000000001</c:v>
                </c:pt>
                <c:pt idx="485">
                  <c:v>14.5618</c:v>
                </c:pt>
                <c:pt idx="486">
                  <c:v>14.535399999999999</c:v>
                </c:pt>
                <c:pt idx="487">
                  <c:v>14.508900000000001</c:v>
                </c:pt>
                <c:pt idx="488">
                  <c:v>14.4824</c:v>
                </c:pt>
                <c:pt idx="489">
                  <c:v>14.456</c:v>
                </c:pt>
                <c:pt idx="490">
                  <c:v>14.4297</c:v>
                </c:pt>
                <c:pt idx="491">
                  <c:v>14.4034</c:v>
                </c:pt>
                <c:pt idx="492">
                  <c:v>14.3773</c:v>
                </c:pt>
                <c:pt idx="493">
                  <c:v>14.3512</c:v>
                </c:pt>
                <c:pt idx="494">
                  <c:v>14.325100000000001</c:v>
                </c:pt>
                <c:pt idx="495">
                  <c:v>14.299200000000001</c:v>
                </c:pt>
                <c:pt idx="496">
                  <c:v>14.273300000000001</c:v>
                </c:pt>
                <c:pt idx="497">
                  <c:v>14.2476</c:v>
                </c:pt>
                <c:pt idx="498">
                  <c:v>14.2216</c:v>
                </c:pt>
                <c:pt idx="499">
                  <c:v>14.1951</c:v>
                </c:pt>
                <c:pt idx="500">
                  <c:v>14.1684</c:v>
                </c:pt>
                <c:pt idx="501">
                  <c:v>14.1417</c:v>
                </c:pt>
                <c:pt idx="502">
                  <c:v>14.1151</c:v>
                </c:pt>
                <c:pt idx="503">
                  <c:v>14.088800000000001</c:v>
                </c:pt>
                <c:pt idx="504">
                  <c:v>14.0627</c:v>
                </c:pt>
                <c:pt idx="505">
                  <c:v>14.0358</c:v>
                </c:pt>
                <c:pt idx="506">
                  <c:v>14.008800000000001</c:v>
                </c:pt>
                <c:pt idx="507">
                  <c:v>13.9818</c:v>
                </c:pt>
                <c:pt idx="508">
                  <c:v>13.954700000000001</c:v>
                </c:pt>
                <c:pt idx="509">
                  <c:v>13.9274</c:v>
                </c:pt>
                <c:pt idx="510">
                  <c:v>13.9</c:v>
                </c:pt>
                <c:pt idx="511">
                  <c:v>13.872400000000001</c:v>
                </c:pt>
                <c:pt idx="512">
                  <c:v>13.844799999999999</c:v>
                </c:pt>
                <c:pt idx="513">
                  <c:v>13.817299999999999</c:v>
                </c:pt>
                <c:pt idx="514">
                  <c:v>13.790100000000001</c:v>
                </c:pt>
                <c:pt idx="515">
                  <c:v>13.7628</c:v>
                </c:pt>
                <c:pt idx="516">
                  <c:v>13.7355</c:v>
                </c:pt>
                <c:pt idx="517">
                  <c:v>13.707800000000001</c:v>
                </c:pt>
                <c:pt idx="518">
                  <c:v>13.6798</c:v>
                </c:pt>
                <c:pt idx="519">
                  <c:v>13.652100000000001</c:v>
                </c:pt>
                <c:pt idx="520">
                  <c:v>13.624599999999999</c:v>
                </c:pt>
                <c:pt idx="521">
                  <c:v>13.597200000000001</c:v>
                </c:pt>
                <c:pt idx="522">
                  <c:v>13.569900000000001</c:v>
                </c:pt>
                <c:pt idx="523">
                  <c:v>13.5419</c:v>
                </c:pt>
                <c:pt idx="524">
                  <c:v>13.5139</c:v>
                </c:pt>
                <c:pt idx="525">
                  <c:v>13.486700000000001</c:v>
                </c:pt>
                <c:pt idx="526">
                  <c:v>13.4597</c:v>
                </c:pt>
                <c:pt idx="527">
                  <c:v>13.4329</c:v>
                </c:pt>
                <c:pt idx="528">
                  <c:v>13.4061</c:v>
                </c:pt>
                <c:pt idx="529">
                  <c:v>13.3786</c:v>
                </c:pt>
                <c:pt idx="530">
                  <c:v>13.3508</c:v>
                </c:pt>
                <c:pt idx="531">
                  <c:v>13.323499999999999</c:v>
                </c:pt>
                <c:pt idx="532">
                  <c:v>13.296200000000001</c:v>
                </c:pt>
                <c:pt idx="533">
                  <c:v>13.268700000000001</c:v>
                </c:pt>
                <c:pt idx="534">
                  <c:v>13.240500000000001</c:v>
                </c:pt>
                <c:pt idx="535">
                  <c:v>13.2119</c:v>
                </c:pt>
                <c:pt idx="536">
                  <c:v>13.1831</c:v>
                </c:pt>
                <c:pt idx="537">
                  <c:v>13.1546</c:v>
                </c:pt>
                <c:pt idx="538">
                  <c:v>13.1265</c:v>
                </c:pt>
                <c:pt idx="539">
                  <c:v>13.098100000000001</c:v>
                </c:pt>
                <c:pt idx="540">
                  <c:v>13.069599999999999</c:v>
                </c:pt>
                <c:pt idx="541">
                  <c:v>13.040900000000001</c:v>
                </c:pt>
                <c:pt idx="542">
                  <c:v>13.012</c:v>
                </c:pt>
                <c:pt idx="543">
                  <c:v>12.9832</c:v>
                </c:pt>
                <c:pt idx="544">
                  <c:v>12.9544</c:v>
                </c:pt>
                <c:pt idx="545">
                  <c:v>12.9252</c:v>
                </c:pt>
                <c:pt idx="546">
                  <c:v>12.895799999999999</c:v>
                </c:pt>
                <c:pt idx="547">
                  <c:v>12.866300000000001</c:v>
                </c:pt>
                <c:pt idx="548">
                  <c:v>12.8367</c:v>
                </c:pt>
                <c:pt idx="549">
                  <c:v>12.807399999999999</c:v>
                </c:pt>
                <c:pt idx="550">
                  <c:v>12.7783</c:v>
                </c:pt>
                <c:pt idx="551">
                  <c:v>12.7486</c:v>
                </c:pt>
                <c:pt idx="552">
                  <c:v>12.7186</c:v>
                </c:pt>
                <c:pt idx="553">
                  <c:v>12.6884</c:v>
                </c:pt>
                <c:pt idx="554">
                  <c:v>12.658300000000001</c:v>
                </c:pt>
                <c:pt idx="555">
                  <c:v>12.6282</c:v>
                </c:pt>
                <c:pt idx="556">
                  <c:v>12.598100000000001</c:v>
                </c:pt>
                <c:pt idx="557">
                  <c:v>12.5679</c:v>
                </c:pt>
                <c:pt idx="558">
                  <c:v>12.537699999999999</c:v>
                </c:pt>
                <c:pt idx="559">
                  <c:v>12.5075</c:v>
                </c:pt>
                <c:pt idx="560">
                  <c:v>12.4773</c:v>
                </c:pt>
                <c:pt idx="561">
                  <c:v>12.447100000000001</c:v>
                </c:pt>
                <c:pt idx="562">
                  <c:v>12.416700000000001</c:v>
                </c:pt>
                <c:pt idx="563">
                  <c:v>12.386100000000001</c:v>
                </c:pt>
                <c:pt idx="564">
                  <c:v>12.355399999999999</c:v>
                </c:pt>
                <c:pt idx="565">
                  <c:v>12.3248</c:v>
                </c:pt>
                <c:pt idx="566">
                  <c:v>12.294</c:v>
                </c:pt>
                <c:pt idx="567">
                  <c:v>12.2631</c:v>
                </c:pt>
                <c:pt idx="568">
                  <c:v>12.232200000000001</c:v>
                </c:pt>
                <c:pt idx="569">
                  <c:v>12.2011</c:v>
                </c:pt>
                <c:pt idx="570">
                  <c:v>12.1699</c:v>
                </c:pt>
                <c:pt idx="571">
                  <c:v>12.138500000000001</c:v>
                </c:pt>
                <c:pt idx="572">
                  <c:v>12.1068</c:v>
                </c:pt>
                <c:pt idx="573">
                  <c:v>12.075200000000001</c:v>
                </c:pt>
                <c:pt idx="574">
                  <c:v>12.0434</c:v>
                </c:pt>
                <c:pt idx="575">
                  <c:v>12.0114</c:v>
                </c:pt>
                <c:pt idx="576">
                  <c:v>11.979200000000001</c:v>
                </c:pt>
                <c:pt idx="577">
                  <c:v>11.9468</c:v>
                </c:pt>
                <c:pt idx="578">
                  <c:v>11.914199999999999</c:v>
                </c:pt>
                <c:pt idx="579">
                  <c:v>11.881500000000001</c:v>
                </c:pt>
                <c:pt idx="580">
                  <c:v>11.8484</c:v>
                </c:pt>
                <c:pt idx="581">
                  <c:v>11.8149</c:v>
                </c:pt>
                <c:pt idx="582">
                  <c:v>11.7814</c:v>
                </c:pt>
                <c:pt idx="583">
                  <c:v>11.7479</c:v>
                </c:pt>
                <c:pt idx="584">
                  <c:v>11.7142</c:v>
                </c:pt>
                <c:pt idx="585">
                  <c:v>11.680400000000001</c:v>
                </c:pt>
                <c:pt idx="586">
                  <c:v>11.6465</c:v>
                </c:pt>
                <c:pt idx="587">
                  <c:v>11.612399999999999</c:v>
                </c:pt>
                <c:pt idx="588">
                  <c:v>11.577999999999999</c:v>
                </c:pt>
                <c:pt idx="589">
                  <c:v>11.5434</c:v>
                </c:pt>
                <c:pt idx="590">
                  <c:v>11.5085</c:v>
                </c:pt>
                <c:pt idx="591">
                  <c:v>11.473599999999999</c:v>
                </c:pt>
                <c:pt idx="592">
                  <c:v>11.438700000000001</c:v>
                </c:pt>
                <c:pt idx="593">
                  <c:v>11.4034</c:v>
                </c:pt>
                <c:pt idx="594">
                  <c:v>11.3682</c:v>
                </c:pt>
                <c:pt idx="595">
                  <c:v>11.3332</c:v>
                </c:pt>
                <c:pt idx="596">
                  <c:v>11.298</c:v>
                </c:pt>
                <c:pt idx="597">
                  <c:v>11.262700000000001</c:v>
                </c:pt>
                <c:pt idx="598">
                  <c:v>11.2271</c:v>
                </c:pt>
                <c:pt idx="599">
                  <c:v>11.1915</c:v>
                </c:pt>
                <c:pt idx="600">
                  <c:v>11.156000000000001</c:v>
                </c:pt>
                <c:pt idx="601">
                  <c:v>11.1203</c:v>
                </c:pt>
                <c:pt idx="602">
                  <c:v>11.084300000000001</c:v>
                </c:pt>
                <c:pt idx="603">
                  <c:v>11.048</c:v>
                </c:pt>
                <c:pt idx="604">
                  <c:v>11.0116</c:v>
                </c:pt>
                <c:pt idx="605">
                  <c:v>10.9748</c:v>
                </c:pt>
                <c:pt idx="606">
                  <c:v>10.9377</c:v>
                </c:pt>
                <c:pt idx="607">
                  <c:v>10.900499999999999</c:v>
                </c:pt>
                <c:pt idx="608">
                  <c:v>10.863099999999999</c:v>
                </c:pt>
                <c:pt idx="609">
                  <c:v>10.8255</c:v>
                </c:pt>
                <c:pt idx="610">
                  <c:v>10.7879</c:v>
                </c:pt>
                <c:pt idx="611">
                  <c:v>10.7501</c:v>
                </c:pt>
                <c:pt idx="612">
                  <c:v>10.7121</c:v>
                </c:pt>
                <c:pt idx="613">
                  <c:v>10.6739</c:v>
                </c:pt>
                <c:pt idx="614">
                  <c:v>10.6355</c:v>
                </c:pt>
                <c:pt idx="615">
                  <c:v>10.5968</c:v>
                </c:pt>
                <c:pt idx="616">
                  <c:v>10.5579</c:v>
                </c:pt>
                <c:pt idx="617">
                  <c:v>10.518800000000001</c:v>
                </c:pt>
                <c:pt idx="618">
                  <c:v>10.4794</c:v>
                </c:pt>
                <c:pt idx="619">
                  <c:v>10.4397</c:v>
                </c:pt>
                <c:pt idx="620">
                  <c:v>10.399800000000001</c:v>
                </c:pt>
                <c:pt idx="621">
                  <c:v>10.3596</c:v>
                </c:pt>
                <c:pt idx="622">
                  <c:v>10.3194</c:v>
                </c:pt>
                <c:pt idx="623">
                  <c:v>10.2789</c:v>
                </c:pt>
                <c:pt idx="624">
                  <c:v>10.238099999999999</c:v>
                </c:pt>
                <c:pt idx="625">
                  <c:v>10.197100000000001</c:v>
                </c:pt>
                <c:pt idx="626">
                  <c:v>10.155900000000001</c:v>
                </c:pt>
                <c:pt idx="627">
                  <c:v>10.1145</c:v>
                </c:pt>
                <c:pt idx="628">
                  <c:v>10.073</c:v>
                </c:pt>
                <c:pt idx="629">
                  <c:v>10.0312</c:v>
                </c:pt>
                <c:pt idx="630">
                  <c:v>9.9891900000000007</c:v>
                </c:pt>
                <c:pt idx="631">
                  <c:v>9.9468800000000002</c:v>
                </c:pt>
                <c:pt idx="632">
                  <c:v>9.9042999999999992</c:v>
                </c:pt>
                <c:pt idx="633">
                  <c:v>9.86144</c:v>
                </c:pt>
                <c:pt idx="634">
                  <c:v>9.8182500000000008</c:v>
                </c:pt>
                <c:pt idx="635">
                  <c:v>9.7747700000000002</c:v>
                </c:pt>
                <c:pt idx="636">
                  <c:v>9.7310800000000004</c:v>
                </c:pt>
                <c:pt idx="637">
                  <c:v>9.6871500000000008</c:v>
                </c:pt>
                <c:pt idx="638">
                  <c:v>9.6429799999999997</c:v>
                </c:pt>
                <c:pt idx="639">
                  <c:v>9.5985499999999995</c:v>
                </c:pt>
                <c:pt idx="640">
                  <c:v>9.5538799999999995</c:v>
                </c:pt>
                <c:pt idx="641">
                  <c:v>9.5089600000000001</c:v>
                </c:pt>
                <c:pt idx="642">
                  <c:v>9.4637600000000006</c:v>
                </c:pt>
                <c:pt idx="643">
                  <c:v>9.4184099999999997</c:v>
                </c:pt>
                <c:pt idx="644">
                  <c:v>9.3729200000000006</c:v>
                </c:pt>
                <c:pt idx="645">
                  <c:v>9.3271599999999992</c:v>
                </c:pt>
                <c:pt idx="646">
                  <c:v>9.2811199999999996</c:v>
                </c:pt>
                <c:pt idx="647">
                  <c:v>9.2348199999999991</c:v>
                </c:pt>
                <c:pt idx="648">
                  <c:v>9.1882400000000004</c:v>
                </c:pt>
                <c:pt idx="649">
                  <c:v>9.1414500000000007</c:v>
                </c:pt>
                <c:pt idx="650">
                  <c:v>9.0944299999999991</c:v>
                </c:pt>
                <c:pt idx="651">
                  <c:v>9.0472300000000008</c:v>
                </c:pt>
                <c:pt idx="652">
                  <c:v>8.9998699999999996</c:v>
                </c:pt>
                <c:pt idx="653">
                  <c:v>8.9523299999999999</c:v>
                </c:pt>
                <c:pt idx="654">
                  <c:v>8.9045799999999993</c:v>
                </c:pt>
                <c:pt idx="655">
                  <c:v>8.8566400000000005</c:v>
                </c:pt>
                <c:pt idx="656">
                  <c:v>8.8085100000000001</c:v>
                </c:pt>
                <c:pt idx="657">
                  <c:v>8.7601200000000006</c:v>
                </c:pt>
                <c:pt idx="658">
                  <c:v>8.7115100000000005</c:v>
                </c:pt>
                <c:pt idx="659">
                  <c:v>8.6627700000000001</c:v>
                </c:pt>
                <c:pt idx="660">
                  <c:v>8.6137800000000002</c:v>
                </c:pt>
                <c:pt idx="661">
                  <c:v>8.5646100000000001</c:v>
                </c:pt>
                <c:pt idx="662">
                  <c:v>8.51525</c:v>
                </c:pt>
                <c:pt idx="663">
                  <c:v>8.4655900000000006</c:v>
                </c:pt>
                <c:pt idx="664">
                  <c:v>8.4157299999999999</c:v>
                </c:pt>
                <c:pt idx="665">
                  <c:v>8.3657299999999992</c:v>
                </c:pt>
                <c:pt idx="666">
                  <c:v>8.3155300000000008</c:v>
                </c:pt>
                <c:pt idx="667">
                  <c:v>8.2651500000000002</c:v>
                </c:pt>
                <c:pt idx="668">
                  <c:v>8.2146100000000004</c:v>
                </c:pt>
                <c:pt idx="669">
                  <c:v>8.1639400000000002</c:v>
                </c:pt>
                <c:pt idx="670">
                  <c:v>8.1130800000000001</c:v>
                </c:pt>
                <c:pt idx="671">
                  <c:v>8.0619800000000001</c:v>
                </c:pt>
                <c:pt idx="672">
                  <c:v>8.0107099999999996</c:v>
                </c:pt>
                <c:pt idx="673">
                  <c:v>7.9592799999999997</c:v>
                </c:pt>
                <c:pt idx="674">
                  <c:v>7.9077799999999998</c:v>
                </c:pt>
                <c:pt idx="675">
                  <c:v>7.8561199999999998</c:v>
                </c:pt>
                <c:pt idx="676">
                  <c:v>7.8042699999999998</c:v>
                </c:pt>
                <c:pt idx="677">
                  <c:v>7.75237</c:v>
                </c:pt>
                <c:pt idx="678">
                  <c:v>7.7003199999999996</c:v>
                </c:pt>
                <c:pt idx="679">
                  <c:v>7.6481199999999996</c:v>
                </c:pt>
                <c:pt idx="680">
                  <c:v>7.5958300000000003</c:v>
                </c:pt>
                <c:pt idx="681">
                  <c:v>7.5433700000000004</c:v>
                </c:pt>
                <c:pt idx="682">
                  <c:v>7.4908200000000003</c:v>
                </c:pt>
                <c:pt idx="683">
                  <c:v>7.43818</c:v>
                </c:pt>
                <c:pt idx="684">
                  <c:v>7.38544</c:v>
                </c:pt>
                <c:pt idx="685">
                  <c:v>7.3325800000000001</c:v>
                </c:pt>
                <c:pt idx="686">
                  <c:v>7.2796500000000002</c:v>
                </c:pt>
                <c:pt idx="687">
                  <c:v>7.2266899999999996</c:v>
                </c:pt>
                <c:pt idx="688">
                  <c:v>7.1736800000000001</c:v>
                </c:pt>
                <c:pt idx="689">
                  <c:v>7.1205400000000001</c:v>
                </c:pt>
                <c:pt idx="690">
                  <c:v>7.06731</c:v>
                </c:pt>
                <c:pt idx="691">
                  <c:v>7.0141099999999996</c:v>
                </c:pt>
                <c:pt idx="692">
                  <c:v>6.9608499999999998</c:v>
                </c:pt>
                <c:pt idx="693">
                  <c:v>6.9075100000000003</c:v>
                </c:pt>
                <c:pt idx="694">
                  <c:v>6.8540900000000002</c:v>
                </c:pt>
                <c:pt idx="695">
                  <c:v>6.8006900000000003</c:v>
                </c:pt>
                <c:pt idx="696">
                  <c:v>6.7474299999999996</c:v>
                </c:pt>
                <c:pt idx="697">
                  <c:v>6.6943299999999999</c:v>
                </c:pt>
                <c:pt idx="698">
                  <c:v>6.6415100000000002</c:v>
                </c:pt>
                <c:pt idx="699">
                  <c:v>6.5890300000000002</c:v>
                </c:pt>
                <c:pt idx="700">
                  <c:v>6.5369900000000003</c:v>
                </c:pt>
                <c:pt idx="701">
                  <c:v>6.48536</c:v>
                </c:pt>
                <c:pt idx="702">
                  <c:v>6.4341600000000003</c:v>
                </c:pt>
                <c:pt idx="703">
                  <c:v>6.3834299999999997</c:v>
                </c:pt>
                <c:pt idx="704">
                  <c:v>6.3332100000000002</c:v>
                </c:pt>
                <c:pt idx="705">
                  <c:v>6.28348</c:v>
                </c:pt>
                <c:pt idx="706">
                  <c:v>6.2342300000000002</c:v>
                </c:pt>
                <c:pt idx="707">
                  <c:v>6.1855200000000004</c:v>
                </c:pt>
                <c:pt idx="708">
                  <c:v>6.1373100000000003</c:v>
                </c:pt>
                <c:pt idx="709">
                  <c:v>6.0895599999999996</c:v>
                </c:pt>
                <c:pt idx="710">
                  <c:v>6.0424300000000004</c:v>
                </c:pt>
                <c:pt idx="711">
                  <c:v>5.9958499999999999</c:v>
                </c:pt>
                <c:pt idx="712">
                  <c:v>5.9497200000000001</c:v>
                </c:pt>
                <c:pt idx="713">
                  <c:v>5.9041600000000001</c:v>
                </c:pt>
                <c:pt idx="714">
                  <c:v>5.8592199999999997</c:v>
                </c:pt>
                <c:pt idx="715">
                  <c:v>5.8148</c:v>
                </c:pt>
                <c:pt idx="716">
                  <c:v>5.77081</c:v>
                </c:pt>
                <c:pt idx="717">
                  <c:v>5.72722</c:v>
                </c:pt>
                <c:pt idx="718">
                  <c:v>5.6839700000000004</c:v>
                </c:pt>
                <c:pt idx="719">
                  <c:v>5.6409599999999998</c:v>
                </c:pt>
                <c:pt idx="720">
                  <c:v>5.5981199999999998</c:v>
                </c:pt>
                <c:pt idx="721">
                  <c:v>5.5555700000000003</c:v>
                </c:pt>
                <c:pt idx="722">
                  <c:v>5.5133200000000002</c:v>
                </c:pt>
                <c:pt idx="723">
                  <c:v>5.4714299999999998</c:v>
                </c:pt>
                <c:pt idx="724">
                  <c:v>5.4298000000000002</c:v>
                </c:pt>
                <c:pt idx="725">
                  <c:v>5.3885100000000001</c:v>
                </c:pt>
                <c:pt idx="726">
                  <c:v>5.3475700000000002</c:v>
                </c:pt>
                <c:pt idx="727">
                  <c:v>5.3068999999999997</c:v>
                </c:pt>
                <c:pt idx="728">
                  <c:v>5.26647</c:v>
                </c:pt>
                <c:pt idx="729">
                  <c:v>5.2264400000000002</c:v>
                </c:pt>
                <c:pt idx="730">
                  <c:v>5.1867299999999998</c:v>
                </c:pt>
                <c:pt idx="731">
                  <c:v>5.1473500000000003</c:v>
                </c:pt>
                <c:pt idx="732">
                  <c:v>5.1083299999999996</c:v>
                </c:pt>
                <c:pt idx="733">
                  <c:v>5.0696500000000002</c:v>
                </c:pt>
                <c:pt idx="734">
                  <c:v>5.0312400000000004</c:v>
                </c:pt>
                <c:pt idx="735">
                  <c:v>4.9931099999999997</c:v>
                </c:pt>
                <c:pt idx="736">
                  <c:v>4.9553000000000003</c:v>
                </c:pt>
                <c:pt idx="737">
                  <c:v>4.9177900000000001</c:v>
                </c:pt>
                <c:pt idx="738">
                  <c:v>4.8805899999999998</c:v>
                </c:pt>
                <c:pt idx="739">
                  <c:v>4.8437200000000002</c:v>
                </c:pt>
                <c:pt idx="740">
                  <c:v>4.8071099999999998</c:v>
                </c:pt>
                <c:pt idx="741">
                  <c:v>4.7707600000000001</c:v>
                </c:pt>
                <c:pt idx="742">
                  <c:v>4.7346899999999996</c:v>
                </c:pt>
                <c:pt idx="743">
                  <c:v>4.6988599999999998</c:v>
                </c:pt>
                <c:pt idx="744">
                  <c:v>4.6633300000000002</c:v>
                </c:pt>
                <c:pt idx="745">
                  <c:v>4.62798</c:v>
                </c:pt>
                <c:pt idx="746">
                  <c:v>4.5927699999999998</c:v>
                </c:pt>
                <c:pt idx="747">
                  <c:v>4.5576999999999996</c:v>
                </c:pt>
                <c:pt idx="748">
                  <c:v>4.5228400000000004</c:v>
                </c:pt>
                <c:pt idx="749">
                  <c:v>4.4881700000000002</c:v>
                </c:pt>
                <c:pt idx="750">
                  <c:v>4.4536600000000002</c:v>
                </c:pt>
                <c:pt idx="751">
                  <c:v>4.4192200000000001</c:v>
                </c:pt>
                <c:pt idx="752">
                  <c:v>4.3849999999999998</c:v>
                </c:pt>
                <c:pt idx="753">
                  <c:v>4.3509599999999997</c:v>
                </c:pt>
                <c:pt idx="754">
                  <c:v>4.3170500000000001</c:v>
                </c:pt>
                <c:pt idx="755">
                  <c:v>4.2833100000000002</c:v>
                </c:pt>
                <c:pt idx="756">
                  <c:v>4.2497100000000003</c:v>
                </c:pt>
                <c:pt idx="757">
                  <c:v>4.2162600000000001</c:v>
                </c:pt>
                <c:pt idx="758">
                  <c:v>4.1830400000000001</c:v>
                </c:pt>
                <c:pt idx="759">
                  <c:v>4.1500000000000004</c:v>
                </c:pt>
                <c:pt idx="760">
                  <c:v>4.1171499999999996</c:v>
                </c:pt>
                <c:pt idx="761">
                  <c:v>4.0844399999999998</c:v>
                </c:pt>
                <c:pt idx="762">
                  <c:v>4.0518000000000001</c:v>
                </c:pt>
                <c:pt idx="763">
                  <c:v>4.0191800000000004</c:v>
                </c:pt>
                <c:pt idx="764">
                  <c:v>3.9865900000000001</c:v>
                </c:pt>
                <c:pt idx="765">
                  <c:v>3.9541400000000002</c:v>
                </c:pt>
                <c:pt idx="766">
                  <c:v>3.9218199999999999</c:v>
                </c:pt>
                <c:pt idx="767">
                  <c:v>3.88964</c:v>
                </c:pt>
                <c:pt idx="768">
                  <c:v>3.8576199999999998</c:v>
                </c:pt>
                <c:pt idx="769">
                  <c:v>3.8257300000000001</c:v>
                </c:pt>
                <c:pt idx="770">
                  <c:v>3.7939500000000002</c:v>
                </c:pt>
                <c:pt idx="771">
                  <c:v>3.7623099999999998</c:v>
                </c:pt>
                <c:pt idx="772">
                  <c:v>3.7307399999999999</c:v>
                </c:pt>
                <c:pt idx="773">
                  <c:v>3.69929</c:v>
                </c:pt>
                <c:pt idx="774">
                  <c:v>3.6679900000000001</c:v>
                </c:pt>
                <c:pt idx="775">
                  <c:v>3.6368200000000002</c:v>
                </c:pt>
                <c:pt idx="776">
                  <c:v>3.6057999999999999</c:v>
                </c:pt>
                <c:pt idx="777">
                  <c:v>3.5749499999999999</c:v>
                </c:pt>
                <c:pt idx="778">
                  <c:v>3.5441199999999999</c:v>
                </c:pt>
                <c:pt idx="779">
                  <c:v>3.5133899999999998</c:v>
                </c:pt>
                <c:pt idx="780">
                  <c:v>3.4827400000000002</c:v>
                </c:pt>
                <c:pt idx="781">
                  <c:v>3.4522200000000001</c:v>
                </c:pt>
                <c:pt idx="782">
                  <c:v>3.4218700000000002</c:v>
                </c:pt>
                <c:pt idx="783">
                  <c:v>3.3917099999999998</c:v>
                </c:pt>
                <c:pt idx="784">
                  <c:v>3.3616100000000002</c:v>
                </c:pt>
                <c:pt idx="785">
                  <c:v>3.33161</c:v>
                </c:pt>
                <c:pt idx="786">
                  <c:v>3.3017400000000001</c:v>
                </c:pt>
                <c:pt idx="787">
                  <c:v>3.2719499999999999</c:v>
                </c:pt>
                <c:pt idx="788">
                  <c:v>3.2422599999999999</c:v>
                </c:pt>
                <c:pt idx="789">
                  <c:v>3.2126199999999998</c:v>
                </c:pt>
                <c:pt idx="790">
                  <c:v>3.1831</c:v>
                </c:pt>
                <c:pt idx="791">
                  <c:v>3.15374</c:v>
                </c:pt>
                <c:pt idx="792">
                  <c:v>3.1245400000000001</c:v>
                </c:pt>
                <c:pt idx="793">
                  <c:v>3.0954299999999999</c:v>
                </c:pt>
                <c:pt idx="794">
                  <c:v>3.06636</c:v>
                </c:pt>
                <c:pt idx="795">
                  <c:v>3.0373800000000002</c:v>
                </c:pt>
                <c:pt idx="796">
                  <c:v>3.00848</c:v>
                </c:pt>
                <c:pt idx="797">
                  <c:v>2.97966</c:v>
                </c:pt>
                <c:pt idx="798">
                  <c:v>2.95092</c:v>
                </c:pt>
                <c:pt idx="799">
                  <c:v>2.9222299999999999</c:v>
                </c:pt>
                <c:pt idx="800">
                  <c:v>2.8934899999999999</c:v>
                </c:pt>
                <c:pt idx="801">
                  <c:v>2.8639600000000001</c:v>
                </c:pt>
                <c:pt idx="802">
                  <c:v>2.8347799999999999</c:v>
                </c:pt>
                <c:pt idx="803">
                  <c:v>2.80646</c:v>
                </c:pt>
                <c:pt idx="804">
                  <c:v>2.7784399999999998</c:v>
                </c:pt>
                <c:pt idx="805">
                  <c:v>2.7505099999999998</c:v>
                </c:pt>
                <c:pt idx="806">
                  <c:v>2.7226900000000001</c:v>
                </c:pt>
                <c:pt idx="807">
                  <c:v>2.6949900000000002</c:v>
                </c:pt>
                <c:pt idx="808">
                  <c:v>2.6674500000000001</c:v>
                </c:pt>
                <c:pt idx="809">
                  <c:v>2.6401500000000002</c:v>
                </c:pt>
                <c:pt idx="810">
                  <c:v>2.6129500000000001</c:v>
                </c:pt>
                <c:pt idx="811">
                  <c:v>2.58596</c:v>
                </c:pt>
                <c:pt idx="812">
                  <c:v>2.5589499999999998</c:v>
                </c:pt>
                <c:pt idx="813">
                  <c:v>2.53186</c:v>
                </c:pt>
                <c:pt idx="814">
                  <c:v>2.5049600000000001</c:v>
                </c:pt>
                <c:pt idx="815">
                  <c:v>2.4782000000000002</c:v>
                </c:pt>
                <c:pt idx="816">
                  <c:v>2.4515500000000001</c:v>
                </c:pt>
                <c:pt idx="817">
                  <c:v>2.42475</c:v>
                </c:pt>
                <c:pt idx="818">
                  <c:v>2.3978899999999999</c:v>
                </c:pt>
                <c:pt idx="819">
                  <c:v>2.3710499999999999</c:v>
                </c:pt>
                <c:pt idx="820">
                  <c:v>2.3444400000000001</c:v>
                </c:pt>
                <c:pt idx="821">
                  <c:v>2.31873</c:v>
                </c:pt>
                <c:pt idx="822">
                  <c:v>2.2929400000000002</c:v>
                </c:pt>
                <c:pt idx="823">
                  <c:v>2.2664399999999998</c:v>
                </c:pt>
                <c:pt idx="824">
                  <c:v>2.2398699999999998</c:v>
                </c:pt>
                <c:pt idx="825">
                  <c:v>2.2134399999999999</c:v>
                </c:pt>
                <c:pt idx="826">
                  <c:v>2.1870799999999999</c:v>
                </c:pt>
                <c:pt idx="827">
                  <c:v>2.1607099999999999</c:v>
                </c:pt>
                <c:pt idx="828">
                  <c:v>2.1343399999999999</c:v>
                </c:pt>
                <c:pt idx="829">
                  <c:v>2.10791</c:v>
                </c:pt>
                <c:pt idx="830">
                  <c:v>2.0815299999999999</c:v>
                </c:pt>
                <c:pt idx="831">
                  <c:v>2.05504</c:v>
                </c:pt>
                <c:pt idx="832">
                  <c:v>2.0287099999999998</c:v>
                </c:pt>
                <c:pt idx="833">
                  <c:v>2.0026000000000002</c:v>
                </c:pt>
                <c:pt idx="834">
                  <c:v>1.97655</c:v>
                </c:pt>
                <c:pt idx="835">
                  <c:v>1.95061</c:v>
                </c:pt>
                <c:pt idx="836">
                  <c:v>1.92475</c:v>
                </c:pt>
                <c:pt idx="837">
                  <c:v>1.8991800000000001</c:v>
                </c:pt>
                <c:pt idx="838">
                  <c:v>1.8738699999999999</c:v>
                </c:pt>
                <c:pt idx="839">
                  <c:v>1.8487199999999999</c:v>
                </c:pt>
                <c:pt idx="840">
                  <c:v>1.82369</c:v>
                </c:pt>
                <c:pt idx="841">
                  <c:v>1.7987500000000001</c:v>
                </c:pt>
                <c:pt idx="842">
                  <c:v>1.7739199999999999</c:v>
                </c:pt>
                <c:pt idx="843">
                  <c:v>1.7492799999999999</c:v>
                </c:pt>
                <c:pt idx="844">
                  <c:v>1.7245900000000001</c:v>
                </c:pt>
                <c:pt idx="845">
                  <c:v>1.6998</c:v>
                </c:pt>
                <c:pt idx="846">
                  <c:v>1.6751</c:v>
                </c:pt>
                <c:pt idx="847">
                  <c:v>1.6507000000000001</c:v>
                </c:pt>
                <c:pt idx="848">
                  <c:v>1.6264099999999999</c:v>
                </c:pt>
                <c:pt idx="849">
                  <c:v>1.6022400000000001</c:v>
                </c:pt>
                <c:pt idx="850">
                  <c:v>1.5781499999999999</c:v>
                </c:pt>
                <c:pt idx="851">
                  <c:v>1.5541499999999999</c:v>
                </c:pt>
                <c:pt idx="852">
                  <c:v>1.53027</c:v>
                </c:pt>
                <c:pt idx="853">
                  <c:v>1.50647</c:v>
                </c:pt>
                <c:pt idx="854">
                  <c:v>1.4827300000000001</c:v>
                </c:pt>
                <c:pt idx="855">
                  <c:v>1.4591700000000001</c:v>
                </c:pt>
                <c:pt idx="856">
                  <c:v>1.43581</c:v>
                </c:pt>
                <c:pt idx="857">
                  <c:v>1.41248</c:v>
                </c:pt>
                <c:pt idx="858">
                  <c:v>1.38917</c:v>
                </c:pt>
                <c:pt idx="859">
                  <c:v>1.36599</c:v>
                </c:pt>
                <c:pt idx="860">
                  <c:v>1.3429899999999999</c:v>
                </c:pt>
                <c:pt idx="861">
                  <c:v>1.3200700000000001</c:v>
                </c:pt>
                <c:pt idx="862">
                  <c:v>1.29718</c:v>
                </c:pt>
                <c:pt idx="863">
                  <c:v>1.2743899999999999</c:v>
                </c:pt>
                <c:pt idx="864">
                  <c:v>1.2518400000000001</c:v>
                </c:pt>
                <c:pt idx="865">
                  <c:v>1.2294799999999999</c:v>
                </c:pt>
                <c:pt idx="866">
                  <c:v>1.20722</c:v>
                </c:pt>
                <c:pt idx="867">
                  <c:v>1.1848799999999999</c:v>
                </c:pt>
                <c:pt idx="868">
                  <c:v>1.16273</c:v>
                </c:pt>
                <c:pt idx="869">
                  <c:v>1.14072</c:v>
                </c:pt>
                <c:pt idx="870">
                  <c:v>1.1188</c:v>
                </c:pt>
                <c:pt idx="871">
                  <c:v>1.0971</c:v>
                </c:pt>
                <c:pt idx="872">
                  <c:v>1.0754900000000001</c:v>
                </c:pt>
                <c:pt idx="873">
                  <c:v>1.05402</c:v>
                </c:pt>
                <c:pt idx="874">
                  <c:v>1.03277</c:v>
                </c:pt>
                <c:pt idx="875">
                  <c:v>1.0115499999999999</c:v>
                </c:pt>
                <c:pt idx="876">
                  <c:v>0.99040399999999995</c:v>
                </c:pt>
                <c:pt idx="877">
                  <c:v>0.96941999999999995</c:v>
                </c:pt>
                <c:pt idx="878">
                  <c:v>0.94859599999999999</c:v>
                </c:pt>
                <c:pt idx="879">
                  <c:v>0.92790499999999998</c:v>
                </c:pt>
                <c:pt idx="880">
                  <c:v>0.90729599999999999</c:v>
                </c:pt>
                <c:pt idx="881">
                  <c:v>0.88685899999999995</c:v>
                </c:pt>
                <c:pt idx="882">
                  <c:v>0.86655899999999997</c:v>
                </c:pt>
                <c:pt idx="883">
                  <c:v>0.84643299999999999</c:v>
                </c:pt>
                <c:pt idx="884">
                  <c:v>0.82649700000000004</c:v>
                </c:pt>
                <c:pt idx="885">
                  <c:v>0.80693099999999995</c:v>
                </c:pt>
                <c:pt idx="886">
                  <c:v>0.787609</c:v>
                </c:pt>
                <c:pt idx="887">
                  <c:v>0.76853099999999996</c:v>
                </c:pt>
                <c:pt idx="888">
                  <c:v>0.74960000000000004</c:v>
                </c:pt>
                <c:pt idx="889">
                  <c:v>0.73081399999999996</c:v>
                </c:pt>
                <c:pt idx="890">
                  <c:v>0.71223499999999995</c:v>
                </c:pt>
                <c:pt idx="891">
                  <c:v>0.69370500000000002</c:v>
                </c:pt>
                <c:pt idx="892">
                  <c:v>0.67517499999999997</c:v>
                </c:pt>
                <c:pt idx="893">
                  <c:v>0.65664599999999995</c:v>
                </c:pt>
                <c:pt idx="894">
                  <c:v>0.63811600000000002</c:v>
                </c:pt>
                <c:pt idx="895">
                  <c:v>0.61958599999999997</c:v>
                </c:pt>
                <c:pt idx="896">
                  <c:v>0.60105600000000003</c:v>
                </c:pt>
                <c:pt idx="897">
                  <c:v>0.58252700000000002</c:v>
                </c:pt>
                <c:pt idx="898">
                  <c:v>0.56399699999999997</c:v>
                </c:pt>
                <c:pt idx="899">
                  <c:v>0.54546700000000004</c:v>
                </c:pt>
              </c:numCache>
            </c:numRef>
          </c:yVal>
          <c:smooth val="1"/>
          <c:extLst xmlns:c16r2="http://schemas.microsoft.com/office/drawing/2015/06/chart">
            <c:ext xmlns:c16="http://schemas.microsoft.com/office/drawing/2014/chart" uri="{C3380CC4-5D6E-409C-BE32-E72D297353CC}">
              <c16:uniqueId val="{00000001-9300-4F23-A384-C5B005598E49}"/>
            </c:ext>
          </c:extLst>
        </c:ser>
        <c:ser>
          <c:idx val="1"/>
          <c:order val="1"/>
          <c:tx>
            <c:strRef>
              <c:f>TGA!$AE$3</c:f>
              <c:strCache>
                <c:ptCount val="1"/>
                <c:pt idx="0">
                  <c:v>CMSS</c:v>
                </c:pt>
              </c:strCache>
            </c:strRef>
          </c:tx>
          <c:spPr>
            <a:ln w="19050" cap="rnd">
              <a:solidFill>
                <a:schemeClr val="accent5"/>
              </a:solidFill>
              <a:round/>
            </a:ln>
            <a:effectLst/>
          </c:spPr>
          <c:marker>
            <c:symbol val="none"/>
          </c:marker>
          <c:dLbls>
            <c:dLbl>
              <c:idx val="768"/>
              <c:layout>
                <c:manualLayout>
                  <c:x val="-0.10899521280770144"/>
                  <c:y val="-6.4466198481946568E-2"/>
                </c:manualLayout>
              </c:layout>
              <c:tx>
                <c:rich>
                  <a:bodyPr/>
                  <a:lstStyle/>
                  <a:p>
                    <a:r>
                      <a:rPr lang="en-US"/>
                      <a:t>CMSS</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9300-4F23-A384-C5B005598E49}"/>
                </c:ext>
              </c:extLst>
            </c:dLbl>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0"/>
              </c:ext>
            </c:extLst>
          </c:dLbls>
          <c:yVal>
            <c:numRef>
              <c:f>TGA!$AE$6:$AE$905</c:f>
              <c:numCache>
                <c:formatCode>General</c:formatCode>
                <c:ptCount val="900"/>
                <c:pt idx="0">
                  <c:v>100.08799999999999</c:v>
                </c:pt>
                <c:pt idx="1">
                  <c:v>100.078</c:v>
                </c:pt>
                <c:pt idx="2">
                  <c:v>100.06699999999999</c:v>
                </c:pt>
                <c:pt idx="3">
                  <c:v>100.057</c:v>
                </c:pt>
                <c:pt idx="4">
                  <c:v>100.04600000000001</c:v>
                </c:pt>
                <c:pt idx="5">
                  <c:v>100.036</c:v>
                </c:pt>
                <c:pt idx="6">
                  <c:v>100.02500000000001</c:v>
                </c:pt>
                <c:pt idx="7">
                  <c:v>100.015</c:v>
                </c:pt>
                <c:pt idx="8">
                  <c:v>100.004</c:v>
                </c:pt>
                <c:pt idx="9">
                  <c:v>99.994</c:v>
                </c:pt>
                <c:pt idx="10">
                  <c:v>99.983599999999996</c:v>
                </c:pt>
                <c:pt idx="11">
                  <c:v>99.973100000000002</c:v>
                </c:pt>
                <c:pt idx="12">
                  <c:v>99.960300000000004</c:v>
                </c:pt>
                <c:pt idx="13">
                  <c:v>99.944699999999997</c:v>
                </c:pt>
                <c:pt idx="14">
                  <c:v>99.926699999999997</c:v>
                </c:pt>
                <c:pt idx="15">
                  <c:v>99.906800000000004</c:v>
                </c:pt>
                <c:pt idx="16">
                  <c:v>99.885099999999994</c:v>
                </c:pt>
                <c:pt idx="17">
                  <c:v>99.861800000000002</c:v>
                </c:pt>
                <c:pt idx="18">
                  <c:v>99.836699999999993</c:v>
                </c:pt>
                <c:pt idx="19">
                  <c:v>99.809799999999996</c:v>
                </c:pt>
                <c:pt idx="20">
                  <c:v>99.781199999999998</c:v>
                </c:pt>
                <c:pt idx="21">
                  <c:v>99.750900000000001</c:v>
                </c:pt>
                <c:pt idx="22">
                  <c:v>99.718599999999995</c:v>
                </c:pt>
                <c:pt idx="23">
                  <c:v>99.684700000000007</c:v>
                </c:pt>
                <c:pt idx="24">
                  <c:v>99.649100000000004</c:v>
                </c:pt>
                <c:pt idx="25">
                  <c:v>99.611900000000006</c:v>
                </c:pt>
                <c:pt idx="26">
                  <c:v>99.573099999999997</c:v>
                </c:pt>
                <c:pt idx="27">
                  <c:v>99.532799999999995</c:v>
                </c:pt>
                <c:pt idx="28">
                  <c:v>99.490899999999996</c:v>
                </c:pt>
                <c:pt idx="29">
                  <c:v>99.447699999999998</c:v>
                </c:pt>
                <c:pt idx="30">
                  <c:v>99.403199999999998</c:v>
                </c:pt>
                <c:pt idx="31">
                  <c:v>99.357200000000006</c:v>
                </c:pt>
                <c:pt idx="32">
                  <c:v>99.309799999999996</c:v>
                </c:pt>
                <c:pt idx="33">
                  <c:v>99.261300000000006</c:v>
                </c:pt>
                <c:pt idx="34">
                  <c:v>99.211799999999997</c:v>
                </c:pt>
                <c:pt idx="35">
                  <c:v>99.161299999999997</c:v>
                </c:pt>
                <c:pt idx="36">
                  <c:v>99.11</c:v>
                </c:pt>
                <c:pt idx="37">
                  <c:v>99.0578</c:v>
                </c:pt>
                <c:pt idx="38">
                  <c:v>99.004800000000003</c:v>
                </c:pt>
                <c:pt idx="39">
                  <c:v>98.9512</c:v>
                </c:pt>
                <c:pt idx="40">
                  <c:v>98.896799999999999</c:v>
                </c:pt>
                <c:pt idx="41">
                  <c:v>98.841999999999999</c:v>
                </c:pt>
                <c:pt idx="42">
                  <c:v>98.786799999999999</c:v>
                </c:pt>
                <c:pt idx="43">
                  <c:v>98.731099999999998</c:v>
                </c:pt>
                <c:pt idx="44">
                  <c:v>98.6751</c:v>
                </c:pt>
                <c:pt idx="45">
                  <c:v>98.618600000000001</c:v>
                </c:pt>
                <c:pt idx="46">
                  <c:v>98.561800000000005</c:v>
                </c:pt>
                <c:pt idx="47">
                  <c:v>98.5047</c:v>
                </c:pt>
                <c:pt idx="48">
                  <c:v>98.447400000000002</c:v>
                </c:pt>
                <c:pt idx="49">
                  <c:v>98.389899999999997</c:v>
                </c:pt>
                <c:pt idx="50">
                  <c:v>98.332400000000007</c:v>
                </c:pt>
                <c:pt idx="51">
                  <c:v>98.274799999999999</c:v>
                </c:pt>
                <c:pt idx="52">
                  <c:v>98.217200000000005</c:v>
                </c:pt>
                <c:pt idx="53">
                  <c:v>98.159499999999994</c:v>
                </c:pt>
                <c:pt idx="54">
                  <c:v>98.101799999999997</c:v>
                </c:pt>
                <c:pt idx="55">
                  <c:v>98.044300000000007</c:v>
                </c:pt>
                <c:pt idx="56">
                  <c:v>97.986699999999999</c:v>
                </c:pt>
                <c:pt idx="57">
                  <c:v>97.929199999999994</c:v>
                </c:pt>
                <c:pt idx="58">
                  <c:v>97.871799999999993</c:v>
                </c:pt>
                <c:pt idx="59">
                  <c:v>97.814400000000006</c:v>
                </c:pt>
                <c:pt idx="60">
                  <c:v>97.757199999999997</c:v>
                </c:pt>
                <c:pt idx="61">
                  <c:v>97.7</c:v>
                </c:pt>
                <c:pt idx="62">
                  <c:v>97.642899999999997</c:v>
                </c:pt>
                <c:pt idx="63">
                  <c:v>97.586100000000002</c:v>
                </c:pt>
                <c:pt idx="64">
                  <c:v>97.529399999999995</c:v>
                </c:pt>
                <c:pt idx="65">
                  <c:v>97.472800000000007</c:v>
                </c:pt>
                <c:pt idx="66">
                  <c:v>97.416600000000003</c:v>
                </c:pt>
                <c:pt idx="67">
                  <c:v>97.360500000000002</c:v>
                </c:pt>
                <c:pt idx="68">
                  <c:v>97.304699999999997</c:v>
                </c:pt>
                <c:pt idx="69">
                  <c:v>97.248999999999995</c:v>
                </c:pt>
                <c:pt idx="70">
                  <c:v>97.193399999999997</c:v>
                </c:pt>
                <c:pt idx="71">
                  <c:v>97.138099999999994</c:v>
                </c:pt>
                <c:pt idx="72">
                  <c:v>97.082899999999995</c:v>
                </c:pt>
                <c:pt idx="73">
                  <c:v>97.028000000000006</c:v>
                </c:pt>
                <c:pt idx="74">
                  <c:v>96.973299999999995</c:v>
                </c:pt>
                <c:pt idx="75">
                  <c:v>96.918800000000005</c:v>
                </c:pt>
                <c:pt idx="76">
                  <c:v>96.864400000000003</c:v>
                </c:pt>
                <c:pt idx="77">
                  <c:v>96.810100000000006</c:v>
                </c:pt>
                <c:pt idx="78">
                  <c:v>96.756100000000004</c:v>
                </c:pt>
                <c:pt idx="79">
                  <c:v>96.702399999999997</c:v>
                </c:pt>
                <c:pt idx="80">
                  <c:v>96.648899999999998</c:v>
                </c:pt>
                <c:pt idx="81">
                  <c:v>96.595699999999994</c:v>
                </c:pt>
                <c:pt idx="82">
                  <c:v>96.542599999999993</c:v>
                </c:pt>
                <c:pt idx="83">
                  <c:v>96.489599999999996</c:v>
                </c:pt>
                <c:pt idx="84">
                  <c:v>96.436899999999994</c:v>
                </c:pt>
                <c:pt idx="85">
                  <c:v>96.384500000000003</c:v>
                </c:pt>
                <c:pt idx="86">
                  <c:v>96.332300000000004</c:v>
                </c:pt>
                <c:pt idx="87">
                  <c:v>96.280199999999994</c:v>
                </c:pt>
                <c:pt idx="88">
                  <c:v>96.228399999999993</c:v>
                </c:pt>
                <c:pt idx="89">
                  <c:v>96.176900000000003</c:v>
                </c:pt>
                <c:pt idx="90">
                  <c:v>96.125500000000002</c:v>
                </c:pt>
                <c:pt idx="91">
                  <c:v>96.0745</c:v>
                </c:pt>
                <c:pt idx="92">
                  <c:v>96.023799999999994</c:v>
                </c:pt>
                <c:pt idx="93">
                  <c:v>95.973200000000006</c:v>
                </c:pt>
                <c:pt idx="94">
                  <c:v>95.922799999999995</c:v>
                </c:pt>
                <c:pt idx="95">
                  <c:v>95.872699999999995</c:v>
                </c:pt>
                <c:pt idx="96">
                  <c:v>95.822800000000001</c:v>
                </c:pt>
                <c:pt idx="97">
                  <c:v>95.773200000000003</c:v>
                </c:pt>
                <c:pt idx="98">
                  <c:v>95.723799999999997</c:v>
                </c:pt>
                <c:pt idx="99">
                  <c:v>95.674400000000006</c:v>
                </c:pt>
                <c:pt idx="100">
                  <c:v>95.625399999999999</c:v>
                </c:pt>
                <c:pt idx="101">
                  <c:v>95.576499999999996</c:v>
                </c:pt>
                <c:pt idx="102">
                  <c:v>95.528000000000006</c:v>
                </c:pt>
                <c:pt idx="103">
                  <c:v>95.48</c:v>
                </c:pt>
                <c:pt idx="104">
                  <c:v>95.432100000000005</c:v>
                </c:pt>
                <c:pt idx="105">
                  <c:v>95.384399999999999</c:v>
                </c:pt>
                <c:pt idx="106">
                  <c:v>95.3369</c:v>
                </c:pt>
                <c:pt idx="107">
                  <c:v>95.289699999999996</c:v>
                </c:pt>
                <c:pt idx="108">
                  <c:v>95.242900000000006</c:v>
                </c:pt>
                <c:pt idx="109">
                  <c:v>95.196200000000005</c:v>
                </c:pt>
                <c:pt idx="110">
                  <c:v>95.149699999999996</c:v>
                </c:pt>
                <c:pt idx="111">
                  <c:v>95.103499999999997</c:v>
                </c:pt>
                <c:pt idx="112">
                  <c:v>95.057400000000001</c:v>
                </c:pt>
                <c:pt idx="113">
                  <c:v>95.011700000000005</c:v>
                </c:pt>
                <c:pt idx="114">
                  <c:v>94.966399999999993</c:v>
                </c:pt>
                <c:pt idx="115">
                  <c:v>94.921300000000002</c:v>
                </c:pt>
                <c:pt idx="116">
                  <c:v>94.876400000000004</c:v>
                </c:pt>
                <c:pt idx="117">
                  <c:v>94.831800000000001</c:v>
                </c:pt>
                <c:pt idx="118">
                  <c:v>94.787800000000004</c:v>
                </c:pt>
                <c:pt idx="119">
                  <c:v>94.744100000000003</c:v>
                </c:pt>
                <c:pt idx="120">
                  <c:v>94.700599999999994</c:v>
                </c:pt>
                <c:pt idx="121">
                  <c:v>94.657300000000006</c:v>
                </c:pt>
                <c:pt idx="122">
                  <c:v>94.614400000000003</c:v>
                </c:pt>
                <c:pt idx="123">
                  <c:v>94.571700000000007</c:v>
                </c:pt>
                <c:pt idx="124">
                  <c:v>94.529200000000003</c:v>
                </c:pt>
                <c:pt idx="125">
                  <c:v>94.487099999999998</c:v>
                </c:pt>
                <c:pt idx="126">
                  <c:v>94.445400000000006</c:v>
                </c:pt>
                <c:pt idx="127">
                  <c:v>94.403999999999996</c:v>
                </c:pt>
                <c:pt idx="128">
                  <c:v>94.362799999999993</c:v>
                </c:pt>
                <c:pt idx="129">
                  <c:v>94.322000000000003</c:v>
                </c:pt>
                <c:pt idx="130">
                  <c:v>94.281599999999997</c:v>
                </c:pt>
                <c:pt idx="131">
                  <c:v>94.241500000000002</c:v>
                </c:pt>
                <c:pt idx="132">
                  <c:v>94.201599999999999</c:v>
                </c:pt>
                <c:pt idx="133">
                  <c:v>94.162099999999995</c:v>
                </c:pt>
                <c:pt idx="134">
                  <c:v>94.122900000000001</c:v>
                </c:pt>
                <c:pt idx="135">
                  <c:v>94.084000000000003</c:v>
                </c:pt>
                <c:pt idx="136">
                  <c:v>94.045400000000001</c:v>
                </c:pt>
                <c:pt idx="137">
                  <c:v>94.007199999999997</c:v>
                </c:pt>
                <c:pt idx="138">
                  <c:v>93.969200000000001</c:v>
                </c:pt>
                <c:pt idx="139">
                  <c:v>93.9315</c:v>
                </c:pt>
                <c:pt idx="140">
                  <c:v>93.894099999999995</c:v>
                </c:pt>
                <c:pt idx="141">
                  <c:v>93.857200000000006</c:v>
                </c:pt>
                <c:pt idx="142">
                  <c:v>93.820599999999999</c:v>
                </c:pt>
                <c:pt idx="143">
                  <c:v>93.784300000000002</c:v>
                </c:pt>
                <c:pt idx="144">
                  <c:v>93.748199999999997</c:v>
                </c:pt>
                <c:pt idx="145">
                  <c:v>93.712500000000006</c:v>
                </c:pt>
                <c:pt idx="146">
                  <c:v>93.677099999999996</c:v>
                </c:pt>
                <c:pt idx="147">
                  <c:v>93.641900000000007</c:v>
                </c:pt>
                <c:pt idx="148">
                  <c:v>93.607100000000003</c:v>
                </c:pt>
                <c:pt idx="149">
                  <c:v>93.572599999999994</c:v>
                </c:pt>
                <c:pt idx="150">
                  <c:v>93.538499999999999</c:v>
                </c:pt>
                <c:pt idx="151">
                  <c:v>93.504900000000006</c:v>
                </c:pt>
                <c:pt idx="152">
                  <c:v>93.471500000000006</c:v>
                </c:pt>
                <c:pt idx="153">
                  <c:v>93.438500000000005</c:v>
                </c:pt>
                <c:pt idx="154">
                  <c:v>93.405799999999999</c:v>
                </c:pt>
                <c:pt idx="155">
                  <c:v>93.373699999999999</c:v>
                </c:pt>
                <c:pt idx="156">
                  <c:v>93.341999999999999</c:v>
                </c:pt>
                <c:pt idx="157">
                  <c:v>93.310400000000001</c:v>
                </c:pt>
                <c:pt idx="158">
                  <c:v>93.279300000000006</c:v>
                </c:pt>
                <c:pt idx="159">
                  <c:v>93.248599999999996</c:v>
                </c:pt>
                <c:pt idx="160">
                  <c:v>93.218100000000007</c:v>
                </c:pt>
                <c:pt idx="161">
                  <c:v>93.187799999999996</c:v>
                </c:pt>
                <c:pt idx="162">
                  <c:v>93.157899999999998</c:v>
                </c:pt>
                <c:pt idx="163">
                  <c:v>93.128600000000006</c:v>
                </c:pt>
                <c:pt idx="164">
                  <c:v>93.099699999999999</c:v>
                </c:pt>
                <c:pt idx="165">
                  <c:v>93.071299999999994</c:v>
                </c:pt>
                <c:pt idx="166">
                  <c:v>93.043000000000006</c:v>
                </c:pt>
                <c:pt idx="167">
                  <c:v>93.015100000000004</c:v>
                </c:pt>
                <c:pt idx="168">
                  <c:v>92.987700000000004</c:v>
                </c:pt>
                <c:pt idx="169">
                  <c:v>92.960599999999999</c:v>
                </c:pt>
                <c:pt idx="170">
                  <c:v>92.933599999999998</c:v>
                </c:pt>
                <c:pt idx="171">
                  <c:v>92.906999999999996</c:v>
                </c:pt>
                <c:pt idx="172">
                  <c:v>92.881</c:v>
                </c:pt>
                <c:pt idx="173">
                  <c:v>92.855199999999996</c:v>
                </c:pt>
                <c:pt idx="174">
                  <c:v>92.829700000000003</c:v>
                </c:pt>
                <c:pt idx="175">
                  <c:v>92.804400000000001</c:v>
                </c:pt>
                <c:pt idx="176">
                  <c:v>92.779499999999999</c:v>
                </c:pt>
                <c:pt idx="177">
                  <c:v>92.754999999999995</c:v>
                </c:pt>
                <c:pt idx="178">
                  <c:v>92.730800000000002</c:v>
                </c:pt>
                <c:pt idx="179">
                  <c:v>92.706900000000005</c:v>
                </c:pt>
                <c:pt idx="180">
                  <c:v>92.683400000000006</c:v>
                </c:pt>
                <c:pt idx="181">
                  <c:v>92.660399999999996</c:v>
                </c:pt>
                <c:pt idx="182">
                  <c:v>92.637799999999999</c:v>
                </c:pt>
                <c:pt idx="183">
                  <c:v>92.615600000000001</c:v>
                </c:pt>
                <c:pt idx="184">
                  <c:v>92.593900000000005</c:v>
                </c:pt>
                <c:pt idx="185">
                  <c:v>92.572400000000002</c:v>
                </c:pt>
                <c:pt idx="186">
                  <c:v>92.551199999999994</c:v>
                </c:pt>
                <c:pt idx="187">
                  <c:v>92.5304</c:v>
                </c:pt>
                <c:pt idx="188">
                  <c:v>92.509799999999998</c:v>
                </c:pt>
                <c:pt idx="189">
                  <c:v>92.489500000000007</c:v>
                </c:pt>
                <c:pt idx="190">
                  <c:v>92.4696</c:v>
                </c:pt>
                <c:pt idx="191">
                  <c:v>92.4499</c:v>
                </c:pt>
                <c:pt idx="192">
                  <c:v>92.430400000000006</c:v>
                </c:pt>
                <c:pt idx="193">
                  <c:v>92.411299999999997</c:v>
                </c:pt>
                <c:pt idx="194">
                  <c:v>92.392499999999998</c:v>
                </c:pt>
                <c:pt idx="195">
                  <c:v>92.374099999999999</c:v>
                </c:pt>
                <c:pt idx="196">
                  <c:v>92.355999999999995</c:v>
                </c:pt>
                <c:pt idx="197">
                  <c:v>92.337999999999994</c:v>
                </c:pt>
                <c:pt idx="198">
                  <c:v>92.320300000000003</c:v>
                </c:pt>
                <c:pt idx="199">
                  <c:v>92.302599999999998</c:v>
                </c:pt>
                <c:pt idx="200">
                  <c:v>92.284800000000004</c:v>
                </c:pt>
                <c:pt idx="201">
                  <c:v>92.267099999999999</c:v>
                </c:pt>
                <c:pt idx="202">
                  <c:v>92.249499999999998</c:v>
                </c:pt>
                <c:pt idx="203">
                  <c:v>92.231899999999996</c:v>
                </c:pt>
                <c:pt idx="204">
                  <c:v>92.214399999999998</c:v>
                </c:pt>
                <c:pt idx="205">
                  <c:v>92.197299999999998</c:v>
                </c:pt>
                <c:pt idx="206">
                  <c:v>92.180599999999998</c:v>
                </c:pt>
                <c:pt idx="207">
                  <c:v>92.164000000000001</c:v>
                </c:pt>
                <c:pt idx="208">
                  <c:v>92.147599999999997</c:v>
                </c:pt>
                <c:pt idx="209">
                  <c:v>92.131200000000007</c:v>
                </c:pt>
                <c:pt idx="210">
                  <c:v>92.114699999999999</c:v>
                </c:pt>
                <c:pt idx="211">
                  <c:v>92.098299999999995</c:v>
                </c:pt>
                <c:pt idx="212">
                  <c:v>92.081800000000001</c:v>
                </c:pt>
                <c:pt idx="213">
                  <c:v>92.065200000000004</c:v>
                </c:pt>
                <c:pt idx="214">
                  <c:v>92.048199999999994</c:v>
                </c:pt>
                <c:pt idx="215">
                  <c:v>92.030900000000003</c:v>
                </c:pt>
                <c:pt idx="216">
                  <c:v>92.013300000000001</c:v>
                </c:pt>
                <c:pt idx="217">
                  <c:v>91.995599999999996</c:v>
                </c:pt>
                <c:pt idx="218">
                  <c:v>91.977699999999999</c:v>
                </c:pt>
                <c:pt idx="219">
                  <c:v>91.959699999999998</c:v>
                </c:pt>
                <c:pt idx="220">
                  <c:v>91.941800000000001</c:v>
                </c:pt>
                <c:pt idx="221">
                  <c:v>91.923400000000001</c:v>
                </c:pt>
                <c:pt idx="222">
                  <c:v>91.904499999999999</c:v>
                </c:pt>
                <c:pt idx="223">
                  <c:v>91.885099999999994</c:v>
                </c:pt>
                <c:pt idx="224">
                  <c:v>91.864999999999995</c:v>
                </c:pt>
                <c:pt idx="225">
                  <c:v>91.843999999999994</c:v>
                </c:pt>
                <c:pt idx="226">
                  <c:v>91.822100000000006</c:v>
                </c:pt>
                <c:pt idx="227">
                  <c:v>91.799300000000002</c:v>
                </c:pt>
                <c:pt idx="228">
                  <c:v>91.775400000000005</c:v>
                </c:pt>
                <c:pt idx="229">
                  <c:v>91.750500000000002</c:v>
                </c:pt>
                <c:pt idx="230">
                  <c:v>91.724599999999995</c:v>
                </c:pt>
                <c:pt idx="231">
                  <c:v>91.697500000000005</c:v>
                </c:pt>
                <c:pt idx="232">
                  <c:v>91.6691</c:v>
                </c:pt>
                <c:pt idx="233">
                  <c:v>91.639200000000002</c:v>
                </c:pt>
                <c:pt idx="234">
                  <c:v>91.607500000000002</c:v>
                </c:pt>
                <c:pt idx="235">
                  <c:v>91.574100000000001</c:v>
                </c:pt>
                <c:pt idx="236">
                  <c:v>91.538799999999995</c:v>
                </c:pt>
                <c:pt idx="237">
                  <c:v>91.501000000000005</c:v>
                </c:pt>
                <c:pt idx="238">
                  <c:v>91.460499999999996</c:v>
                </c:pt>
                <c:pt idx="239">
                  <c:v>91.417100000000005</c:v>
                </c:pt>
                <c:pt idx="240">
                  <c:v>91.370699999999999</c:v>
                </c:pt>
                <c:pt idx="241">
                  <c:v>91.321100000000001</c:v>
                </c:pt>
                <c:pt idx="242">
                  <c:v>91.267600000000002</c:v>
                </c:pt>
                <c:pt idx="243">
                  <c:v>91.210099999999997</c:v>
                </c:pt>
                <c:pt idx="244">
                  <c:v>91.148300000000006</c:v>
                </c:pt>
                <c:pt idx="245">
                  <c:v>91.081900000000005</c:v>
                </c:pt>
                <c:pt idx="246">
                  <c:v>91.010599999999997</c:v>
                </c:pt>
                <c:pt idx="247">
                  <c:v>90.934200000000004</c:v>
                </c:pt>
                <c:pt idx="248">
                  <c:v>90.852099999999993</c:v>
                </c:pt>
                <c:pt idx="249">
                  <c:v>90.763900000000007</c:v>
                </c:pt>
                <c:pt idx="250">
                  <c:v>90.668899999999994</c:v>
                </c:pt>
                <c:pt idx="251">
                  <c:v>90.567099999999996</c:v>
                </c:pt>
                <c:pt idx="252">
                  <c:v>90.457899999999995</c:v>
                </c:pt>
                <c:pt idx="253">
                  <c:v>90.341099999999997</c:v>
                </c:pt>
                <c:pt idx="254">
                  <c:v>90.216499999999996</c:v>
                </c:pt>
                <c:pt idx="255">
                  <c:v>90.083200000000005</c:v>
                </c:pt>
                <c:pt idx="256">
                  <c:v>89.940700000000007</c:v>
                </c:pt>
                <c:pt idx="257">
                  <c:v>89.788600000000002</c:v>
                </c:pt>
                <c:pt idx="258">
                  <c:v>89.626599999999996</c:v>
                </c:pt>
                <c:pt idx="259">
                  <c:v>89.453900000000004</c:v>
                </c:pt>
                <c:pt idx="260">
                  <c:v>89.269599999999997</c:v>
                </c:pt>
                <c:pt idx="261">
                  <c:v>89.072900000000004</c:v>
                </c:pt>
                <c:pt idx="262">
                  <c:v>88.863100000000003</c:v>
                </c:pt>
                <c:pt idx="263">
                  <c:v>88.638900000000007</c:v>
                </c:pt>
                <c:pt idx="264">
                  <c:v>88.3994</c:v>
                </c:pt>
                <c:pt idx="265">
                  <c:v>88.143299999999996</c:v>
                </c:pt>
                <c:pt idx="266">
                  <c:v>87.869299999999996</c:v>
                </c:pt>
                <c:pt idx="267">
                  <c:v>87.576300000000003</c:v>
                </c:pt>
                <c:pt idx="268">
                  <c:v>87.263300000000001</c:v>
                </c:pt>
                <c:pt idx="269">
                  <c:v>86.929599999999994</c:v>
                </c:pt>
                <c:pt idx="270">
                  <c:v>86.5745</c:v>
                </c:pt>
                <c:pt idx="271">
                  <c:v>86.197400000000002</c:v>
                </c:pt>
                <c:pt idx="272">
                  <c:v>85.797799999999995</c:v>
                </c:pt>
                <c:pt idx="273">
                  <c:v>85.375299999999996</c:v>
                </c:pt>
                <c:pt idx="274">
                  <c:v>84.929299999999998</c:v>
                </c:pt>
                <c:pt idx="275">
                  <c:v>84.459599999999995</c:v>
                </c:pt>
                <c:pt idx="276">
                  <c:v>83.965599999999995</c:v>
                </c:pt>
                <c:pt idx="277">
                  <c:v>83.446799999999996</c:v>
                </c:pt>
                <c:pt idx="278">
                  <c:v>82.902799999999999</c:v>
                </c:pt>
                <c:pt idx="279">
                  <c:v>82.333399999999997</c:v>
                </c:pt>
                <c:pt idx="280">
                  <c:v>81.738399999999999</c:v>
                </c:pt>
                <c:pt idx="281">
                  <c:v>81.117999999999995</c:v>
                </c:pt>
                <c:pt idx="282">
                  <c:v>80.472499999999997</c:v>
                </c:pt>
                <c:pt idx="283">
                  <c:v>79.803100000000001</c:v>
                </c:pt>
                <c:pt idx="284">
                  <c:v>79.110100000000003</c:v>
                </c:pt>
                <c:pt idx="285">
                  <c:v>78.394900000000007</c:v>
                </c:pt>
                <c:pt idx="286">
                  <c:v>77.658799999999999</c:v>
                </c:pt>
                <c:pt idx="287">
                  <c:v>76.903400000000005</c:v>
                </c:pt>
                <c:pt idx="288">
                  <c:v>76.130399999999995</c:v>
                </c:pt>
                <c:pt idx="289">
                  <c:v>75.341200000000001</c:v>
                </c:pt>
                <c:pt idx="290">
                  <c:v>74.536799999999999</c:v>
                </c:pt>
                <c:pt idx="291">
                  <c:v>73.718800000000002</c:v>
                </c:pt>
                <c:pt idx="292">
                  <c:v>72.888900000000007</c:v>
                </c:pt>
                <c:pt idx="293">
                  <c:v>72.049000000000007</c:v>
                </c:pt>
                <c:pt idx="294">
                  <c:v>71.201300000000003</c:v>
                </c:pt>
                <c:pt idx="295">
                  <c:v>70.348299999999995</c:v>
                </c:pt>
                <c:pt idx="296">
                  <c:v>69.492900000000006</c:v>
                </c:pt>
                <c:pt idx="297">
                  <c:v>68.637600000000006</c:v>
                </c:pt>
                <c:pt idx="298">
                  <c:v>67.785600000000002</c:v>
                </c:pt>
                <c:pt idx="299">
                  <c:v>66.939599999999999</c:v>
                </c:pt>
                <c:pt idx="300">
                  <c:v>66.102699999999999</c:v>
                </c:pt>
                <c:pt idx="301">
                  <c:v>65.277799999999999</c:v>
                </c:pt>
                <c:pt idx="302">
                  <c:v>64.467600000000004</c:v>
                </c:pt>
                <c:pt idx="303">
                  <c:v>63.674199999999999</c:v>
                </c:pt>
                <c:pt idx="304">
                  <c:v>62.9</c:v>
                </c:pt>
                <c:pt idx="305">
                  <c:v>62.147399999999998</c:v>
                </c:pt>
                <c:pt idx="306">
                  <c:v>61.418500000000002</c:v>
                </c:pt>
                <c:pt idx="307">
                  <c:v>60.715600000000002</c:v>
                </c:pt>
                <c:pt idx="308">
                  <c:v>60.040999999999997</c:v>
                </c:pt>
                <c:pt idx="309">
                  <c:v>59.397300000000001</c:v>
                </c:pt>
                <c:pt idx="310">
                  <c:v>58.786799999999999</c:v>
                </c:pt>
                <c:pt idx="311">
                  <c:v>58.211500000000001</c:v>
                </c:pt>
                <c:pt idx="312">
                  <c:v>57.6721</c:v>
                </c:pt>
                <c:pt idx="313">
                  <c:v>57.168799999999997</c:v>
                </c:pt>
                <c:pt idx="314">
                  <c:v>56.701599999999999</c:v>
                </c:pt>
                <c:pt idx="315">
                  <c:v>56.27</c:v>
                </c:pt>
                <c:pt idx="316">
                  <c:v>55.8733</c:v>
                </c:pt>
                <c:pt idx="317">
                  <c:v>55.510100000000001</c:v>
                </c:pt>
                <c:pt idx="318">
                  <c:v>55.179200000000002</c:v>
                </c:pt>
                <c:pt idx="319">
                  <c:v>54.878999999999998</c:v>
                </c:pt>
                <c:pt idx="320">
                  <c:v>54.6081</c:v>
                </c:pt>
                <c:pt idx="321">
                  <c:v>54.364899999999999</c:v>
                </c:pt>
                <c:pt idx="322">
                  <c:v>54.147399999999998</c:v>
                </c:pt>
                <c:pt idx="323">
                  <c:v>53.954099999999997</c:v>
                </c:pt>
                <c:pt idx="324">
                  <c:v>53.7836</c:v>
                </c:pt>
                <c:pt idx="325">
                  <c:v>53.633899999999997</c:v>
                </c:pt>
                <c:pt idx="326">
                  <c:v>53.5032</c:v>
                </c:pt>
                <c:pt idx="327">
                  <c:v>53.389400000000002</c:v>
                </c:pt>
                <c:pt idx="328">
                  <c:v>53.289900000000003</c:v>
                </c:pt>
                <c:pt idx="329">
                  <c:v>53.202399999999997</c:v>
                </c:pt>
                <c:pt idx="330">
                  <c:v>53.124299999999998</c:v>
                </c:pt>
                <c:pt idx="331">
                  <c:v>53.053400000000003</c:v>
                </c:pt>
                <c:pt idx="332">
                  <c:v>52.988500000000002</c:v>
                </c:pt>
                <c:pt idx="333">
                  <c:v>52.928400000000003</c:v>
                </c:pt>
                <c:pt idx="334">
                  <c:v>52.872</c:v>
                </c:pt>
                <c:pt idx="335">
                  <c:v>52.818399999999997</c:v>
                </c:pt>
                <c:pt idx="336">
                  <c:v>52.767099999999999</c:v>
                </c:pt>
                <c:pt idx="337">
                  <c:v>52.717700000000001</c:v>
                </c:pt>
                <c:pt idx="338">
                  <c:v>52.6693</c:v>
                </c:pt>
                <c:pt idx="339">
                  <c:v>52.622</c:v>
                </c:pt>
                <c:pt idx="340">
                  <c:v>52.575800000000001</c:v>
                </c:pt>
                <c:pt idx="341">
                  <c:v>52.530200000000001</c:v>
                </c:pt>
                <c:pt idx="342">
                  <c:v>52.485199999999999</c:v>
                </c:pt>
                <c:pt idx="343">
                  <c:v>52.4405</c:v>
                </c:pt>
                <c:pt idx="344">
                  <c:v>52.395899999999997</c:v>
                </c:pt>
                <c:pt idx="345">
                  <c:v>52.351399999999998</c:v>
                </c:pt>
                <c:pt idx="346">
                  <c:v>52.307000000000002</c:v>
                </c:pt>
                <c:pt idx="347">
                  <c:v>52.262500000000003</c:v>
                </c:pt>
                <c:pt idx="348">
                  <c:v>52.2181</c:v>
                </c:pt>
                <c:pt idx="349">
                  <c:v>52.173699999999997</c:v>
                </c:pt>
                <c:pt idx="350">
                  <c:v>52.129100000000001</c:v>
                </c:pt>
                <c:pt idx="351">
                  <c:v>52.084600000000002</c:v>
                </c:pt>
                <c:pt idx="352">
                  <c:v>52.040199999999999</c:v>
                </c:pt>
                <c:pt idx="353">
                  <c:v>51.995699999999999</c:v>
                </c:pt>
                <c:pt idx="354">
                  <c:v>51.951300000000003</c:v>
                </c:pt>
                <c:pt idx="355">
                  <c:v>51.906700000000001</c:v>
                </c:pt>
                <c:pt idx="356">
                  <c:v>51.862099999999998</c:v>
                </c:pt>
                <c:pt idx="357">
                  <c:v>51.817100000000003</c:v>
                </c:pt>
                <c:pt idx="358">
                  <c:v>51.772100000000002</c:v>
                </c:pt>
                <c:pt idx="359">
                  <c:v>51.7271</c:v>
                </c:pt>
                <c:pt idx="360">
                  <c:v>51.681399999999996</c:v>
                </c:pt>
                <c:pt idx="361">
                  <c:v>51.635599999999997</c:v>
                </c:pt>
                <c:pt idx="362">
                  <c:v>51.589599999999997</c:v>
                </c:pt>
                <c:pt idx="363">
                  <c:v>51.543700000000001</c:v>
                </c:pt>
                <c:pt idx="364">
                  <c:v>51.497900000000001</c:v>
                </c:pt>
                <c:pt idx="365">
                  <c:v>51.451900000000002</c:v>
                </c:pt>
                <c:pt idx="366">
                  <c:v>51.405700000000003</c:v>
                </c:pt>
                <c:pt idx="367">
                  <c:v>51.359299999999998</c:v>
                </c:pt>
                <c:pt idx="368">
                  <c:v>51.3127</c:v>
                </c:pt>
                <c:pt idx="369">
                  <c:v>51.265900000000002</c:v>
                </c:pt>
                <c:pt idx="370">
                  <c:v>51.219299999999997</c:v>
                </c:pt>
                <c:pt idx="371">
                  <c:v>51.172499999999999</c:v>
                </c:pt>
                <c:pt idx="372">
                  <c:v>51.125500000000002</c:v>
                </c:pt>
                <c:pt idx="373">
                  <c:v>51.0779</c:v>
                </c:pt>
                <c:pt idx="374">
                  <c:v>51.029899999999998</c:v>
                </c:pt>
                <c:pt idx="375">
                  <c:v>50.981900000000003</c:v>
                </c:pt>
                <c:pt idx="376">
                  <c:v>50.933900000000001</c:v>
                </c:pt>
                <c:pt idx="377">
                  <c:v>50.886000000000003</c:v>
                </c:pt>
                <c:pt idx="378">
                  <c:v>50.837699999999998</c:v>
                </c:pt>
                <c:pt idx="379">
                  <c:v>50.789099999999998</c:v>
                </c:pt>
                <c:pt idx="380">
                  <c:v>50.740499999999997</c:v>
                </c:pt>
                <c:pt idx="381">
                  <c:v>50.691699999999997</c:v>
                </c:pt>
                <c:pt idx="382">
                  <c:v>50.642600000000002</c:v>
                </c:pt>
                <c:pt idx="383">
                  <c:v>50.593299999999999</c:v>
                </c:pt>
                <c:pt idx="384">
                  <c:v>50.543799999999997</c:v>
                </c:pt>
                <c:pt idx="385">
                  <c:v>50.494599999999998</c:v>
                </c:pt>
                <c:pt idx="386">
                  <c:v>50.445300000000003</c:v>
                </c:pt>
                <c:pt idx="387">
                  <c:v>50.395899999999997</c:v>
                </c:pt>
                <c:pt idx="388">
                  <c:v>50.346499999999999</c:v>
                </c:pt>
                <c:pt idx="389">
                  <c:v>50.297199999999997</c:v>
                </c:pt>
                <c:pt idx="390">
                  <c:v>50.247900000000001</c:v>
                </c:pt>
                <c:pt idx="391">
                  <c:v>50.198399999999999</c:v>
                </c:pt>
                <c:pt idx="392">
                  <c:v>50.148800000000001</c:v>
                </c:pt>
                <c:pt idx="393">
                  <c:v>50.099200000000003</c:v>
                </c:pt>
                <c:pt idx="394">
                  <c:v>50.049500000000002</c:v>
                </c:pt>
                <c:pt idx="395">
                  <c:v>49.999600000000001</c:v>
                </c:pt>
                <c:pt idx="396">
                  <c:v>49.949300000000001</c:v>
                </c:pt>
                <c:pt idx="397">
                  <c:v>49.898899999999998</c:v>
                </c:pt>
                <c:pt idx="398">
                  <c:v>49.8489</c:v>
                </c:pt>
                <c:pt idx="399">
                  <c:v>49.798999999999999</c:v>
                </c:pt>
                <c:pt idx="400">
                  <c:v>49.748899999999999</c:v>
                </c:pt>
                <c:pt idx="401">
                  <c:v>49.698799999999999</c:v>
                </c:pt>
                <c:pt idx="402">
                  <c:v>49.648600000000002</c:v>
                </c:pt>
                <c:pt idx="403">
                  <c:v>49.598500000000001</c:v>
                </c:pt>
                <c:pt idx="404">
                  <c:v>49.548299999999998</c:v>
                </c:pt>
                <c:pt idx="405">
                  <c:v>49.497599999999998</c:v>
                </c:pt>
                <c:pt idx="406">
                  <c:v>49.446599999999997</c:v>
                </c:pt>
                <c:pt idx="407">
                  <c:v>49.395800000000001</c:v>
                </c:pt>
                <c:pt idx="408">
                  <c:v>49.344900000000003</c:v>
                </c:pt>
                <c:pt idx="409">
                  <c:v>49.293500000000002</c:v>
                </c:pt>
                <c:pt idx="410">
                  <c:v>49.241999999999997</c:v>
                </c:pt>
                <c:pt idx="411">
                  <c:v>49.190399999999997</c:v>
                </c:pt>
                <c:pt idx="412">
                  <c:v>49.1389</c:v>
                </c:pt>
                <c:pt idx="413">
                  <c:v>49.087400000000002</c:v>
                </c:pt>
                <c:pt idx="414">
                  <c:v>49.036000000000001</c:v>
                </c:pt>
                <c:pt idx="415">
                  <c:v>48.984400000000001</c:v>
                </c:pt>
                <c:pt idx="416">
                  <c:v>48.9328</c:v>
                </c:pt>
                <c:pt idx="417">
                  <c:v>48.881</c:v>
                </c:pt>
                <c:pt idx="418">
                  <c:v>48.828899999999997</c:v>
                </c:pt>
                <c:pt idx="419">
                  <c:v>48.776800000000001</c:v>
                </c:pt>
                <c:pt idx="420">
                  <c:v>48.724600000000002</c:v>
                </c:pt>
                <c:pt idx="421">
                  <c:v>48.6723</c:v>
                </c:pt>
                <c:pt idx="422">
                  <c:v>48.619799999999998</c:v>
                </c:pt>
                <c:pt idx="423">
                  <c:v>48.567100000000003</c:v>
                </c:pt>
                <c:pt idx="424">
                  <c:v>48.514400000000002</c:v>
                </c:pt>
                <c:pt idx="425">
                  <c:v>48.461599999999997</c:v>
                </c:pt>
                <c:pt idx="426">
                  <c:v>48.409100000000002</c:v>
                </c:pt>
                <c:pt idx="427">
                  <c:v>48.356499999999997</c:v>
                </c:pt>
                <c:pt idx="428">
                  <c:v>48.303699999999999</c:v>
                </c:pt>
                <c:pt idx="429">
                  <c:v>48.250999999999998</c:v>
                </c:pt>
                <c:pt idx="430">
                  <c:v>48.198399999999999</c:v>
                </c:pt>
                <c:pt idx="431">
                  <c:v>48.145699999999998</c:v>
                </c:pt>
                <c:pt idx="432">
                  <c:v>48.093000000000004</c:v>
                </c:pt>
                <c:pt idx="433">
                  <c:v>48.040199999999999</c:v>
                </c:pt>
                <c:pt idx="434">
                  <c:v>47.987400000000001</c:v>
                </c:pt>
                <c:pt idx="435">
                  <c:v>47.934600000000003</c:v>
                </c:pt>
                <c:pt idx="436">
                  <c:v>47.881999999999998</c:v>
                </c:pt>
                <c:pt idx="437">
                  <c:v>47.829099999999997</c:v>
                </c:pt>
                <c:pt idx="438">
                  <c:v>47.7761</c:v>
                </c:pt>
                <c:pt idx="439">
                  <c:v>47.723399999999998</c:v>
                </c:pt>
                <c:pt idx="440">
                  <c:v>47.670999999999999</c:v>
                </c:pt>
                <c:pt idx="441">
                  <c:v>47.618699999999997</c:v>
                </c:pt>
                <c:pt idx="442">
                  <c:v>47.566499999999998</c:v>
                </c:pt>
                <c:pt idx="443">
                  <c:v>47.514200000000002</c:v>
                </c:pt>
                <c:pt idx="444">
                  <c:v>47.462000000000003</c:v>
                </c:pt>
                <c:pt idx="445">
                  <c:v>47.409799999999997</c:v>
                </c:pt>
                <c:pt idx="446">
                  <c:v>47.357599999999998</c:v>
                </c:pt>
                <c:pt idx="447">
                  <c:v>47.305399999999999</c:v>
                </c:pt>
                <c:pt idx="448">
                  <c:v>47.253399999999999</c:v>
                </c:pt>
                <c:pt idx="449">
                  <c:v>47.2014</c:v>
                </c:pt>
                <c:pt idx="450">
                  <c:v>47.1494</c:v>
                </c:pt>
                <c:pt idx="451">
                  <c:v>47.097499999999997</c:v>
                </c:pt>
                <c:pt idx="452">
                  <c:v>47.045699999999997</c:v>
                </c:pt>
                <c:pt idx="453">
                  <c:v>46.994100000000003</c:v>
                </c:pt>
                <c:pt idx="454">
                  <c:v>46.942500000000003</c:v>
                </c:pt>
                <c:pt idx="455">
                  <c:v>46.890999999999998</c:v>
                </c:pt>
                <c:pt idx="456">
                  <c:v>46.839500000000001</c:v>
                </c:pt>
                <c:pt idx="457">
                  <c:v>46.7883</c:v>
                </c:pt>
                <c:pt idx="458">
                  <c:v>46.737400000000001</c:v>
                </c:pt>
                <c:pt idx="459">
                  <c:v>46.686399999999999</c:v>
                </c:pt>
                <c:pt idx="460">
                  <c:v>46.635399999999997</c:v>
                </c:pt>
                <c:pt idx="461">
                  <c:v>46.584600000000002</c:v>
                </c:pt>
                <c:pt idx="462">
                  <c:v>46.533900000000003</c:v>
                </c:pt>
                <c:pt idx="463">
                  <c:v>46.483600000000003</c:v>
                </c:pt>
                <c:pt idx="464">
                  <c:v>46.433399999999999</c:v>
                </c:pt>
                <c:pt idx="465">
                  <c:v>46.383200000000002</c:v>
                </c:pt>
                <c:pt idx="466">
                  <c:v>46.332999999999998</c:v>
                </c:pt>
                <c:pt idx="467">
                  <c:v>46.283099999999997</c:v>
                </c:pt>
                <c:pt idx="468">
                  <c:v>46.233499999999999</c:v>
                </c:pt>
                <c:pt idx="469">
                  <c:v>46.184100000000001</c:v>
                </c:pt>
                <c:pt idx="470">
                  <c:v>46.135199999999998</c:v>
                </c:pt>
                <c:pt idx="471">
                  <c:v>46.0867</c:v>
                </c:pt>
                <c:pt idx="472">
                  <c:v>46.038200000000003</c:v>
                </c:pt>
                <c:pt idx="473">
                  <c:v>45.99</c:v>
                </c:pt>
                <c:pt idx="474">
                  <c:v>45.941699999999997</c:v>
                </c:pt>
                <c:pt idx="475">
                  <c:v>45.893500000000003</c:v>
                </c:pt>
                <c:pt idx="476">
                  <c:v>45.845599999999997</c:v>
                </c:pt>
                <c:pt idx="477">
                  <c:v>45.797899999999998</c:v>
                </c:pt>
                <c:pt idx="478">
                  <c:v>45.7502</c:v>
                </c:pt>
                <c:pt idx="479">
                  <c:v>45.703000000000003</c:v>
                </c:pt>
                <c:pt idx="480">
                  <c:v>45.655999999999999</c:v>
                </c:pt>
                <c:pt idx="481">
                  <c:v>45.609299999999998</c:v>
                </c:pt>
                <c:pt idx="482">
                  <c:v>45.562800000000003</c:v>
                </c:pt>
                <c:pt idx="483">
                  <c:v>45.5167</c:v>
                </c:pt>
                <c:pt idx="484">
                  <c:v>45.470599999999997</c:v>
                </c:pt>
                <c:pt idx="485">
                  <c:v>45.424799999999998</c:v>
                </c:pt>
                <c:pt idx="486">
                  <c:v>45.379300000000001</c:v>
                </c:pt>
                <c:pt idx="487">
                  <c:v>45.3339</c:v>
                </c:pt>
                <c:pt idx="488">
                  <c:v>45.288800000000002</c:v>
                </c:pt>
                <c:pt idx="489">
                  <c:v>45.244199999999999</c:v>
                </c:pt>
                <c:pt idx="490">
                  <c:v>45.199800000000003</c:v>
                </c:pt>
                <c:pt idx="491">
                  <c:v>45.155700000000003</c:v>
                </c:pt>
                <c:pt idx="492">
                  <c:v>45.112000000000002</c:v>
                </c:pt>
                <c:pt idx="493">
                  <c:v>45.068600000000004</c:v>
                </c:pt>
                <c:pt idx="494">
                  <c:v>45.025700000000001</c:v>
                </c:pt>
                <c:pt idx="495">
                  <c:v>44.983400000000003</c:v>
                </c:pt>
                <c:pt idx="496">
                  <c:v>44.941400000000002</c:v>
                </c:pt>
                <c:pt idx="497">
                  <c:v>44.9</c:v>
                </c:pt>
                <c:pt idx="498">
                  <c:v>44.858699999999999</c:v>
                </c:pt>
                <c:pt idx="499">
                  <c:v>44.817100000000003</c:v>
                </c:pt>
                <c:pt idx="500">
                  <c:v>44.775700000000001</c:v>
                </c:pt>
                <c:pt idx="501">
                  <c:v>44.734400000000001</c:v>
                </c:pt>
                <c:pt idx="502">
                  <c:v>44.6937</c:v>
                </c:pt>
                <c:pt idx="503">
                  <c:v>44.6539</c:v>
                </c:pt>
                <c:pt idx="504">
                  <c:v>44.6145</c:v>
                </c:pt>
                <c:pt idx="505">
                  <c:v>44.574800000000003</c:v>
                </c:pt>
                <c:pt idx="506">
                  <c:v>44.535299999999999</c:v>
                </c:pt>
                <c:pt idx="507">
                  <c:v>44.496200000000002</c:v>
                </c:pt>
                <c:pt idx="508">
                  <c:v>44.4574</c:v>
                </c:pt>
                <c:pt idx="509">
                  <c:v>44.418799999999997</c:v>
                </c:pt>
                <c:pt idx="510">
                  <c:v>44.380600000000001</c:v>
                </c:pt>
                <c:pt idx="511">
                  <c:v>44.342799999999997</c:v>
                </c:pt>
                <c:pt idx="512">
                  <c:v>44.305300000000003</c:v>
                </c:pt>
                <c:pt idx="513">
                  <c:v>44.268599999999999</c:v>
                </c:pt>
                <c:pt idx="514">
                  <c:v>44.232700000000001</c:v>
                </c:pt>
                <c:pt idx="515">
                  <c:v>44.197200000000002</c:v>
                </c:pt>
                <c:pt idx="516">
                  <c:v>44.162199999999999</c:v>
                </c:pt>
                <c:pt idx="517">
                  <c:v>44.127000000000002</c:v>
                </c:pt>
                <c:pt idx="518">
                  <c:v>44.091900000000003</c:v>
                </c:pt>
                <c:pt idx="519">
                  <c:v>44.0578</c:v>
                </c:pt>
                <c:pt idx="520">
                  <c:v>44.0246</c:v>
                </c:pt>
                <c:pt idx="521">
                  <c:v>43.991999999999997</c:v>
                </c:pt>
                <c:pt idx="522">
                  <c:v>43.959899999999998</c:v>
                </c:pt>
                <c:pt idx="523">
                  <c:v>43.927500000000002</c:v>
                </c:pt>
                <c:pt idx="524">
                  <c:v>43.895699999999998</c:v>
                </c:pt>
                <c:pt idx="525">
                  <c:v>43.865200000000002</c:v>
                </c:pt>
                <c:pt idx="526">
                  <c:v>43.835599999999999</c:v>
                </c:pt>
                <c:pt idx="527">
                  <c:v>43.806600000000003</c:v>
                </c:pt>
                <c:pt idx="528">
                  <c:v>43.777999999999999</c:v>
                </c:pt>
                <c:pt idx="529">
                  <c:v>43.749200000000002</c:v>
                </c:pt>
                <c:pt idx="530">
                  <c:v>43.720399999999998</c:v>
                </c:pt>
                <c:pt idx="531">
                  <c:v>43.692599999999999</c:v>
                </c:pt>
                <c:pt idx="532">
                  <c:v>43.665500000000002</c:v>
                </c:pt>
                <c:pt idx="533">
                  <c:v>43.638500000000001</c:v>
                </c:pt>
                <c:pt idx="534">
                  <c:v>43.6111</c:v>
                </c:pt>
                <c:pt idx="535">
                  <c:v>43.583799999999997</c:v>
                </c:pt>
                <c:pt idx="536">
                  <c:v>43.556899999999999</c:v>
                </c:pt>
                <c:pt idx="537">
                  <c:v>43.530700000000003</c:v>
                </c:pt>
                <c:pt idx="538">
                  <c:v>43.505600000000001</c:v>
                </c:pt>
                <c:pt idx="539">
                  <c:v>43.480499999999999</c:v>
                </c:pt>
                <c:pt idx="540">
                  <c:v>43.455800000000004</c:v>
                </c:pt>
                <c:pt idx="541">
                  <c:v>43.431399999999996</c:v>
                </c:pt>
                <c:pt idx="542">
                  <c:v>43.407299999999999</c:v>
                </c:pt>
                <c:pt idx="543">
                  <c:v>43.383800000000001</c:v>
                </c:pt>
                <c:pt idx="544">
                  <c:v>43.360599999999998</c:v>
                </c:pt>
                <c:pt idx="545">
                  <c:v>43.337499999999999</c:v>
                </c:pt>
                <c:pt idx="546">
                  <c:v>43.314700000000002</c:v>
                </c:pt>
                <c:pt idx="547">
                  <c:v>43.292200000000001</c:v>
                </c:pt>
                <c:pt idx="548">
                  <c:v>43.27</c:v>
                </c:pt>
                <c:pt idx="549">
                  <c:v>43.248800000000003</c:v>
                </c:pt>
                <c:pt idx="550">
                  <c:v>43.228099999999998</c:v>
                </c:pt>
                <c:pt idx="551">
                  <c:v>43.207099999999997</c:v>
                </c:pt>
                <c:pt idx="552">
                  <c:v>43.186199999999999</c:v>
                </c:pt>
                <c:pt idx="553">
                  <c:v>43.165599999999998</c:v>
                </c:pt>
                <c:pt idx="554">
                  <c:v>43.145299999999999</c:v>
                </c:pt>
                <c:pt idx="555">
                  <c:v>43.125500000000002</c:v>
                </c:pt>
                <c:pt idx="556">
                  <c:v>43.105899999999998</c:v>
                </c:pt>
                <c:pt idx="557">
                  <c:v>43.0867</c:v>
                </c:pt>
                <c:pt idx="558">
                  <c:v>43.067799999999998</c:v>
                </c:pt>
                <c:pt idx="559">
                  <c:v>43.049399999999999</c:v>
                </c:pt>
                <c:pt idx="560">
                  <c:v>43.031300000000002</c:v>
                </c:pt>
                <c:pt idx="561">
                  <c:v>43.013599999999997</c:v>
                </c:pt>
                <c:pt idx="562">
                  <c:v>42.996000000000002</c:v>
                </c:pt>
                <c:pt idx="563">
                  <c:v>42.978499999999997</c:v>
                </c:pt>
                <c:pt idx="564">
                  <c:v>42.961300000000001</c:v>
                </c:pt>
                <c:pt idx="565">
                  <c:v>42.944499999999998</c:v>
                </c:pt>
                <c:pt idx="566">
                  <c:v>42.927799999999998</c:v>
                </c:pt>
                <c:pt idx="567">
                  <c:v>42.911099999999998</c:v>
                </c:pt>
                <c:pt idx="568">
                  <c:v>42.894799999999996</c:v>
                </c:pt>
                <c:pt idx="569">
                  <c:v>42.878700000000002</c:v>
                </c:pt>
                <c:pt idx="570">
                  <c:v>42.862699999999997</c:v>
                </c:pt>
                <c:pt idx="571">
                  <c:v>42.846800000000002</c:v>
                </c:pt>
                <c:pt idx="572">
                  <c:v>42.831000000000003</c:v>
                </c:pt>
                <c:pt idx="573">
                  <c:v>42.8155</c:v>
                </c:pt>
                <c:pt idx="574">
                  <c:v>42.8</c:v>
                </c:pt>
                <c:pt idx="575">
                  <c:v>42.784599999999998</c:v>
                </c:pt>
                <c:pt idx="576">
                  <c:v>42.769300000000001</c:v>
                </c:pt>
                <c:pt idx="577">
                  <c:v>42.753999999999998</c:v>
                </c:pt>
                <c:pt idx="578">
                  <c:v>42.738900000000001</c:v>
                </c:pt>
                <c:pt idx="579">
                  <c:v>42.723700000000001</c:v>
                </c:pt>
                <c:pt idx="580">
                  <c:v>42.708300000000001</c:v>
                </c:pt>
                <c:pt idx="581">
                  <c:v>42.692500000000003</c:v>
                </c:pt>
                <c:pt idx="582">
                  <c:v>42.6768</c:v>
                </c:pt>
                <c:pt idx="583">
                  <c:v>42.661299999999997</c:v>
                </c:pt>
                <c:pt idx="584">
                  <c:v>42.646000000000001</c:v>
                </c:pt>
                <c:pt idx="585">
                  <c:v>42.630899999999997</c:v>
                </c:pt>
                <c:pt idx="586">
                  <c:v>42.6158</c:v>
                </c:pt>
                <c:pt idx="587">
                  <c:v>42.600700000000003</c:v>
                </c:pt>
                <c:pt idx="588">
                  <c:v>42.585500000000003</c:v>
                </c:pt>
                <c:pt idx="589">
                  <c:v>42.5702</c:v>
                </c:pt>
                <c:pt idx="590">
                  <c:v>42.555</c:v>
                </c:pt>
                <c:pt idx="591">
                  <c:v>42.5398</c:v>
                </c:pt>
                <c:pt idx="592">
                  <c:v>42.5246</c:v>
                </c:pt>
                <c:pt idx="593">
                  <c:v>42.509399999999999</c:v>
                </c:pt>
                <c:pt idx="594">
                  <c:v>42.494599999999998</c:v>
                </c:pt>
                <c:pt idx="595">
                  <c:v>42.4801</c:v>
                </c:pt>
                <c:pt idx="596">
                  <c:v>42.465600000000002</c:v>
                </c:pt>
                <c:pt idx="597">
                  <c:v>42.451099999999997</c:v>
                </c:pt>
                <c:pt idx="598">
                  <c:v>42.436700000000002</c:v>
                </c:pt>
                <c:pt idx="599">
                  <c:v>42.422499999999999</c:v>
                </c:pt>
                <c:pt idx="600">
                  <c:v>42.4084</c:v>
                </c:pt>
                <c:pt idx="601">
                  <c:v>42.394500000000001</c:v>
                </c:pt>
                <c:pt idx="602">
                  <c:v>42.380400000000002</c:v>
                </c:pt>
                <c:pt idx="603">
                  <c:v>42.366300000000003</c:v>
                </c:pt>
                <c:pt idx="604">
                  <c:v>42.352200000000003</c:v>
                </c:pt>
                <c:pt idx="605">
                  <c:v>42.337699999999998</c:v>
                </c:pt>
                <c:pt idx="606">
                  <c:v>42.3232</c:v>
                </c:pt>
                <c:pt idx="607">
                  <c:v>42.308799999999998</c:v>
                </c:pt>
                <c:pt idx="608">
                  <c:v>42.2943</c:v>
                </c:pt>
                <c:pt idx="609">
                  <c:v>42.279800000000002</c:v>
                </c:pt>
                <c:pt idx="610">
                  <c:v>42.2654</c:v>
                </c:pt>
                <c:pt idx="611">
                  <c:v>42.251100000000001</c:v>
                </c:pt>
                <c:pt idx="612">
                  <c:v>42.236899999999999</c:v>
                </c:pt>
                <c:pt idx="613">
                  <c:v>42.222499999999997</c:v>
                </c:pt>
                <c:pt idx="614">
                  <c:v>42.208100000000002</c:v>
                </c:pt>
                <c:pt idx="615">
                  <c:v>42.193600000000004</c:v>
                </c:pt>
                <c:pt idx="616">
                  <c:v>42.179099999999998</c:v>
                </c:pt>
                <c:pt idx="617">
                  <c:v>42.1646</c:v>
                </c:pt>
                <c:pt idx="618">
                  <c:v>42.150100000000002</c:v>
                </c:pt>
                <c:pt idx="619">
                  <c:v>42.135300000000001</c:v>
                </c:pt>
                <c:pt idx="620">
                  <c:v>42.120600000000003</c:v>
                </c:pt>
                <c:pt idx="621">
                  <c:v>42.105800000000002</c:v>
                </c:pt>
                <c:pt idx="622">
                  <c:v>42.091200000000001</c:v>
                </c:pt>
                <c:pt idx="623">
                  <c:v>42.076500000000003</c:v>
                </c:pt>
                <c:pt idx="624">
                  <c:v>42.061700000000002</c:v>
                </c:pt>
                <c:pt idx="625">
                  <c:v>42.046999999999997</c:v>
                </c:pt>
                <c:pt idx="626">
                  <c:v>42.032299999999999</c:v>
                </c:pt>
                <c:pt idx="627">
                  <c:v>42.017499999999998</c:v>
                </c:pt>
                <c:pt idx="628">
                  <c:v>42.002800000000001</c:v>
                </c:pt>
                <c:pt idx="629">
                  <c:v>41.988100000000003</c:v>
                </c:pt>
                <c:pt idx="630">
                  <c:v>41.973300000000002</c:v>
                </c:pt>
                <c:pt idx="631">
                  <c:v>41.958300000000001</c:v>
                </c:pt>
                <c:pt idx="632">
                  <c:v>41.943300000000001</c:v>
                </c:pt>
                <c:pt idx="633">
                  <c:v>41.928199999999997</c:v>
                </c:pt>
                <c:pt idx="634">
                  <c:v>41.9129</c:v>
                </c:pt>
                <c:pt idx="635">
                  <c:v>41.897399999999998</c:v>
                </c:pt>
                <c:pt idx="636">
                  <c:v>41.881999999999998</c:v>
                </c:pt>
                <c:pt idx="637">
                  <c:v>41.866399999999999</c:v>
                </c:pt>
                <c:pt idx="638">
                  <c:v>41.8508</c:v>
                </c:pt>
                <c:pt idx="639">
                  <c:v>41.8352</c:v>
                </c:pt>
                <c:pt idx="640">
                  <c:v>41.819400000000002</c:v>
                </c:pt>
                <c:pt idx="641">
                  <c:v>41.803600000000003</c:v>
                </c:pt>
                <c:pt idx="642">
                  <c:v>41.7879</c:v>
                </c:pt>
                <c:pt idx="643">
                  <c:v>41.772100000000002</c:v>
                </c:pt>
                <c:pt idx="644">
                  <c:v>41.756300000000003</c:v>
                </c:pt>
                <c:pt idx="645">
                  <c:v>41.740400000000001</c:v>
                </c:pt>
                <c:pt idx="646">
                  <c:v>41.724499999999999</c:v>
                </c:pt>
                <c:pt idx="647">
                  <c:v>41.708500000000001</c:v>
                </c:pt>
                <c:pt idx="648">
                  <c:v>41.692399999999999</c:v>
                </c:pt>
                <c:pt idx="649">
                  <c:v>41.676200000000001</c:v>
                </c:pt>
                <c:pt idx="650">
                  <c:v>41.66</c:v>
                </c:pt>
                <c:pt idx="651">
                  <c:v>41.643700000000003</c:v>
                </c:pt>
                <c:pt idx="652">
                  <c:v>41.627299999999998</c:v>
                </c:pt>
                <c:pt idx="653">
                  <c:v>41.610900000000001</c:v>
                </c:pt>
                <c:pt idx="654">
                  <c:v>41.594499999999996</c:v>
                </c:pt>
                <c:pt idx="655">
                  <c:v>41.578000000000003</c:v>
                </c:pt>
                <c:pt idx="656">
                  <c:v>41.561399999999999</c:v>
                </c:pt>
                <c:pt idx="657">
                  <c:v>41.544699999999999</c:v>
                </c:pt>
                <c:pt idx="658">
                  <c:v>41.527900000000002</c:v>
                </c:pt>
                <c:pt idx="659">
                  <c:v>41.511099999999999</c:v>
                </c:pt>
                <c:pt idx="660">
                  <c:v>41.494199999999999</c:v>
                </c:pt>
                <c:pt idx="661">
                  <c:v>41.4771</c:v>
                </c:pt>
                <c:pt idx="662">
                  <c:v>41.459899999999998</c:v>
                </c:pt>
                <c:pt idx="663">
                  <c:v>41.442500000000003</c:v>
                </c:pt>
                <c:pt idx="664">
                  <c:v>41.4251</c:v>
                </c:pt>
                <c:pt idx="665">
                  <c:v>41.407499999999999</c:v>
                </c:pt>
                <c:pt idx="666">
                  <c:v>41.389800000000001</c:v>
                </c:pt>
                <c:pt idx="667">
                  <c:v>41.371899999999997</c:v>
                </c:pt>
                <c:pt idx="668">
                  <c:v>41.353999999999999</c:v>
                </c:pt>
                <c:pt idx="669">
                  <c:v>41.335900000000002</c:v>
                </c:pt>
                <c:pt idx="670">
                  <c:v>41.317700000000002</c:v>
                </c:pt>
                <c:pt idx="671">
                  <c:v>41.299399999999999</c:v>
                </c:pt>
                <c:pt idx="672">
                  <c:v>41.280900000000003</c:v>
                </c:pt>
                <c:pt idx="673">
                  <c:v>41.262300000000003</c:v>
                </c:pt>
                <c:pt idx="674">
                  <c:v>41.243600000000001</c:v>
                </c:pt>
                <c:pt idx="675">
                  <c:v>41.224800000000002</c:v>
                </c:pt>
                <c:pt idx="676">
                  <c:v>41.2059</c:v>
                </c:pt>
                <c:pt idx="677">
                  <c:v>41.186799999999998</c:v>
                </c:pt>
                <c:pt idx="678">
                  <c:v>41.167499999999997</c:v>
                </c:pt>
                <c:pt idx="679">
                  <c:v>41.148000000000003</c:v>
                </c:pt>
                <c:pt idx="680">
                  <c:v>41.128399999999999</c:v>
                </c:pt>
                <c:pt idx="681">
                  <c:v>41.108699999999999</c:v>
                </c:pt>
                <c:pt idx="682">
                  <c:v>41.088900000000002</c:v>
                </c:pt>
                <c:pt idx="683">
                  <c:v>41.068800000000003</c:v>
                </c:pt>
                <c:pt idx="684">
                  <c:v>41.048699999999997</c:v>
                </c:pt>
                <c:pt idx="685">
                  <c:v>41.028300000000002</c:v>
                </c:pt>
                <c:pt idx="686">
                  <c:v>41.007800000000003</c:v>
                </c:pt>
                <c:pt idx="687">
                  <c:v>40.987099999999998</c:v>
                </c:pt>
                <c:pt idx="688">
                  <c:v>40.9664</c:v>
                </c:pt>
                <c:pt idx="689">
                  <c:v>40.945300000000003</c:v>
                </c:pt>
                <c:pt idx="690">
                  <c:v>40.923900000000003</c:v>
                </c:pt>
                <c:pt idx="691">
                  <c:v>40.902299999999997</c:v>
                </c:pt>
                <c:pt idx="692">
                  <c:v>40.880699999999997</c:v>
                </c:pt>
                <c:pt idx="693">
                  <c:v>40.858800000000002</c:v>
                </c:pt>
                <c:pt idx="694">
                  <c:v>40.836799999999997</c:v>
                </c:pt>
                <c:pt idx="695">
                  <c:v>40.814399999999999</c:v>
                </c:pt>
                <c:pt idx="696">
                  <c:v>40.791899999999998</c:v>
                </c:pt>
                <c:pt idx="697">
                  <c:v>40.769199999999998</c:v>
                </c:pt>
                <c:pt idx="698">
                  <c:v>40.746400000000001</c:v>
                </c:pt>
                <c:pt idx="699">
                  <c:v>40.723399999999998</c:v>
                </c:pt>
                <c:pt idx="700">
                  <c:v>40.700200000000002</c:v>
                </c:pt>
                <c:pt idx="701">
                  <c:v>40.676600000000001</c:v>
                </c:pt>
                <c:pt idx="702">
                  <c:v>40.652799999999999</c:v>
                </c:pt>
                <c:pt idx="703">
                  <c:v>40.628700000000002</c:v>
                </c:pt>
                <c:pt idx="704">
                  <c:v>40.604300000000002</c:v>
                </c:pt>
                <c:pt idx="705">
                  <c:v>40.579599999999999</c:v>
                </c:pt>
                <c:pt idx="706">
                  <c:v>40.554699999999997</c:v>
                </c:pt>
                <c:pt idx="707">
                  <c:v>40.529600000000002</c:v>
                </c:pt>
                <c:pt idx="708">
                  <c:v>40.504100000000001</c:v>
                </c:pt>
                <c:pt idx="709">
                  <c:v>40.4786</c:v>
                </c:pt>
                <c:pt idx="710">
                  <c:v>40.453099999999999</c:v>
                </c:pt>
                <c:pt idx="711">
                  <c:v>40.427399999999999</c:v>
                </c:pt>
                <c:pt idx="712">
                  <c:v>40.401499999999999</c:v>
                </c:pt>
                <c:pt idx="713">
                  <c:v>40.3752</c:v>
                </c:pt>
                <c:pt idx="714">
                  <c:v>40.348700000000001</c:v>
                </c:pt>
                <c:pt idx="715">
                  <c:v>40.322099999999999</c:v>
                </c:pt>
                <c:pt idx="716">
                  <c:v>40.295200000000001</c:v>
                </c:pt>
                <c:pt idx="717">
                  <c:v>40.268000000000001</c:v>
                </c:pt>
                <c:pt idx="718">
                  <c:v>40.240600000000001</c:v>
                </c:pt>
                <c:pt idx="719">
                  <c:v>40.212800000000001</c:v>
                </c:pt>
                <c:pt idx="720">
                  <c:v>40.184800000000003</c:v>
                </c:pt>
                <c:pt idx="721">
                  <c:v>40.156700000000001</c:v>
                </c:pt>
                <c:pt idx="722">
                  <c:v>40.128399999999999</c:v>
                </c:pt>
                <c:pt idx="723">
                  <c:v>40.099800000000002</c:v>
                </c:pt>
                <c:pt idx="724">
                  <c:v>40.070999999999998</c:v>
                </c:pt>
                <c:pt idx="725">
                  <c:v>40.042000000000002</c:v>
                </c:pt>
                <c:pt idx="726">
                  <c:v>40.012799999999999</c:v>
                </c:pt>
                <c:pt idx="727">
                  <c:v>39.983400000000003</c:v>
                </c:pt>
                <c:pt idx="728">
                  <c:v>39.953800000000001</c:v>
                </c:pt>
                <c:pt idx="729">
                  <c:v>39.923900000000003</c:v>
                </c:pt>
                <c:pt idx="730">
                  <c:v>39.893700000000003</c:v>
                </c:pt>
                <c:pt idx="731">
                  <c:v>39.863300000000002</c:v>
                </c:pt>
                <c:pt idx="732">
                  <c:v>39.832500000000003</c:v>
                </c:pt>
                <c:pt idx="733">
                  <c:v>39.801600000000001</c:v>
                </c:pt>
                <c:pt idx="734">
                  <c:v>39.770499999999998</c:v>
                </c:pt>
                <c:pt idx="735">
                  <c:v>39.739100000000001</c:v>
                </c:pt>
                <c:pt idx="736">
                  <c:v>39.707599999999999</c:v>
                </c:pt>
                <c:pt idx="737">
                  <c:v>39.675899999999999</c:v>
                </c:pt>
                <c:pt idx="738">
                  <c:v>39.643999999999998</c:v>
                </c:pt>
                <c:pt idx="739">
                  <c:v>39.612000000000002</c:v>
                </c:pt>
                <c:pt idx="740">
                  <c:v>39.579799999999999</c:v>
                </c:pt>
                <c:pt idx="741">
                  <c:v>39.547199999999997</c:v>
                </c:pt>
                <c:pt idx="742">
                  <c:v>39.514600000000002</c:v>
                </c:pt>
                <c:pt idx="743">
                  <c:v>39.481900000000003</c:v>
                </c:pt>
                <c:pt idx="744">
                  <c:v>39.449300000000001</c:v>
                </c:pt>
                <c:pt idx="745">
                  <c:v>39.416600000000003</c:v>
                </c:pt>
                <c:pt idx="746">
                  <c:v>39.383699999999997</c:v>
                </c:pt>
                <c:pt idx="747">
                  <c:v>39.350499999999997</c:v>
                </c:pt>
                <c:pt idx="748">
                  <c:v>39.317</c:v>
                </c:pt>
                <c:pt idx="749">
                  <c:v>39.283499999999997</c:v>
                </c:pt>
                <c:pt idx="750">
                  <c:v>39.25</c:v>
                </c:pt>
                <c:pt idx="751">
                  <c:v>39.216200000000001</c:v>
                </c:pt>
                <c:pt idx="752">
                  <c:v>39.182400000000001</c:v>
                </c:pt>
                <c:pt idx="753">
                  <c:v>39.148499999999999</c:v>
                </c:pt>
                <c:pt idx="754">
                  <c:v>39.114400000000003</c:v>
                </c:pt>
                <c:pt idx="755">
                  <c:v>39.080100000000002</c:v>
                </c:pt>
                <c:pt idx="756">
                  <c:v>39.0458</c:v>
                </c:pt>
                <c:pt idx="757">
                  <c:v>39.011499999999998</c:v>
                </c:pt>
                <c:pt idx="758">
                  <c:v>38.9771</c:v>
                </c:pt>
                <c:pt idx="759">
                  <c:v>38.942500000000003</c:v>
                </c:pt>
                <c:pt idx="760">
                  <c:v>38.907699999999998</c:v>
                </c:pt>
                <c:pt idx="761">
                  <c:v>38.872999999999998</c:v>
                </c:pt>
                <c:pt idx="762">
                  <c:v>38.838299999999997</c:v>
                </c:pt>
                <c:pt idx="763">
                  <c:v>38.803400000000003</c:v>
                </c:pt>
                <c:pt idx="764">
                  <c:v>38.768000000000001</c:v>
                </c:pt>
                <c:pt idx="765">
                  <c:v>38.732599999999998</c:v>
                </c:pt>
                <c:pt idx="766">
                  <c:v>38.697099999999999</c:v>
                </c:pt>
                <c:pt idx="767">
                  <c:v>38.661499999999997</c:v>
                </c:pt>
                <c:pt idx="768">
                  <c:v>38.625799999999998</c:v>
                </c:pt>
                <c:pt idx="769">
                  <c:v>38.590000000000003</c:v>
                </c:pt>
                <c:pt idx="770">
                  <c:v>38.554099999999998</c:v>
                </c:pt>
                <c:pt idx="771">
                  <c:v>38.518000000000001</c:v>
                </c:pt>
                <c:pt idx="772">
                  <c:v>38.4818</c:v>
                </c:pt>
                <c:pt idx="773">
                  <c:v>38.445500000000003</c:v>
                </c:pt>
                <c:pt idx="774">
                  <c:v>38.409199999999998</c:v>
                </c:pt>
                <c:pt idx="775">
                  <c:v>38.372599999999998</c:v>
                </c:pt>
                <c:pt idx="776">
                  <c:v>38.335799999999999</c:v>
                </c:pt>
                <c:pt idx="777">
                  <c:v>38.298999999999999</c:v>
                </c:pt>
                <c:pt idx="778">
                  <c:v>38.261899999999997</c:v>
                </c:pt>
                <c:pt idx="779">
                  <c:v>38.224800000000002</c:v>
                </c:pt>
                <c:pt idx="780">
                  <c:v>38.187600000000003</c:v>
                </c:pt>
                <c:pt idx="781">
                  <c:v>38.150100000000002</c:v>
                </c:pt>
                <c:pt idx="782">
                  <c:v>38.112299999999998</c:v>
                </c:pt>
                <c:pt idx="783">
                  <c:v>38.074399999999997</c:v>
                </c:pt>
                <c:pt idx="784">
                  <c:v>38.036499999999997</c:v>
                </c:pt>
                <c:pt idx="785">
                  <c:v>37.998399999999997</c:v>
                </c:pt>
                <c:pt idx="786">
                  <c:v>37.960099999999997</c:v>
                </c:pt>
                <c:pt idx="787">
                  <c:v>37.921700000000001</c:v>
                </c:pt>
                <c:pt idx="788">
                  <c:v>37.883200000000002</c:v>
                </c:pt>
                <c:pt idx="789">
                  <c:v>37.844499999999996</c:v>
                </c:pt>
                <c:pt idx="790">
                  <c:v>37.805700000000002</c:v>
                </c:pt>
                <c:pt idx="791">
                  <c:v>37.766800000000003</c:v>
                </c:pt>
                <c:pt idx="792">
                  <c:v>37.727800000000002</c:v>
                </c:pt>
                <c:pt idx="793">
                  <c:v>37.688600000000001</c:v>
                </c:pt>
                <c:pt idx="794">
                  <c:v>37.6492</c:v>
                </c:pt>
                <c:pt idx="795">
                  <c:v>37.609699999999997</c:v>
                </c:pt>
                <c:pt idx="796">
                  <c:v>37.570099999999996</c:v>
                </c:pt>
                <c:pt idx="797">
                  <c:v>37.5304</c:v>
                </c:pt>
                <c:pt idx="798">
                  <c:v>37.490400000000001</c:v>
                </c:pt>
                <c:pt idx="799">
                  <c:v>37.450299999999999</c:v>
                </c:pt>
                <c:pt idx="800">
                  <c:v>37.409799999999997</c:v>
                </c:pt>
                <c:pt idx="801">
                  <c:v>37.368200000000002</c:v>
                </c:pt>
                <c:pt idx="802">
                  <c:v>37.326700000000002</c:v>
                </c:pt>
                <c:pt idx="803">
                  <c:v>37.286000000000001</c:v>
                </c:pt>
                <c:pt idx="804">
                  <c:v>37.245399999999997</c:v>
                </c:pt>
                <c:pt idx="805">
                  <c:v>37.204599999999999</c:v>
                </c:pt>
                <c:pt idx="806">
                  <c:v>37.163699999999999</c:v>
                </c:pt>
                <c:pt idx="807">
                  <c:v>37.122700000000002</c:v>
                </c:pt>
                <c:pt idx="808">
                  <c:v>37.081600000000002</c:v>
                </c:pt>
                <c:pt idx="809">
                  <c:v>37.040500000000002</c:v>
                </c:pt>
                <c:pt idx="810">
                  <c:v>36.999299999999998</c:v>
                </c:pt>
                <c:pt idx="811">
                  <c:v>36.958199999999998</c:v>
                </c:pt>
                <c:pt idx="812">
                  <c:v>36.916699999999999</c:v>
                </c:pt>
                <c:pt idx="813">
                  <c:v>36.874899999999997</c:v>
                </c:pt>
                <c:pt idx="814">
                  <c:v>36.833100000000002</c:v>
                </c:pt>
                <c:pt idx="815">
                  <c:v>36.790999999999997</c:v>
                </c:pt>
                <c:pt idx="816">
                  <c:v>36.749000000000002</c:v>
                </c:pt>
                <c:pt idx="817">
                  <c:v>36.706400000000002</c:v>
                </c:pt>
                <c:pt idx="818">
                  <c:v>36.663499999999999</c:v>
                </c:pt>
                <c:pt idx="819">
                  <c:v>36.620199999999997</c:v>
                </c:pt>
                <c:pt idx="820">
                  <c:v>36.577100000000002</c:v>
                </c:pt>
                <c:pt idx="821">
                  <c:v>36.5349</c:v>
                </c:pt>
                <c:pt idx="822">
                  <c:v>36.492199999999997</c:v>
                </c:pt>
                <c:pt idx="823">
                  <c:v>36.448500000000003</c:v>
                </c:pt>
                <c:pt idx="824">
                  <c:v>36.404499999999999</c:v>
                </c:pt>
                <c:pt idx="825">
                  <c:v>36.360399999999998</c:v>
                </c:pt>
                <c:pt idx="826">
                  <c:v>36.316000000000003</c:v>
                </c:pt>
                <c:pt idx="827">
                  <c:v>36.271599999999999</c:v>
                </c:pt>
                <c:pt idx="828">
                  <c:v>36.226799999999997</c:v>
                </c:pt>
                <c:pt idx="829">
                  <c:v>36.181699999999999</c:v>
                </c:pt>
                <c:pt idx="830">
                  <c:v>36.136299999999999</c:v>
                </c:pt>
                <c:pt idx="831">
                  <c:v>36.090600000000002</c:v>
                </c:pt>
                <c:pt idx="832">
                  <c:v>36.044800000000002</c:v>
                </c:pt>
                <c:pt idx="833">
                  <c:v>35.999099999999999</c:v>
                </c:pt>
                <c:pt idx="834">
                  <c:v>35.953099999999999</c:v>
                </c:pt>
                <c:pt idx="835">
                  <c:v>35.906999999999996</c:v>
                </c:pt>
                <c:pt idx="836">
                  <c:v>35.860799999999998</c:v>
                </c:pt>
                <c:pt idx="837">
                  <c:v>35.814599999999999</c:v>
                </c:pt>
                <c:pt idx="838">
                  <c:v>35.768500000000003</c:v>
                </c:pt>
                <c:pt idx="839">
                  <c:v>35.722499999999997</c:v>
                </c:pt>
                <c:pt idx="840">
                  <c:v>35.676299999999998</c:v>
                </c:pt>
                <c:pt idx="841">
                  <c:v>35.630000000000003</c:v>
                </c:pt>
                <c:pt idx="842">
                  <c:v>35.583599999999997</c:v>
                </c:pt>
                <c:pt idx="843">
                  <c:v>35.537199999999999</c:v>
                </c:pt>
                <c:pt idx="844">
                  <c:v>35.490600000000001</c:v>
                </c:pt>
                <c:pt idx="845">
                  <c:v>35.443800000000003</c:v>
                </c:pt>
                <c:pt idx="846">
                  <c:v>35.396999999999998</c:v>
                </c:pt>
                <c:pt idx="847">
                  <c:v>35.35</c:v>
                </c:pt>
                <c:pt idx="848">
                  <c:v>35.302900000000001</c:v>
                </c:pt>
                <c:pt idx="849">
                  <c:v>35.256</c:v>
                </c:pt>
                <c:pt idx="850">
                  <c:v>35.209000000000003</c:v>
                </c:pt>
                <c:pt idx="851">
                  <c:v>35.161900000000003</c:v>
                </c:pt>
                <c:pt idx="852">
                  <c:v>35.114600000000003</c:v>
                </c:pt>
                <c:pt idx="853">
                  <c:v>35.067399999999999</c:v>
                </c:pt>
                <c:pt idx="854">
                  <c:v>35.020200000000003</c:v>
                </c:pt>
                <c:pt idx="855">
                  <c:v>34.973100000000002</c:v>
                </c:pt>
                <c:pt idx="856">
                  <c:v>34.926000000000002</c:v>
                </c:pt>
                <c:pt idx="857">
                  <c:v>34.878999999999998</c:v>
                </c:pt>
                <c:pt idx="858">
                  <c:v>34.831800000000001</c:v>
                </c:pt>
                <c:pt idx="859">
                  <c:v>34.784599999999998</c:v>
                </c:pt>
                <c:pt idx="860">
                  <c:v>34.737499999999997</c:v>
                </c:pt>
                <c:pt idx="861">
                  <c:v>34.6905</c:v>
                </c:pt>
                <c:pt idx="862">
                  <c:v>34.643500000000003</c:v>
                </c:pt>
                <c:pt idx="863">
                  <c:v>34.596299999999999</c:v>
                </c:pt>
                <c:pt idx="864">
                  <c:v>34.549300000000002</c:v>
                </c:pt>
                <c:pt idx="865">
                  <c:v>34.502400000000002</c:v>
                </c:pt>
                <c:pt idx="866">
                  <c:v>34.4557</c:v>
                </c:pt>
                <c:pt idx="867">
                  <c:v>34.408900000000003</c:v>
                </c:pt>
                <c:pt idx="868">
                  <c:v>34.362299999999998</c:v>
                </c:pt>
                <c:pt idx="869">
                  <c:v>34.3157</c:v>
                </c:pt>
                <c:pt idx="870">
                  <c:v>34.269199999999998</c:v>
                </c:pt>
                <c:pt idx="871">
                  <c:v>34.222900000000003</c:v>
                </c:pt>
                <c:pt idx="872">
                  <c:v>34.1768</c:v>
                </c:pt>
                <c:pt idx="873">
                  <c:v>34.130699999999997</c:v>
                </c:pt>
                <c:pt idx="874">
                  <c:v>34.084600000000002</c:v>
                </c:pt>
                <c:pt idx="875">
                  <c:v>34.038600000000002</c:v>
                </c:pt>
                <c:pt idx="876">
                  <c:v>33.992600000000003</c:v>
                </c:pt>
                <c:pt idx="877">
                  <c:v>33.9467</c:v>
                </c:pt>
                <c:pt idx="878">
                  <c:v>33.9011</c:v>
                </c:pt>
                <c:pt idx="879">
                  <c:v>33.855600000000003</c:v>
                </c:pt>
                <c:pt idx="880">
                  <c:v>33.810099999999998</c:v>
                </c:pt>
                <c:pt idx="881">
                  <c:v>33.764600000000002</c:v>
                </c:pt>
                <c:pt idx="882">
                  <c:v>33.719299999999997</c:v>
                </c:pt>
                <c:pt idx="883">
                  <c:v>33.674100000000003</c:v>
                </c:pt>
                <c:pt idx="884">
                  <c:v>33.629100000000001</c:v>
                </c:pt>
                <c:pt idx="885">
                  <c:v>33.584200000000003</c:v>
                </c:pt>
                <c:pt idx="886">
                  <c:v>33.539499999999997</c:v>
                </c:pt>
                <c:pt idx="887">
                  <c:v>33.494900000000001</c:v>
                </c:pt>
                <c:pt idx="888">
                  <c:v>33.450499999999998</c:v>
                </c:pt>
                <c:pt idx="889">
                  <c:v>33.406100000000002</c:v>
                </c:pt>
                <c:pt idx="890">
                  <c:v>33.361800000000002</c:v>
                </c:pt>
                <c:pt idx="891">
                  <c:v>33.317500000000003</c:v>
                </c:pt>
                <c:pt idx="892">
                  <c:v>33.273299999999999</c:v>
                </c:pt>
                <c:pt idx="893">
                  <c:v>33.228999999999999</c:v>
                </c:pt>
                <c:pt idx="894">
                  <c:v>33.184800000000003</c:v>
                </c:pt>
                <c:pt idx="895">
                  <c:v>33.140500000000003</c:v>
                </c:pt>
                <c:pt idx="896">
                  <c:v>33.096200000000003</c:v>
                </c:pt>
                <c:pt idx="897">
                  <c:v>33.052</c:v>
                </c:pt>
                <c:pt idx="898">
                  <c:v>33.0077</c:v>
                </c:pt>
                <c:pt idx="899">
                  <c:v>32.9634</c:v>
                </c:pt>
              </c:numCache>
            </c:numRef>
          </c:yVal>
          <c:smooth val="1"/>
          <c:extLst xmlns:c16r2="http://schemas.microsoft.com/office/drawing/2015/06/chart">
            <c:ext xmlns:c16="http://schemas.microsoft.com/office/drawing/2014/chart" uri="{C3380CC4-5D6E-409C-BE32-E72D297353CC}">
              <c16:uniqueId val="{00000003-9300-4F23-A384-C5B005598E49}"/>
            </c:ext>
          </c:extLst>
        </c:ser>
        <c:ser>
          <c:idx val="3"/>
          <c:order val="2"/>
          <c:tx>
            <c:strRef>
              <c:f>TGA!$AG$3</c:f>
              <c:strCache>
                <c:ptCount val="1"/>
                <c:pt idx="0">
                  <c:v>CMSS-H-O</c:v>
                </c:pt>
              </c:strCache>
            </c:strRef>
          </c:tx>
          <c:spPr>
            <a:ln w="19050" cap="rnd">
              <a:solidFill>
                <a:schemeClr val="accent2">
                  <a:lumMod val="60000"/>
                </a:schemeClr>
              </a:solidFill>
              <a:round/>
            </a:ln>
            <a:effectLst/>
          </c:spPr>
          <c:marker>
            <c:symbol val="none"/>
          </c:marker>
          <c:dLbls>
            <c:dLbl>
              <c:idx val="755"/>
              <c:layout>
                <c:manualLayout>
                  <c:x val="-0.1342915005994621"/>
                  <c:y val="5.1522965879264991E-2"/>
                </c:manualLayout>
              </c:layout>
              <c:tx>
                <c:rich>
                  <a:bodyPr/>
                  <a:lstStyle/>
                  <a:p>
                    <a:r>
                      <a:rPr lang="en-US"/>
                      <a:t>CMSS Hydrogel </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manualLayout>
                      <c:w val="0.3606328375619714"/>
                      <c:h val="0.10903893263342081"/>
                    </c:manualLayout>
                  </c15:layout>
                </c:ext>
                <c:ext xmlns:c16="http://schemas.microsoft.com/office/drawing/2014/chart" uri="{C3380CC4-5D6E-409C-BE32-E72D297353CC}">
                  <c16:uniqueId val="{00000004-9300-4F23-A384-C5B005598E49}"/>
                </c:ext>
              </c:extLst>
            </c:dLbl>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0"/>
              </c:ext>
            </c:extLst>
          </c:dLbls>
          <c:yVal>
            <c:numRef>
              <c:f>TGA!$AG$6:$AG$905</c:f>
              <c:numCache>
                <c:formatCode>General</c:formatCode>
                <c:ptCount val="900"/>
                <c:pt idx="0">
                  <c:v>100.05800000000001</c:v>
                </c:pt>
                <c:pt idx="1">
                  <c:v>100.059</c:v>
                </c:pt>
                <c:pt idx="2">
                  <c:v>100.06100000000001</c:v>
                </c:pt>
                <c:pt idx="3">
                  <c:v>100.063</c:v>
                </c:pt>
                <c:pt idx="4">
                  <c:v>100.06399999999999</c:v>
                </c:pt>
                <c:pt idx="5">
                  <c:v>100.066</c:v>
                </c:pt>
                <c:pt idx="6">
                  <c:v>100.06699999999999</c:v>
                </c:pt>
                <c:pt idx="7">
                  <c:v>100.069</c:v>
                </c:pt>
                <c:pt idx="8">
                  <c:v>100.071</c:v>
                </c:pt>
                <c:pt idx="9">
                  <c:v>100.072</c:v>
                </c:pt>
                <c:pt idx="10">
                  <c:v>100.074</c:v>
                </c:pt>
                <c:pt idx="11">
                  <c:v>100.07599999999999</c:v>
                </c:pt>
                <c:pt idx="12">
                  <c:v>100.07599999999999</c:v>
                </c:pt>
                <c:pt idx="13">
                  <c:v>100.075</c:v>
                </c:pt>
                <c:pt idx="14">
                  <c:v>100.072</c:v>
                </c:pt>
                <c:pt idx="15">
                  <c:v>100.068</c:v>
                </c:pt>
                <c:pt idx="16">
                  <c:v>100.063</c:v>
                </c:pt>
                <c:pt idx="17">
                  <c:v>100.057</c:v>
                </c:pt>
                <c:pt idx="18">
                  <c:v>100.051</c:v>
                </c:pt>
                <c:pt idx="19">
                  <c:v>100.04300000000001</c:v>
                </c:pt>
                <c:pt idx="20">
                  <c:v>100.03400000000001</c:v>
                </c:pt>
                <c:pt idx="21">
                  <c:v>100.02500000000001</c:v>
                </c:pt>
                <c:pt idx="22">
                  <c:v>100.014</c:v>
                </c:pt>
                <c:pt idx="23">
                  <c:v>100.003</c:v>
                </c:pt>
                <c:pt idx="24">
                  <c:v>99.990300000000005</c:v>
                </c:pt>
                <c:pt idx="25">
                  <c:v>99.976799999999997</c:v>
                </c:pt>
                <c:pt idx="26">
                  <c:v>99.962500000000006</c:v>
                </c:pt>
                <c:pt idx="27">
                  <c:v>99.947400000000002</c:v>
                </c:pt>
                <c:pt idx="28">
                  <c:v>99.9315</c:v>
                </c:pt>
                <c:pt idx="29">
                  <c:v>99.9148</c:v>
                </c:pt>
                <c:pt idx="30">
                  <c:v>99.897099999999995</c:v>
                </c:pt>
                <c:pt idx="31">
                  <c:v>99.878600000000006</c:v>
                </c:pt>
                <c:pt idx="32">
                  <c:v>99.859099999999998</c:v>
                </c:pt>
                <c:pt idx="33">
                  <c:v>99.838700000000003</c:v>
                </c:pt>
                <c:pt idx="34">
                  <c:v>99.817599999999999</c:v>
                </c:pt>
                <c:pt idx="35">
                  <c:v>99.795599999999993</c:v>
                </c:pt>
                <c:pt idx="36">
                  <c:v>99.772900000000007</c:v>
                </c:pt>
                <c:pt idx="37">
                  <c:v>99.749499999999998</c:v>
                </c:pt>
                <c:pt idx="38">
                  <c:v>99.725300000000004</c:v>
                </c:pt>
                <c:pt idx="39">
                  <c:v>99.700500000000005</c:v>
                </c:pt>
                <c:pt idx="40">
                  <c:v>99.674999999999997</c:v>
                </c:pt>
                <c:pt idx="41">
                  <c:v>99.648799999999994</c:v>
                </c:pt>
                <c:pt idx="42">
                  <c:v>99.622</c:v>
                </c:pt>
                <c:pt idx="43">
                  <c:v>99.594399999999993</c:v>
                </c:pt>
                <c:pt idx="44">
                  <c:v>99.566199999999995</c:v>
                </c:pt>
                <c:pt idx="45">
                  <c:v>99.537300000000002</c:v>
                </c:pt>
                <c:pt idx="46">
                  <c:v>99.507800000000003</c:v>
                </c:pt>
                <c:pt idx="47">
                  <c:v>99.477500000000006</c:v>
                </c:pt>
                <c:pt idx="48">
                  <c:v>99.446600000000004</c:v>
                </c:pt>
                <c:pt idx="49">
                  <c:v>99.415000000000006</c:v>
                </c:pt>
                <c:pt idx="50">
                  <c:v>99.382900000000006</c:v>
                </c:pt>
                <c:pt idx="51">
                  <c:v>99.350099999999998</c:v>
                </c:pt>
                <c:pt idx="52">
                  <c:v>99.316900000000004</c:v>
                </c:pt>
                <c:pt idx="53">
                  <c:v>99.283199999999994</c:v>
                </c:pt>
                <c:pt idx="54">
                  <c:v>99.248800000000003</c:v>
                </c:pt>
                <c:pt idx="55">
                  <c:v>99.214100000000002</c:v>
                </c:pt>
                <c:pt idx="56">
                  <c:v>99.178700000000006</c:v>
                </c:pt>
                <c:pt idx="57">
                  <c:v>99.142799999999994</c:v>
                </c:pt>
                <c:pt idx="58">
                  <c:v>99.106200000000001</c:v>
                </c:pt>
                <c:pt idx="59">
                  <c:v>99.068899999999999</c:v>
                </c:pt>
                <c:pt idx="60">
                  <c:v>99.031099999999995</c:v>
                </c:pt>
                <c:pt idx="61">
                  <c:v>98.992599999999996</c:v>
                </c:pt>
                <c:pt idx="62">
                  <c:v>98.953699999999998</c:v>
                </c:pt>
                <c:pt idx="63">
                  <c:v>98.914500000000004</c:v>
                </c:pt>
                <c:pt idx="64">
                  <c:v>98.874600000000001</c:v>
                </c:pt>
                <c:pt idx="65">
                  <c:v>98.834299999999999</c:v>
                </c:pt>
                <c:pt idx="66">
                  <c:v>98.793599999999998</c:v>
                </c:pt>
                <c:pt idx="67">
                  <c:v>98.752600000000001</c:v>
                </c:pt>
                <c:pt idx="68">
                  <c:v>98.710999999999999</c:v>
                </c:pt>
                <c:pt idx="69">
                  <c:v>98.6691</c:v>
                </c:pt>
                <c:pt idx="70">
                  <c:v>98.6267</c:v>
                </c:pt>
                <c:pt idx="71">
                  <c:v>98.583799999999997</c:v>
                </c:pt>
                <c:pt idx="72">
                  <c:v>98.540599999999998</c:v>
                </c:pt>
                <c:pt idx="73">
                  <c:v>98.496899999999997</c:v>
                </c:pt>
                <c:pt idx="74">
                  <c:v>98.452799999999996</c:v>
                </c:pt>
                <c:pt idx="75">
                  <c:v>98.4084</c:v>
                </c:pt>
                <c:pt idx="76">
                  <c:v>98.363600000000005</c:v>
                </c:pt>
                <c:pt idx="77">
                  <c:v>98.3185</c:v>
                </c:pt>
                <c:pt idx="78">
                  <c:v>98.273099999999999</c:v>
                </c:pt>
                <c:pt idx="79">
                  <c:v>98.227699999999999</c:v>
                </c:pt>
                <c:pt idx="80">
                  <c:v>98.182000000000002</c:v>
                </c:pt>
                <c:pt idx="81">
                  <c:v>98.135999999999996</c:v>
                </c:pt>
                <c:pt idx="82">
                  <c:v>98.089699999999993</c:v>
                </c:pt>
                <c:pt idx="83">
                  <c:v>98.043000000000006</c:v>
                </c:pt>
                <c:pt idx="84">
                  <c:v>97.996300000000005</c:v>
                </c:pt>
                <c:pt idx="85">
                  <c:v>97.9495</c:v>
                </c:pt>
                <c:pt idx="86">
                  <c:v>97.902299999999997</c:v>
                </c:pt>
                <c:pt idx="87">
                  <c:v>97.854900000000001</c:v>
                </c:pt>
                <c:pt idx="88">
                  <c:v>97.807500000000005</c:v>
                </c:pt>
                <c:pt idx="89">
                  <c:v>97.759900000000002</c:v>
                </c:pt>
                <c:pt idx="90">
                  <c:v>97.712100000000007</c:v>
                </c:pt>
                <c:pt idx="91">
                  <c:v>97.664500000000004</c:v>
                </c:pt>
                <c:pt idx="92">
                  <c:v>97.616799999999998</c:v>
                </c:pt>
                <c:pt idx="93">
                  <c:v>97.569100000000006</c:v>
                </c:pt>
                <c:pt idx="94">
                  <c:v>97.521199999999993</c:v>
                </c:pt>
                <c:pt idx="95">
                  <c:v>97.473200000000006</c:v>
                </c:pt>
                <c:pt idx="96">
                  <c:v>97.4251</c:v>
                </c:pt>
                <c:pt idx="97">
                  <c:v>97.376999999999995</c:v>
                </c:pt>
                <c:pt idx="98">
                  <c:v>97.328900000000004</c:v>
                </c:pt>
                <c:pt idx="99">
                  <c:v>97.280600000000007</c:v>
                </c:pt>
                <c:pt idx="100">
                  <c:v>97.232399999999998</c:v>
                </c:pt>
                <c:pt idx="101">
                  <c:v>97.184299999999993</c:v>
                </c:pt>
                <c:pt idx="102">
                  <c:v>97.136300000000006</c:v>
                </c:pt>
                <c:pt idx="103">
                  <c:v>97.088499999999996</c:v>
                </c:pt>
                <c:pt idx="104">
                  <c:v>97.040800000000004</c:v>
                </c:pt>
                <c:pt idx="105">
                  <c:v>96.993200000000002</c:v>
                </c:pt>
                <c:pt idx="106">
                  <c:v>96.945800000000006</c:v>
                </c:pt>
                <c:pt idx="107">
                  <c:v>96.898499999999999</c:v>
                </c:pt>
                <c:pt idx="108">
                  <c:v>96.851399999999998</c:v>
                </c:pt>
                <c:pt idx="109">
                  <c:v>96.804500000000004</c:v>
                </c:pt>
                <c:pt idx="110">
                  <c:v>96.757800000000003</c:v>
                </c:pt>
                <c:pt idx="111">
                  <c:v>96.710999999999999</c:v>
                </c:pt>
                <c:pt idx="112">
                  <c:v>96.664100000000005</c:v>
                </c:pt>
                <c:pt idx="113">
                  <c:v>96.617599999999996</c:v>
                </c:pt>
                <c:pt idx="114">
                  <c:v>96.571299999999994</c:v>
                </c:pt>
                <c:pt idx="115">
                  <c:v>96.525300000000001</c:v>
                </c:pt>
                <c:pt idx="116">
                  <c:v>96.479399999999998</c:v>
                </c:pt>
                <c:pt idx="117">
                  <c:v>96.433899999999994</c:v>
                </c:pt>
                <c:pt idx="118">
                  <c:v>96.388900000000007</c:v>
                </c:pt>
                <c:pt idx="119">
                  <c:v>96.344099999999997</c:v>
                </c:pt>
                <c:pt idx="120">
                  <c:v>96.299499999999995</c:v>
                </c:pt>
                <c:pt idx="121">
                  <c:v>96.255099999999999</c:v>
                </c:pt>
                <c:pt idx="122">
                  <c:v>96.210999999999999</c:v>
                </c:pt>
                <c:pt idx="123">
                  <c:v>96.167000000000002</c:v>
                </c:pt>
                <c:pt idx="124">
                  <c:v>96.123000000000005</c:v>
                </c:pt>
                <c:pt idx="125">
                  <c:v>96.079300000000003</c:v>
                </c:pt>
                <c:pt idx="126">
                  <c:v>96.035899999999998</c:v>
                </c:pt>
                <c:pt idx="127">
                  <c:v>95.992800000000003</c:v>
                </c:pt>
                <c:pt idx="128">
                  <c:v>95.949700000000007</c:v>
                </c:pt>
                <c:pt idx="129">
                  <c:v>95.906899999999993</c:v>
                </c:pt>
                <c:pt idx="130">
                  <c:v>95.864599999999996</c:v>
                </c:pt>
                <c:pt idx="131">
                  <c:v>95.822400000000002</c:v>
                </c:pt>
                <c:pt idx="132">
                  <c:v>95.780600000000007</c:v>
                </c:pt>
                <c:pt idx="133">
                  <c:v>95.739099999999993</c:v>
                </c:pt>
                <c:pt idx="134">
                  <c:v>95.697699999999998</c:v>
                </c:pt>
                <c:pt idx="135">
                  <c:v>95.656599999999997</c:v>
                </c:pt>
                <c:pt idx="136">
                  <c:v>95.615600000000001</c:v>
                </c:pt>
                <c:pt idx="137">
                  <c:v>95.574700000000007</c:v>
                </c:pt>
                <c:pt idx="138">
                  <c:v>95.534000000000006</c:v>
                </c:pt>
                <c:pt idx="139">
                  <c:v>95.493300000000005</c:v>
                </c:pt>
                <c:pt idx="140">
                  <c:v>95.4529</c:v>
                </c:pt>
                <c:pt idx="141">
                  <c:v>95.412899999999993</c:v>
                </c:pt>
                <c:pt idx="142">
                  <c:v>95.373199999999997</c:v>
                </c:pt>
                <c:pt idx="143">
                  <c:v>95.333600000000004</c:v>
                </c:pt>
                <c:pt idx="144">
                  <c:v>95.294200000000004</c:v>
                </c:pt>
                <c:pt idx="145">
                  <c:v>95.254900000000006</c:v>
                </c:pt>
                <c:pt idx="146">
                  <c:v>95.215800000000002</c:v>
                </c:pt>
                <c:pt idx="147">
                  <c:v>95.1768</c:v>
                </c:pt>
                <c:pt idx="148">
                  <c:v>95.138099999999994</c:v>
                </c:pt>
                <c:pt idx="149">
                  <c:v>95.099500000000006</c:v>
                </c:pt>
                <c:pt idx="150">
                  <c:v>95.061000000000007</c:v>
                </c:pt>
                <c:pt idx="151">
                  <c:v>95.0227</c:v>
                </c:pt>
                <c:pt idx="152">
                  <c:v>94.984399999999994</c:v>
                </c:pt>
                <c:pt idx="153">
                  <c:v>94.946200000000005</c:v>
                </c:pt>
                <c:pt idx="154">
                  <c:v>94.908299999999997</c:v>
                </c:pt>
                <c:pt idx="155">
                  <c:v>94.870500000000007</c:v>
                </c:pt>
                <c:pt idx="156">
                  <c:v>94.832999999999998</c:v>
                </c:pt>
                <c:pt idx="157">
                  <c:v>94.795400000000001</c:v>
                </c:pt>
                <c:pt idx="158">
                  <c:v>94.757800000000003</c:v>
                </c:pt>
                <c:pt idx="159">
                  <c:v>94.720399999999998</c:v>
                </c:pt>
                <c:pt idx="160">
                  <c:v>94.682900000000004</c:v>
                </c:pt>
                <c:pt idx="161">
                  <c:v>94.645300000000006</c:v>
                </c:pt>
                <c:pt idx="162">
                  <c:v>94.607699999999994</c:v>
                </c:pt>
                <c:pt idx="163">
                  <c:v>94.5702</c:v>
                </c:pt>
                <c:pt idx="164">
                  <c:v>94.532799999999995</c:v>
                </c:pt>
                <c:pt idx="165">
                  <c:v>94.495599999999996</c:v>
                </c:pt>
                <c:pt idx="166">
                  <c:v>94.458200000000005</c:v>
                </c:pt>
                <c:pt idx="167">
                  <c:v>94.421000000000006</c:v>
                </c:pt>
                <c:pt idx="168">
                  <c:v>94.383700000000005</c:v>
                </c:pt>
                <c:pt idx="169">
                  <c:v>94.346299999999999</c:v>
                </c:pt>
                <c:pt idx="170">
                  <c:v>94.308599999999998</c:v>
                </c:pt>
                <c:pt idx="171">
                  <c:v>94.270899999999997</c:v>
                </c:pt>
                <c:pt idx="172">
                  <c:v>94.233400000000003</c:v>
                </c:pt>
                <c:pt idx="173">
                  <c:v>94.195800000000006</c:v>
                </c:pt>
                <c:pt idx="174">
                  <c:v>94.158000000000001</c:v>
                </c:pt>
                <c:pt idx="175">
                  <c:v>94.119900000000001</c:v>
                </c:pt>
                <c:pt idx="176">
                  <c:v>94.081699999999998</c:v>
                </c:pt>
                <c:pt idx="177">
                  <c:v>94.043499999999995</c:v>
                </c:pt>
                <c:pt idx="178">
                  <c:v>94.005300000000005</c:v>
                </c:pt>
                <c:pt idx="179">
                  <c:v>93.966999999999999</c:v>
                </c:pt>
                <c:pt idx="180">
                  <c:v>93.9285</c:v>
                </c:pt>
                <c:pt idx="181">
                  <c:v>93.890199999999993</c:v>
                </c:pt>
                <c:pt idx="182">
                  <c:v>93.851699999999994</c:v>
                </c:pt>
                <c:pt idx="183">
                  <c:v>93.813299999999998</c:v>
                </c:pt>
                <c:pt idx="184">
                  <c:v>93.774799999999999</c:v>
                </c:pt>
                <c:pt idx="185">
                  <c:v>93.736099999999993</c:v>
                </c:pt>
                <c:pt idx="186">
                  <c:v>93.697199999999995</c:v>
                </c:pt>
                <c:pt idx="187">
                  <c:v>93.658000000000001</c:v>
                </c:pt>
                <c:pt idx="188">
                  <c:v>93.618600000000001</c:v>
                </c:pt>
                <c:pt idx="189">
                  <c:v>93.5792</c:v>
                </c:pt>
                <c:pt idx="190">
                  <c:v>93.539699999999996</c:v>
                </c:pt>
                <c:pt idx="191">
                  <c:v>93.5</c:v>
                </c:pt>
                <c:pt idx="192">
                  <c:v>93.46</c:v>
                </c:pt>
                <c:pt idx="193">
                  <c:v>93.419799999999995</c:v>
                </c:pt>
                <c:pt idx="194">
                  <c:v>93.379599999999996</c:v>
                </c:pt>
                <c:pt idx="195">
                  <c:v>93.339299999999994</c:v>
                </c:pt>
                <c:pt idx="196">
                  <c:v>93.2988</c:v>
                </c:pt>
                <c:pt idx="197">
                  <c:v>93.258300000000006</c:v>
                </c:pt>
                <c:pt idx="198">
                  <c:v>93.217500000000001</c:v>
                </c:pt>
                <c:pt idx="199">
                  <c:v>93.176199999999994</c:v>
                </c:pt>
                <c:pt idx="200">
                  <c:v>93.134200000000007</c:v>
                </c:pt>
                <c:pt idx="201">
                  <c:v>93.091499999999996</c:v>
                </c:pt>
                <c:pt idx="202">
                  <c:v>93.048400000000001</c:v>
                </c:pt>
                <c:pt idx="203">
                  <c:v>93.004900000000006</c:v>
                </c:pt>
                <c:pt idx="204">
                  <c:v>92.960999999999999</c:v>
                </c:pt>
                <c:pt idx="205">
                  <c:v>92.916899999999998</c:v>
                </c:pt>
                <c:pt idx="206">
                  <c:v>92.872699999999995</c:v>
                </c:pt>
                <c:pt idx="207">
                  <c:v>92.8279</c:v>
                </c:pt>
                <c:pt idx="208">
                  <c:v>92.782600000000002</c:v>
                </c:pt>
                <c:pt idx="209">
                  <c:v>92.736900000000006</c:v>
                </c:pt>
                <c:pt idx="210">
                  <c:v>92.690299999999993</c:v>
                </c:pt>
                <c:pt idx="211">
                  <c:v>92.643199999999993</c:v>
                </c:pt>
                <c:pt idx="212">
                  <c:v>92.595500000000001</c:v>
                </c:pt>
                <c:pt idx="213">
                  <c:v>92.546999999999997</c:v>
                </c:pt>
                <c:pt idx="214">
                  <c:v>92.497299999999996</c:v>
                </c:pt>
                <c:pt idx="215">
                  <c:v>92.446399999999997</c:v>
                </c:pt>
                <c:pt idx="216">
                  <c:v>92.394599999999997</c:v>
                </c:pt>
                <c:pt idx="217">
                  <c:v>92.341899999999995</c:v>
                </c:pt>
                <c:pt idx="218">
                  <c:v>92.2881</c:v>
                </c:pt>
                <c:pt idx="219">
                  <c:v>92.233400000000003</c:v>
                </c:pt>
                <c:pt idx="220">
                  <c:v>92.177999999999997</c:v>
                </c:pt>
                <c:pt idx="221">
                  <c:v>92.121499999999997</c:v>
                </c:pt>
                <c:pt idx="222">
                  <c:v>92.063599999999994</c:v>
                </c:pt>
                <c:pt idx="223">
                  <c:v>92.004099999999994</c:v>
                </c:pt>
                <c:pt idx="224">
                  <c:v>91.942800000000005</c:v>
                </c:pt>
                <c:pt idx="225">
                  <c:v>91.879400000000004</c:v>
                </c:pt>
                <c:pt idx="226">
                  <c:v>91.813500000000005</c:v>
                </c:pt>
                <c:pt idx="227">
                  <c:v>91.744900000000001</c:v>
                </c:pt>
                <c:pt idx="228">
                  <c:v>91.6738</c:v>
                </c:pt>
                <c:pt idx="229">
                  <c:v>91.600300000000004</c:v>
                </c:pt>
                <c:pt idx="230">
                  <c:v>91.524199999999993</c:v>
                </c:pt>
                <c:pt idx="231">
                  <c:v>91.445400000000006</c:v>
                </c:pt>
                <c:pt idx="232">
                  <c:v>91.363900000000001</c:v>
                </c:pt>
                <c:pt idx="233">
                  <c:v>91.2791</c:v>
                </c:pt>
                <c:pt idx="234">
                  <c:v>91.190799999999996</c:v>
                </c:pt>
                <c:pt idx="235">
                  <c:v>91.0989</c:v>
                </c:pt>
                <c:pt idx="236">
                  <c:v>91.003</c:v>
                </c:pt>
                <c:pt idx="237">
                  <c:v>90.902699999999996</c:v>
                </c:pt>
                <c:pt idx="238">
                  <c:v>90.797799999999995</c:v>
                </c:pt>
                <c:pt idx="239">
                  <c:v>90.688100000000006</c:v>
                </c:pt>
                <c:pt idx="240">
                  <c:v>90.573499999999996</c:v>
                </c:pt>
                <c:pt idx="241">
                  <c:v>90.453999999999994</c:v>
                </c:pt>
                <c:pt idx="242">
                  <c:v>90.3292</c:v>
                </c:pt>
                <c:pt idx="243">
                  <c:v>90.198800000000006</c:v>
                </c:pt>
                <c:pt idx="244">
                  <c:v>90.062899999999999</c:v>
                </c:pt>
                <c:pt idx="245">
                  <c:v>89.921499999999995</c:v>
                </c:pt>
                <c:pt idx="246">
                  <c:v>89.774799999999999</c:v>
                </c:pt>
                <c:pt idx="247">
                  <c:v>89.622900000000001</c:v>
                </c:pt>
                <c:pt idx="248">
                  <c:v>89.465599999999995</c:v>
                </c:pt>
                <c:pt idx="249">
                  <c:v>89.302300000000002</c:v>
                </c:pt>
                <c:pt idx="250">
                  <c:v>89.132599999999996</c:v>
                </c:pt>
                <c:pt idx="251">
                  <c:v>88.955799999999996</c:v>
                </c:pt>
                <c:pt idx="252">
                  <c:v>88.772499999999994</c:v>
                </c:pt>
                <c:pt idx="253">
                  <c:v>88.583299999999994</c:v>
                </c:pt>
                <c:pt idx="254">
                  <c:v>88.3887</c:v>
                </c:pt>
                <c:pt idx="255">
                  <c:v>88.188500000000005</c:v>
                </c:pt>
                <c:pt idx="256">
                  <c:v>87.982799999999997</c:v>
                </c:pt>
                <c:pt idx="257">
                  <c:v>87.771799999999999</c:v>
                </c:pt>
                <c:pt idx="258">
                  <c:v>87.555599999999998</c:v>
                </c:pt>
                <c:pt idx="259">
                  <c:v>87.334500000000006</c:v>
                </c:pt>
                <c:pt idx="260">
                  <c:v>87.108500000000006</c:v>
                </c:pt>
                <c:pt idx="261">
                  <c:v>86.877600000000001</c:v>
                </c:pt>
                <c:pt idx="262">
                  <c:v>86.641999999999996</c:v>
                </c:pt>
                <c:pt idx="263">
                  <c:v>86.402199999999993</c:v>
                </c:pt>
                <c:pt idx="264">
                  <c:v>86.158299999999997</c:v>
                </c:pt>
                <c:pt idx="265">
                  <c:v>85.910499999999999</c:v>
                </c:pt>
                <c:pt idx="266">
                  <c:v>85.658799999999999</c:v>
                </c:pt>
                <c:pt idx="267">
                  <c:v>85.403599999999997</c:v>
                </c:pt>
                <c:pt idx="268">
                  <c:v>85.1447</c:v>
                </c:pt>
                <c:pt idx="269">
                  <c:v>84.882499999999993</c:v>
                </c:pt>
                <c:pt idx="270">
                  <c:v>84.617500000000007</c:v>
                </c:pt>
                <c:pt idx="271">
                  <c:v>84.350300000000004</c:v>
                </c:pt>
                <c:pt idx="272">
                  <c:v>84.080299999999994</c:v>
                </c:pt>
                <c:pt idx="273">
                  <c:v>83.807500000000005</c:v>
                </c:pt>
                <c:pt idx="274">
                  <c:v>83.531800000000004</c:v>
                </c:pt>
                <c:pt idx="275">
                  <c:v>83.253399999999999</c:v>
                </c:pt>
                <c:pt idx="276">
                  <c:v>82.971800000000002</c:v>
                </c:pt>
                <c:pt idx="277">
                  <c:v>82.687200000000004</c:v>
                </c:pt>
                <c:pt idx="278">
                  <c:v>82.399699999999996</c:v>
                </c:pt>
                <c:pt idx="279">
                  <c:v>82.109099999999998</c:v>
                </c:pt>
                <c:pt idx="280">
                  <c:v>81.815100000000001</c:v>
                </c:pt>
                <c:pt idx="281">
                  <c:v>81.517700000000005</c:v>
                </c:pt>
                <c:pt idx="282">
                  <c:v>81.216700000000003</c:v>
                </c:pt>
                <c:pt idx="283">
                  <c:v>80.912300000000002</c:v>
                </c:pt>
                <c:pt idx="284">
                  <c:v>80.603499999999997</c:v>
                </c:pt>
                <c:pt idx="285">
                  <c:v>80.290199999999999</c:v>
                </c:pt>
                <c:pt idx="286">
                  <c:v>79.972200000000001</c:v>
                </c:pt>
                <c:pt idx="287">
                  <c:v>79.649100000000004</c:v>
                </c:pt>
                <c:pt idx="288">
                  <c:v>79.320700000000002</c:v>
                </c:pt>
                <c:pt idx="289">
                  <c:v>78.986800000000002</c:v>
                </c:pt>
                <c:pt idx="290">
                  <c:v>78.646900000000002</c:v>
                </c:pt>
                <c:pt idx="291">
                  <c:v>78.300600000000003</c:v>
                </c:pt>
                <c:pt idx="292">
                  <c:v>77.947299999999998</c:v>
                </c:pt>
                <c:pt idx="293">
                  <c:v>77.587000000000003</c:v>
                </c:pt>
                <c:pt idx="294">
                  <c:v>77.219300000000004</c:v>
                </c:pt>
                <c:pt idx="295">
                  <c:v>76.844300000000004</c:v>
                </c:pt>
                <c:pt idx="296">
                  <c:v>76.461500000000001</c:v>
                </c:pt>
                <c:pt idx="297">
                  <c:v>76.070700000000002</c:v>
                </c:pt>
                <c:pt idx="298">
                  <c:v>75.671899999999994</c:v>
                </c:pt>
                <c:pt idx="299">
                  <c:v>75.264799999999994</c:v>
                </c:pt>
                <c:pt idx="300">
                  <c:v>74.849699999999999</c:v>
                </c:pt>
                <c:pt idx="301">
                  <c:v>74.426900000000003</c:v>
                </c:pt>
                <c:pt idx="302">
                  <c:v>73.995999999999995</c:v>
                </c:pt>
                <c:pt idx="303">
                  <c:v>73.556799999999996</c:v>
                </c:pt>
                <c:pt idx="304">
                  <c:v>73.110200000000006</c:v>
                </c:pt>
                <c:pt idx="305">
                  <c:v>72.656300000000002</c:v>
                </c:pt>
                <c:pt idx="306">
                  <c:v>72.195400000000006</c:v>
                </c:pt>
                <c:pt idx="307">
                  <c:v>71.727900000000005</c:v>
                </c:pt>
                <c:pt idx="308">
                  <c:v>71.254099999999994</c:v>
                </c:pt>
                <c:pt idx="309">
                  <c:v>70.774699999999996</c:v>
                </c:pt>
                <c:pt idx="310">
                  <c:v>70.290599999999998</c:v>
                </c:pt>
                <c:pt idx="311">
                  <c:v>69.802599999999998</c:v>
                </c:pt>
                <c:pt idx="312">
                  <c:v>69.311499999999995</c:v>
                </c:pt>
                <c:pt idx="313">
                  <c:v>68.817499999999995</c:v>
                </c:pt>
                <c:pt idx="314">
                  <c:v>68.321399999999997</c:v>
                </c:pt>
                <c:pt idx="315">
                  <c:v>67.823899999999995</c:v>
                </c:pt>
                <c:pt idx="316">
                  <c:v>67.326099999999997</c:v>
                </c:pt>
                <c:pt idx="317">
                  <c:v>66.828599999999994</c:v>
                </c:pt>
                <c:pt idx="318">
                  <c:v>66.331900000000005</c:v>
                </c:pt>
                <c:pt idx="319">
                  <c:v>65.836699999999993</c:v>
                </c:pt>
                <c:pt idx="320">
                  <c:v>65.343599999999995</c:v>
                </c:pt>
                <c:pt idx="321">
                  <c:v>64.853099999999998</c:v>
                </c:pt>
                <c:pt idx="322">
                  <c:v>64.366</c:v>
                </c:pt>
                <c:pt idx="323">
                  <c:v>63.8825</c:v>
                </c:pt>
                <c:pt idx="324">
                  <c:v>63.403500000000001</c:v>
                </c:pt>
                <c:pt idx="325">
                  <c:v>62.929000000000002</c:v>
                </c:pt>
                <c:pt idx="326">
                  <c:v>62.459800000000001</c:v>
                </c:pt>
                <c:pt idx="327">
                  <c:v>61.996000000000002</c:v>
                </c:pt>
                <c:pt idx="328">
                  <c:v>61.537799999999997</c:v>
                </c:pt>
                <c:pt idx="329">
                  <c:v>61.085500000000003</c:v>
                </c:pt>
                <c:pt idx="330">
                  <c:v>60.639099999999999</c:v>
                </c:pt>
                <c:pt idx="331">
                  <c:v>60.198500000000003</c:v>
                </c:pt>
                <c:pt idx="332">
                  <c:v>59.764000000000003</c:v>
                </c:pt>
                <c:pt idx="333">
                  <c:v>59.335799999999999</c:v>
                </c:pt>
                <c:pt idx="334">
                  <c:v>58.913899999999998</c:v>
                </c:pt>
                <c:pt idx="335">
                  <c:v>58.4983</c:v>
                </c:pt>
                <c:pt idx="336">
                  <c:v>58.088999999999999</c:v>
                </c:pt>
                <c:pt idx="337">
                  <c:v>57.685899999999997</c:v>
                </c:pt>
                <c:pt idx="338">
                  <c:v>57.288800000000002</c:v>
                </c:pt>
                <c:pt idx="339">
                  <c:v>56.8979</c:v>
                </c:pt>
                <c:pt idx="340">
                  <c:v>56.513500000000001</c:v>
                </c:pt>
                <c:pt idx="341">
                  <c:v>56.135199999999998</c:v>
                </c:pt>
                <c:pt idx="342">
                  <c:v>55.763300000000001</c:v>
                </c:pt>
                <c:pt idx="343">
                  <c:v>55.397599999999997</c:v>
                </c:pt>
                <c:pt idx="344">
                  <c:v>55.037999999999997</c:v>
                </c:pt>
                <c:pt idx="345">
                  <c:v>54.6845</c:v>
                </c:pt>
                <c:pt idx="346">
                  <c:v>54.337299999999999</c:v>
                </c:pt>
                <c:pt idx="347">
                  <c:v>53.996400000000001</c:v>
                </c:pt>
                <c:pt idx="348">
                  <c:v>53.661700000000003</c:v>
                </c:pt>
                <c:pt idx="349">
                  <c:v>53.333399999999997</c:v>
                </c:pt>
                <c:pt idx="350">
                  <c:v>53.011299999999999</c:v>
                </c:pt>
                <c:pt idx="351">
                  <c:v>52.695700000000002</c:v>
                </c:pt>
                <c:pt idx="352">
                  <c:v>52.386699999999998</c:v>
                </c:pt>
                <c:pt idx="353">
                  <c:v>52.084099999999999</c:v>
                </c:pt>
                <c:pt idx="354">
                  <c:v>51.7881</c:v>
                </c:pt>
                <c:pt idx="355">
                  <c:v>51.4985</c:v>
                </c:pt>
                <c:pt idx="356">
                  <c:v>51.215400000000002</c:v>
                </c:pt>
                <c:pt idx="357">
                  <c:v>50.938499999999998</c:v>
                </c:pt>
                <c:pt idx="358">
                  <c:v>50.668399999999998</c:v>
                </c:pt>
                <c:pt idx="359">
                  <c:v>50.404899999999998</c:v>
                </c:pt>
                <c:pt idx="360">
                  <c:v>50.147500000000001</c:v>
                </c:pt>
                <c:pt idx="361">
                  <c:v>49.896500000000003</c:v>
                </c:pt>
                <c:pt idx="362">
                  <c:v>49.652000000000001</c:v>
                </c:pt>
                <c:pt idx="363">
                  <c:v>49.413800000000002</c:v>
                </c:pt>
                <c:pt idx="364">
                  <c:v>49.182099999999998</c:v>
                </c:pt>
                <c:pt idx="365">
                  <c:v>48.956499999999998</c:v>
                </c:pt>
                <c:pt idx="366">
                  <c:v>48.736800000000002</c:v>
                </c:pt>
                <c:pt idx="367">
                  <c:v>48.523299999999999</c:v>
                </c:pt>
                <c:pt idx="368">
                  <c:v>48.3157</c:v>
                </c:pt>
                <c:pt idx="369">
                  <c:v>48.113900000000001</c:v>
                </c:pt>
                <c:pt idx="370">
                  <c:v>47.918199999999999</c:v>
                </c:pt>
                <c:pt idx="371">
                  <c:v>47.728200000000001</c:v>
                </c:pt>
                <c:pt idx="372">
                  <c:v>47.543500000000002</c:v>
                </c:pt>
                <c:pt idx="373">
                  <c:v>47.363999999999997</c:v>
                </c:pt>
                <c:pt idx="374">
                  <c:v>47.189599999999999</c:v>
                </c:pt>
                <c:pt idx="375">
                  <c:v>47.020499999999998</c:v>
                </c:pt>
                <c:pt idx="376">
                  <c:v>46.8568</c:v>
                </c:pt>
                <c:pt idx="377">
                  <c:v>46.698300000000003</c:v>
                </c:pt>
                <c:pt idx="378">
                  <c:v>46.544400000000003</c:v>
                </c:pt>
                <c:pt idx="379">
                  <c:v>46.395000000000003</c:v>
                </c:pt>
                <c:pt idx="380">
                  <c:v>46.250100000000003</c:v>
                </c:pt>
                <c:pt idx="381">
                  <c:v>46.1096</c:v>
                </c:pt>
                <c:pt idx="382">
                  <c:v>45.973199999999999</c:v>
                </c:pt>
                <c:pt idx="383">
                  <c:v>45.840899999999998</c:v>
                </c:pt>
                <c:pt idx="384">
                  <c:v>45.712600000000002</c:v>
                </c:pt>
                <c:pt idx="385">
                  <c:v>45.588700000000003</c:v>
                </c:pt>
                <c:pt idx="386">
                  <c:v>45.468800000000002</c:v>
                </c:pt>
                <c:pt idx="387">
                  <c:v>45.352400000000003</c:v>
                </c:pt>
                <c:pt idx="388">
                  <c:v>45.2395</c:v>
                </c:pt>
                <c:pt idx="389">
                  <c:v>45.130099999999999</c:v>
                </c:pt>
                <c:pt idx="390">
                  <c:v>45.023699999999998</c:v>
                </c:pt>
                <c:pt idx="391">
                  <c:v>44.920400000000001</c:v>
                </c:pt>
                <c:pt idx="392">
                  <c:v>44.82</c:v>
                </c:pt>
                <c:pt idx="393">
                  <c:v>44.722499999999997</c:v>
                </c:pt>
                <c:pt idx="394">
                  <c:v>44.627299999999998</c:v>
                </c:pt>
                <c:pt idx="395">
                  <c:v>44.534599999999998</c:v>
                </c:pt>
                <c:pt idx="396">
                  <c:v>44.443800000000003</c:v>
                </c:pt>
                <c:pt idx="397">
                  <c:v>44.355200000000004</c:v>
                </c:pt>
                <c:pt idx="398">
                  <c:v>44.269100000000002</c:v>
                </c:pt>
                <c:pt idx="399">
                  <c:v>44.185000000000002</c:v>
                </c:pt>
                <c:pt idx="400">
                  <c:v>44.102699999999999</c:v>
                </c:pt>
                <c:pt idx="401">
                  <c:v>44.022399999999998</c:v>
                </c:pt>
                <c:pt idx="402">
                  <c:v>43.943800000000003</c:v>
                </c:pt>
                <c:pt idx="403">
                  <c:v>43.866999999999997</c:v>
                </c:pt>
                <c:pt idx="404">
                  <c:v>43.791600000000003</c:v>
                </c:pt>
                <c:pt idx="405">
                  <c:v>43.717100000000002</c:v>
                </c:pt>
                <c:pt idx="406">
                  <c:v>43.643700000000003</c:v>
                </c:pt>
                <c:pt idx="407">
                  <c:v>43.571800000000003</c:v>
                </c:pt>
                <c:pt idx="408">
                  <c:v>43.500999999999998</c:v>
                </c:pt>
                <c:pt idx="409">
                  <c:v>43.430999999999997</c:v>
                </c:pt>
                <c:pt idx="410">
                  <c:v>43.362099999999998</c:v>
                </c:pt>
                <c:pt idx="411">
                  <c:v>43.294199999999996</c:v>
                </c:pt>
                <c:pt idx="412">
                  <c:v>43.227200000000003</c:v>
                </c:pt>
                <c:pt idx="413">
                  <c:v>43.161299999999997</c:v>
                </c:pt>
                <c:pt idx="414">
                  <c:v>43.096600000000002</c:v>
                </c:pt>
                <c:pt idx="415">
                  <c:v>43.032600000000002</c:v>
                </c:pt>
                <c:pt idx="416">
                  <c:v>42.9694</c:v>
                </c:pt>
                <c:pt idx="417">
                  <c:v>42.906799999999997</c:v>
                </c:pt>
                <c:pt idx="418">
                  <c:v>42.844700000000003</c:v>
                </c:pt>
                <c:pt idx="419">
                  <c:v>42.783499999999997</c:v>
                </c:pt>
                <c:pt idx="420">
                  <c:v>42.722900000000003</c:v>
                </c:pt>
                <c:pt idx="421">
                  <c:v>42.662799999999997</c:v>
                </c:pt>
                <c:pt idx="422">
                  <c:v>42.603299999999997</c:v>
                </c:pt>
                <c:pt idx="423">
                  <c:v>42.543999999999997</c:v>
                </c:pt>
                <c:pt idx="424">
                  <c:v>42.485300000000002</c:v>
                </c:pt>
                <c:pt idx="425">
                  <c:v>42.427199999999999</c:v>
                </c:pt>
                <c:pt idx="426">
                  <c:v>42.369799999999998</c:v>
                </c:pt>
                <c:pt idx="427">
                  <c:v>42.312899999999999</c:v>
                </c:pt>
                <c:pt idx="428">
                  <c:v>42.256399999999999</c:v>
                </c:pt>
                <c:pt idx="429">
                  <c:v>42.200499999999998</c:v>
                </c:pt>
                <c:pt idx="430">
                  <c:v>42.145099999999999</c:v>
                </c:pt>
                <c:pt idx="431">
                  <c:v>42.0901</c:v>
                </c:pt>
                <c:pt idx="432">
                  <c:v>42.035699999999999</c:v>
                </c:pt>
                <c:pt idx="433">
                  <c:v>41.9816</c:v>
                </c:pt>
                <c:pt idx="434">
                  <c:v>41.927999999999997</c:v>
                </c:pt>
                <c:pt idx="435">
                  <c:v>41.874600000000001</c:v>
                </c:pt>
                <c:pt idx="436">
                  <c:v>41.8217</c:v>
                </c:pt>
                <c:pt idx="437">
                  <c:v>41.768999999999998</c:v>
                </c:pt>
                <c:pt idx="438">
                  <c:v>41.7166</c:v>
                </c:pt>
                <c:pt idx="439">
                  <c:v>41.6648</c:v>
                </c:pt>
                <c:pt idx="440">
                  <c:v>41.613500000000002</c:v>
                </c:pt>
                <c:pt idx="441">
                  <c:v>41.5625</c:v>
                </c:pt>
                <c:pt idx="442">
                  <c:v>41.511899999999997</c:v>
                </c:pt>
                <c:pt idx="443">
                  <c:v>41.461399999999998</c:v>
                </c:pt>
                <c:pt idx="444">
                  <c:v>41.411299999999997</c:v>
                </c:pt>
                <c:pt idx="445">
                  <c:v>41.361400000000003</c:v>
                </c:pt>
                <c:pt idx="446">
                  <c:v>41.311700000000002</c:v>
                </c:pt>
                <c:pt idx="447">
                  <c:v>41.262</c:v>
                </c:pt>
                <c:pt idx="448">
                  <c:v>41.212600000000002</c:v>
                </c:pt>
                <c:pt idx="449">
                  <c:v>41.163499999999999</c:v>
                </c:pt>
                <c:pt idx="450">
                  <c:v>41.114400000000003</c:v>
                </c:pt>
                <c:pt idx="451">
                  <c:v>41.0655</c:v>
                </c:pt>
                <c:pt idx="452">
                  <c:v>41.016800000000003</c:v>
                </c:pt>
                <c:pt idx="453">
                  <c:v>40.9681</c:v>
                </c:pt>
                <c:pt idx="454">
                  <c:v>40.919600000000003</c:v>
                </c:pt>
                <c:pt idx="455">
                  <c:v>40.871200000000002</c:v>
                </c:pt>
                <c:pt idx="456">
                  <c:v>40.822800000000001</c:v>
                </c:pt>
                <c:pt idx="457">
                  <c:v>40.774799999999999</c:v>
                </c:pt>
                <c:pt idx="458">
                  <c:v>40.726900000000001</c:v>
                </c:pt>
                <c:pt idx="459">
                  <c:v>40.678899999999999</c:v>
                </c:pt>
                <c:pt idx="460">
                  <c:v>40.630899999999997</c:v>
                </c:pt>
                <c:pt idx="461">
                  <c:v>40.583100000000002</c:v>
                </c:pt>
                <c:pt idx="462">
                  <c:v>40.535499999999999</c:v>
                </c:pt>
                <c:pt idx="463">
                  <c:v>40.488199999999999</c:v>
                </c:pt>
                <c:pt idx="464">
                  <c:v>40.440899999999999</c:v>
                </c:pt>
                <c:pt idx="465">
                  <c:v>40.393500000000003</c:v>
                </c:pt>
                <c:pt idx="466">
                  <c:v>40.3461</c:v>
                </c:pt>
                <c:pt idx="467">
                  <c:v>40.298900000000003</c:v>
                </c:pt>
                <c:pt idx="468">
                  <c:v>40.252000000000002</c:v>
                </c:pt>
                <c:pt idx="469">
                  <c:v>40.205300000000001</c:v>
                </c:pt>
                <c:pt idx="470">
                  <c:v>40.158900000000003</c:v>
                </c:pt>
                <c:pt idx="471">
                  <c:v>40.1126</c:v>
                </c:pt>
                <c:pt idx="472">
                  <c:v>40.066400000000002</c:v>
                </c:pt>
                <c:pt idx="473">
                  <c:v>40.020400000000002</c:v>
                </c:pt>
                <c:pt idx="474">
                  <c:v>39.974200000000003</c:v>
                </c:pt>
                <c:pt idx="475">
                  <c:v>39.927999999999997</c:v>
                </c:pt>
                <c:pt idx="476">
                  <c:v>39.882100000000001</c:v>
                </c:pt>
                <c:pt idx="477">
                  <c:v>39.835999999999999</c:v>
                </c:pt>
                <c:pt idx="478">
                  <c:v>39.790100000000002</c:v>
                </c:pt>
                <c:pt idx="479">
                  <c:v>39.744399999999999</c:v>
                </c:pt>
                <c:pt idx="480">
                  <c:v>39.698700000000002</c:v>
                </c:pt>
                <c:pt idx="481">
                  <c:v>39.653100000000002</c:v>
                </c:pt>
                <c:pt idx="482">
                  <c:v>39.607599999999998</c:v>
                </c:pt>
                <c:pt idx="483">
                  <c:v>39.562199999999997</c:v>
                </c:pt>
                <c:pt idx="484">
                  <c:v>39.5169</c:v>
                </c:pt>
                <c:pt idx="485">
                  <c:v>39.471499999999999</c:v>
                </c:pt>
                <c:pt idx="486">
                  <c:v>39.426400000000001</c:v>
                </c:pt>
                <c:pt idx="487">
                  <c:v>39.381100000000004</c:v>
                </c:pt>
                <c:pt idx="488">
                  <c:v>39.335900000000002</c:v>
                </c:pt>
                <c:pt idx="489">
                  <c:v>39.290999999999997</c:v>
                </c:pt>
                <c:pt idx="490">
                  <c:v>39.246000000000002</c:v>
                </c:pt>
                <c:pt idx="491">
                  <c:v>39.201300000000003</c:v>
                </c:pt>
                <c:pt idx="492">
                  <c:v>39.1569</c:v>
                </c:pt>
                <c:pt idx="493">
                  <c:v>39.1126</c:v>
                </c:pt>
                <c:pt idx="494">
                  <c:v>39.0687</c:v>
                </c:pt>
                <c:pt idx="495">
                  <c:v>39.024999999999999</c:v>
                </c:pt>
                <c:pt idx="496">
                  <c:v>38.981400000000001</c:v>
                </c:pt>
                <c:pt idx="497">
                  <c:v>38.938299999999998</c:v>
                </c:pt>
                <c:pt idx="498">
                  <c:v>38.895000000000003</c:v>
                </c:pt>
                <c:pt idx="499">
                  <c:v>38.850999999999999</c:v>
                </c:pt>
                <c:pt idx="500">
                  <c:v>38.807000000000002</c:v>
                </c:pt>
                <c:pt idx="501">
                  <c:v>38.763199999999998</c:v>
                </c:pt>
                <c:pt idx="502">
                  <c:v>38.7196</c:v>
                </c:pt>
                <c:pt idx="503">
                  <c:v>38.676600000000001</c:v>
                </c:pt>
                <c:pt idx="504">
                  <c:v>38.633899999999997</c:v>
                </c:pt>
                <c:pt idx="505">
                  <c:v>38.590499999999999</c:v>
                </c:pt>
                <c:pt idx="506">
                  <c:v>38.5471</c:v>
                </c:pt>
                <c:pt idx="507">
                  <c:v>38.503999999999998</c:v>
                </c:pt>
                <c:pt idx="508">
                  <c:v>38.460799999999999</c:v>
                </c:pt>
                <c:pt idx="509">
                  <c:v>38.4176</c:v>
                </c:pt>
                <c:pt idx="510">
                  <c:v>38.374499999999998</c:v>
                </c:pt>
                <c:pt idx="511">
                  <c:v>38.331600000000002</c:v>
                </c:pt>
                <c:pt idx="512">
                  <c:v>38.288600000000002</c:v>
                </c:pt>
                <c:pt idx="513">
                  <c:v>38.246099999999998</c:v>
                </c:pt>
                <c:pt idx="514">
                  <c:v>38.204000000000001</c:v>
                </c:pt>
                <c:pt idx="515">
                  <c:v>38.162199999999999</c:v>
                </c:pt>
                <c:pt idx="516">
                  <c:v>38.1205</c:v>
                </c:pt>
                <c:pt idx="517">
                  <c:v>38.078499999999998</c:v>
                </c:pt>
                <c:pt idx="518">
                  <c:v>38.036099999999998</c:v>
                </c:pt>
                <c:pt idx="519">
                  <c:v>37.994500000000002</c:v>
                </c:pt>
                <c:pt idx="520">
                  <c:v>37.953499999999998</c:v>
                </c:pt>
                <c:pt idx="521">
                  <c:v>37.9129</c:v>
                </c:pt>
                <c:pt idx="522">
                  <c:v>37.872500000000002</c:v>
                </c:pt>
                <c:pt idx="523">
                  <c:v>37.831499999999998</c:v>
                </c:pt>
                <c:pt idx="524">
                  <c:v>37.790799999999997</c:v>
                </c:pt>
                <c:pt idx="525">
                  <c:v>37.751399999999997</c:v>
                </c:pt>
                <c:pt idx="526">
                  <c:v>37.712600000000002</c:v>
                </c:pt>
                <c:pt idx="527">
                  <c:v>37.673999999999999</c:v>
                </c:pt>
                <c:pt idx="528">
                  <c:v>37.635800000000003</c:v>
                </c:pt>
                <c:pt idx="529">
                  <c:v>37.597000000000001</c:v>
                </c:pt>
                <c:pt idx="530">
                  <c:v>37.558</c:v>
                </c:pt>
                <c:pt idx="531">
                  <c:v>37.519799999999996</c:v>
                </c:pt>
                <c:pt idx="532">
                  <c:v>37.481999999999999</c:v>
                </c:pt>
                <c:pt idx="533">
                  <c:v>37.444099999999999</c:v>
                </c:pt>
                <c:pt idx="534">
                  <c:v>37.4056</c:v>
                </c:pt>
                <c:pt idx="535">
                  <c:v>37.366799999999998</c:v>
                </c:pt>
                <c:pt idx="536">
                  <c:v>37.328200000000002</c:v>
                </c:pt>
                <c:pt idx="537">
                  <c:v>37.290300000000002</c:v>
                </c:pt>
                <c:pt idx="538">
                  <c:v>37.2532</c:v>
                </c:pt>
                <c:pt idx="539">
                  <c:v>37.216000000000001</c:v>
                </c:pt>
                <c:pt idx="540">
                  <c:v>37.179000000000002</c:v>
                </c:pt>
                <c:pt idx="541">
                  <c:v>37.142099999999999</c:v>
                </c:pt>
                <c:pt idx="542">
                  <c:v>37.105400000000003</c:v>
                </c:pt>
                <c:pt idx="543">
                  <c:v>37.068899999999999</c:v>
                </c:pt>
                <c:pt idx="544">
                  <c:v>37.032600000000002</c:v>
                </c:pt>
                <c:pt idx="545">
                  <c:v>36.996200000000002</c:v>
                </c:pt>
                <c:pt idx="546">
                  <c:v>36.959800000000001</c:v>
                </c:pt>
                <c:pt idx="547">
                  <c:v>36.923699999999997</c:v>
                </c:pt>
                <c:pt idx="548">
                  <c:v>36.887900000000002</c:v>
                </c:pt>
                <c:pt idx="549">
                  <c:v>36.853099999999998</c:v>
                </c:pt>
                <c:pt idx="550">
                  <c:v>36.8187</c:v>
                </c:pt>
                <c:pt idx="551">
                  <c:v>36.783900000000003</c:v>
                </c:pt>
                <c:pt idx="552">
                  <c:v>36.749099999999999</c:v>
                </c:pt>
                <c:pt idx="553">
                  <c:v>36.714300000000001</c:v>
                </c:pt>
                <c:pt idx="554">
                  <c:v>36.679900000000004</c:v>
                </c:pt>
                <c:pt idx="555">
                  <c:v>36.646000000000001</c:v>
                </c:pt>
                <c:pt idx="556">
                  <c:v>36.612299999999998</c:v>
                </c:pt>
                <c:pt idx="557">
                  <c:v>36.578699999999998</c:v>
                </c:pt>
                <c:pt idx="558">
                  <c:v>36.5456</c:v>
                </c:pt>
                <c:pt idx="559">
                  <c:v>36.512900000000002</c:v>
                </c:pt>
                <c:pt idx="560">
                  <c:v>36.480499999999999</c:v>
                </c:pt>
                <c:pt idx="561">
                  <c:v>36.448300000000003</c:v>
                </c:pt>
                <c:pt idx="562">
                  <c:v>36.416200000000003</c:v>
                </c:pt>
                <c:pt idx="563">
                  <c:v>36.384300000000003</c:v>
                </c:pt>
                <c:pt idx="564">
                  <c:v>36.352800000000002</c:v>
                </c:pt>
                <c:pt idx="565">
                  <c:v>36.321800000000003</c:v>
                </c:pt>
                <c:pt idx="566">
                  <c:v>36.290599999999998</c:v>
                </c:pt>
                <c:pt idx="567">
                  <c:v>36.259599999999999</c:v>
                </c:pt>
                <c:pt idx="568">
                  <c:v>36.228700000000003</c:v>
                </c:pt>
                <c:pt idx="569">
                  <c:v>36.197899999999997</c:v>
                </c:pt>
                <c:pt idx="570">
                  <c:v>36.167400000000001</c:v>
                </c:pt>
                <c:pt idx="571">
                  <c:v>36.136899999999997</c:v>
                </c:pt>
                <c:pt idx="572">
                  <c:v>36.1066</c:v>
                </c:pt>
                <c:pt idx="573">
                  <c:v>36.076599999999999</c:v>
                </c:pt>
                <c:pt idx="574">
                  <c:v>36.046700000000001</c:v>
                </c:pt>
                <c:pt idx="575">
                  <c:v>36.016800000000003</c:v>
                </c:pt>
                <c:pt idx="576">
                  <c:v>35.987099999999998</c:v>
                </c:pt>
                <c:pt idx="577">
                  <c:v>35.957599999999999</c:v>
                </c:pt>
                <c:pt idx="578">
                  <c:v>35.928100000000001</c:v>
                </c:pt>
                <c:pt idx="579">
                  <c:v>35.898800000000001</c:v>
                </c:pt>
                <c:pt idx="580">
                  <c:v>35.869399999999999</c:v>
                </c:pt>
                <c:pt idx="581">
                  <c:v>35.839799999999997</c:v>
                </c:pt>
                <c:pt idx="582">
                  <c:v>35.810200000000002</c:v>
                </c:pt>
                <c:pt idx="583">
                  <c:v>35.780900000000003</c:v>
                </c:pt>
                <c:pt idx="584">
                  <c:v>35.751800000000003</c:v>
                </c:pt>
                <c:pt idx="585">
                  <c:v>35.722900000000003</c:v>
                </c:pt>
                <c:pt idx="586">
                  <c:v>35.694200000000002</c:v>
                </c:pt>
                <c:pt idx="587">
                  <c:v>35.665599999999998</c:v>
                </c:pt>
                <c:pt idx="588">
                  <c:v>35.637099999999997</c:v>
                </c:pt>
                <c:pt idx="589">
                  <c:v>35.608600000000003</c:v>
                </c:pt>
                <c:pt idx="590">
                  <c:v>35.580100000000002</c:v>
                </c:pt>
                <c:pt idx="591">
                  <c:v>35.551900000000003</c:v>
                </c:pt>
                <c:pt idx="592">
                  <c:v>35.523800000000001</c:v>
                </c:pt>
                <c:pt idx="593">
                  <c:v>35.495800000000003</c:v>
                </c:pt>
                <c:pt idx="594">
                  <c:v>35.468200000000003</c:v>
                </c:pt>
                <c:pt idx="595">
                  <c:v>35.441000000000003</c:v>
                </c:pt>
                <c:pt idx="596">
                  <c:v>35.414000000000001</c:v>
                </c:pt>
                <c:pt idx="597">
                  <c:v>35.387099999999997</c:v>
                </c:pt>
                <c:pt idx="598">
                  <c:v>35.360399999999998</c:v>
                </c:pt>
                <c:pt idx="599">
                  <c:v>35.3339</c:v>
                </c:pt>
                <c:pt idx="600">
                  <c:v>35.307600000000001</c:v>
                </c:pt>
                <c:pt idx="601">
                  <c:v>35.281500000000001</c:v>
                </c:pt>
                <c:pt idx="602">
                  <c:v>35.255699999999997</c:v>
                </c:pt>
                <c:pt idx="603">
                  <c:v>35.229900000000001</c:v>
                </c:pt>
                <c:pt idx="604">
                  <c:v>35.204000000000001</c:v>
                </c:pt>
                <c:pt idx="605">
                  <c:v>35.178199999999997</c:v>
                </c:pt>
                <c:pt idx="606">
                  <c:v>35.152500000000003</c:v>
                </c:pt>
                <c:pt idx="607">
                  <c:v>35.126800000000003</c:v>
                </c:pt>
                <c:pt idx="608">
                  <c:v>35.101300000000002</c:v>
                </c:pt>
                <c:pt idx="609">
                  <c:v>35.075899999999997</c:v>
                </c:pt>
                <c:pt idx="610">
                  <c:v>35.050699999999999</c:v>
                </c:pt>
                <c:pt idx="611">
                  <c:v>35.025700000000001</c:v>
                </c:pt>
                <c:pt idx="612">
                  <c:v>35.000700000000002</c:v>
                </c:pt>
                <c:pt idx="613">
                  <c:v>34.9758</c:v>
                </c:pt>
                <c:pt idx="614">
                  <c:v>34.9512</c:v>
                </c:pt>
                <c:pt idx="615">
                  <c:v>34.926699999999997</c:v>
                </c:pt>
                <c:pt idx="616">
                  <c:v>34.902299999999997</c:v>
                </c:pt>
                <c:pt idx="617">
                  <c:v>34.878</c:v>
                </c:pt>
                <c:pt idx="618">
                  <c:v>34.853700000000003</c:v>
                </c:pt>
                <c:pt idx="619">
                  <c:v>34.829300000000003</c:v>
                </c:pt>
                <c:pt idx="620">
                  <c:v>34.805</c:v>
                </c:pt>
                <c:pt idx="621">
                  <c:v>34.780799999999999</c:v>
                </c:pt>
                <c:pt idx="622">
                  <c:v>34.756799999999998</c:v>
                </c:pt>
                <c:pt idx="623">
                  <c:v>34.732999999999997</c:v>
                </c:pt>
                <c:pt idx="624">
                  <c:v>34.709099999999999</c:v>
                </c:pt>
                <c:pt idx="625">
                  <c:v>34.685499999999998</c:v>
                </c:pt>
                <c:pt idx="626">
                  <c:v>34.661900000000003</c:v>
                </c:pt>
                <c:pt idx="627">
                  <c:v>34.638399999999997</c:v>
                </c:pt>
                <c:pt idx="628">
                  <c:v>34.615000000000002</c:v>
                </c:pt>
                <c:pt idx="629">
                  <c:v>34.591700000000003</c:v>
                </c:pt>
                <c:pt idx="630">
                  <c:v>34.568600000000004</c:v>
                </c:pt>
                <c:pt idx="631">
                  <c:v>34.545499999999997</c:v>
                </c:pt>
                <c:pt idx="632">
                  <c:v>34.522500000000001</c:v>
                </c:pt>
                <c:pt idx="633">
                  <c:v>34.499600000000001</c:v>
                </c:pt>
                <c:pt idx="634">
                  <c:v>34.476399999999998</c:v>
                </c:pt>
                <c:pt idx="635">
                  <c:v>34.453099999999999</c:v>
                </c:pt>
                <c:pt idx="636">
                  <c:v>34.4298</c:v>
                </c:pt>
                <c:pt idx="637">
                  <c:v>34.406599999999997</c:v>
                </c:pt>
                <c:pt idx="638">
                  <c:v>34.383600000000001</c:v>
                </c:pt>
                <c:pt idx="639">
                  <c:v>34.360599999999998</c:v>
                </c:pt>
                <c:pt idx="640">
                  <c:v>34.337800000000001</c:v>
                </c:pt>
                <c:pt idx="641">
                  <c:v>34.314999999999998</c:v>
                </c:pt>
                <c:pt idx="642">
                  <c:v>34.292299999999997</c:v>
                </c:pt>
                <c:pt idx="643">
                  <c:v>34.269599999999997</c:v>
                </c:pt>
                <c:pt idx="644">
                  <c:v>34.247</c:v>
                </c:pt>
                <c:pt idx="645">
                  <c:v>34.224499999999999</c:v>
                </c:pt>
                <c:pt idx="646">
                  <c:v>34.201999999999998</c:v>
                </c:pt>
                <c:pt idx="647">
                  <c:v>34.179699999999997</c:v>
                </c:pt>
                <c:pt idx="648">
                  <c:v>34.157400000000003</c:v>
                </c:pt>
                <c:pt idx="649">
                  <c:v>34.135300000000001</c:v>
                </c:pt>
                <c:pt idx="650">
                  <c:v>34.113100000000003</c:v>
                </c:pt>
                <c:pt idx="651">
                  <c:v>34.091000000000001</c:v>
                </c:pt>
                <c:pt idx="652">
                  <c:v>34.068899999999999</c:v>
                </c:pt>
                <c:pt idx="653">
                  <c:v>34.046900000000001</c:v>
                </c:pt>
                <c:pt idx="654">
                  <c:v>34.024999999999999</c:v>
                </c:pt>
                <c:pt idx="655">
                  <c:v>34.003300000000003</c:v>
                </c:pt>
                <c:pt idx="656">
                  <c:v>33.981699999999996</c:v>
                </c:pt>
                <c:pt idx="657">
                  <c:v>33.959899999999998</c:v>
                </c:pt>
                <c:pt idx="658">
                  <c:v>33.938299999999998</c:v>
                </c:pt>
                <c:pt idx="659">
                  <c:v>33.916699999999999</c:v>
                </c:pt>
                <c:pt idx="660">
                  <c:v>33.895200000000003</c:v>
                </c:pt>
                <c:pt idx="661">
                  <c:v>33.873800000000003</c:v>
                </c:pt>
                <c:pt idx="662">
                  <c:v>33.852400000000003</c:v>
                </c:pt>
                <c:pt idx="663">
                  <c:v>33.831099999999999</c:v>
                </c:pt>
                <c:pt idx="664">
                  <c:v>33.809800000000003</c:v>
                </c:pt>
                <c:pt idx="665">
                  <c:v>33.788499999999999</c:v>
                </c:pt>
                <c:pt idx="666">
                  <c:v>33.767200000000003</c:v>
                </c:pt>
                <c:pt idx="667">
                  <c:v>33.746000000000002</c:v>
                </c:pt>
                <c:pt idx="668">
                  <c:v>33.724899999999998</c:v>
                </c:pt>
                <c:pt idx="669">
                  <c:v>33.704000000000001</c:v>
                </c:pt>
                <c:pt idx="670">
                  <c:v>33.683199999999999</c:v>
                </c:pt>
                <c:pt idx="671">
                  <c:v>33.662300000000002</c:v>
                </c:pt>
                <c:pt idx="672">
                  <c:v>33.641500000000001</c:v>
                </c:pt>
                <c:pt idx="673">
                  <c:v>33.620800000000003</c:v>
                </c:pt>
                <c:pt idx="674">
                  <c:v>33.600200000000001</c:v>
                </c:pt>
                <c:pt idx="675">
                  <c:v>33.579799999999999</c:v>
                </c:pt>
                <c:pt idx="676">
                  <c:v>33.5593</c:v>
                </c:pt>
                <c:pt idx="677">
                  <c:v>33.538899999999998</c:v>
                </c:pt>
                <c:pt idx="678">
                  <c:v>33.518500000000003</c:v>
                </c:pt>
                <c:pt idx="679">
                  <c:v>33.498100000000001</c:v>
                </c:pt>
                <c:pt idx="680">
                  <c:v>33.477699999999999</c:v>
                </c:pt>
                <c:pt idx="681">
                  <c:v>33.457299999999996</c:v>
                </c:pt>
                <c:pt idx="682">
                  <c:v>33.436900000000001</c:v>
                </c:pt>
                <c:pt idx="683">
                  <c:v>33.416499999999999</c:v>
                </c:pt>
                <c:pt idx="684">
                  <c:v>33.396099999999997</c:v>
                </c:pt>
                <c:pt idx="685">
                  <c:v>33.375700000000002</c:v>
                </c:pt>
                <c:pt idx="686">
                  <c:v>33.3553</c:v>
                </c:pt>
                <c:pt idx="687">
                  <c:v>33.334899999999998</c:v>
                </c:pt>
                <c:pt idx="688">
                  <c:v>33.314500000000002</c:v>
                </c:pt>
                <c:pt idx="689">
                  <c:v>33.293999999999997</c:v>
                </c:pt>
                <c:pt idx="690">
                  <c:v>33.273499999999999</c:v>
                </c:pt>
                <c:pt idx="691">
                  <c:v>33.252899999999997</c:v>
                </c:pt>
                <c:pt idx="692">
                  <c:v>33.232399999999998</c:v>
                </c:pt>
                <c:pt idx="693">
                  <c:v>33.2119</c:v>
                </c:pt>
                <c:pt idx="694">
                  <c:v>33.191400000000002</c:v>
                </c:pt>
                <c:pt idx="695">
                  <c:v>33.1708</c:v>
                </c:pt>
                <c:pt idx="696">
                  <c:v>33.150300000000001</c:v>
                </c:pt>
                <c:pt idx="697">
                  <c:v>33.129899999999999</c:v>
                </c:pt>
                <c:pt idx="698">
                  <c:v>33.109400000000001</c:v>
                </c:pt>
                <c:pt idx="699">
                  <c:v>33.088799999999999</c:v>
                </c:pt>
                <c:pt idx="700">
                  <c:v>33.068300000000001</c:v>
                </c:pt>
                <c:pt idx="701">
                  <c:v>33.047600000000003</c:v>
                </c:pt>
                <c:pt idx="702">
                  <c:v>33.026899999999998</c:v>
                </c:pt>
                <c:pt idx="703">
                  <c:v>33.0062</c:v>
                </c:pt>
                <c:pt idx="704">
                  <c:v>32.985500000000002</c:v>
                </c:pt>
                <c:pt idx="705">
                  <c:v>32.964799999999997</c:v>
                </c:pt>
                <c:pt idx="706">
                  <c:v>32.944099999999999</c:v>
                </c:pt>
                <c:pt idx="707">
                  <c:v>32.923400000000001</c:v>
                </c:pt>
                <c:pt idx="708">
                  <c:v>32.902700000000003</c:v>
                </c:pt>
                <c:pt idx="709">
                  <c:v>32.881999999999998</c:v>
                </c:pt>
                <c:pt idx="710">
                  <c:v>32.8613</c:v>
                </c:pt>
                <c:pt idx="711">
                  <c:v>32.840699999999998</c:v>
                </c:pt>
                <c:pt idx="712">
                  <c:v>32.82</c:v>
                </c:pt>
                <c:pt idx="713">
                  <c:v>32.799300000000002</c:v>
                </c:pt>
                <c:pt idx="714">
                  <c:v>32.778500000000001</c:v>
                </c:pt>
                <c:pt idx="715">
                  <c:v>32.757800000000003</c:v>
                </c:pt>
                <c:pt idx="716">
                  <c:v>32.737099999999998</c:v>
                </c:pt>
                <c:pt idx="717">
                  <c:v>32.7164</c:v>
                </c:pt>
                <c:pt idx="718">
                  <c:v>32.695599999999999</c:v>
                </c:pt>
                <c:pt idx="719">
                  <c:v>32.674799999999998</c:v>
                </c:pt>
                <c:pt idx="720">
                  <c:v>32.654000000000003</c:v>
                </c:pt>
                <c:pt idx="721">
                  <c:v>32.633299999999998</c:v>
                </c:pt>
                <c:pt idx="722">
                  <c:v>32.612699999999997</c:v>
                </c:pt>
                <c:pt idx="723">
                  <c:v>32.592199999999998</c:v>
                </c:pt>
                <c:pt idx="724">
                  <c:v>32.571899999999999</c:v>
                </c:pt>
                <c:pt idx="725">
                  <c:v>32.551499999999997</c:v>
                </c:pt>
                <c:pt idx="726">
                  <c:v>32.531199999999998</c:v>
                </c:pt>
                <c:pt idx="727">
                  <c:v>32.5107</c:v>
                </c:pt>
                <c:pt idx="728">
                  <c:v>32.490099999999998</c:v>
                </c:pt>
                <c:pt idx="729">
                  <c:v>32.469499999999996</c:v>
                </c:pt>
                <c:pt idx="730">
                  <c:v>32.448999999999998</c:v>
                </c:pt>
                <c:pt idx="731">
                  <c:v>32.4285</c:v>
                </c:pt>
                <c:pt idx="732">
                  <c:v>32.408000000000001</c:v>
                </c:pt>
                <c:pt idx="733">
                  <c:v>32.3874</c:v>
                </c:pt>
                <c:pt idx="734">
                  <c:v>32.366799999999998</c:v>
                </c:pt>
                <c:pt idx="735">
                  <c:v>32.346400000000003</c:v>
                </c:pt>
                <c:pt idx="736">
                  <c:v>32.325800000000001</c:v>
                </c:pt>
                <c:pt idx="737">
                  <c:v>32.305300000000003</c:v>
                </c:pt>
                <c:pt idx="738">
                  <c:v>32.2849</c:v>
                </c:pt>
                <c:pt idx="739">
                  <c:v>32.264499999999998</c:v>
                </c:pt>
                <c:pt idx="740">
                  <c:v>32.244100000000003</c:v>
                </c:pt>
                <c:pt idx="741">
                  <c:v>32.223599999999998</c:v>
                </c:pt>
                <c:pt idx="742">
                  <c:v>32.203000000000003</c:v>
                </c:pt>
                <c:pt idx="743">
                  <c:v>32.182400000000001</c:v>
                </c:pt>
                <c:pt idx="744">
                  <c:v>32.161900000000003</c:v>
                </c:pt>
                <c:pt idx="745">
                  <c:v>32.141500000000001</c:v>
                </c:pt>
                <c:pt idx="746">
                  <c:v>32.121000000000002</c:v>
                </c:pt>
                <c:pt idx="747">
                  <c:v>32.100499999999997</c:v>
                </c:pt>
                <c:pt idx="748">
                  <c:v>32.08</c:v>
                </c:pt>
                <c:pt idx="749">
                  <c:v>32.059600000000003</c:v>
                </c:pt>
                <c:pt idx="750">
                  <c:v>32.039200000000001</c:v>
                </c:pt>
                <c:pt idx="751">
                  <c:v>32.018599999999999</c:v>
                </c:pt>
                <c:pt idx="752">
                  <c:v>31.9983</c:v>
                </c:pt>
                <c:pt idx="753">
                  <c:v>31.978100000000001</c:v>
                </c:pt>
                <c:pt idx="754">
                  <c:v>31.957699999999999</c:v>
                </c:pt>
                <c:pt idx="755">
                  <c:v>31.937200000000001</c:v>
                </c:pt>
                <c:pt idx="756">
                  <c:v>31.916899999999998</c:v>
                </c:pt>
                <c:pt idx="757">
                  <c:v>31.8965</c:v>
                </c:pt>
                <c:pt idx="758">
                  <c:v>31.876100000000001</c:v>
                </c:pt>
                <c:pt idx="759">
                  <c:v>31.855799999999999</c:v>
                </c:pt>
                <c:pt idx="760">
                  <c:v>31.8354</c:v>
                </c:pt>
                <c:pt idx="761">
                  <c:v>31.815100000000001</c:v>
                </c:pt>
                <c:pt idx="762">
                  <c:v>31.794699999999999</c:v>
                </c:pt>
                <c:pt idx="763">
                  <c:v>31.7743</c:v>
                </c:pt>
                <c:pt idx="764">
                  <c:v>31.753699999999998</c:v>
                </c:pt>
                <c:pt idx="765">
                  <c:v>31.733000000000001</c:v>
                </c:pt>
                <c:pt idx="766">
                  <c:v>31.712299999999999</c:v>
                </c:pt>
                <c:pt idx="767">
                  <c:v>31.691700000000001</c:v>
                </c:pt>
                <c:pt idx="768">
                  <c:v>31.671099999999999</c:v>
                </c:pt>
                <c:pt idx="769">
                  <c:v>31.650400000000001</c:v>
                </c:pt>
                <c:pt idx="770">
                  <c:v>31.629799999999999</c:v>
                </c:pt>
                <c:pt idx="771">
                  <c:v>31.609100000000002</c:v>
                </c:pt>
                <c:pt idx="772">
                  <c:v>31.588200000000001</c:v>
                </c:pt>
                <c:pt idx="773">
                  <c:v>31.5672</c:v>
                </c:pt>
                <c:pt idx="774">
                  <c:v>31.546299999999999</c:v>
                </c:pt>
                <c:pt idx="775">
                  <c:v>31.525500000000001</c:v>
                </c:pt>
                <c:pt idx="776">
                  <c:v>31.5045</c:v>
                </c:pt>
                <c:pt idx="777">
                  <c:v>31.483599999999999</c:v>
                </c:pt>
                <c:pt idx="778">
                  <c:v>31.462499999999999</c:v>
                </c:pt>
                <c:pt idx="779">
                  <c:v>31.441400000000002</c:v>
                </c:pt>
                <c:pt idx="780">
                  <c:v>31.420300000000001</c:v>
                </c:pt>
                <c:pt idx="781">
                  <c:v>31.399000000000001</c:v>
                </c:pt>
                <c:pt idx="782">
                  <c:v>31.377700000000001</c:v>
                </c:pt>
                <c:pt idx="783">
                  <c:v>31.356400000000001</c:v>
                </c:pt>
                <c:pt idx="784">
                  <c:v>31.335000000000001</c:v>
                </c:pt>
                <c:pt idx="785">
                  <c:v>31.313600000000001</c:v>
                </c:pt>
                <c:pt idx="786">
                  <c:v>31.292100000000001</c:v>
                </c:pt>
                <c:pt idx="787">
                  <c:v>31.270499999999998</c:v>
                </c:pt>
                <c:pt idx="788">
                  <c:v>31.248799999999999</c:v>
                </c:pt>
                <c:pt idx="789">
                  <c:v>31.227</c:v>
                </c:pt>
                <c:pt idx="790">
                  <c:v>31.205100000000002</c:v>
                </c:pt>
                <c:pt idx="791">
                  <c:v>31.1831</c:v>
                </c:pt>
                <c:pt idx="792">
                  <c:v>31.161100000000001</c:v>
                </c:pt>
                <c:pt idx="793">
                  <c:v>31.139099999999999</c:v>
                </c:pt>
                <c:pt idx="794">
                  <c:v>31.116900000000001</c:v>
                </c:pt>
                <c:pt idx="795">
                  <c:v>31.0947</c:v>
                </c:pt>
                <c:pt idx="796">
                  <c:v>31.072299999999998</c:v>
                </c:pt>
                <c:pt idx="797">
                  <c:v>31.049800000000001</c:v>
                </c:pt>
                <c:pt idx="798">
                  <c:v>31.0273</c:v>
                </c:pt>
                <c:pt idx="799">
                  <c:v>31.0046</c:v>
                </c:pt>
                <c:pt idx="800">
                  <c:v>30.9816</c:v>
                </c:pt>
                <c:pt idx="801">
                  <c:v>30.9574</c:v>
                </c:pt>
                <c:pt idx="802">
                  <c:v>30.933599999999998</c:v>
                </c:pt>
                <c:pt idx="803">
                  <c:v>30.910699999999999</c:v>
                </c:pt>
                <c:pt idx="804">
                  <c:v>30.888000000000002</c:v>
                </c:pt>
                <c:pt idx="805">
                  <c:v>30.865200000000002</c:v>
                </c:pt>
                <c:pt idx="806">
                  <c:v>30.842300000000002</c:v>
                </c:pt>
                <c:pt idx="807">
                  <c:v>30.819299999999998</c:v>
                </c:pt>
                <c:pt idx="808">
                  <c:v>30.796299999999999</c:v>
                </c:pt>
                <c:pt idx="809">
                  <c:v>30.773399999999999</c:v>
                </c:pt>
                <c:pt idx="810">
                  <c:v>30.750499999999999</c:v>
                </c:pt>
                <c:pt idx="811">
                  <c:v>30.727699999999999</c:v>
                </c:pt>
                <c:pt idx="812">
                  <c:v>30.704699999999999</c:v>
                </c:pt>
                <c:pt idx="813">
                  <c:v>30.6813</c:v>
                </c:pt>
                <c:pt idx="814">
                  <c:v>30.657900000000001</c:v>
                </c:pt>
                <c:pt idx="815">
                  <c:v>30.634499999999999</c:v>
                </c:pt>
                <c:pt idx="816">
                  <c:v>30.610900000000001</c:v>
                </c:pt>
                <c:pt idx="817">
                  <c:v>30.587</c:v>
                </c:pt>
                <c:pt idx="818">
                  <c:v>30.562799999999999</c:v>
                </c:pt>
                <c:pt idx="819">
                  <c:v>30.5383</c:v>
                </c:pt>
                <c:pt idx="820">
                  <c:v>30.513999999999999</c:v>
                </c:pt>
                <c:pt idx="821">
                  <c:v>30.490600000000001</c:v>
                </c:pt>
                <c:pt idx="822">
                  <c:v>30.466699999999999</c:v>
                </c:pt>
                <c:pt idx="823">
                  <c:v>30.441800000000001</c:v>
                </c:pt>
                <c:pt idx="824">
                  <c:v>30.416499999999999</c:v>
                </c:pt>
                <c:pt idx="825">
                  <c:v>30.391100000000002</c:v>
                </c:pt>
                <c:pt idx="826">
                  <c:v>30.365500000000001</c:v>
                </c:pt>
                <c:pt idx="827">
                  <c:v>30.3398</c:v>
                </c:pt>
                <c:pt idx="828">
                  <c:v>30.3139</c:v>
                </c:pt>
                <c:pt idx="829">
                  <c:v>30.287500000000001</c:v>
                </c:pt>
                <c:pt idx="830">
                  <c:v>30.260899999999999</c:v>
                </c:pt>
                <c:pt idx="831">
                  <c:v>30.234000000000002</c:v>
                </c:pt>
                <c:pt idx="832">
                  <c:v>30.2072</c:v>
                </c:pt>
                <c:pt idx="833">
                  <c:v>30.180299999999999</c:v>
                </c:pt>
                <c:pt idx="834">
                  <c:v>30.153300000000002</c:v>
                </c:pt>
                <c:pt idx="835">
                  <c:v>30.126000000000001</c:v>
                </c:pt>
                <c:pt idx="836">
                  <c:v>30.098600000000001</c:v>
                </c:pt>
                <c:pt idx="837">
                  <c:v>30.071300000000001</c:v>
                </c:pt>
                <c:pt idx="838">
                  <c:v>30.044</c:v>
                </c:pt>
                <c:pt idx="839">
                  <c:v>30.0167</c:v>
                </c:pt>
                <c:pt idx="840">
                  <c:v>29.9892</c:v>
                </c:pt>
                <c:pt idx="841">
                  <c:v>29.961600000000001</c:v>
                </c:pt>
                <c:pt idx="842">
                  <c:v>29.934000000000001</c:v>
                </c:pt>
                <c:pt idx="843">
                  <c:v>29.906300000000002</c:v>
                </c:pt>
                <c:pt idx="844">
                  <c:v>29.878299999999999</c:v>
                </c:pt>
                <c:pt idx="845">
                  <c:v>29.85</c:v>
                </c:pt>
                <c:pt idx="846">
                  <c:v>29.8215</c:v>
                </c:pt>
                <c:pt idx="847">
                  <c:v>29.7928</c:v>
                </c:pt>
                <c:pt idx="848">
                  <c:v>29.763999999999999</c:v>
                </c:pt>
                <c:pt idx="849">
                  <c:v>29.735199999999999</c:v>
                </c:pt>
                <c:pt idx="850">
                  <c:v>29.706299999999999</c:v>
                </c:pt>
                <c:pt idx="851">
                  <c:v>29.677199999999999</c:v>
                </c:pt>
                <c:pt idx="852">
                  <c:v>29.6477</c:v>
                </c:pt>
                <c:pt idx="853">
                  <c:v>29.618099999999998</c:v>
                </c:pt>
                <c:pt idx="854">
                  <c:v>29.588200000000001</c:v>
                </c:pt>
                <c:pt idx="855">
                  <c:v>29.558199999999999</c:v>
                </c:pt>
                <c:pt idx="856">
                  <c:v>29.528199999999998</c:v>
                </c:pt>
                <c:pt idx="857">
                  <c:v>29.498000000000001</c:v>
                </c:pt>
                <c:pt idx="858">
                  <c:v>29.467600000000001</c:v>
                </c:pt>
                <c:pt idx="859">
                  <c:v>29.437000000000001</c:v>
                </c:pt>
                <c:pt idx="860">
                  <c:v>29.406300000000002</c:v>
                </c:pt>
                <c:pt idx="861">
                  <c:v>29.375499999999999</c:v>
                </c:pt>
                <c:pt idx="862">
                  <c:v>29.3445</c:v>
                </c:pt>
                <c:pt idx="863">
                  <c:v>29.313400000000001</c:v>
                </c:pt>
                <c:pt idx="864">
                  <c:v>29.2822</c:v>
                </c:pt>
                <c:pt idx="865">
                  <c:v>29.250900000000001</c:v>
                </c:pt>
                <c:pt idx="866">
                  <c:v>29.2196</c:v>
                </c:pt>
                <c:pt idx="867">
                  <c:v>29.188099999999999</c:v>
                </c:pt>
                <c:pt idx="868">
                  <c:v>29.156400000000001</c:v>
                </c:pt>
                <c:pt idx="869">
                  <c:v>29.124600000000001</c:v>
                </c:pt>
                <c:pt idx="870">
                  <c:v>29.092700000000001</c:v>
                </c:pt>
                <c:pt idx="871">
                  <c:v>29.060600000000001</c:v>
                </c:pt>
                <c:pt idx="872">
                  <c:v>29.028400000000001</c:v>
                </c:pt>
                <c:pt idx="873">
                  <c:v>28.995999999999999</c:v>
                </c:pt>
                <c:pt idx="874">
                  <c:v>28.9636</c:v>
                </c:pt>
                <c:pt idx="875">
                  <c:v>28.931000000000001</c:v>
                </c:pt>
                <c:pt idx="876">
                  <c:v>28.898299999999999</c:v>
                </c:pt>
                <c:pt idx="877">
                  <c:v>28.865400000000001</c:v>
                </c:pt>
                <c:pt idx="878">
                  <c:v>28.8325</c:v>
                </c:pt>
                <c:pt idx="879">
                  <c:v>28.799199999999999</c:v>
                </c:pt>
                <c:pt idx="880">
                  <c:v>28.765699999999999</c:v>
                </c:pt>
                <c:pt idx="881">
                  <c:v>28.732099999999999</c:v>
                </c:pt>
                <c:pt idx="882">
                  <c:v>28.6983</c:v>
                </c:pt>
                <c:pt idx="883">
                  <c:v>28.664300000000001</c:v>
                </c:pt>
                <c:pt idx="884">
                  <c:v>28.630199999999999</c:v>
                </c:pt>
                <c:pt idx="885">
                  <c:v>28.596299999999999</c:v>
                </c:pt>
                <c:pt idx="886">
                  <c:v>28.562200000000001</c:v>
                </c:pt>
                <c:pt idx="887">
                  <c:v>28.527999999999999</c:v>
                </c:pt>
                <c:pt idx="888">
                  <c:v>28.4937</c:v>
                </c:pt>
                <c:pt idx="889">
                  <c:v>28.459099999999999</c:v>
                </c:pt>
                <c:pt idx="890">
                  <c:v>28.424600000000002</c:v>
                </c:pt>
                <c:pt idx="891">
                  <c:v>28.3901</c:v>
                </c:pt>
                <c:pt idx="892">
                  <c:v>28.355499999999999</c:v>
                </c:pt>
                <c:pt idx="893">
                  <c:v>28.321000000000002</c:v>
                </c:pt>
                <c:pt idx="894">
                  <c:v>28.2864</c:v>
                </c:pt>
                <c:pt idx="895">
                  <c:v>28.251899999999999</c:v>
                </c:pt>
                <c:pt idx="896">
                  <c:v>28.217300000000002</c:v>
                </c:pt>
                <c:pt idx="897">
                  <c:v>28.1828</c:v>
                </c:pt>
                <c:pt idx="898">
                  <c:v>28.148299999999999</c:v>
                </c:pt>
                <c:pt idx="899">
                  <c:v>28.113700000000001</c:v>
                </c:pt>
              </c:numCache>
            </c:numRef>
          </c:yVal>
          <c:smooth val="1"/>
          <c:extLst xmlns:c16r2="http://schemas.microsoft.com/office/drawing/2015/06/chart">
            <c:ext xmlns:c16="http://schemas.microsoft.com/office/drawing/2014/chart" uri="{C3380CC4-5D6E-409C-BE32-E72D297353CC}">
              <c16:uniqueId val="{00000005-9300-4F23-A384-C5B005598E49}"/>
            </c:ext>
          </c:extLst>
        </c:ser>
        <c:dLbls>
          <c:showLegendKey val="0"/>
          <c:showVal val="0"/>
          <c:showCatName val="0"/>
          <c:showSerName val="0"/>
          <c:showPercent val="0"/>
          <c:showBubbleSize val="0"/>
        </c:dLbls>
        <c:axId val="302659072"/>
        <c:axId val="302660992"/>
        <c:extLst xmlns:c16r2="http://schemas.microsoft.com/office/drawing/2015/06/chart">
          <c:ext xmlns:c15="http://schemas.microsoft.com/office/drawing/2012/chart" uri="{02D57815-91ED-43cb-92C2-25804820EDAC}">
            <c15:filteredScatterSeries>
              <c15:ser>
                <c:idx val="2"/>
                <c:order val="2"/>
                <c:tx>
                  <c:strRef>
                    <c:extLst>
                      <c:ext uri="{02D57815-91ED-43cb-92C2-25804820EDAC}">
                        <c15:formulaRef>
                          <c15:sqref>TGA!$AF$3</c15:sqref>
                        </c15:formulaRef>
                      </c:ext>
                    </c:extLst>
                    <c:strCache>
                      <c:ptCount val="1"/>
                      <c:pt idx="0">
                        <c:v>CMSS-H-FD</c:v>
                      </c:pt>
                    </c:strCache>
                  </c:strRef>
                </c:tx>
                <c:spPr>
                  <a:ln w="19050" cap="rnd">
                    <a:solidFill>
                      <a:schemeClr val="accent6"/>
                    </a:solidFill>
                    <a:round/>
                  </a:ln>
                  <a:effectLst/>
                </c:spPr>
                <c:marker>
                  <c:symbol val="none"/>
                </c:marker>
                <c:dLbls>
                  <c:dLbl>
                    <c:idx val="731"/>
                    <c:layout>
                      <c:manualLayout>
                        <c:x val="-0.11536641307996305"/>
                        <c:y val="-4.6448077438991986E-2"/>
                      </c:manualLayout>
                    </c:layout>
                    <c:tx>
                      <c:rich>
                        <a:bodyPr/>
                        <a:lstStyle/>
                        <a:p>
                          <a:r>
                            <a:rPr lang="en-US"/>
                            <a:t>CMS</a:t>
                          </a:r>
                          <a:r>
                            <a:rPr lang="en-US" baseline="0"/>
                            <a:t> Hydrogel O</a:t>
                          </a:r>
                          <a:endParaRPr lang="en-US"/>
                        </a:p>
                      </c:rich>
                    </c:tx>
                    <c:showLegendKey val="0"/>
                    <c:showVal val="1"/>
                    <c:showCatName val="0"/>
                    <c:showSerName val="0"/>
                    <c:showPercent val="0"/>
                    <c:showBubbleSize val="0"/>
                    <c:extLst>
                      <c:ext uri="{CE6537A1-D6FC-4f65-9D91-7224C49458BB}"/>
                      <c:ext xmlns:c16="http://schemas.microsoft.com/office/drawing/2014/chart" uri="{C3380CC4-5D6E-409C-BE32-E72D297353CC}">
                        <c16:uniqueId val="{00000006-9300-4F23-A384-C5B005598E4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0"/>
                  <c:showBubbleSize val="0"/>
                  <c:extLst>
                    <c:ext uri="{CE6537A1-D6FC-4f65-9D91-7224C49458BB}">
                      <c15:showLeaderLines val="0"/>
                    </c:ext>
                  </c:extLst>
                </c:dLbls>
                <c:yVal>
                  <c:numRef>
                    <c:extLst>
                      <c:ext uri="{02D57815-91ED-43cb-92C2-25804820EDAC}">
                        <c15:formulaRef>
                          <c15:sqref>TGA!$AF$6:$AF$905</c15:sqref>
                        </c15:formulaRef>
                      </c:ext>
                    </c:extLst>
                    <c:numCache>
                      <c:formatCode>General</c:formatCode>
                      <c:ptCount val="900"/>
                      <c:pt idx="0">
                        <c:v>100.361</c:v>
                      </c:pt>
                      <c:pt idx="1">
                        <c:v>100.297</c:v>
                      </c:pt>
                      <c:pt idx="2">
                        <c:v>100.233</c:v>
                      </c:pt>
                      <c:pt idx="3">
                        <c:v>100.169</c:v>
                      </c:pt>
                      <c:pt idx="4">
                        <c:v>100.105</c:v>
                      </c:pt>
                      <c:pt idx="5">
                        <c:v>100.041</c:v>
                      </c:pt>
                      <c:pt idx="6">
                        <c:v>99.977400000000003</c:v>
                      </c:pt>
                      <c:pt idx="7">
                        <c:v>99.913499999999999</c:v>
                      </c:pt>
                      <c:pt idx="8">
                        <c:v>99.849500000000006</c:v>
                      </c:pt>
                      <c:pt idx="9">
                        <c:v>99.785600000000002</c:v>
                      </c:pt>
                      <c:pt idx="10">
                        <c:v>99.721599999999995</c:v>
                      </c:pt>
                      <c:pt idx="11">
                        <c:v>99.660399999999996</c:v>
                      </c:pt>
                      <c:pt idx="12">
                        <c:v>99.591300000000004</c:v>
                      </c:pt>
                      <c:pt idx="13">
                        <c:v>99.513099999999994</c:v>
                      </c:pt>
                      <c:pt idx="14">
                        <c:v>99.427199999999999</c:v>
                      </c:pt>
                      <c:pt idx="15">
                        <c:v>99.335400000000007</c:v>
                      </c:pt>
                      <c:pt idx="16">
                        <c:v>99.238399999999999</c:v>
                      </c:pt>
                      <c:pt idx="17">
                        <c:v>99.138000000000005</c:v>
                      </c:pt>
                      <c:pt idx="18">
                        <c:v>99.035300000000007</c:v>
                      </c:pt>
                      <c:pt idx="19">
                        <c:v>98.930199999999999</c:v>
                      </c:pt>
                      <c:pt idx="20">
                        <c:v>98.823099999999997</c:v>
                      </c:pt>
                      <c:pt idx="21">
                        <c:v>98.714100000000002</c:v>
                      </c:pt>
                      <c:pt idx="22">
                        <c:v>98.603800000000007</c:v>
                      </c:pt>
                      <c:pt idx="23">
                        <c:v>98.492800000000003</c:v>
                      </c:pt>
                      <c:pt idx="24">
                        <c:v>98.381399999999999</c:v>
                      </c:pt>
                      <c:pt idx="25">
                        <c:v>98.269199999999998</c:v>
                      </c:pt>
                      <c:pt idx="26">
                        <c:v>98.157899999999998</c:v>
                      </c:pt>
                      <c:pt idx="27">
                        <c:v>98.047399999999996</c:v>
                      </c:pt>
                      <c:pt idx="28">
                        <c:v>97.938199999999995</c:v>
                      </c:pt>
                      <c:pt idx="29">
                        <c:v>97.830399999999997</c:v>
                      </c:pt>
                      <c:pt idx="30">
                        <c:v>97.724199999999996</c:v>
                      </c:pt>
                      <c:pt idx="31">
                        <c:v>97.619900000000001</c:v>
                      </c:pt>
                      <c:pt idx="32">
                        <c:v>97.516800000000003</c:v>
                      </c:pt>
                      <c:pt idx="33">
                        <c:v>97.415899999999993</c:v>
                      </c:pt>
                      <c:pt idx="34">
                        <c:v>97.317999999999998</c:v>
                      </c:pt>
                      <c:pt idx="35">
                        <c:v>97.222200000000001</c:v>
                      </c:pt>
                      <c:pt idx="36">
                        <c:v>97.129599999999996</c:v>
                      </c:pt>
                      <c:pt idx="37">
                        <c:v>97.039699999999996</c:v>
                      </c:pt>
                      <c:pt idx="38">
                        <c:v>96.952500000000001</c:v>
                      </c:pt>
                      <c:pt idx="39">
                        <c:v>96.867900000000006</c:v>
                      </c:pt>
                      <c:pt idx="40">
                        <c:v>96.786100000000005</c:v>
                      </c:pt>
                      <c:pt idx="41">
                        <c:v>96.707599999999999</c:v>
                      </c:pt>
                      <c:pt idx="42">
                        <c:v>96.632199999999997</c:v>
                      </c:pt>
                      <c:pt idx="43">
                        <c:v>96.558400000000006</c:v>
                      </c:pt>
                      <c:pt idx="44">
                        <c:v>96.487399999999994</c:v>
                      </c:pt>
                      <c:pt idx="45">
                        <c:v>96.418999999999997</c:v>
                      </c:pt>
                      <c:pt idx="46">
                        <c:v>96.352699999999999</c:v>
                      </c:pt>
                      <c:pt idx="47">
                        <c:v>96.289199999999994</c:v>
                      </c:pt>
                      <c:pt idx="48">
                        <c:v>96.227900000000005</c:v>
                      </c:pt>
                      <c:pt idx="49">
                        <c:v>96.168300000000002</c:v>
                      </c:pt>
                      <c:pt idx="50">
                        <c:v>96.111000000000004</c:v>
                      </c:pt>
                      <c:pt idx="51">
                        <c:v>96.056100000000001</c:v>
                      </c:pt>
                      <c:pt idx="52">
                        <c:v>96.003699999999995</c:v>
                      </c:pt>
                      <c:pt idx="53">
                        <c:v>95.953199999999995</c:v>
                      </c:pt>
                      <c:pt idx="54">
                        <c:v>95.9041</c:v>
                      </c:pt>
                      <c:pt idx="55">
                        <c:v>95.857799999999997</c:v>
                      </c:pt>
                      <c:pt idx="56">
                        <c:v>95.813000000000002</c:v>
                      </c:pt>
                      <c:pt idx="57">
                        <c:v>95.769199999999998</c:v>
                      </c:pt>
                      <c:pt idx="58">
                        <c:v>95.726900000000001</c:v>
                      </c:pt>
                      <c:pt idx="59">
                        <c:v>95.686400000000006</c:v>
                      </c:pt>
                      <c:pt idx="60">
                        <c:v>95.647300000000001</c:v>
                      </c:pt>
                      <c:pt idx="61">
                        <c:v>95.609099999999998</c:v>
                      </c:pt>
                      <c:pt idx="62">
                        <c:v>95.571899999999999</c:v>
                      </c:pt>
                      <c:pt idx="63">
                        <c:v>95.537000000000006</c:v>
                      </c:pt>
                      <c:pt idx="64">
                        <c:v>95.503200000000007</c:v>
                      </c:pt>
                      <c:pt idx="65">
                        <c:v>95.470500000000001</c:v>
                      </c:pt>
                      <c:pt idx="66">
                        <c:v>95.439700000000002</c:v>
                      </c:pt>
                      <c:pt idx="67">
                        <c:v>95.409700000000001</c:v>
                      </c:pt>
                      <c:pt idx="68">
                        <c:v>95.380499999999998</c:v>
                      </c:pt>
                      <c:pt idx="69">
                        <c:v>95.352800000000002</c:v>
                      </c:pt>
                      <c:pt idx="70">
                        <c:v>95.325599999999994</c:v>
                      </c:pt>
                      <c:pt idx="71">
                        <c:v>95.2988</c:v>
                      </c:pt>
                      <c:pt idx="72">
                        <c:v>95.273099999999999</c:v>
                      </c:pt>
                      <c:pt idx="73">
                        <c:v>95.248199999999997</c:v>
                      </c:pt>
                      <c:pt idx="74">
                        <c:v>95.223699999999994</c:v>
                      </c:pt>
                      <c:pt idx="75">
                        <c:v>95.2</c:v>
                      </c:pt>
                      <c:pt idx="76">
                        <c:v>95.177599999999998</c:v>
                      </c:pt>
                      <c:pt idx="77">
                        <c:v>95.155299999999997</c:v>
                      </c:pt>
                      <c:pt idx="78">
                        <c:v>95.133200000000002</c:v>
                      </c:pt>
                      <c:pt idx="79">
                        <c:v>95.112399999999994</c:v>
                      </c:pt>
                      <c:pt idx="80">
                        <c:v>95.092299999999994</c:v>
                      </c:pt>
                      <c:pt idx="81">
                        <c:v>95.071799999999996</c:v>
                      </c:pt>
                      <c:pt idx="82">
                        <c:v>95.051500000000004</c:v>
                      </c:pt>
                      <c:pt idx="83">
                        <c:v>95.030900000000003</c:v>
                      </c:pt>
                      <c:pt idx="84">
                        <c:v>95.011200000000002</c:v>
                      </c:pt>
                      <c:pt idx="85">
                        <c:v>94.992000000000004</c:v>
                      </c:pt>
                      <c:pt idx="86">
                        <c:v>94.972200000000001</c:v>
                      </c:pt>
                      <c:pt idx="87">
                        <c:v>94.952600000000004</c:v>
                      </c:pt>
                      <c:pt idx="88">
                        <c:v>94.934200000000004</c:v>
                      </c:pt>
                      <c:pt idx="89">
                        <c:v>94.914900000000003</c:v>
                      </c:pt>
                      <c:pt idx="90">
                        <c:v>94.895600000000002</c:v>
                      </c:pt>
                      <c:pt idx="91">
                        <c:v>94.877099999999999</c:v>
                      </c:pt>
                      <c:pt idx="92">
                        <c:v>94.858099999999993</c:v>
                      </c:pt>
                      <c:pt idx="93">
                        <c:v>94.839399999999998</c:v>
                      </c:pt>
                      <c:pt idx="94">
                        <c:v>94.821200000000005</c:v>
                      </c:pt>
                      <c:pt idx="95">
                        <c:v>94.801900000000003</c:v>
                      </c:pt>
                      <c:pt idx="96">
                        <c:v>94.781899999999993</c:v>
                      </c:pt>
                      <c:pt idx="97">
                        <c:v>94.763099999999994</c:v>
                      </c:pt>
                      <c:pt idx="98">
                        <c:v>94.743600000000001</c:v>
                      </c:pt>
                      <c:pt idx="99">
                        <c:v>94.723200000000006</c:v>
                      </c:pt>
                      <c:pt idx="100">
                        <c:v>94.7029</c:v>
                      </c:pt>
                      <c:pt idx="101">
                        <c:v>94.6828</c:v>
                      </c:pt>
                      <c:pt idx="102">
                        <c:v>94.662800000000004</c:v>
                      </c:pt>
                      <c:pt idx="103">
                        <c:v>94.643500000000003</c:v>
                      </c:pt>
                      <c:pt idx="104">
                        <c:v>94.624200000000002</c:v>
                      </c:pt>
                      <c:pt idx="105">
                        <c:v>94.604500000000002</c:v>
                      </c:pt>
                      <c:pt idx="106">
                        <c:v>94.584699999999998</c:v>
                      </c:pt>
                      <c:pt idx="107">
                        <c:v>94.565100000000001</c:v>
                      </c:pt>
                      <c:pt idx="108">
                        <c:v>94.545100000000005</c:v>
                      </c:pt>
                      <c:pt idx="109">
                        <c:v>94.525199999999998</c:v>
                      </c:pt>
                      <c:pt idx="110">
                        <c:v>94.505899999999997</c:v>
                      </c:pt>
                      <c:pt idx="111">
                        <c:v>94.486400000000003</c:v>
                      </c:pt>
                      <c:pt idx="112">
                        <c:v>94.466099999999997</c:v>
                      </c:pt>
                      <c:pt idx="113">
                        <c:v>94.446299999999994</c:v>
                      </c:pt>
                      <c:pt idx="114">
                        <c:v>94.426500000000004</c:v>
                      </c:pt>
                      <c:pt idx="115">
                        <c:v>94.406899999999993</c:v>
                      </c:pt>
                      <c:pt idx="116">
                        <c:v>94.386899999999997</c:v>
                      </c:pt>
                      <c:pt idx="117">
                        <c:v>94.366600000000005</c:v>
                      </c:pt>
                      <c:pt idx="118">
                        <c:v>94.347499999999997</c:v>
                      </c:pt>
                      <c:pt idx="119">
                        <c:v>94.328699999999998</c:v>
                      </c:pt>
                      <c:pt idx="120">
                        <c:v>94.308899999999994</c:v>
                      </c:pt>
                      <c:pt idx="121">
                        <c:v>94.288899999999998</c:v>
                      </c:pt>
                      <c:pt idx="122">
                        <c:v>94.269400000000005</c:v>
                      </c:pt>
                      <c:pt idx="123">
                        <c:v>94.248699999999999</c:v>
                      </c:pt>
                      <c:pt idx="124">
                        <c:v>94.227099999999993</c:v>
                      </c:pt>
                      <c:pt idx="125">
                        <c:v>94.206299999999999</c:v>
                      </c:pt>
                      <c:pt idx="126">
                        <c:v>94.1858</c:v>
                      </c:pt>
                      <c:pt idx="127">
                        <c:v>94.164299999999997</c:v>
                      </c:pt>
                      <c:pt idx="128">
                        <c:v>94.142099999999999</c:v>
                      </c:pt>
                      <c:pt idx="129">
                        <c:v>94.120199999999997</c:v>
                      </c:pt>
                      <c:pt idx="130">
                        <c:v>94.097999999999999</c:v>
                      </c:pt>
                      <c:pt idx="131">
                        <c:v>94.075299999999999</c:v>
                      </c:pt>
                      <c:pt idx="132">
                        <c:v>94.052700000000002</c:v>
                      </c:pt>
                      <c:pt idx="133">
                        <c:v>94.029499999999999</c:v>
                      </c:pt>
                      <c:pt idx="134">
                        <c:v>94.006100000000004</c:v>
                      </c:pt>
                      <c:pt idx="135">
                        <c:v>93.982200000000006</c:v>
                      </c:pt>
                      <c:pt idx="136">
                        <c:v>93.957999999999998</c:v>
                      </c:pt>
                      <c:pt idx="137">
                        <c:v>93.933499999999995</c:v>
                      </c:pt>
                      <c:pt idx="138">
                        <c:v>93.907600000000002</c:v>
                      </c:pt>
                      <c:pt idx="139">
                        <c:v>93.880899999999997</c:v>
                      </c:pt>
                      <c:pt idx="140">
                        <c:v>93.854399999999998</c:v>
                      </c:pt>
                      <c:pt idx="141">
                        <c:v>93.828500000000005</c:v>
                      </c:pt>
                      <c:pt idx="142">
                        <c:v>93.802499999999995</c:v>
                      </c:pt>
                      <c:pt idx="143">
                        <c:v>93.7761</c:v>
                      </c:pt>
                      <c:pt idx="144">
                        <c:v>93.749200000000002</c:v>
                      </c:pt>
                      <c:pt idx="145">
                        <c:v>93.721400000000003</c:v>
                      </c:pt>
                      <c:pt idx="146">
                        <c:v>93.6935</c:v>
                      </c:pt>
                      <c:pt idx="147">
                        <c:v>93.665000000000006</c:v>
                      </c:pt>
                      <c:pt idx="148">
                        <c:v>93.636300000000006</c:v>
                      </c:pt>
                      <c:pt idx="149">
                        <c:v>93.607100000000003</c:v>
                      </c:pt>
                      <c:pt idx="150">
                        <c:v>93.577500000000001</c:v>
                      </c:pt>
                      <c:pt idx="151">
                        <c:v>93.547700000000006</c:v>
                      </c:pt>
                      <c:pt idx="152">
                        <c:v>93.517499999999998</c:v>
                      </c:pt>
                      <c:pt idx="153">
                        <c:v>93.487099999999998</c:v>
                      </c:pt>
                      <c:pt idx="154">
                        <c:v>93.456500000000005</c:v>
                      </c:pt>
                      <c:pt idx="155">
                        <c:v>93.426500000000004</c:v>
                      </c:pt>
                      <c:pt idx="156">
                        <c:v>93.396900000000002</c:v>
                      </c:pt>
                      <c:pt idx="157">
                        <c:v>93.366500000000002</c:v>
                      </c:pt>
                      <c:pt idx="158">
                        <c:v>93.336100000000002</c:v>
                      </c:pt>
                      <c:pt idx="159">
                        <c:v>93.305899999999994</c:v>
                      </c:pt>
                      <c:pt idx="160">
                        <c:v>93.275099999999995</c:v>
                      </c:pt>
                      <c:pt idx="161">
                        <c:v>93.243099999999998</c:v>
                      </c:pt>
                      <c:pt idx="162">
                        <c:v>93.2102</c:v>
                      </c:pt>
                      <c:pt idx="163">
                        <c:v>93.177400000000006</c:v>
                      </c:pt>
                      <c:pt idx="164">
                        <c:v>93.145099999999999</c:v>
                      </c:pt>
                      <c:pt idx="165">
                        <c:v>93.113</c:v>
                      </c:pt>
                      <c:pt idx="166">
                        <c:v>93.079800000000006</c:v>
                      </c:pt>
                      <c:pt idx="167">
                        <c:v>93.046199999999999</c:v>
                      </c:pt>
                      <c:pt idx="168">
                        <c:v>93.012699999999995</c:v>
                      </c:pt>
                      <c:pt idx="169">
                        <c:v>92.978499999999997</c:v>
                      </c:pt>
                      <c:pt idx="170">
                        <c:v>92.943299999999994</c:v>
                      </c:pt>
                      <c:pt idx="171">
                        <c:v>92.908199999999994</c:v>
                      </c:pt>
                      <c:pt idx="172">
                        <c:v>92.873699999999999</c:v>
                      </c:pt>
                      <c:pt idx="173">
                        <c:v>92.838999999999999</c:v>
                      </c:pt>
                      <c:pt idx="174">
                        <c:v>92.803700000000006</c:v>
                      </c:pt>
                      <c:pt idx="175">
                        <c:v>92.767300000000006</c:v>
                      </c:pt>
                      <c:pt idx="176">
                        <c:v>92.7303</c:v>
                      </c:pt>
                      <c:pt idx="177">
                        <c:v>92.6935</c:v>
                      </c:pt>
                      <c:pt idx="178">
                        <c:v>92.656300000000002</c:v>
                      </c:pt>
                      <c:pt idx="179">
                        <c:v>92.618099999999998</c:v>
                      </c:pt>
                      <c:pt idx="180">
                        <c:v>92.580100000000002</c:v>
                      </c:pt>
                      <c:pt idx="181">
                        <c:v>92.542599999999993</c:v>
                      </c:pt>
                      <c:pt idx="182">
                        <c:v>92.504999999999995</c:v>
                      </c:pt>
                      <c:pt idx="183">
                        <c:v>92.467799999999997</c:v>
                      </c:pt>
                      <c:pt idx="184">
                        <c:v>92.430999999999997</c:v>
                      </c:pt>
                      <c:pt idx="185">
                        <c:v>92.393199999999993</c:v>
                      </c:pt>
                      <c:pt idx="186">
                        <c:v>92.354900000000001</c:v>
                      </c:pt>
                      <c:pt idx="187">
                        <c:v>92.316599999999994</c:v>
                      </c:pt>
                      <c:pt idx="188">
                        <c:v>92.277299999999997</c:v>
                      </c:pt>
                      <c:pt idx="189">
                        <c:v>92.238</c:v>
                      </c:pt>
                      <c:pt idx="190">
                        <c:v>92.198499999999996</c:v>
                      </c:pt>
                      <c:pt idx="191">
                        <c:v>92.157700000000006</c:v>
                      </c:pt>
                      <c:pt idx="192">
                        <c:v>92.116</c:v>
                      </c:pt>
                      <c:pt idx="193">
                        <c:v>92.073899999999995</c:v>
                      </c:pt>
                      <c:pt idx="194">
                        <c:v>92.031999999999996</c:v>
                      </c:pt>
                      <c:pt idx="195">
                        <c:v>91.990099999999998</c:v>
                      </c:pt>
                      <c:pt idx="196">
                        <c:v>91.947699999999998</c:v>
                      </c:pt>
                      <c:pt idx="197">
                        <c:v>91.904700000000005</c:v>
                      </c:pt>
                      <c:pt idx="198">
                        <c:v>91.861199999999997</c:v>
                      </c:pt>
                      <c:pt idx="199">
                        <c:v>91.816400000000002</c:v>
                      </c:pt>
                      <c:pt idx="200">
                        <c:v>91.768900000000002</c:v>
                      </c:pt>
                      <c:pt idx="201">
                        <c:v>91.72</c:v>
                      </c:pt>
                      <c:pt idx="202">
                        <c:v>91.670599999999993</c:v>
                      </c:pt>
                      <c:pt idx="203">
                        <c:v>91.6203</c:v>
                      </c:pt>
                      <c:pt idx="204">
                        <c:v>91.568600000000004</c:v>
                      </c:pt>
                      <c:pt idx="205">
                        <c:v>91.518100000000004</c:v>
                      </c:pt>
                      <c:pt idx="206">
                        <c:v>91.468500000000006</c:v>
                      </c:pt>
                      <c:pt idx="207">
                        <c:v>91.418199999999999</c:v>
                      </c:pt>
                      <c:pt idx="208">
                        <c:v>91.367900000000006</c:v>
                      </c:pt>
                      <c:pt idx="209">
                        <c:v>91.316900000000004</c:v>
                      </c:pt>
                      <c:pt idx="210">
                        <c:v>91.265100000000004</c:v>
                      </c:pt>
                      <c:pt idx="211">
                        <c:v>91.213099999999997</c:v>
                      </c:pt>
                      <c:pt idx="212">
                        <c:v>91.160200000000003</c:v>
                      </c:pt>
                      <c:pt idx="213">
                        <c:v>91.105999999999995</c:v>
                      </c:pt>
                      <c:pt idx="214">
                        <c:v>91.049800000000005</c:v>
                      </c:pt>
                      <c:pt idx="215">
                        <c:v>90.991299999999995</c:v>
                      </c:pt>
                      <c:pt idx="216">
                        <c:v>90.9315</c:v>
                      </c:pt>
                      <c:pt idx="217">
                        <c:v>90.871799999999993</c:v>
                      </c:pt>
                      <c:pt idx="218">
                        <c:v>90.811499999999995</c:v>
                      </c:pt>
                      <c:pt idx="219">
                        <c:v>90.750799999999998</c:v>
                      </c:pt>
                      <c:pt idx="220">
                        <c:v>90.691100000000006</c:v>
                      </c:pt>
                      <c:pt idx="221">
                        <c:v>90.630700000000004</c:v>
                      </c:pt>
                      <c:pt idx="222">
                        <c:v>90.568899999999999</c:v>
                      </c:pt>
                      <c:pt idx="223">
                        <c:v>90.506100000000004</c:v>
                      </c:pt>
                      <c:pt idx="224">
                        <c:v>90.442099999999996</c:v>
                      </c:pt>
                      <c:pt idx="225">
                        <c:v>90.375299999999996</c:v>
                      </c:pt>
                      <c:pt idx="226">
                        <c:v>90.305899999999994</c:v>
                      </c:pt>
                      <c:pt idx="227">
                        <c:v>90.234999999999999</c:v>
                      </c:pt>
                      <c:pt idx="228">
                        <c:v>90.162800000000004</c:v>
                      </c:pt>
                      <c:pt idx="229">
                        <c:v>90.089299999999994</c:v>
                      </c:pt>
                      <c:pt idx="230">
                        <c:v>90.015299999999996</c:v>
                      </c:pt>
                      <c:pt idx="231">
                        <c:v>89.940399999999997</c:v>
                      </c:pt>
                      <c:pt idx="232">
                        <c:v>89.864400000000003</c:v>
                      </c:pt>
                      <c:pt idx="233">
                        <c:v>89.787000000000006</c:v>
                      </c:pt>
                      <c:pt idx="234">
                        <c:v>89.708100000000002</c:v>
                      </c:pt>
                      <c:pt idx="235">
                        <c:v>89.628900000000002</c:v>
                      </c:pt>
                      <c:pt idx="236">
                        <c:v>89.548400000000001</c:v>
                      </c:pt>
                      <c:pt idx="237">
                        <c:v>89.465299999999999</c:v>
                      </c:pt>
                      <c:pt idx="238">
                        <c:v>89.379499999999993</c:v>
                      </c:pt>
                      <c:pt idx="239">
                        <c:v>89.292199999999994</c:v>
                      </c:pt>
                      <c:pt idx="240">
                        <c:v>89.203100000000006</c:v>
                      </c:pt>
                      <c:pt idx="241">
                        <c:v>89.112300000000005</c:v>
                      </c:pt>
                      <c:pt idx="242">
                        <c:v>89.019199999999998</c:v>
                      </c:pt>
                      <c:pt idx="243">
                        <c:v>88.923199999999994</c:v>
                      </c:pt>
                      <c:pt idx="244">
                        <c:v>88.825100000000006</c:v>
                      </c:pt>
                      <c:pt idx="245">
                        <c:v>88.725399999999993</c:v>
                      </c:pt>
                      <c:pt idx="246">
                        <c:v>88.624300000000005</c:v>
                      </c:pt>
                      <c:pt idx="247">
                        <c:v>88.521699999999996</c:v>
                      </c:pt>
                      <c:pt idx="248">
                        <c:v>88.416899999999998</c:v>
                      </c:pt>
                      <c:pt idx="249">
                        <c:v>88.308999999999997</c:v>
                      </c:pt>
                      <c:pt idx="250">
                        <c:v>88.197999999999993</c:v>
                      </c:pt>
                      <c:pt idx="251">
                        <c:v>88.084299999999999</c:v>
                      </c:pt>
                      <c:pt idx="252">
                        <c:v>87.968299999999999</c:v>
                      </c:pt>
                      <c:pt idx="253">
                        <c:v>87.850499999999997</c:v>
                      </c:pt>
                      <c:pt idx="254">
                        <c:v>87.731099999999998</c:v>
                      </c:pt>
                      <c:pt idx="255">
                        <c:v>87.608999999999995</c:v>
                      </c:pt>
                      <c:pt idx="256">
                        <c:v>87.483800000000002</c:v>
                      </c:pt>
                      <c:pt idx="257">
                        <c:v>87.355900000000005</c:v>
                      </c:pt>
                      <c:pt idx="258">
                        <c:v>87.226399999999998</c:v>
                      </c:pt>
                      <c:pt idx="259">
                        <c:v>87.095699999999994</c:v>
                      </c:pt>
                      <c:pt idx="260">
                        <c:v>86.962500000000006</c:v>
                      </c:pt>
                      <c:pt idx="261">
                        <c:v>86.826599999999999</c:v>
                      </c:pt>
                      <c:pt idx="262">
                        <c:v>86.688800000000001</c:v>
                      </c:pt>
                      <c:pt idx="263">
                        <c:v>86.549000000000007</c:v>
                      </c:pt>
                      <c:pt idx="264">
                        <c:v>86.406999999999996</c:v>
                      </c:pt>
                      <c:pt idx="265">
                        <c:v>86.262500000000003</c:v>
                      </c:pt>
                      <c:pt idx="266">
                        <c:v>86.115499999999997</c:v>
                      </c:pt>
                      <c:pt idx="267">
                        <c:v>85.9666</c:v>
                      </c:pt>
                      <c:pt idx="268">
                        <c:v>85.814899999999994</c:v>
                      </c:pt>
                      <c:pt idx="269">
                        <c:v>85.661199999999994</c:v>
                      </c:pt>
                      <c:pt idx="270">
                        <c:v>85.505399999999995</c:v>
                      </c:pt>
                      <c:pt idx="271">
                        <c:v>85.347099999999998</c:v>
                      </c:pt>
                      <c:pt idx="272">
                        <c:v>85.186300000000003</c:v>
                      </c:pt>
                      <c:pt idx="273">
                        <c:v>85.022800000000004</c:v>
                      </c:pt>
                      <c:pt idx="274">
                        <c:v>84.856700000000004</c:v>
                      </c:pt>
                      <c:pt idx="275">
                        <c:v>84.688599999999994</c:v>
                      </c:pt>
                      <c:pt idx="276">
                        <c:v>84.517700000000005</c:v>
                      </c:pt>
                      <c:pt idx="277">
                        <c:v>84.344300000000004</c:v>
                      </c:pt>
                      <c:pt idx="278">
                        <c:v>84.168099999999995</c:v>
                      </c:pt>
                      <c:pt idx="279">
                        <c:v>83.988200000000006</c:v>
                      </c:pt>
                      <c:pt idx="280">
                        <c:v>83.805300000000003</c:v>
                      </c:pt>
                      <c:pt idx="281">
                        <c:v>83.618499999999997</c:v>
                      </c:pt>
                      <c:pt idx="282">
                        <c:v>83.428100000000001</c:v>
                      </c:pt>
                      <c:pt idx="283">
                        <c:v>83.235699999999994</c:v>
                      </c:pt>
                      <c:pt idx="284">
                        <c:v>83.039199999999994</c:v>
                      </c:pt>
                      <c:pt idx="285">
                        <c:v>82.838300000000004</c:v>
                      </c:pt>
                      <c:pt idx="286">
                        <c:v>82.632400000000004</c:v>
                      </c:pt>
                      <c:pt idx="287">
                        <c:v>82.421599999999998</c:v>
                      </c:pt>
                      <c:pt idx="288">
                        <c:v>82.206900000000005</c:v>
                      </c:pt>
                      <c:pt idx="289">
                        <c:v>81.987499999999997</c:v>
                      </c:pt>
                      <c:pt idx="290">
                        <c:v>81.762299999999996</c:v>
                      </c:pt>
                      <c:pt idx="291">
                        <c:v>81.531000000000006</c:v>
                      </c:pt>
                      <c:pt idx="292">
                        <c:v>81.2928</c:v>
                      </c:pt>
                      <c:pt idx="293">
                        <c:v>81.047899999999998</c:v>
                      </c:pt>
                      <c:pt idx="294">
                        <c:v>80.795900000000003</c:v>
                      </c:pt>
                      <c:pt idx="295">
                        <c:v>80.535799999999995</c:v>
                      </c:pt>
                      <c:pt idx="296">
                        <c:v>80.267799999999994</c:v>
                      </c:pt>
                      <c:pt idx="297">
                        <c:v>79.991799999999998</c:v>
                      </c:pt>
                      <c:pt idx="298">
                        <c:v>79.707400000000007</c:v>
                      </c:pt>
                      <c:pt idx="299">
                        <c:v>79.414299999999997</c:v>
                      </c:pt>
                      <c:pt idx="300">
                        <c:v>79.111599999999996</c:v>
                      </c:pt>
                      <c:pt idx="301">
                        <c:v>78.8001</c:v>
                      </c:pt>
                      <c:pt idx="302">
                        <c:v>78.4786</c:v>
                      </c:pt>
                      <c:pt idx="303">
                        <c:v>78.144599999999997</c:v>
                      </c:pt>
                      <c:pt idx="304">
                        <c:v>77.799700000000001</c:v>
                      </c:pt>
                      <c:pt idx="305">
                        <c:v>77.443700000000007</c:v>
                      </c:pt>
                      <c:pt idx="306">
                        <c:v>77.075500000000005</c:v>
                      </c:pt>
                      <c:pt idx="307">
                        <c:v>76.694599999999994</c:v>
                      </c:pt>
                      <c:pt idx="308">
                        <c:v>76.299800000000005</c:v>
                      </c:pt>
                      <c:pt idx="309">
                        <c:v>75.891099999999994</c:v>
                      </c:pt>
                      <c:pt idx="310">
                        <c:v>75.469700000000003</c:v>
                      </c:pt>
                      <c:pt idx="311">
                        <c:v>75.034999999999997</c:v>
                      </c:pt>
                      <c:pt idx="312">
                        <c:v>74.587000000000003</c:v>
                      </c:pt>
                      <c:pt idx="313">
                        <c:v>74.124099999999999</c:v>
                      </c:pt>
                      <c:pt idx="314">
                        <c:v>73.646600000000007</c:v>
                      </c:pt>
                      <c:pt idx="315">
                        <c:v>73.155000000000001</c:v>
                      </c:pt>
                      <c:pt idx="316">
                        <c:v>72.650000000000006</c:v>
                      </c:pt>
                      <c:pt idx="317">
                        <c:v>72.130899999999997</c:v>
                      </c:pt>
                      <c:pt idx="318">
                        <c:v>71.597200000000001</c:v>
                      </c:pt>
                      <c:pt idx="319">
                        <c:v>71.048599999999993</c:v>
                      </c:pt>
                      <c:pt idx="320">
                        <c:v>70.486000000000004</c:v>
                      </c:pt>
                      <c:pt idx="321">
                        <c:v>69.909099999999995</c:v>
                      </c:pt>
                      <c:pt idx="322">
                        <c:v>69.317400000000006</c:v>
                      </c:pt>
                      <c:pt idx="323">
                        <c:v>68.7119</c:v>
                      </c:pt>
                      <c:pt idx="324">
                        <c:v>68.092799999999997</c:v>
                      </c:pt>
                      <c:pt idx="325">
                        <c:v>67.460599999999999</c:v>
                      </c:pt>
                      <c:pt idx="326">
                        <c:v>66.816800000000001</c:v>
                      </c:pt>
                      <c:pt idx="327">
                        <c:v>66.161699999999996</c:v>
                      </c:pt>
                      <c:pt idx="328">
                        <c:v>65.495500000000007</c:v>
                      </c:pt>
                      <c:pt idx="329">
                        <c:v>64.819400000000002</c:v>
                      </c:pt>
                      <c:pt idx="330">
                        <c:v>64.133200000000002</c:v>
                      </c:pt>
                      <c:pt idx="331">
                        <c:v>63.4375</c:v>
                      </c:pt>
                      <c:pt idx="332">
                        <c:v>62.733499999999999</c:v>
                      </c:pt>
                      <c:pt idx="333">
                        <c:v>62.023099999999999</c:v>
                      </c:pt>
                      <c:pt idx="334">
                        <c:v>61.306899999999999</c:v>
                      </c:pt>
                      <c:pt idx="335">
                        <c:v>60.5854</c:v>
                      </c:pt>
                      <c:pt idx="336">
                        <c:v>59.859299999999998</c:v>
                      </c:pt>
                      <c:pt idx="337">
                        <c:v>59.129399999999997</c:v>
                      </c:pt>
                      <c:pt idx="338">
                        <c:v>58.395600000000002</c:v>
                      </c:pt>
                      <c:pt idx="339">
                        <c:v>57.659500000000001</c:v>
                      </c:pt>
                      <c:pt idx="340">
                        <c:v>56.923999999999999</c:v>
                      </c:pt>
                      <c:pt idx="341">
                        <c:v>56.19</c:v>
                      </c:pt>
                      <c:pt idx="342">
                        <c:v>55.458799999999997</c:v>
                      </c:pt>
                      <c:pt idx="343">
                        <c:v>54.730499999999999</c:v>
                      </c:pt>
                      <c:pt idx="344">
                        <c:v>54.006100000000004</c:v>
                      </c:pt>
                      <c:pt idx="345">
                        <c:v>53.286499999999997</c:v>
                      </c:pt>
                      <c:pt idx="346">
                        <c:v>52.5732</c:v>
                      </c:pt>
                      <c:pt idx="347">
                        <c:v>51.866599999999998</c:v>
                      </c:pt>
                      <c:pt idx="348">
                        <c:v>51.168199999999999</c:v>
                      </c:pt>
                      <c:pt idx="349">
                        <c:v>50.479100000000003</c:v>
                      </c:pt>
                      <c:pt idx="350">
                        <c:v>49.799199999999999</c:v>
                      </c:pt>
                      <c:pt idx="351">
                        <c:v>49.130899999999997</c:v>
                      </c:pt>
                      <c:pt idx="352">
                        <c:v>48.475099999999998</c:v>
                      </c:pt>
                      <c:pt idx="353">
                        <c:v>47.831899999999997</c:v>
                      </c:pt>
                      <c:pt idx="354">
                        <c:v>47.202399999999997</c:v>
                      </c:pt>
                      <c:pt idx="355">
                        <c:v>46.587499999999999</c:v>
                      </c:pt>
                      <c:pt idx="356">
                        <c:v>45.986899999999999</c:v>
                      </c:pt>
                      <c:pt idx="357">
                        <c:v>45.4009</c:v>
                      </c:pt>
                      <c:pt idx="358">
                        <c:v>44.832299999999996</c:v>
                      </c:pt>
                      <c:pt idx="359">
                        <c:v>44.281399999999998</c:v>
                      </c:pt>
                      <c:pt idx="360">
                        <c:v>43.745399999999997</c:v>
                      </c:pt>
                      <c:pt idx="361">
                        <c:v>43.2254</c:v>
                      </c:pt>
                      <c:pt idx="362">
                        <c:v>42.722499999999997</c:v>
                      </c:pt>
                      <c:pt idx="363">
                        <c:v>42.237499999999997</c:v>
                      </c:pt>
                      <c:pt idx="364">
                        <c:v>41.770499999999998</c:v>
                      </c:pt>
                      <c:pt idx="365">
                        <c:v>41.320500000000003</c:v>
                      </c:pt>
                      <c:pt idx="366">
                        <c:v>40.886600000000001</c:v>
                      </c:pt>
                      <c:pt idx="367">
                        <c:v>40.469900000000003</c:v>
                      </c:pt>
                      <c:pt idx="368">
                        <c:v>40.070700000000002</c:v>
                      </c:pt>
                      <c:pt idx="369">
                        <c:v>39.687899999999999</c:v>
                      </c:pt>
                      <c:pt idx="370">
                        <c:v>39.322899999999997</c:v>
                      </c:pt>
                      <c:pt idx="371">
                        <c:v>38.973799999999997</c:v>
                      </c:pt>
                      <c:pt idx="372">
                        <c:v>38.639800000000001</c:v>
                      </c:pt>
                      <c:pt idx="373">
                        <c:v>38.319400000000002</c:v>
                      </c:pt>
                      <c:pt idx="374">
                        <c:v>38.012999999999998</c:v>
                      </c:pt>
                      <c:pt idx="375">
                        <c:v>37.721299999999999</c:v>
                      </c:pt>
                      <c:pt idx="376">
                        <c:v>37.444699999999997</c:v>
                      </c:pt>
                      <c:pt idx="377">
                        <c:v>37.182600000000001</c:v>
                      </c:pt>
                      <c:pt idx="378">
                        <c:v>36.931699999999999</c:v>
                      </c:pt>
                      <c:pt idx="379">
                        <c:v>36.691499999999998</c:v>
                      </c:pt>
                      <c:pt idx="380">
                        <c:v>36.463099999999997</c:v>
                      </c:pt>
                      <c:pt idx="381">
                        <c:v>36.2455</c:v>
                      </c:pt>
                      <c:pt idx="382">
                        <c:v>36.037100000000002</c:v>
                      </c:pt>
                      <c:pt idx="383">
                        <c:v>35.838200000000001</c:v>
                      </c:pt>
                      <c:pt idx="384">
                        <c:v>35.649000000000001</c:v>
                      </c:pt>
                      <c:pt idx="385">
                        <c:v>35.470799999999997</c:v>
                      </c:pt>
                      <c:pt idx="386">
                        <c:v>35.301900000000003</c:v>
                      </c:pt>
                      <c:pt idx="387">
                        <c:v>35.140700000000002</c:v>
                      </c:pt>
                      <c:pt idx="388">
                        <c:v>34.986899999999999</c:v>
                      </c:pt>
                      <c:pt idx="389">
                        <c:v>34.840699999999998</c:v>
                      </c:pt>
                      <c:pt idx="390">
                        <c:v>34.700800000000001</c:v>
                      </c:pt>
                      <c:pt idx="391">
                        <c:v>34.566299999999998</c:v>
                      </c:pt>
                      <c:pt idx="392">
                        <c:v>34.4377</c:v>
                      </c:pt>
                      <c:pt idx="393">
                        <c:v>34.314799999999998</c:v>
                      </c:pt>
                      <c:pt idx="394">
                        <c:v>34.195999999999998</c:v>
                      </c:pt>
                      <c:pt idx="395">
                        <c:v>34.081699999999998</c:v>
                      </c:pt>
                      <c:pt idx="396">
                        <c:v>33.970100000000002</c:v>
                      </c:pt>
                      <c:pt idx="397">
                        <c:v>33.861400000000003</c:v>
                      </c:pt>
                      <c:pt idx="398">
                        <c:v>33.758600000000001</c:v>
                      </c:pt>
                      <c:pt idx="399">
                        <c:v>33.659100000000002</c:v>
                      </c:pt>
                      <c:pt idx="400">
                        <c:v>33.561599999999999</c:v>
                      </c:pt>
                      <c:pt idx="401">
                        <c:v>33.466999999999999</c:v>
                      </c:pt>
                      <c:pt idx="402">
                        <c:v>33.375900000000001</c:v>
                      </c:pt>
                      <c:pt idx="403">
                        <c:v>33.287500000000001</c:v>
                      </c:pt>
                      <c:pt idx="404">
                        <c:v>33.200899999999997</c:v>
                      </c:pt>
                      <c:pt idx="405">
                        <c:v>33.1143</c:v>
                      </c:pt>
                      <c:pt idx="406">
                        <c:v>33.029000000000003</c:v>
                      </c:pt>
                      <c:pt idx="407">
                        <c:v>32.945799999999998</c:v>
                      </c:pt>
                      <c:pt idx="408">
                        <c:v>32.864199999999997</c:v>
                      </c:pt>
                      <c:pt idx="409">
                        <c:v>32.782800000000002</c:v>
                      </c:pt>
                      <c:pt idx="410">
                        <c:v>32.702399999999997</c:v>
                      </c:pt>
                      <c:pt idx="411">
                        <c:v>32.623399999999997</c:v>
                      </c:pt>
                      <c:pt idx="412">
                        <c:v>32.545499999999997</c:v>
                      </c:pt>
                      <c:pt idx="413">
                        <c:v>32.469499999999996</c:v>
                      </c:pt>
                      <c:pt idx="414">
                        <c:v>32.3949</c:v>
                      </c:pt>
                      <c:pt idx="415">
                        <c:v>32.320500000000003</c:v>
                      </c:pt>
                      <c:pt idx="416">
                        <c:v>32.246699999999997</c:v>
                      </c:pt>
                      <c:pt idx="417">
                        <c:v>32.1736</c:v>
                      </c:pt>
                      <c:pt idx="418">
                        <c:v>32.100299999999997</c:v>
                      </c:pt>
                      <c:pt idx="419">
                        <c:v>32.027900000000002</c:v>
                      </c:pt>
                      <c:pt idx="420">
                        <c:v>31.956499999999998</c:v>
                      </c:pt>
                      <c:pt idx="421">
                        <c:v>31.8855</c:v>
                      </c:pt>
                      <c:pt idx="422">
                        <c:v>31.8141</c:v>
                      </c:pt>
                      <c:pt idx="423">
                        <c:v>31.7425</c:v>
                      </c:pt>
                      <c:pt idx="424">
                        <c:v>31.671299999999999</c:v>
                      </c:pt>
                      <c:pt idx="425">
                        <c:v>31.6005</c:v>
                      </c:pt>
                      <c:pt idx="426">
                        <c:v>31.530799999999999</c:v>
                      </c:pt>
                      <c:pt idx="427">
                        <c:v>31.461200000000002</c:v>
                      </c:pt>
                      <c:pt idx="428">
                        <c:v>31.3917</c:v>
                      </c:pt>
                      <c:pt idx="429">
                        <c:v>31.322800000000001</c:v>
                      </c:pt>
                      <c:pt idx="430">
                        <c:v>31.2545</c:v>
                      </c:pt>
                      <c:pt idx="431">
                        <c:v>31.186499999999999</c:v>
                      </c:pt>
                      <c:pt idx="432">
                        <c:v>31.118600000000001</c:v>
                      </c:pt>
                      <c:pt idx="433">
                        <c:v>31.050799999999999</c:v>
                      </c:pt>
                      <c:pt idx="434">
                        <c:v>30.9833</c:v>
                      </c:pt>
                      <c:pt idx="435">
                        <c:v>30.9162</c:v>
                      </c:pt>
                      <c:pt idx="436">
                        <c:v>30.849699999999999</c:v>
                      </c:pt>
                      <c:pt idx="437">
                        <c:v>30.782299999999999</c:v>
                      </c:pt>
                      <c:pt idx="438">
                        <c:v>30.713899999999999</c:v>
                      </c:pt>
                      <c:pt idx="439">
                        <c:v>30.647200000000002</c:v>
                      </c:pt>
                      <c:pt idx="440">
                        <c:v>30.581700000000001</c:v>
                      </c:pt>
                      <c:pt idx="441">
                        <c:v>30.516500000000001</c:v>
                      </c:pt>
                      <c:pt idx="442">
                        <c:v>30.451799999999999</c:v>
                      </c:pt>
                      <c:pt idx="443">
                        <c:v>30.386500000000002</c:v>
                      </c:pt>
                      <c:pt idx="444">
                        <c:v>30.320900000000002</c:v>
                      </c:pt>
                      <c:pt idx="445">
                        <c:v>30.255400000000002</c:v>
                      </c:pt>
                      <c:pt idx="446">
                        <c:v>30.189800000000002</c:v>
                      </c:pt>
                      <c:pt idx="447">
                        <c:v>30.124400000000001</c:v>
                      </c:pt>
                      <c:pt idx="448">
                        <c:v>30.059100000000001</c:v>
                      </c:pt>
                      <c:pt idx="449">
                        <c:v>29.9937</c:v>
                      </c:pt>
                      <c:pt idx="450">
                        <c:v>29.928100000000001</c:v>
                      </c:pt>
                      <c:pt idx="451">
                        <c:v>29.862300000000001</c:v>
                      </c:pt>
                      <c:pt idx="452">
                        <c:v>29.796299999999999</c:v>
                      </c:pt>
                      <c:pt idx="453">
                        <c:v>29.729900000000001</c:v>
                      </c:pt>
                      <c:pt idx="454">
                        <c:v>29.6631</c:v>
                      </c:pt>
                      <c:pt idx="455">
                        <c:v>29.596299999999999</c:v>
                      </c:pt>
                      <c:pt idx="456">
                        <c:v>29.5288</c:v>
                      </c:pt>
                      <c:pt idx="457">
                        <c:v>29.462399999999999</c:v>
                      </c:pt>
                      <c:pt idx="458">
                        <c:v>29.396899999999999</c:v>
                      </c:pt>
                      <c:pt idx="459">
                        <c:v>29.330400000000001</c:v>
                      </c:pt>
                      <c:pt idx="460">
                        <c:v>29.263400000000001</c:v>
                      </c:pt>
                      <c:pt idx="461">
                        <c:v>29.1965</c:v>
                      </c:pt>
                      <c:pt idx="462">
                        <c:v>29.130099999999999</c:v>
                      </c:pt>
                      <c:pt idx="463">
                        <c:v>29.064900000000002</c:v>
                      </c:pt>
                      <c:pt idx="464">
                        <c:v>28.999600000000001</c:v>
                      </c:pt>
                      <c:pt idx="465">
                        <c:v>28.933499999999999</c:v>
                      </c:pt>
                      <c:pt idx="466">
                        <c:v>28.867100000000001</c:v>
                      </c:pt>
                      <c:pt idx="467">
                        <c:v>28.801400000000001</c:v>
                      </c:pt>
                      <c:pt idx="468">
                        <c:v>28.7364</c:v>
                      </c:pt>
                      <c:pt idx="469">
                        <c:v>28.671900000000001</c:v>
                      </c:pt>
                      <c:pt idx="470">
                        <c:v>28.609000000000002</c:v>
                      </c:pt>
                      <c:pt idx="471">
                        <c:v>28.547000000000001</c:v>
                      </c:pt>
                      <c:pt idx="472">
                        <c:v>28.485499999999998</c:v>
                      </c:pt>
                      <c:pt idx="473">
                        <c:v>28.424600000000002</c:v>
                      </c:pt>
                      <c:pt idx="474">
                        <c:v>28.363199999999999</c:v>
                      </c:pt>
                      <c:pt idx="475">
                        <c:v>28.301500000000001</c:v>
                      </c:pt>
                      <c:pt idx="476">
                        <c:v>28.2407</c:v>
                      </c:pt>
                      <c:pt idx="477">
                        <c:v>28.178899999999999</c:v>
                      </c:pt>
                      <c:pt idx="478">
                        <c:v>28.1175</c:v>
                      </c:pt>
                      <c:pt idx="479">
                        <c:v>28.057600000000001</c:v>
                      </c:pt>
                      <c:pt idx="480">
                        <c:v>27.998200000000001</c:v>
                      </c:pt>
                      <c:pt idx="481">
                        <c:v>27.938700000000001</c:v>
                      </c:pt>
                      <c:pt idx="482">
                        <c:v>27.8795</c:v>
                      </c:pt>
                      <c:pt idx="483">
                        <c:v>27.821000000000002</c:v>
                      </c:pt>
                      <c:pt idx="484">
                        <c:v>27.761900000000001</c:v>
                      </c:pt>
                      <c:pt idx="485">
                        <c:v>27.703399999999998</c:v>
                      </c:pt>
                      <c:pt idx="486">
                        <c:v>27.645199999999999</c:v>
                      </c:pt>
                      <c:pt idx="487">
                        <c:v>27.585999999999999</c:v>
                      </c:pt>
                      <c:pt idx="488">
                        <c:v>27.527100000000001</c:v>
                      </c:pt>
                      <c:pt idx="489">
                        <c:v>27.4696</c:v>
                      </c:pt>
                      <c:pt idx="490">
                        <c:v>27.411999999999999</c:v>
                      </c:pt>
                      <c:pt idx="491">
                        <c:v>27.354500000000002</c:v>
                      </c:pt>
                      <c:pt idx="492">
                        <c:v>27.297899999999998</c:v>
                      </c:pt>
                      <c:pt idx="493">
                        <c:v>27.241900000000001</c:v>
                      </c:pt>
                      <c:pt idx="494">
                        <c:v>27.186599999999999</c:v>
                      </c:pt>
                      <c:pt idx="495">
                        <c:v>27.131900000000002</c:v>
                      </c:pt>
                      <c:pt idx="496">
                        <c:v>27.0776</c:v>
                      </c:pt>
                      <c:pt idx="497">
                        <c:v>27.025200000000002</c:v>
                      </c:pt>
                      <c:pt idx="498">
                        <c:v>26.971499999999999</c:v>
                      </c:pt>
                      <c:pt idx="499">
                        <c:v>26.914300000000001</c:v>
                      </c:pt>
                      <c:pt idx="500">
                        <c:v>26.856000000000002</c:v>
                      </c:pt>
                      <c:pt idx="501">
                        <c:v>26.797899999999998</c:v>
                      </c:pt>
                      <c:pt idx="502">
                        <c:v>26.7407</c:v>
                      </c:pt>
                      <c:pt idx="503">
                        <c:v>26.686299999999999</c:v>
                      </c:pt>
                      <c:pt idx="504">
                        <c:v>26.632300000000001</c:v>
                      </c:pt>
                      <c:pt idx="505">
                        <c:v>26.574999999999999</c:v>
                      </c:pt>
                      <c:pt idx="506">
                        <c:v>26.517199999999999</c:v>
                      </c:pt>
                      <c:pt idx="507">
                        <c:v>26.459800000000001</c:v>
                      </c:pt>
                      <c:pt idx="508">
                        <c:v>26.401499999999999</c:v>
                      </c:pt>
                      <c:pt idx="509">
                        <c:v>26.341899999999999</c:v>
                      </c:pt>
                      <c:pt idx="510">
                        <c:v>26.2822</c:v>
                      </c:pt>
                      <c:pt idx="511">
                        <c:v>26.2224</c:v>
                      </c:pt>
                      <c:pt idx="512">
                        <c:v>26.162400000000002</c:v>
                      </c:pt>
                      <c:pt idx="513">
                        <c:v>26.1036</c:v>
                      </c:pt>
                      <c:pt idx="514">
                        <c:v>26.046800000000001</c:v>
                      </c:pt>
                      <c:pt idx="515">
                        <c:v>25.990400000000001</c:v>
                      </c:pt>
                      <c:pt idx="516">
                        <c:v>25.934200000000001</c:v>
                      </c:pt>
                      <c:pt idx="517">
                        <c:v>25.875399999999999</c:v>
                      </c:pt>
                      <c:pt idx="518">
                        <c:v>25.814399999999999</c:v>
                      </c:pt>
                      <c:pt idx="519">
                        <c:v>25.756</c:v>
                      </c:pt>
                      <c:pt idx="520">
                        <c:v>25.6997</c:v>
                      </c:pt>
                      <c:pt idx="521">
                        <c:v>25.644200000000001</c:v>
                      </c:pt>
                      <c:pt idx="522">
                        <c:v>25.5885</c:v>
                      </c:pt>
                      <c:pt idx="523">
                        <c:v>25.529</c:v>
                      </c:pt>
                      <c:pt idx="524">
                        <c:v>25.470300000000002</c:v>
                      </c:pt>
                      <c:pt idx="525">
                        <c:v>25.416499999999999</c:v>
                      </c:pt>
                      <c:pt idx="526">
                        <c:v>25.364699999999999</c:v>
                      </c:pt>
                      <c:pt idx="527">
                        <c:v>25.314</c:v>
                      </c:pt>
                      <c:pt idx="528">
                        <c:v>25.263500000000001</c:v>
                      </c:pt>
                      <c:pt idx="529">
                        <c:v>25.209700000000002</c:v>
                      </c:pt>
                      <c:pt idx="530">
                        <c:v>25.1538</c:v>
                      </c:pt>
                      <c:pt idx="531">
                        <c:v>25.101299999999998</c:v>
                      </c:pt>
                      <c:pt idx="532">
                        <c:v>25.049700000000001</c:v>
                      </c:pt>
                      <c:pt idx="533">
                        <c:v>24.996700000000001</c:v>
                      </c:pt>
                      <c:pt idx="534">
                        <c:v>24.9404</c:v>
                      </c:pt>
                      <c:pt idx="535">
                        <c:v>24.881900000000002</c:v>
                      </c:pt>
                      <c:pt idx="536">
                        <c:v>24.822399999999998</c:v>
                      </c:pt>
                      <c:pt idx="537">
                        <c:v>24.764900000000001</c:v>
                      </c:pt>
                      <c:pt idx="538">
                        <c:v>24.7105</c:v>
                      </c:pt>
                      <c:pt idx="539">
                        <c:v>24.655000000000001</c:v>
                      </c:pt>
                      <c:pt idx="540">
                        <c:v>24.598800000000001</c:v>
                      </c:pt>
                      <c:pt idx="541">
                        <c:v>24.5425</c:v>
                      </c:pt>
                      <c:pt idx="542">
                        <c:v>24.486000000000001</c:v>
                      </c:pt>
                      <c:pt idx="543">
                        <c:v>24.430499999999999</c:v>
                      </c:pt>
                      <c:pt idx="544">
                        <c:v>24.374600000000001</c:v>
                      </c:pt>
                      <c:pt idx="545">
                        <c:v>24.3171</c:v>
                      </c:pt>
                      <c:pt idx="546">
                        <c:v>24.258900000000001</c:v>
                      </c:pt>
                      <c:pt idx="547">
                        <c:v>24.200399999999998</c:v>
                      </c:pt>
                      <c:pt idx="548">
                        <c:v>24.1418</c:v>
                      </c:pt>
                      <c:pt idx="549">
                        <c:v>24.086300000000001</c:v>
                      </c:pt>
                      <c:pt idx="550">
                        <c:v>24.032</c:v>
                      </c:pt>
                      <c:pt idx="551">
                        <c:v>23.974599999999999</c:v>
                      </c:pt>
                      <c:pt idx="552">
                        <c:v>23.916</c:v>
                      </c:pt>
                      <c:pt idx="553">
                        <c:v>23.857099999999999</c:v>
                      </c:pt>
                      <c:pt idx="554">
                        <c:v>23.7987</c:v>
                      </c:pt>
                      <c:pt idx="555">
                        <c:v>23.741099999999999</c:v>
                      </c:pt>
                      <c:pt idx="556">
                        <c:v>23.684100000000001</c:v>
                      </c:pt>
                      <c:pt idx="557">
                        <c:v>23.627400000000002</c:v>
                      </c:pt>
                      <c:pt idx="558">
                        <c:v>23.571400000000001</c:v>
                      </c:pt>
                      <c:pt idx="559">
                        <c:v>23.516300000000001</c:v>
                      </c:pt>
                      <c:pt idx="560">
                        <c:v>23.4619</c:v>
                      </c:pt>
                      <c:pt idx="561">
                        <c:v>23.407699999999998</c:v>
                      </c:pt>
                      <c:pt idx="562">
                        <c:v>23.352900000000002</c:v>
                      </c:pt>
                      <c:pt idx="563">
                        <c:v>23.297599999999999</c:v>
                      </c:pt>
                      <c:pt idx="564">
                        <c:v>23.242999999999999</c:v>
                      </c:pt>
                      <c:pt idx="565">
                        <c:v>23.189299999999999</c:v>
                      </c:pt>
                      <c:pt idx="566">
                        <c:v>23.135000000000002</c:v>
                      </c:pt>
                      <c:pt idx="567">
                        <c:v>23.080500000000001</c:v>
                      </c:pt>
                      <c:pt idx="568">
                        <c:v>23.027100000000001</c:v>
                      </c:pt>
                      <c:pt idx="569">
                        <c:v>22.973299999999998</c:v>
                      </c:pt>
                      <c:pt idx="570">
                        <c:v>22.919499999999999</c:v>
                      </c:pt>
                      <c:pt idx="571">
                        <c:v>22.864899999999999</c:v>
                      </c:pt>
                      <c:pt idx="572">
                        <c:v>22.810099999999998</c:v>
                      </c:pt>
                      <c:pt idx="573">
                        <c:v>22.755600000000001</c:v>
                      </c:pt>
                      <c:pt idx="574">
                        <c:v>22.700600000000001</c:v>
                      </c:pt>
                      <c:pt idx="575">
                        <c:v>22.645299999999999</c:v>
                      </c:pt>
                      <c:pt idx="576">
                        <c:v>22.5899</c:v>
                      </c:pt>
                      <c:pt idx="577">
                        <c:v>22.534199999999998</c:v>
                      </c:pt>
                      <c:pt idx="578">
                        <c:v>22.478000000000002</c:v>
                      </c:pt>
                      <c:pt idx="579">
                        <c:v>22.421800000000001</c:v>
                      </c:pt>
                      <c:pt idx="580">
                        <c:v>22.3643</c:v>
                      </c:pt>
                      <c:pt idx="581">
                        <c:v>22.305199999999999</c:v>
                      </c:pt>
                      <c:pt idx="582">
                        <c:v>22.246200000000002</c:v>
                      </c:pt>
                      <c:pt idx="583">
                        <c:v>22.188099999999999</c:v>
                      </c:pt>
                      <c:pt idx="584">
                        <c:v>22.130800000000001</c:v>
                      </c:pt>
                      <c:pt idx="585">
                        <c:v>22.073499999999999</c:v>
                      </c:pt>
                      <c:pt idx="586">
                        <c:v>22.016200000000001</c:v>
                      </c:pt>
                      <c:pt idx="587">
                        <c:v>21.9588</c:v>
                      </c:pt>
                      <c:pt idx="588">
                        <c:v>21.900500000000001</c:v>
                      </c:pt>
                      <c:pt idx="589">
                        <c:v>21.841999999999999</c:v>
                      </c:pt>
                      <c:pt idx="590">
                        <c:v>21.783200000000001</c:v>
                      </c:pt>
                      <c:pt idx="591">
                        <c:v>21.724900000000002</c:v>
                      </c:pt>
                      <c:pt idx="592">
                        <c:v>21.667000000000002</c:v>
                      </c:pt>
                      <c:pt idx="593">
                        <c:v>21.608899999999998</c:v>
                      </c:pt>
                      <c:pt idx="594">
                        <c:v>21.552700000000002</c:v>
                      </c:pt>
                      <c:pt idx="595">
                        <c:v>21.498100000000001</c:v>
                      </c:pt>
                      <c:pt idx="596">
                        <c:v>21.443899999999999</c:v>
                      </c:pt>
                      <c:pt idx="597">
                        <c:v>21.389600000000002</c:v>
                      </c:pt>
                      <c:pt idx="598">
                        <c:v>21.3355</c:v>
                      </c:pt>
                      <c:pt idx="599">
                        <c:v>21.282</c:v>
                      </c:pt>
                      <c:pt idx="600">
                        <c:v>21.228999999999999</c:v>
                      </c:pt>
                      <c:pt idx="601">
                        <c:v>21.1767</c:v>
                      </c:pt>
                      <c:pt idx="602">
                        <c:v>21.123899999999999</c:v>
                      </c:pt>
                      <c:pt idx="603">
                        <c:v>21.070599999999999</c:v>
                      </c:pt>
                      <c:pt idx="604">
                        <c:v>21.0169</c:v>
                      </c:pt>
                      <c:pt idx="605">
                        <c:v>20.962299999999999</c:v>
                      </c:pt>
                      <c:pt idx="606">
                        <c:v>20.907399999999999</c:v>
                      </c:pt>
                      <c:pt idx="607">
                        <c:v>20.853000000000002</c:v>
                      </c:pt>
                      <c:pt idx="608">
                        <c:v>20.798500000000001</c:v>
                      </c:pt>
                      <c:pt idx="609">
                        <c:v>20.744299999999999</c:v>
                      </c:pt>
                      <c:pt idx="610">
                        <c:v>20.6907</c:v>
                      </c:pt>
                      <c:pt idx="611">
                        <c:v>20.6372</c:v>
                      </c:pt>
                      <c:pt idx="612">
                        <c:v>20.5839</c:v>
                      </c:pt>
                      <c:pt idx="613">
                        <c:v>20.530899999999999</c:v>
                      </c:pt>
                      <c:pt idx="614">
                        <c:v>20.477699999999999</c:v>
                      </c:pt>
                      <c:pt idx="615">
                        <c:v>20.424199999999999</c:v>
                      </c:pt>
                      <c:pt idx="616">
                        <c:v>20.3706</c:v>
                      </c:pt>
                      <c:pt idx="617">
                        <c:v>20.3172</c:v>
                      </c:pt>
                      <c:pt idx="618">
                        <c:v>20.263999999999999</c:v>
                      </c:pt>
                      <c:pt idx="619">
                        <c:v>20.21</c:v>
                      </c:pt>
                      <c:pt idx="620">
                        <c:v>20.1557</c:v>
                      </c:pt>
                      <c:pt idx="621">
                        <c:v>20.101600000000001</c:v>
                      </c:pt>
                      <c:pt idx="622">
                        <c:v>20.048300000000001</c:v>
                      </c:pt>
                      <c:pt idx="623">
                        <c:v>19.995100000000001</c:v>
                      </c:pt>
                      <c:pt idx="624">
                        <c:v>19.941299999999998</c:v>
                      </c:pt>
                      <c:pt idx="625">
                        <c:v>19.888300000000001</c:v>
                      </c:pt>
                      <c:pt idx="626">
                        <c:v>19.835699999999999</c:v>
                      </c:pt>
                      <c:pt idx="627">
                        <c:v>19.783200000000001</c:v>
                      </c:pt>
                      <c:pt idx="628">
                        <c:v>19.730899999999998</c:v>
                      </c:pt>
                      <c:pt idx="629">
                        <c:v>19.678899999999999</c:v>
                      </c:pt>
                      <c:pt idx="630">
                        <c:v>19.626799999999999</c:v>
                      </c:pt>
                      <c:pt idx="631">
                        <c:v>19.5746</c:v>
                      </c:pt>
                      <c:pt idx="632">
                        <c:v>19.522099999999998</c:v>
                      </c:pt>
                      <c:pt idx="633">
                        <c:v>19.469000000000001</c:v>
                      </c:pt>
                      <c:pt idx="634">
                        <c:v>19.415299999999998</c:v>
                      </c:pt>
                      <c:pt idx="635">
                        <c:v>19.3614</c:v>
                      </c:pt>
                      <c:pt idx="636">
                        <c:v>19.307700000000001</c:v>
                      </c:pt>
                      <c:pt idx="637">
                        <c:v>19.2544</c:v>
                      </c:pt>
                      <c:pt idx="638">
                        <c:v>19.200900000000001</c:v>
                      </c:pt>
                      <c:pt idx="639">
                        <c:v>19.1478</c:v>
                      </c:pt>
                      <c:pt idx="640">
                        <c:v>19.095099999999999</c:v>
                      </c:pt>
                      <c:pt idx="641">
                        <c:v>19.0425</c:v>
                      </c:pt>
                      <c:pt idx="642">
                        <c:v>18.990100000000002</c:v>
                      </c:pt>
                      <c:pt idx="643">
                        <c:v>18.937799999999999</c:v>
                      </c:pt>
                      <c:pt idx="644">
                        <c:v>18.8858</c:v>
                      </c:pt>
                      <c:pt idx="645">
                        <c:v>18.8339</c:v>
                      </c:pt>
                      <c:pt idx="646">
                        <c:v>18.782499999999999</c:v>
                      </c:pt>
                      <c:pt idx="647">
                        <c:v>18.731200000000001</c:v>
                      </c:pt>
                      <c:pt idx="648">
                        <c:v>18.679600000000001</c:v>
                      </c:pt>
                      <c:pt idx="649">
                        <c:v>18.6281</c:v>
                      </c:pt>
                      <c:pt idx="650">
                        <c:v>18.576699999999999</c:v>
                      </c:pt>
                      <c:pt idx="651">
                        <c:v>18.525300000000001</c:v>
                      </c:pt>
                      <c:pt idx="652">
                        <c:v>18.4741</c:v>
                      </c:pt>
                      <c:pt idx="653">
                        <c:v>18.4236</c:v>
                      </c:pt>
                      <c:pt idx="654">
                        <c:v>18.373899999999999</c:v>
                      </c:pt>
                      <c:pt idx="655">
                        <c:v>18.324400000000001</c:v>
                      </c:pt>
                      <c:pt idx="656">
                        <c:v>18.275099999999998</c:v>
                      </c:pt>
                      <c:pt idx="657">
                        <c:v>18.2255</c:v>
                      </c:pt>
                      <c:pt idx="658">
                        <c:v>18.176100000000002</c:v>
                      </c:pt>
                      <c:pt idx="659">
                        <c:v>18.126899999999999</c:v>
                      </c:pt>
                      <c:pt idx="660">
                        <c:v>18.0776</c:v>
                      </c:pt>
                      <c:pt idx="661">
                        <c:v>18.028400000000001</c:v>
                      </c:pt>
                      <c:pt idx="662">
                        <c:v>17.979299999999999</c:v>
                      </c:pt>
                      <c:pt idx="663">
                        <c:v>17.930199999999999</c:v>
                      </c:pt>
                      <c:pt idx="664">
                        <c:v>17.8813</c:v>
                      </c:pt>
                      <c:pt idx="665">
                        <c:v>17.832599999999999</c:v>
                      </c:pt>
                      <c:pt idx="666">
                        <c:v>17.7835</c:v>
                      </c:pt>
                      <c:pt idx="667">
                        <c:v>17.734200000000001</c:v>
                      </c:pt>
                      <c:pt idx="668">
                        <c:v>17.685300000000002</c:v>
                      </c:pt>
                      <c:pt idx="669">
                        <c:v>17.637</c:v>
                      </c:pt>
                      <c:pt idx="670">
                        <c:v>17.589099999999998</c:v>
                      </c:pt>
                      <c:pt idx="671">
                        <c:v>17.541</c:v>
                      </c:pt>
                      <c:pt idx="672">
                        <c:v>17.492999999999999</c:v>
                      </c:pt>
                      <c:pt idx="673">
                        <c:v>17.4452</c:v>
                      </c:pt>
                      <c:pt idx="674">
                        <c:v>17.397500000000001</c:v>
                      </c:pt>
                      <c:pt idx="675">
                        <c:v>17.349900000000002</c:v>
                      </c:pt>
                      <c:pt idx="676">
                        <c:v>17.302399999999999</c:v>
                      </c:pt>
                      <c:pt idx="677">
                        <c:v>17.254999999999999</c:v>
                      </c:pt>
                      <c:pt idx="678">
                        <c:v>17.2073</c:v>
                      </c:pt>
                      <c:pt idx="679">
                        <c:v>17.159500000000001</c:v>
                      </c:pt>
                      <c:pt idx="680">
                        <c:v>17.111999999999998</c:v>
                      </c:pt>
                      <c:pt idx="681">
                        <c:v>17.064599999999999</c:v>
                      </c:pt>
                      <c:pt idx="682">
                        <c:v>17.017399999999999</c:v>
                      </c:pt>
                      <c:pt idx="683">
                        <c:v>16.970199999999998</c:v>
                      </c:pt>
                      <c:pt idx="684">
                        <c:v>16.922999999999998</c:v>
                      </c:pt>
                      <c:pt idx="685">
                        <c:v>16.875499999999999</c:v>
                      </c:pt>
                      <c:pt idx="686">
                        <c:v>16.828199999999999</c:v>
                      </c:pt>
                      <c:pt idx="687">
                        <c:v>16.780899999999999</c:v>
                      </c:pt>
                      <c:pt idx="688">
                        <c:v>16.734100000000002</c:v>
                      </c:pt>
                      <c:pt idx="689">
                        <c:v>16.6873</c:v>
                      </c:pt>
                      <c:pt idx="690">
                        <c:v>16.6403</c:v>
                      </c:pt>
                      <c:pt idx="691">
                        <c:v>16.593499999999999</c:v>
                      </c:pt>
                      <c:pt idx="692">
                        <c:v>16.546700000000001</c:v>
                      </c:pt>
                      <c:pt idx="693">
                        <c:v>16.499600000000001</c:v>
                      </c:pt>
                      <c:pt idx="694">
                        <c:v>16.452300000000001</c:v>
                      </c:pt>
                      <c:pt idx="695">
                        <c:v>16.405200000000001</c:v>
                      </c:pt>
                      <c:pt idx="696">
                        <c:v>16.358000000000001</c:v>
                      </c:pt>
                      <c:pt idx="697">
                        <c:v>16.310700000000001</c:v>
                      </c:pt>
                      <c:pt idx="698">
                        <c:v>16.2638</c:v>
                      </c:pt>
                      <c:pt idx="699">
                        <c:v>16.216999999999999</c:v>
                      </c:pt>
                      <c:pt idx="700">
                        <c:v>16.170000000000002</c:v>
                      </c:pt>
                      <c:pt idx="701">
                        <c:v>16.122800000000002</c:v>
                      </c:pt>
                      <c:pt idx="702">
                        <c:v>16.075700000000001</c:v>
                      </c:pt>
                      <c:pt idx="703">
                        <c:v>16.028500000000001</c:v>
                      </c:pt>
                      <c:pt idx="704">
                        <c:v>15.981299999999999</c:v>
                      </c:pt>
                      <c:pt idx="705">
                        <c:v>15.934100000000001</c:v>
                      </c:pt>
                      <c:pt idx="706">
                        <c:v>15.887</c:v>
                      </c:pt>
                      <c:pt idx="707">
                        <c:v>15.8405</c:v>
                      </c:pt>
                      <c:pt idx="708">
                        <c:v>15.793200000000001</c:v>
                      </c:pt>
                      <c:pt idx="709">
                        <c:v>15.745100000000001</c:v>
                      </c:pt>
                      <c:pt idx="710">
                        <c:v>15.6974</c:v>
                      </c:pt>
                      <c:pt idx="711">
                        <c:v>15.6502</c:v>
                      </c:pt>
                      <c:pt idx="712">
                        <c:v>15.602600000000001</c:v>
                      </c:pt>
                      <c:pt idx="713">
                        <c:v>15.555199999999999</c:v>
                      </c:pt>
                      <c:pt idx="714">
                        <c:v>15.507899999999999</c:v>
                      </c:pt>
                      <c:pt idx="715">
                        <c:v>15.4605</c:v>
                      </c:pt>
                      <c:pt idx="716">
                        <c:v>15.4133</c:v>
                      </c:pt>
                      <c:pt idx="717">
                        <c:v>15.366199999999999</c:v>
                      </c:pt>
                      <c:pt idx="718">
                        <c:v>15.319000000000001</c:v>
                      </c:pt>
                      <c:pt idx="719">
                        <c:v>15.271699999999999</c:v>
                      </c:pt>
                      <c:pt idx="720">
                        <c:v>15.224500000000001</c:v>
                      </c:pt>
                      <c:pt idx="721">
                        <c:v>15.1777</c:v>
                      </c:pt>
                      <c:pt idx="722">
                        <c:v>15.1309</c:v>
                      </c:pt>
                      <c:pt idx="723">
                        <c:v>15.084099999999999</c:v>
                      </c:pt>
                      <c:pt idx="724">
                        <c:v>15.037100000000001</c:v>
                      </c:pt>
                      <c:pt idx="725">
                        <c:v>14.990500000000001</c:v>
                      </c:pt>
                      <c:pt idx="726">
                        <c:v>14.9442</c:v>
                      </c:pt>
                      <c:pt idx="727">
                        <c:v>14.8972</c:v>
                      </c:pt>
                      <c:pt idx="728">
                        <c:v>14.850300000000001</c:v>
                      </c:pt>
                      <c:pt idx="729">
                        <c:v>14.8043</c:v>
                      </c:pt>
                      <c:pt idx="730">
                        <c:v>14.7585</c:v>
                      </c:pt>
                      <c:pt idx="731">
                        <c:v>14.7125</c:v>
                      </c:pt>
                      <c:pt idx="732">
                        <c:v>14.666499999999999</c:v>
                      </c:pt>
                      <c:pt idx="733">
                        <c:v>14.6206</c:v>
                      </c:pt>
                      <c:pt idx="734">
                        <c:v>14.5748</c:v>
                      </c:pt>
                      <c:pt idx="735">
                        <c:v>14.529</c:v>
                      </c:pt>
                      <c:pt idx="736">
                        <c:v>14.4831</c:v>
                      </c:pt>
                      <c:pt idx="737">
                        <c:v>14.437099999999999</c:v>
                      </c:pt>
                      <c:pt idx="738">
                        <c:v>14.391400000000001</c:v>
                      </c:pt>
                      <c:pt idx="739">
                        <c:v>14.345700000000001</c:v>
                      </c:pt>
                      <c:pt idx="740">
                        <c:v>14.299899999999999</c:v>
                      </c:pt>
                      <c:pt idx="741">
                        <c:v>14.2539</c:v>
                      </c:pt>
                      <c:pt idx="742">
                        <c:v>14.207700000000001</c:v>
                      </c:pt>
                      <c:pt idx="743">
                        <c:v>14.1623</c:v>
                      </c:pt>
                      <c:pt idx="744">
                        <c:v>14.1181</c:v>
                      </c:pt>
                      <c:pt idx="745">
                        <c:v>14.073700000000001</c:v>
                      </c:pt>
                      <c:pt idx="746">
                        <c:v>14.0289</c:v>
                      </c:pt>
                      <c:pt idx="747">
                        <c:v>13.984</c:v>
                      </c:pt>
                      <c:pt idx="748">
                        <c:v>13.938800000000001</c:v>
                      </c:pt>
                      <c:pt idx="749">
                        <c:v>13.893599999999999</c:v>
                      </c:pt>
                      <c:pt idx="750">
                        <c:v>13.8483</c:v>
                      </c:pt>
                      <c:pt idx="751">
                        <c:v>13.8025</c:v>
                      </c:pt>
                      <c:pt idx="752">
                        <c:v>13.757300000000001</c:v>
                      </c:pt>
                      <c:pt idx="753">
                        <c:v>13.712199999999999</c:v>
                      </c:pt>
                      <c:pt idx="754">
                        <c:v>13.667400000000001</c:v>
                      </c:pt>
                      <c:pt idx="755">
                        <c:v>13.622400000000001</c:v>
                      </c:pt>
                      <c:pt idx="756">
                        <c:v>13.577199999999999</c:v>
                      </c:pt>
                      <c:pt idx="757">
                        <c:v>13.5319</c:v>
                      </c:pt>
                      <c:pt idx="758">
                        <c:v>13.486800000000001</c:v>
                      </c:pt>
                      <c:pt idx="759">
                        <c:v>13.441599999999999</c:v>
                      </c:pt>
                      <c:pt idx="760">
                        <c:v>13.396100000000001</c:v>
                      </c:pt>
                      <c:pt idx="761">
                        <c:v>13.350099999999999</c:v>
                      </c:pt>
                      <c:pt idx="762">
                        <c:v>13.3043</c:v>
                      </c:pt>
                      <c:pt idx="763">
                        <c:v>13.258100000000001</c:v>
                      </c:pt>
                      <c:pt idx="764">
                        <c:v>13.210699999999999</c:v>
                      </c:pt>
                      <c:pt idx="765">
                        <c:v>13.1631</c:v>
                      </c:pt>
                      <c:pt idx="766">
                        <c:v>13.1157</c:v>
                      </c:pt>
                      <c:pt idx="767">
                        <c:v>13.068199999999999</c:v>
                      </c:pt>
                      <c:pt idx="768">
                        <c:v>13.020799999999999</c:v>
                      </c:pt>
                      <c:pt idx="769">
                        <c:v>12.9732</c:v>
                      </c:pt>
                      <c:pt idx="770">
                        <c:v>12.9251</c:v>
                      </c:pt>
                      <c:pt idx="771">
                        <c:v>12.877000000000001</c:v>
                      </c:pt>
                      <c:pt idx="772">
                        <c:v>12.8285</c:v>
                      </c:pt>
                      <c:pt idx="773">
                        <c:v>12.7798</c:v>
                      </c:pt>
                      <c:pt idx="774">
                        <c:v>12.730600000000001</c:v>
                      </c:pt>
                      <c:pt idx="775">
                        <c:v>12.6813</c:v>
                      </c:pt>
                      <c:pt idx="776">
                        <c:v>12.632</c:v>
                      </c:pt>
                      <c:pt idx="777">
                        <c:v>12.5829</c:v>
                      </c:pt>
                      <c:pt idx="778">
                        <c:v>12.5334</c:v>
                      </c:pt>
                      <c:pt idx="779">
                        <c:v>12.4839</c:v>
                      </c:pt>
                      <c:pt idx="780">
                        <c:v>12.434699999999999</c:v>
                      </c:pt>
                      <c:pt idx="781">
                        <c:v>12.3855</c:v>
                      </c:pt>
                      <c:pt idx="782">
                        <c:v>12.3361</c:v>
                      </c:pt>
                      <c:pt idx="783">
                        <c:v>12.2866</c:v>
                      </c:pt>
                      <c:pt idx="784">
                        <c:v>12.2369</c:v>
                      </c:pt>
                      <c:pt idx="785">
                        <c:v>12.187099999999999</c:v>
                      </c:pt>
                      <c:pt idx="786">
                        <c:v>12.136799999999999</c:v>
                      </c:pt>
                      <c:pt idx="787">
                        <c:v>12.086600000000001</c:v>
                      </c:pt>
                      <c:pt idx="788">
                        <c:v>12.036099999999999</c:v>
                      </c:pt>
                      <c:pt idx="789">
                        <c:v>11.985099999999999</c:v>
                      </c:pt>
                      <c:pt idx="790">
                        <c:v>11.934100000000001</c:v>
                      </c:pt>
                      <c:pt idx="791">
                        <c:v>11.883599999999999</c:v>
                      </c:pt>
                      <c:pt idx="792">
                        <c:v>11.8332</c:v>
                      </c:pt>
                      <c:pt idx="793">
                        <c:v>11.782500000000001</c:v>
                      </c:pt>
                      <c:pt idx="794">
                        <c:v>11.731400000000001</c:v>
                      </c:pt>
                      <c:pt idx="795">
                        <c:v>11.68</c:v>
                      </c:pt>
                      <c:pt idx="796">
                        <c:v>11.6281</c:v>
                      </c:pt>
                      <c:pt idx="797">
                        <c:v>11.5762</c:v>
                      </c:pt>
                      <c:pt idx="798">
                        <c:v>11.523999999999999</c:v>
                      </c:pt>
                      <c:pt idx="799">
                        <c:v>11.471399999999999</c:v>
                      </c:pt>
                      <c:pt idx="800">
                        <c:v>11.417199999999999</c:v>
                      </c:pt>
                      <c:pt idx="801">
                        <c:v>11.357200000000001</c:v>
                      </c:pt>
                      <c:pt idx="802">
                        <c:v>11.2989</c:v>
                      </c:pt>
                      <c:pt idx="803">
                        <c:v>11.245100000000001</c:v>
                      </c:pt>
                      <c:pt idx="804">
                        <c:v>11.192299999999999</c:v>
                      </c:pt>
                      <c:pt idx="805">
                        <c:v>11.1393</c:v>
                      </c:pt>
                      <c:pt idx="806">
                        <c:v>11.086399999999999</c:v>
                      </c:pt>
                      <c:pt idx="807">
                        <c:v>11.033200000000001</c:v>
                      </c:pt>
                      <c:pt idx="808">
                        <c:v>10.980399999999999</c:v>
                      </c:pt>
                      <c:pt idx="809">
                        <c:v>10.9284</c:v>
                      </c:pt>
                      <c:pt idx="810">
                        <c:v>10.8765</c:v>
                      </c:pt>
                      <c:pt idx="811">
                        <c:v>10.825100000000001</c:v>
                      </c:pt>
                      <c:pt idx="812">
                        <c:v>10.772500000000001</c:v>
                      </c:pt>
                      <c:pt idx="813">
                        <c:v>10.7187</c:v>
                      </c:pt>
                      <c:pt idx="814">
                        <c:v>10.6652</c:v>
                      </c:pt>
                      <c:pt idx="815">
                        <c:v>10.612</c:v>
                      </c:pt>
                      <c:pt idx="816">
                        <c:v>10.5589</c:v>
                      </c:pt>
                      <c:pt idx="817">
                        <c:v>10.5038</c:v>
                      </c:pt>
                      <c:pt idx="818">
                        <c:v>10.4476</c:v>
                      </c:pt>
                      <c:pt idx="819">
                        <c:v>10.3901</c:v>
                      </c:pt>
                      <c:pt idx="820">
                        <c:v>10.333500000000001</c:v>
                      </c:pt>
                      <c:pt idx="821">
                        <c:v>10.2818</c:v>
                      </c:pt>
                      <c:pt idx="822">
                        <c:v>10.2285</c:v>
                      </c:pt>
                      <c:pt idx="823">
                        <c:v>10.1707</c:v>
                      </c:pt>
                      <c:pt idx="824">
                        <c:v>10.111499999999999</c:v>
                      </c:pt>
                      <c:pt idx="825">
                        <c:v>10.0517</c:v>
                      </c:pt>
                      <c:pt idx="826">
                        <c:v>9.9911200000000004</c:v>
                      </c:pt>
                      <c:pt idx="827">
                        <c:v>9.9301499999999994</c:v>
                      </c:pt>
                      <c:pt idx="828">
                        <c:v>9.8682200000000009</c:v>
                      </c:pt>
                      <c:pt idx="829">
                        <c:v>9.8048599999999997</c:v>
                      </c:pt>
                      <c:pt idx="830">
                        <c:v>9.7410899999999998</c:v>
                      </c:pt>
                      <c:pt idx="831">
                        <c:v>9.67591</c:v>
                      </c:pt>
                      <c:pt idx="832">
                        <c:v>9.6105999999999998</c:v>
                      </c:pt>
                      <c:pt idx="833">
                        <c:v>9.5452700000000004</c:v>
                      </c:pt>
                      <c:pt idx="834">
                        <c:v>9.4791299999999996</c:v>
                      </c:pt>
                      <c:pt idx="835">
                        <c:v>9.4123000000000001</c:v>
                      </c:pt>
                      <c:pt idx="836">
                        <c:v>9.3449899999999992</c:v>
                      </c:pt>
                      <c:pt idx="837">
                        <c:v>9.2786000000000008</c:v>
                      </c:pt>
                      <c:pt idx="838">
                        <c:v>9.2123899999999992</c:v>
                      </c:pt>
                      <c:pt idx="839">
                        <c:v>9.1465399999999999</c:v>
                      </c:pt>
                      <c:pt idx="840">
                        <c:v>9.0801999999999996</c:v>
                      </c:pt>
                      <c:pt idx="841">
                        <c:v>9.01342</c:v>
                      </c:pt>
                      <c:pt idx="842">
                        <c:v>8.9464699999999997</c:v>
                      </c:pt>
                      <c:pt idx="843">
                        <c:v>8.8789599999999993</c:v>
                      </c:pt>
                      <c:pt idx="844">
                        <c:v>8.8098100000000006</c:v>
                      </c:pt>
                      <c:pt idx="845">
                        <c:v>8.7392400000000006</c:v>
                      </c:pt>
                      <c:pt idx="846">
                        <c:v>8.6681299999999997</c:v>
                      </c:pt>
                      <c:pt idx="847">
                        <c:v>8.5962700000000005</c:v>
                      </c:pt>
                      <c:pt idx="848">
                        <c:v>8.5239799999999999</c:v>
                      </c:pt>
                      <c:pt idx="849">
                        <c:v>8.4519500000000001</c:v>
                      </c:pt>
                      <c:pt idx="850">
                        <c:v>8.3793299999999995</c:v>
                      </c:pt>
                      <c:pt idx="851">
                        <c:v>8.30532</c:v>
                      </c:pt>
                      <c:pt idx="852">
                        <c:v>8.2306899999999992</c:v>
                      </c:pt>
                      <c:pt idx="853">
                        <c:v>8.1555800000000005</c:v>
                      </c:pt>
                      <c:pt idx="854">
                        <c:v>8.0800400000000003</c:v>
                      </c:pt>
                      <c:pt idx="855">
                        <c:v>8.0043500000000005</c:v>
                      </c:pt>
                      <c:pt idx="856">
                        <c:v>7.9283099999999997</c:v>
                      </c:pt>
                      <c:pt idx="857">
                        <c:v>7.8508599999999999</c:v>
                      </c:pt>
                      <c:pt idx="858">
                        <c:v>7.7720500000000001</c:v>
                      </c:pt>
                      <c:pt idx="859">
                        <c:v>7.6928000000000001</c:v>
                      </c:pt>
                      <c:pt idx="860">
                        <c:v>7.6131399999999996</c:v>
                      </c:pt>
                      <c:pt idx="861">
                        <c:v>7.5324999999999998</c:v>
                      </c:pt>
                      <c:pt idx="862">
                        <c:v>7.4500400000000004</c:v>
                      </c:pt>
                      <c:pt idx="863">
                        <c:v>7.3661599999999998</c:v>
                      </c:pt>
                      <c:pt idx="864">
                        <c:v>7.2822899999999997</c:v>
                      </c:pt>
                      <c:pt idx="865">
                        <c:v>7.1985400000000004</c:v>
                      </c:pt>
                      <c:pt idx="866">
                        <c:v>7.1140699999999999</c:v>
                      </c:pt>
                      <c:pt idx="867">
                        <c:v>7.0282600000000004</c:v>
                      </c:pt>
                      <c:pt idx="868">
                        <c:v>6.9415899999999997</c:v>
                      </c:pt>
                      <c:pt idx="869">
                        <c:v>6.8532999999999999</c:v>
                      </c:pt>
                      <c:pt idx="870">
                        <c:v>6.7636900000000004</c:v>
                      </c:pt>
                      <c:pt idx="871">
                        <c:v>6.6734400000000003</c:v>
                      </c:pt>
                      <c:pt idx="872">
                        <c:v>6.5821699999999996</c:v>
                      </c:pt>
                      <c:pt idx="873">
                        <c:v>6.4899300000000002</c:v>
                      </c:pt>
                      <c:pt idx="874">
                        <c:v>6.3964600000000003</c:v>
                      </c:pt>
                      <c:pt idx="875">
                        <c:v>6.3013700000000004</c:v>
                      </c:pt>
                      <c:pt idx="876">
                        <c:v>6.2049599999999998</c:v>
                      </c:pt>
                      <c:pt idx="877">
                        <c:v>6.1075999999999997</c:v>
                      </c:pt>
                      <c:pt idx="878">
                        <c:v>6.00922</c:v>
                      </c:pt>
                      <c:pt idx="879">
                        <c:v>5.9093099999999996</c:v>
                      </c:pt>
                      <c:pt idx="880">
                        <c:v>5.8079900000000002</c:v>
                      </c:pt>
                      <c:pt idx="881">
                        <c:v>5.7054400000000003</c:v>
                      </c:pt>
                      <c:pt idx="882">
                        <c:v>5.6017900000000003</c:v>
                      </c:pt>
                      <c:pt idx="883">
                        <c:v>5.4971800000000002</c:v>
                      </c:pt>
                      <c:pt idx="884">
                        <c:v>5.3912800000000001</c:v>
                      </c:pt>
                      <c:pt idx="885">
                        <c:v>5.2846900000000003</c:v>
                      </c:pt>
                      <c:pt idx="886">
                        <c:v>5.17713</c:v>
                      </c:pt>
                      <c:pt idx="887">
                        <c:v>5.0683600000000002</c:v>
                      </c:pt>
                      <c:pt idx="888">
                        <c:v>4.9580900000000003</c:v>
                      </c:pt>
                      <c:pt idx="889">
                        <c:v>4.8462800000000001</c:v>
                      </c:pt>
                      <c:pt idx="890">
                        <c:v>4.7333100000000004</c:v>
                      </c:pt>
                      <c:pt idx="891">
                        <c:v>4.6204000000000001</c:v>
                      </c:pt>
                      <c:pt idx="892">
                        <c:v>4.5075000000000003</c:v>
                      </c:pt>
                      <c:pt idx="893">
                        <c:v>4.39459</c:v>
                      </c:pt>
                      <c:pt idx="894">
                        <c:v>4.2816900000000002</c:v>
                      </c:pt>
                      <c:pt idx="895">
                        <c:v>4.1687799999999999</c:v>
                      </c:pt>
                      <c:pt idx="896">
                        <c:v>4.0558800000000002</c:v>
                      </c:pt>
                      <c:pt idx="897">
                        <c:v>3.9429699999999999</c:v>
                      </c:pt>
                      <c:pt idx="898">
                        <c:v>3.8300700000000001</c:v>
                      </c:pt>
                      <c:pt idx="899">
                        <c:v>3.7171599999999998</c:v>
                      </c:pt>
                    </c:numCache>
                  </c:numRef>
                </c:yVal>
                <c:smooth val="1"/>
                <c:extLst>
                  <c:ext xmlns:c16="http://schemas.microsoft.com/office/drawing/2014/chart" uri="{C3380CC4-5D6E-409C-BE32-E72D297353CC}">
                    <c16:uniqueId val="{00000007-9300-4F23-A384-C5B005598E49}"/>
                  </c:ext>
                </c:extLst>
              </c15:ser>
            </c15:filteredScatterSeries>
          </c:ext>
        </c:extLst>
      </c:scatterChart>
      <c:valAx>
        <c:axId val="302659072"/>
        <c:scaling>
          <c:orientation val="minMax"/>
          <c:min val="50"/>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solidFill>
                      <a:sysClr val="windowText" lastClr="000000"/>
                    </a:solidFill>
                  </a:rPr>
                  <a:t>Temperature (ºC)</a:t>
                </a:r>
              </a:p>
            </c:rich>
          </c:tx>
          <c:layout/>
          <c:overlay val="0"/>
          <c:spPr>
            <a:noFill/>
            <a:ln>
              <a:noFill/>
            </a:ln>
            <a:effectLst/>
          </c:spPr>
        </c:title>
        <c:numFmt formatCode="General" sourceLinked="1"/>
        <c:majorTickMark val="out"/>
        <c:minorTickMark val="none"/>
        <c:tickLblPos val="nextTo"/>
        <c:spPr>
          <a:noFill/>
          <a:ln w="9525" cap="flat" cmpd="sng" algn="ctr">
            <a:solidFill>
              <a:schemeClr val="tx1">
                <a:lumMod val="75000"/>
                <a:lumOff val="2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02660992"/>
        <c:crosses val="autoZero"/>
        <c:crossBetween val="midCat"/>
      </c:valAx>
      <c:valAx>
        <c:axId val="302660992"/>
        <c:scaling>
          <c:orientation val="minMax"/>
          <c:min val="0"/>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solidFill>
                      <a:sysClr val="windowText" lastClr="000000"/>
                    </a:solidFill>
                  </a:rPr>
                  <a:t>Weight (%)</a:t>
                </a:r>
              </a:p>
            </c:rich>
          </c:tx>
          <c:layout>
            <c:manualLayout>
              <c:xMode val="edge"/>
              <c:yMode val="edge"/>
              <c:x val="4.3724117818606009E-2"/>
              <c:y val="0.33512177790003322"/>
            </c:manualLayout>
          </c:layout>
          <c:overlay val="0"/>
          <c:spPr>
            <a:noFill/>
            <a:ln>
              <a:noFill/>
            </a:ln>
            <a:effectLst/>
          </c:spPr>
        </c:title>
        <c:numFmt formatCode="General" sourceLinked="1"/>
        <c:majorTickMark val="out"/>
        <c:minorTickMark val="none"/>
        <c:tickLblPos val="nextTo"/>
        <c:spPr>
          <a:noFill/>
          <a:ln w="9525" cap="flat" cmpd="sng" algn="ctr">
            <a:solidFill>
              <a:schemeClr val="tx1">
                <a:lumMod val="75000"/>
                <a:lumOff val="2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02659072"/>
        <c:crosses val="autoZero"/>
        <c:crossBetween val="midCat"/>
      </c:valAx>
      <c:spPr>
        <a:noFill/>
        <a:ln>
          <a:noFill/>
        </a:ln>
        <a:effectLst/>
      </c:spPr>
    </c:plotArea>
    <c:plotVisOnly val="1"/>
    <c:dispBlanksAs val="gap"/>
    <c:showDLblsOverMax val="0"/>
  </c:chart>
  <c:spPr>
    <a:solidFill>
      <a:schemeClr val="bg1"/>
    </a:solidFill>
    <a:ln w="3175" cap="flat" cmpd="sng" algn="ctr">
      <a:solidFill>
        <a:schemeClr val="tx1"/>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userShapes r:id="rId2"/>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942905832089484"/>
          <c:y val="3.4360049971919444E-2"/>
          <c:w val="0.79560609992335873"/>
          <c:h val="0.88235605440447151"/>
        </c:manualLayout>
      </c:layout>
      <c:scatterChart>
        <c:scatterStyle val="smoothMarker"/>
        <c:varyColors val="0"/>
        <c:ser>
          <c:idx val="0"/>
          <c:order val="0"/>
          <c:tx>
            <c:strRef>
              <c:f>DTG!$AC$3</c:f>
              <c:strCache>
                <c:ptCount val="1"/>
                <c:pt idx="0">
                  <c:v>Sago stach</c:v>
                </c:pt>
              </c:strCache>
            </c:strRef>
          </c:tx>
          <c:spPr>
            <a:ln w="19050" cap="rnd">
              <a:solidFill>
                <a:schemeClr val="accent1"/>
              </a:solidFill>
              <a:round/>
            </a:ln>
            <a:effectLst/>
          </c:spPr>
          <c:marker>
            <c:symbol val="none"/>
          </c:marker>
          <c:dLbls>
            <c:dLbl>
              <c:idx val="317"/>
              <c:layout>
                <c:manualLayout>
                  <c:x val="-1.8089387905560157E-2"/>
                  <c:y val="-6.794805671125277E-3"/>
                </c:manualLayout>
              </c:layout>
              <c:tx>
                <c:rich>
                  <a:bodyPr/>
                  <a:lstStyle/>
                  <a:p>
                    <a:r>
                      <a:rPr lang="en-US"/>
                      <a:t>309.57</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F4A1-4A05-B57F-07CFDA50EACF}"/>
                </c:ext>
              </c:extLst>
            </c:dLbl>
            <c:dLbl>
              <c:idx val="321"/>
              <c:layout>
                <c:manualLayout>
                  <c:x val="-2.2621909103467397E-2"/>
                  <c:y val="7.6938417632293782E-2"/>
                </c:manualLayout>
              </c:layout>
              <c:tx>
                <c:rich>
                  <a:bodyPr/>
                  <a:lstStyle/>
                  <a:p>
                    <a:r>
                      <a:rPr lang="en-US"/>
                      <a:t>Sago</a:t>
                    </a:r>
                    <a:r>
                      <a:rPr lang="en-US" baseline="0"/>
                      <a:t> Starch</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F4A1-4A05-B57F-07CFDA50EACF}"/>
                </c:ext>
              </c:extLst>
            </c:dLbl>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0"/>
              </c:ext>
            </c:extLst>
          </c:dLbls>
          <c:yVal>
            <c:numRef>
              <c:f>DTG!$AC$6:$AC$905</c:f>
              <c:numCache>
                <c:formatCode>General</c:formatCode>
                <c:ptCount val="900"/>
                <c:pt idx="0">
                  <c:v>-1.5613399999999999E-4</c:v>
                </c:pt>
                <c:pt idx="1">
                  <c:v>-1.5613399999999999E-4</c:v>
                </c:pt>
                <c:pt idx="2">
                  <c:v>-1.5613399999999999E-4</c:v>
                </c:pt>
                <c:pt idx="3">
                  <c:v>-1.5613399999999999E-4</c:v>
                </c:pt>
                <c:pt idx="4">
                  <c:v>-1.5613399999999999E-4</c:v>
                </c:pt>
                <c:pt idx="5">
                  <c:v>-1.5613399999999999E-4</c:v>
                </c:pt>
                <c:pt idx="6">
                  <c:v>-1.5613399999999999E-4</c:v>
                </c:pt>
                <c:pt idx="7">
                  <c:v>-1.5613399999999999E-4</c:v>
                </c:pt>
                <c:pt idx="8">
                  <c:v>-1.5613399999999999E-4</c:v>
                </c:pt>
                <c:pt idx="9">
                  <c:v>-1.5613399999999999E-4</c:v>
                </c:pt>
                <c:pt idx="10">
                  <c:v>-1.5613399999999999E-4</c:v>
                </c:pt>
                <c:pt idx="11">
                  <c:v>-1.6001500000000001E-4</c:v>
                </c:pt>
                <c:pt idx="12">
                  <c:v>-1.6441000000000001E-4</c:v>
                </c:pt>
                <c:pt idx="13">
                  <c:v>-1.69297E-4</c:v>
                </c:pt>
                <c:pt idx="14">
                  <c:v>-1.7464100000000001E-4</c:v>
                </c:pt>
                <c:pt idx="15">
                  <c:v>-1.80397E-4</c:v>
                </c:pt>
                <c:pt idx="16">
                  <c:v>-1.86505E-4</c:v>
                </c:pt>
                <c:pt idx="17">
                  <c:v>-1.9289099999999999E-4</c:v>
                </c:pt>
                <c:pt idx="18">
                  <c:v>-1.9946800000000001E-4</c:v>
                </c:pt>
                <c:pt idx="19">
                  <c:v>-2.06138E-4</c:v>
                </c:pt>
                <c:pt idx="20">
                  <c:v>-2.1279400000000001E-4</c:v>
                </c:pt>
                <c:pt idx="21">
                  <c:v>-2.19333E-4</c:v>
                </c:pt>
                <c:pt idx="22">
                  <c:v>-2.25725E-4</c:v>
                </c:pt>
                <c:pt idx="23">
                  <c:v>-2.31955E-4</c:v>
                </c:pt>
                <c:pt idx="24">
                  <c:v>-2.3801200000000001E-4</c:v>
                </c:pt>
                <c:pt idx="25">
                  <c:v>-2.4388200000000001E-4</c:v>
                </c:pt>
                <c:pt idx="26">
                  <c:v>-2.49552E-4</c:v>
                </c:pt>
                <c:pt idx="27">
                  <c:v>-2.5500499999999999E-4</c:v>
                </c:pt>
                <c:pt idx="28">
                  <c:v>-2.6022000000000003E-4</c:v>
                </c:pt>
                <c:pt idx="29">
                  <c:v>-2.6518400000000001E-4</c:v>
                </c:pt>
                <c:pt idx="30">
                  <c:v>-2.6988099999999997E-4</c:v>
                </c:pt>
                <c:pt idx="31">
                  <c:v>-2.7429800000000002E-4</c:v>
                </c:pt>
                <c:pt idx="32">
                  <c:v>-2.7842299999999997E-4</c:v>
                </c:pt>
                <c:pt idx="33">
                  <c:v>-2.8224800000000003E-4</c:v>
                </c:pt>
                <c:pt idx="34">
                  <c:v>-2.8576699999999998E-4</c:v>
                </c:pt>
                <c:pt idx="35">
                  <c:v>-2.8897299999999999E-4</c:v>
                </c:pt>
                <c:pt idx="36">
                  <c:v>-2.9186400000000002E-4</c:v>
                </c:pt>
                <c:pt idx="37">
                  <c:v>-2.9443200000000002E-4</c:v>
                </c:pt>
                <c:pt idx="38">
                  <c:v>-2.9667000000000002E-4</c:v>
                </c:pt>
                <c:pt idx="39">
                  <c:v>-2.9857499999999998E-4</c:v>
                </c:pt>
                <c:pt idx="40">
                  <c:v>-3.0014400000000002E-4</c:v>
                </c:pt>
                <c:pt idx="41">
                  <c:v>-3.0137600000000001E-4</c:v>
                </c:pt>
                <c:pt idx="42">
                  <c:v>-3.0226999999999999E-4</c:v>
                </c:pt>
                <c:pt idx="43">
                  <c:v>-3.0283300000000002E-4</c:v>
                </c:pt>
                <c:pt idx="44">
                  <c:v>-3.0306799999999998E-4</c:v>
                </c:pt>
                <c:pt idx="45">
                  <c:v>-3.0297599999999999E-4</c:v>
                </c:pt>
                <c:pt idx="46">
                  <c:v>-3.0256199999999998E-4</c:v>
                </c:pt>
                <c:pt idx="47">
                  <c:v>-3.0183E-4</c:v>
                </c:pt>
                <c:pt idx="48">
                  <c:v>-3.0079E-4</c:v>
                </c:pt>
                <c:pt idx="49">
                  <c:v>-2.9944800000000001E-4</c:v>
                </c:pt>
                <c:pt idx="50">
                  <c:v>-2.9781399999999998E-4</c:v>
                </c:pt>
                <c:pt idx="51">
                  <c:v>-2.9589800000000001E-4</c:v>
                </c:pt>
                <c:pt idx="52">
                  <c:v>-2.9371300000000003E-4</c:v>
                </c:pt>
                <c:pt idx="53">
                  <c:v>-2.91267E-4</c:v>
                </c:pt>
                <c:pt idx="54">
                  <c:v>-2.8856999999999998E-4</c:v>
                </c:pt>
                <c:pt idx="55">
                  <c:v>-2.8563500000000001E-4</c:v>
                </c:pt>
                <c:pt idx="56">
                  <c:v>-2.8247400000000001E-4</c:v>
                </c:pt>
                <c:pt idx="57">
                  <c:v>-2.79103E-4</c:v>
                </c:pt>
                <c:pt idx="58">
                  <c:v>-2.75536E-4</c:v>
                </c:pt>
                <c:pt idx="59">
                  <c:v>-2.7178899999999998E-4</c:v>
                </c:pt>
                <c:pt idx="60">
                  <c:v>-2.67879E-4</c:v>
                </c:pt>
                <c:pt idx="61">
                  <c:v>-2.6382000000000001E-4</c:v>
                </c:pt>
                <c:pt idx="62">
                  <c:v>-2.5962700000000001E-4</c:v>
                </c:pt>
                <c:pt idx="63">
                  <c:v>-2.5531099999999998E-4</c:v>
                </c:pt>
                <c:pt idx="64">
                  <c:v>-2.5088999999999998E-4</c:v>
                </c:pt>
                <c:pt idx="65">
                  <c:v>-2.46378E-4</c:v>
                </c:pt>
                <c:pt idx="66">
                  <c:v>-2.41785E-4</c:v>
                </c:pt>
                <c:pt idx="67">
                  <c:v>-2.37128E-4</c:v>
                </c:pt>
                <c:pt idx="68">
                  <c:v>-2.3242400000000001E-4</c:v>
                </c:pt>
                <c:pt idx="69">
                  <c:v>-2.27686E-4</c:v>
                </c:pt>
                <c:pt idx="70">
                  <c:v>-2.2291999999999999E-4</c:v>
                </c:pt>
                <c:pt idx="71">
                  <c:v>-2.1814100000000001E-4</c:v>
                </c:pt>
                <c:pt idx="72">
                  <c:v>-2.1336200000000001E-4</c:v>
                </c:pt>
                <c:pt idx="73">
                  <c:v>-2.08595E-4</c:v>
                </c:pt>
                <c:pt idx="74">
                  <c:v>-2.03847E-4</c:v>
                </c:pt>
                <c:pt idx="75">
                  <c:v>-1.9912400000000001E-4</c:v>
                </c:pt>
                <c:pt idx="76">
                  <c:v>-1.9443100000000001E-4</c:v>
                </c:pt>
                <c:pt idx="77">
                  <c:v>-1.89777E-4</c:v>
                </c:pt>
                <c:pt idx="78">
                  <c:v>-1.85169E-4</c:v>
                </c:pt>
                <c:pt idx="79">
                  <c:v>-1.80609E-4</c:v>
                </c:pt>
                <c:pt idx="80">
                  <c:v>-1.76105E-4</c:v>
                </c:pt>
                <c:pt idx="81">
                  <c:v>-1.71662E-4</c:v>
                </c:pt>
                <c:pt idx="82">
                  <c:v>-1.67281E-4</c:v>
                </c:pt>
                <c:pt idx="83">
                  <c:v>-1.6296099999999999E-4</c:v>
                </c:pt>
                <c:pt idx="84">
                  <c:v>-1.5870399999999999E-4</c:v>
                </c:pt>
                <c:pt idx="85">
                  <c:v>-1.54513E-4</c:v>
                </c:pt>
                <c:pt idx="86">
                  <c:v>-1.5039099999999999E-4</c:v>
                </c:pt>
                <c:pt idx="87">
                  <c:v>-1.46334E-4</c:v>
                </c:pt>
                <c:pt idx="88">
                  <c:v>-1.4234299999999999E-4</c:v>
                </c:pt>
                <c:pt idx="89">
                  <c:v>-1.3841799999999999E-4</c:v>
                </c:pt>
                <c:pt idx="90">
                  <c:v>-1.3455699999999999E-4</c:v>
                </c:pt>
                <c:pt idx="91">
                  <c:v>-1.3075599999999999E-4</c:v>
                </c:pt>
                <c:pt idx="92">
                  <c:v>-1.27014E-4</c:v>
                </c:pt>
                <c:pt idx="93">
                  <c:v>-1.2333E-4</c:v>
                </c:pt>
                <c:pt idx="94">
                  <c:v>-1.19703E-4</c:v>
                </c:pt>
                <c:pt idx="95">
                  <c:v>-1.1612699999999999E-4</c:v>
                </c:pt>
                <c:pt idx="96">
                  <c:v>-1.1260399999999999E-4</c:v>
                </c:pt>
                <c:pt idx="97">
                  <c:v>-1.09131E-4</c:v>
                </c:pt>
                <c:pt idx="98">
                  <c:v>-1.05703E-4</c:v>
                </c:pt>
                <c:pt idx="99">
                  <c:v>-1.0231800000000001E-4</c:v>
                </c:pt>
                <c:pt idx="100" formatCode="0.00E+00">
                  <c:v>-9.8977399999999999E-5</c:v>
                </c:pt>
                <c:pt idx="101" formatCode="0.00E+00">
                  <c:v>-9.5678200000000002E-5</c:v>
                </c:pt>
                <c:pt idx="102" formatCode="0.00E+00">
                  <c:v>-9.2419900000000006E-5</c:v>
                </c:pt>
                <c:pt idx="103" formatCode="0.00E+00">
                  <c:v>-8.9201600000000003E-5</c:v>
                </c:pt>
                <c:pt idx="104" formatCode="0.00E+00">
                  <c:v>-8.6021199999999996E-5</c:v>
                </c:pt>
                <c:pt idx="105" formatCode="0.00E+00">
                  <c:v>-8.2878899999999997E-5</c:v>
                </c:pt>
                <c:pt idx="106" formatCode="0.00E+00">
                  <c:v>-7.97777E-5</c:v>
                </c:pt>
                <c:pt idx="107" formatCode="0.00E+00">
                  <c:v>-7.6716400000000003E-5</c:v>
                </c:pt>
                <c:pt idx="108" formatCode="0.00E+00">
                  <c:v>-7.3691300000000004E-5</c:v>
                </c:pt>
                <c:pt idx="109" formatCode="0.00E+00">
                  <c:v>-7.0701600000000001E-5</c:v>
                </c:pt>
                <c:pt idx="110" formatCode="0.00E+00">
                  <c:v>-6.7750300000000001E-5</c:v>
                </c:pt>
                <c:pt idx="111" formatCode="0.00E+00">
                  <c:v>-6.4841700000000006E-5</c:v>
                </c:pt>
                <c:pt idx="112" formatCode="0.00E+00">
                  <c:v>-6.1976400000000005E-5</c:v>
                </c:pt>
                <c:pt idx="113" formatCode="0.00E+00">
                  <c:v>-5.9154999999999999E-5</c:v>
                </c:pt>
                <c:pt idx="114" formatCode="0.00E+00">
                  <c:v>-5.6381200000000002E-5</c:v>
                </c:pt>
                <c:pt idx="115" formatCode="0.00E+00">
                  <c:v>-5.3658400000000001E-5</c:v>
                </c:pt>
                <c:pt idx="116" formatCode="0.00E+00">
                  <c:v>-5.0988300000000001E-5</c:v>
                </c:pt>
                <c:pt idx="117" formatCode="0.00E+00">
                  <c:v>-4.8371300000000002E-5</c:v>
                </c:pt>
                <c:pt idx="118" formatCode="0.00E+00">
                  <c:v>-4.5812300000000002E-5</c:v>
                </c:pt>
                <c:pt idx="119" formatCode="0.00E+00">
                  <c:v>-4.33143E-5</c:v>
                </c:pt>
                <c:pt idx="120" formatCode="0.00E+00">
                  <c:v>-4.0877700000000003E-5</c:v>
                </c:pt>
                <c:pt idx="121" formatCode="0.00E+00">
                  <c:v>-3.8503400000000001E-5</c:v>
                </c:pt>
                <c:pt idx="122" formatCode="0.00E+00">
                  <c:v>-3.6198900000000003E-5</c:v>
                </c:pt>
                <c:pt idx="123" formatCode="0.00E+00">
                  <c:v>-3.3967600000000003E-5</c:v>
                </c:pt>
                <c:pt idx="124" formatCode="0.00E+00">
                  <c:v>-3.1807300000000003E-5</c:v>
                </c:pt>
                <c:pt idx="125" formatCode="0.00E+00">
                  <c:v>-2.97202E-5</c:v>
                </c:pt>
                <c:pt idx="126" formatCode="0.00E+00">
                  <c:v>-2.7713799999999999E-5</c:v>
                </c:pt>
                <c:pt idx="127" formatCode="0.00E+00">
                  <c:v>-2.5791100000000001E-5</c:v>
                </c:pt>
                <c:pt idx="128" formatCode="0.00E+00">
                  <c:v>-2.3952899999999999E-5</c:v>
                </c:pt>
                <c:pt idx="129" formatCode="0.00E+00">
                  <c:v>-2.21997E-5</c:v>
                </c:pt>
                <c:pt idx="130" formatCode="0.00E+00">
                  <c:v>-2.0533199999999998E-5</c:v>
                </c:pt>
                <c:pt idx="131" formatCode="0.00E+00">
                  <c:v>-1.8953600000000001E-5</c:v>
                </c:pt>
                <c:pt idx="132" formatCode="0.00E+00">
                  <c:v>-1.7455499999999999E-5</c:v>
                </c:pt>
                <c:pt idx="133" formatCode="0.00E+00">
                  <c:v>-1.6036899999999999E-5</c:v>
                </c:pt>
                <c:pt idx="134" formatCode="0.00E+00">
                  <c:v>-1.4700599999999999E-5</c:v>
                </c:pt>
                <c:pt idx="135" formatCode="0.00E+00">
                  <c:v>-1.3447200000000001E-5</c:v>
                </c:pt>
                <c:pt idx="136" formatCode="0.00E+00">
                  <c:v>-1.22712E-5</c:v>
                </c:pt>
                <c:pt idx="137" formatCode="0.00E+00">
                  <c:v>-1.11717E-5</c:v>
                </c:pt>
                <c:pt idx="138" formatCode="0.00E+00">
                  <c:v>-1.01528E-5</c:v>
                </c:pt>
                <c:pt idx="139" formatCode="0.00E+00">
                  <c:v>-9.21361E-6</c:v>
                </c:pt>
                <c:pt idx="140" formatCode="0.00E+00">
                  <c:v>-8.3485800000000003E-6</c:v>
                </c:pt>
                <c:pt idx="141" formatCode="0.00E+00">
                  <c:v>-7.5518000000000003E-6</c:v>
                </c:pt>
                <c:pt idx="142" formatCode="0.00E+00">
                  <c:v>-6.8227599999999999E-6</c:v>
                </c:pt>
                <c:pt idx="143" formatCode="0.00E+00">
                  <c:v>-6.15864E-6</c:v>
                </c:pt>
                <c:pt idx="144" formatCode="0.00E+00">
                  <c:v>-5.5523399999999996E-6</c:v>
                </c:pt>
                <c:pt idx="145" formatCode="0.00E+00">
                  <c:v>-4.9981800000000001E-6</c:v>
                </c:pt>
                <c:pt idx="146" formatCode="0.00E+00">
                  <c:v>-4.4899E-6</c:v>
                </c:pt>
                <c:pt idx="147" formatCode="0.00E+00">
                  <c:v>-4.0249999999999996E-6</c:v>
                </c:pt>
                <c:pt idx="148" formatCode="0.00E+00">
                  <c:v>-3.6021799999999999E-6</c:v>
                </c:pt>
                <c:pt idx="149" formatCode="0.00E+00">
                  <c:v>-3.2196099999999999E-6</c:v>
                </c:pt>
                <c:pt idx="150" formatCode="0.00E+00">
                  <c:v>-2.8763400000000001E-6</c:v>
                </c:pt>
                <c:pt idx="151" formatCode="0.00E+00">
                  <c:v>-2.5707600000000002E-6</c:v>
                </c:pt>
                <c:pt idx="152" formatCode="0.00E+00">
                  <c:v>-2.3016999999999999E-6</c:v>
                </c:pt>
                <c:pt idx="153" formatCode="0.00E+00">
                  <c:v>-2.06538E-6</c:v>
                </c:pt>
                <c:pt idx="154" formatCode="0.00E+00">
                  <c:v>-1.85273E-6</c:v>
                </c:pt>
                <c:pt idx="155" formatCode="0.00E+00">
                  <c:v>-1.65796E-6</c:v>
                </c:pt>
                <c:pt idx="156" formatCode="0.00E+00">
                  <c:v>-1.4809300000000001E-6</c:v>
                </c:pt>
                <c:pt idx="157" formatCode="0.00E+00">
                  <c:v>-1.32408E-6</c:v>
                </c:pt>
                <c:pt idx="158" formatCode="0.00E+00">
                  <c:v>-1.18611E-6</c:v>
                </c:pt>
                <c:pt idx="159" formatCode="0.00E+00">
                  <c:v>-1.06603E-6</c:v>
                </c:pt>
                <c:pt idx="160" formatCode="0.00E+00">
                  <c:v>-9.6521500000000008E-7</c:v>
                </c:pt>
                <c:pt idx="161" formatCode="0.00E+00">
                  <c:v>-8.8186599999999999E-7</c:v>
                </c:pt>
                <c:pt idx="162" formatCode="0.00E+00">
                  <c:v>-8.1004000000000002E-7</c:v>
                </c:pt>
                <c:pt idx="163" formatCode="0.00E+00">
                  <c:v>-7.4868100000000003E-7</c:v>
                </c:pt>
                <c:pt idx="164" formatCode="0.00E+00">
                  <c:v>-7.0005200000000003E-7</c:v>
                </c:pt>
                <c:pt idx="165" formatCode="0.00E+00">
                  <c:v>-6.6713899999999995E-7</c:v>
                </c:pt>
                <c:pt idx="166" formatCode="0.00E+00">
                  <c:v>-6.4457300000000004E-7</c:v>
                </c:pt>
                <c:pt idx="167" formatCode="0.00E+00">
                  <c:v>-6.2557500000000004E-7</c:v>
                </c:pt>
                <c:pt idx="168" formatCode="0.00E+00">
                  <c:v>-6.0941699999999998E-7</c:v>
                </c:pt>
                <c:pt idx="169" formatCode="0.00E+00">
                  <c:v>-5.9699599999999995E-7</c:v>
                </c:pt>
                <c:pt idx="170" formatCode="0.00E+00">
                  <c:v>-5.8721400000000003E-7</c:v>
                </c:pt>
                <c:pt idx="171" formatCode="0.00E+00">
                  <c:v>-5.8073600000000005E-7</c:v>
                </c:pt>
                <c:pt idx="172" formatCode="0.00E+00">
                  <c:v>-5.7863300000000002E-7</c:v>
                </c:pt>
                <c:pt idx="173" formatCode="0.00E+00">
                  <c:v>-5.7698199999999997E-7</c:v>
                </c:pt>
                <c:pt idx="174" formatCode="0.00E+00">
                  <c:v>-5.6975599999999998E-7</c:v>
                </c:pt>
                <c:pt idx="175" formatCode="0.00E+00">
                  <c:v>-5.5567899999999998E-7</c:v>
                </c:pt>
                <c:pt idx="176" formatCode="0.00E+00">
                  <c:v>-5.3874200000000002E-7</c:v>
                </c:pt>
                <c:pt idx="177" formatCode="0.00E+00">
                  <c:v>-5.2018699999999997E-7</c:v>
                </c:pt>
                <c:pt idx="178" formatCode="0.00E+00">
                  <c:v>-5.0109500000000003E-7</c:v>
                </c:pt>
                <c:pt idx="179" formatCode="0.00E+00">
                  <c:v>-4.7980300000000002E-7</c:v>
                </c:pt>
                <c:pt idx="180" formatCode="0.00E+00">
                  <c:v>-4.5406199999999998E-7</c:v>
                </c:pt>
                <c:pt idx="181" formatCode="0.00E+00">
                  <c:v>-4.2757200000000001E-7</c:v>
                </c:pt>
                <c:pt idx="182" formatCode="0.00E+00">
                  <c:v>-4.0041999999999998E-7</c:v>
                </c:pt>
                <c:pt idx="183" formatCode="0.00E+00">
                  <c:v>-3.7166599999999999E-7</c:v>
                </c:pt>
                <c:pt idx="184" formatCode="0.00E+00">
                  <c:v>-3.4112500000000001E-7</c:v>
                </c:pt>
                <c:pt idx="185" formatCode="0.00E+00">
                  <c:v>-3.0686700000000002E-7</c:v>
                </c:pt>
                <c:pt idx="186" formatCode="0.00E+00">
                  <c:v>-2.7055E-7</c:v>
                </c:pt>
                <c:pt idx="187" formatCode="0.00E+00">
                  <c:v>-2.3216000000000001E-7</c:v>
                </c:pt>
                <c:pt idx="188" formatCode="0.00E+00">
                  <c:v>-1.9292100000000001E-7</c:v>
                </c:pt>
                <c:pt idx="189" formatCode="0.00E+00">
                  <c:v>-1.58974E-7</c:v>
                </c:pt>
                <c:pt idx="190" formatCode="0.00E+00">
                  <c:v>-1.3895100000000001E-7</c:v>
                </c:pt>
                <c:pt idx="191" formatCode="0.00E+00">
                  <c:v>-1.37003E-7</c:v>
                </c:pt>
                <c:pt idx="192" formatCode="0.00E+00">
                  <c:v>-1.5091099999999999E-7</c:v>
                </c:pt>
                <c:pt idx="193" formatCode="0.00E+00">
                  <c:v>-1.7587800000000001E-7</c:v>
                </c:pt>
                <c:pt idx="194" formatCode="0.00E+00">
                  <c:v>-2.1143999999999999E-7</c:v>
                </c:pt>
                <c:pt idx="195" formatCode="0.00E+00">
                  <c:v>-2.5564799999999999E-7</c:v>
                </c:pt>
                <c:pt idx="196" formatCode="0.00E+00">
                  <c:v>-3.00919E-7</c:v>
                </c:pt>
                <c:pt idx="197" formatCode="0.00E+00">
                  <c:v>-3.4290500000000001E-7</c:v>
                </c:pt>
                <c:pt idx="198" formatCode="0.00E+00">
                  <c:v>-3.8142399999999999E-7</c:v>
                </c:pt>
                <c:pt idx="199" formatCode="0.00E+00">
                  <c:v>-4.1592100000000001E-7</c:v>
                </c:pt>
                <c:pt idx="200" formatCode="0.00E+00">
                  <c:v>-4.4484899999999999E-7</c:v>
                </c:pt>
                <c:pt idx="201" formatCode="0.00E+00">
                  <c:v>-4.70562E-7</c:v>
                </c:pt>
                <c:pt idx="202" formatCode="0.00E+00">
                  <c:v>-4.9538899999999996E-7</c:v>
                </c:pt>
                <c:pt idx="203" formatCode="0.00E+00">
                  <c:v>-5.1802399999999998E-7</c:v>
                </c:pt>
                <c:pt idx="204" formatCode="0.00E+00">
                  <c:v>-5.3672800000000001E-7</c:v>
                </c:pt>
                <c:pt idx="205" formatCode="0.00E+00">
                  <c:v>-5.5204400000000002E-7</c:v>
                </c:pt>
                <c:pt idx="206" formatCode="0.00E+00">
                  <c:v>-5.6724399999999999E-7</c:v>
                </c:pt>
                <c:pt idx="207" formatCode="0.00E+00">
                  <c:v>-5.8262499999999999E-7</c:v>
                </c:pt>
                <c:pt idx="208" formatCode="0.00E+00">
                  <c:v>-5.9454300000000001E-7</c:v>
                </c:pt>
                <c:pt idx="209" formatCode="0.00E+00">
                  <c:v>-6.0075999999999999E-7</c:v>
                </c:pt>
                <c:pt idx="210" formatCode="0.00E+00">
                  <c:v>-5.9843700000000003E-7</c:v>
                </c:pt>
                <c:pt idx="211" formatCode="0.00E+00">
                  <c:v>-5.8935999999999998E-7</c:v>
                </c:pt>
                <c:pt idx="212" formatCode="0.00E+00">
                  <c:v>-5.7797300000000001E-7</c:v>
                </c:pt>
                <c:pt idx="213" formatCode="0.00E+00">
                  <c:v>-5.6947400000000003E-7</c:v>
                </c:pt>
                <c:pt idx="214" formatCode="0.00E+00">
                  <c:v>-5.6949000000000005E-7</c:v>
                </c:pt>
                <c:pt idx="215" formatCode="0.00E+00">
                  <c:v>-5.8082099999999996E-7</c:v>
                </c:pt>
                <c:pt idx="216" formatCode="0.00E+00">
                  <c:v>-6.0132600000000005E-7</c:v>
                </c:pt>
                <c:pt idx="217" formatCode="0.00E+00">
                  <c:v>-6.3024600000000002E-7</c:v>
                </c:pt>
                <c:pt idx="218" formatCode="0.00E+00">
                  <c:v>-6.6420800000000004E-7</c:v>
                </c:pt>
                <c:pt idx="219" formatCode="0.00E+00">
                  <c:v>-7.0421899999999996E-7</c:v>
                </c:pt>
                <c:pt idx="220" formatCode="0.00E+00">
                  <c:v>-7.5473999999999999E-7</c:v>
                </c:pt>
                <c:pt idx="221" formatCode="0.00E+00">
                  <c:v>-8.1355499999999996E-7</c:v>
                </c:pt>
                <c:pt idx="222" formatCode="0.00E+00">
                  <c:v>-8.7565700000000002E-7</c:v>
                </c:pt>
                <c:pt idx="223" formatCode="0.00E+00">
                  <c:v>-9.3827900000000003E-7</c:v>
                </c:pt>
                <c:pt idx="224" formatCode="0.00E+00">
                  <c:v>-1.0050999999999999E-6</c:v>
                </c:pt>
                <c:pt idx="225" formatCode="0.00E+00">
                  <c:v>-1.0842600000000001E-6</c:v>
                </c:pt>
                <c:pt idx="226" formatCode="0.00E+00">
                  <c:v>-1.1781899999999999E-6</c:v>
                </c:pt>
                <c:pt idx="227" formatCode="0.00E+00">
                  <c:v>-1.28678E-6</c:v>
                </c:pt>
                <c:pt idx="228" formatCode="0.00E+00">
                  <c:v>-1.4128700000000001E-6</c:v>
                </c:pt>
                <c:pt idx="229" formatCode="0.00E+00">
                  <c:v>-1.5570099999999999E-6</c:v>
                </c:pt>
                <c:pt idx="230" formatCode="0.00E+00">
                  <c:v>-1.71284E-6</c:v>
                </c:pt>
                <c:pt idx="231" formatCode="0.00E+00">
                  <c:v>-1.8713599999999999E-6</c:v>
                </c:pt>
                <c:pt idx="232" formatCode="0.00E+00">
                  <c:v>-2.0311299999999999E-6</c:v>
                </c:pt>
                <c:pt idx="233" formatCode="0.00E+00">
                  <c:v>-2.1986399999999998E-6</c:v>
                </c:pt>
                <c:pt idx="234" formatCode="0.00E+00">
                  <c:v>-2.3758900000000001E-6</c:v>
                </c:pt>
                <c:pt idx="235" formatCode="0.00E+00">
                  <c:v>-2.5643300000000001E-6</c:v>
                </c:pt>
                <c:pt idx="236" formatCode="0.00E+00">
                  <c:v>-2.7694399999999999E-6</c:v>
                </c:pt>
                <c:pt idx="237" formatCode="0.00E+00">
                  <c:v>-2.9937100000000001E-6</c:v>
                </c:pt>
                <c:pt idx="238" formatCode="0.00E+00">
                  <c:v>-3.2368800000000002E-6</c:v>
                </c:pt>
                <c:pt idx="239" formatCode="0.00E+00">
                  <c:v>-3.50186E-6</c:v>
                </c:pt>
                <c:pt idx="240" formatCode="0.00E+00">
                  <c:v>-3.7928200000000001E-6</c:v>
                </c:pt>
                <c:pt idx="241" formatCode="0.00E+00">
                  <c:v>-4.1119700000000002E-6</c:v>
                </c:pt>
                <c:pt idx="242" formatCode="0.00E+00">
                  <c:v>-4.46193E-6</c:v>
                </c:pt>
                <c:pt idx="243" formatCode="0.00E+00">
                  <c:v>-4.8474700000000002E-6</c:v>
                </c:pt>
                <c:pt idx="244" formatCode="0.00E+00">
                  <c:v>-5.2730199999999999E-6</c:v>
                </c:pt>
                <c:pt idx="245" formatCode="0.00E+00">
                  <c:v>-5.74018E-6</c:v>
                </c:pt>
                <c:pt idx="246" formatCode="0.00E+00">
                  <c:v>-6.25473E-6</c:v>
                </c:pt>
                <c:pt idx="247" formatCode="0.00E+00">
                  <c:v>-6.8266E-6</c:v>
                </c:pt>
                <c:pt idx="248" formatCode="0.00E+00">
                  <c:v>-7.4673999999999999E-6</c:v>
                </c:pt>
                <c:pt idx="249" formatCode="0.00E+00">
                  <c:v>-8.1860099999999999E-6</c:v>
                </c:pt>
                <c:pt idx="250" formatCode="0.00E+00">
                  <c:v>-8.9942400000000005E-6</c:v>
                </c:pt>
                <c:pt idx="251" formatCode="0.00E+00">
                  <c:v>-9.9086300000000007E-6</c:v>
                </c:pt>
                <c:pt idx="252" formatCode="0.00E+00">
                  <c:v>-1.0947100000000001E-5</c:v>
                </c:pt>
                <c:pt idx="253" formatCode="0.00E+00">
                  <c:v>-1.21319E-5</c:v>
                </c:pt>
                <c:pt idx="254" formatCode="0.00E+00">
                  <c:v>-1.3485900000000001E-5</c:v>
                </c:pt>
                <c:pt idx="255" formatCode="0.00E+00">
                  <c:v>-1.5033300000000001E-5</c:v>
                </c:pt>
                <c:pt idx="256" formatCode="0.00E+00">
                  <c:v>-1.67961E-5</c:v>
                </c:pt>
                <c:pt idx="257" formatCode="0.00E+00">
                  <c:v>-1.8794300000000001E-5</c:v>
                </c:pt>
                <c:pt idx="258" formatCode="0.00E+00">
                  <c:v>-2.1041999999999999E-5</c:v>
                </c:pt>
                <c:pt idx="259" formatCode="0.00E+00">
                  <c:v>-2.3541E-5</c:v>
                </c:pt>
                <c:pt idx="260" formatCode="0.00E+00">
                  <c:v>-2.6268300000000001E-5</c:v>
                </c:pt>
                <c:pt idx="261" formatCode="0.00E+00">
                  <c:v>-2.9181699999999999E-5</c:v>
                </c:pt>
                <c:pt idx="262" formatCode="0.00E+00">
                  <c:v>-3.22295E-5</c:v>
                </c:pt>
                <c:pt idx="263" formatCode="0.00E+00">
                  <c:v>-3.5368299999999998E-5</c:v>
                </c:pt>
                <c:pt idx="264" formatCode="0.00E+00">
                  <c:v>-3.8577500000000001E-5</c:v>
                </c:pt>
                <c:pt idx="265" formatCode="0.00E+00">
                  <c:v>-4.1869899999999997E-5</c:v>
                </c:pt>
                <c:pt idx="266" formatCode="0.00E+00">
                  <c:v>-4.5296100000000002E-5</c:v>
                </c:pt>
                <c:pt idx="267" formatCode="0.00E+00">
                  <c:v>-4.89391E-5</c:v>
                </c:pt>
                <c:pt idx="268" formatCode="0.00E+00">
                  <c:v>-5.2911899999999997E-5</c:v>
                </c:pt>
                <c:pt idx="269" formatCode="0.00E+00">
                  <c:v>-5.7377100000000003E-5</c:v>
                </c:pt>
                <c:pt idx="270" formatCode="0.00E+00">
                  <c:v>-6.2553900000000004E-5</c:v>
                </c:pt>
                <c:pt idx="271" formatCode="0.00E+00">
                  <c:v>-6.8701299999999999E-5</c:v>
                </c:pt>
                <c:pt idx="272" formatCode="0.00E+00">
                  <c:v>-7.61001E-5</c:v>
                </c:pt>
                <c:pt idx="273" formatCode="0.00E+00">
                  <c:v>-8.5044599999999995E-5</c:v>
                </c:pt>
                <c:pt idx="274" formatCode="0.00E+00">
                  <c:v>-9.5861399999999997E-5</c:v>
                </c:pt>
                <c:pt idx="275">
                  <c:v>-1.08912E-4</c:v>
                </c:pt>
                <c:pt idx="276">
                  <c:v>-1.2458400000000001E-4</c:v>
                </c:pt>
                <c:pt idx="277">
                  <c:v>-1.4328999999999999E-4</c:v>
                </c:pt>
                <c:pt idx="278">
                  <c:v>-1.65458E-4</c:v>
                </c:pt>
                <c:pt idx="279">
                  <c:v>-1.9152000000000001E-4</c:v>
                </c:pt>
                <c:pt idx="280">
                  <c:v>-2.21905E-4</c:v>
                </c:pt>
                <c:pt idx="281">
                  <c:v>-2.57027E-4</c:v>
                </c:pt>
                <c:pt idx="282">
                  <c:v>-2.97268E-4</c:v>
                </c:pt>
                <c:pt idx="283">
                  <c:v>-3.4297E-4</c:v>
                </c:pt>
                <c:pt idx="284">
                  <c:v>-3.9441600000000003E-4</c:v>
                </c:pt>
                <c:pt idx="285">
                  <c:v>-4.5183300000000001E-4</c:v>
                </c:pt>
                <c:pt idx="286">
                  <c:v>-5.1537800000000004E-4</c:v>
                </c:pt>
                <c:pt idx="287">
                  <c:v>-5.8513499999999997E-4</c:v>
                </c:pt>
                <c:pt idx="288">
                  <c:v>-6.6111000000000002E-4</c:v>
                </c:pt>
                <c:pt idx="289">
                  <c:v>-7.4321999999999995E-4</c:v>
                </c:pt>
                <c:pt idx="290">
                  <c:v>-8.3130300000000003E-4</c:v>
                </c:pt>
                <c:pt idx="291">
                  <c:v>-9.2510699999999999E-4</c:v>
                </c:pt>
                <c:pt idx="292">
                  <c:v>-1.02429E-3</c:v>
                </c:pt>
                <c:pt idx="293">
                  <c:v>-1.1284299999999999E-3</c:v>
                </c:pt>
                <c:pt idx="294">
                  <c:v>-1.2370199999999999E-3</c:v>
                </c:pt>
                <c:pt idx="295">
                  <c:v>-1.34946E-3</c:v>
                </c:pt>
                <c:pt idx="296">
                  <c:v>-1.4650900000000001E-3</c:v>
                </c:pt>
                <c:pt idx="297">
                  <c:v>-1.58321E-3</c:v>
                </c:pt>
                <c:pt idx="298">
                  <c:v>-1.7030299999999999E-3</c:v>
                </c:pt>
                <c:pt idx="299">
                  <c:v>-1.82373E-3</c:v>
                </c:pt>
                <c:pt idx="300">
                  <c:v>-1.9444900000000001E-3</c:v>
                </c:pt>
                <c:pt idx="301">
                  <c:v>-2.0644499999999998E-3</c:v>
                </c:pt>
                <c:pt idx="302">
                  <c:v>-2.1827399999999999E-3</c:v>
                </c:pt>
                <c:pt idx="303">
                  <c:v>-2.29846E-3</c:v>
                </c:pt>
                <c:pt idx="304">
                  <c:v>-2.4106599999999998E-3</c:v>
                </c:pt>
                <c:pt idx="305">
                  <c:v>-2.5184000000000001E-3</c:v>
                </c:pt>
                <c:pt idx="306">
                  <c:v>-2.6207299999999999E-3</c:v>
                </c:pt>
                <c:pt idx="307">
                  <c:v>-2.7167200000000002E-3</c:v>
                </c:pt>
                <c:pt idx="308">
                  <c:v>-2.8054999999999998E-3</c:v>
                </c:pt>
                <c:pt idx="309">
                  <c:v>-2.8862100000000002E-3</c:v>
                </c:pt>
                <c:pt idx="310">
                  <c:v>-2.9580499999999998E-3</c:v>
                </c:pt>
                <c:pt idx="311">
                  <c:v>-3.0202900000000001E-3</c:v>
                </c:pt>
                <c:pt idx="312">
                  <c:v>-3.0722900000000001E-3</c:v>
                </c:pt>
                <c:pt idx="313">
                  <c:v>-3.1135099999999999E-3</c:v>
                </c:pt>
                <c:pt idx="314">
                  <c:v>-3.1435199999999999E-3</c:v>
                </c:pt>
                <c:pt idx="315">
                  <c:v>-3.1620200000000002E-3</c:v>
                </c:pt>
                <c:pt idx="316">
                  <c:v>-3.1688200000000001E-3</c:v>
                </c:pt>
                <c:pt idx="317">
                  <c:v>-3.1638500000000002E-3</c:v>
                </c:pt>
                <c:pt idx="318">
                  <c:v>-3.1471799999999999E-3</c:v>
                </c:pt>
                <c:pt idx="319">
                  <c:v>-3.11904E-3</c:v>
                </c:pt>
                <c:pt idx="320">
                  <c:v>-3.07976E-3</c:v>
                </c:pt>
                <c:pt idx="321">
                  <c:v>-3.02981E-3</c:v>
                </c:pt>
                <c:pt idx="322">
                  <c:v>-2.9698099999999998E-3</c:v>
                </c:pt>
                <c:pt idx="323">
                  <c:v>-2.9004600000000001E-3</c:v>
                </c:pt>
                <c:pt idx="324">
                  <c:v>-2.82256E-3</c:v>
                </c:pt>
                <c:pt idx="325">
                  <c:v>-2.7369999999999998E-3</c:v>
                </c:pt>
                <c:pt idx="326">
                  <c:v>-2.6446999999999998E-3</c:v>
                </c:pt>
                <c:pt idx="327">
                  <c:v>-2.54667E-3</c:v>
                </c:pt>
                <c:pt idx="328">
                  <c:v>-2.4439100000000001E-3</c:v>
                </c:pt>
                <c:pt idx="329">
                  <c:v>-2.3374699999999999E-3</c:v>
                </c:pt>
                <c:pt idx="330">
                  <c:v>-2.2284000000000002E-3</c:v>
                </c:pt>
                <c:pt idx="331">
                  <c:v>-2.1177100000000001E-3</c:v>
                </c:pt>
                <c:pt idx="332">
                  <c:v>-2.0064100000000001E-3</c:v>
                </c:pt>
                <c:pt idx="333">
                  <c:v>-1.89543E-3</c:v>
                </c:pt>
                <c:pt idx="334">
                  <c:v>-1.78568E-3</c:v>
                </c:pt>
                <c:pt idx="335">
                  <c:v>-1.67797E-3</c:v>
                </c:pt>
                <c:pt idx="336">
                  <c:v>-1.5730099999999999E-3</c:v>
                </c:pt>
                <c:pt idx="337">
                  <c:v>-1.4714299999999999E-3</c:v>
                </c:pt>
                <c:pt idx="338">
                  <c:v>-1.3737199999999999E-3</c:v>
                </c:pt>
                <c:pt idx="339">
                  <c:v>-1.2803000000000001E-3</c:v>
                </c:pt>
                <c:pt idx="340">
                  <c:v>-1.1914499999999999E-3</c:v>
                </c:pt>
                <c:pt idx="341">
                  <c:v>-1.1073700000000001E-3</c:v>
                </c:pt>
                <c:pt idx="342">
                  <c:v>-1.02819E-3</c:v>
                </c:pt>
                <c:pt idx="343">
                  <c:v>-9.5395400000000002E-4</c:v>
                </c:pt>
                <c:pt idx="344">
                  <c:v>-8.8467099999999996E-4</c:v>
                </c:pt>
                <c:pt idx="345">
                  <c:v>-8.2029300000000004E-4</c:v>
                </c:pt>
                <c:pt idx="346">
                  <c:v>-7.6072499999999996E-4</c:v>
                </c:pt>
                <c:pt idx="347">
                  <c:v>-7.0583099999999997E-4</c:v>
                </c:pt>
                <c:pt idx="348">
                  <c:v>-6.5543700000000003E-4</c:v>
                </c:pt>
                <c:pt idx="349">
                  <c:v>-6.0933899999999997E-4</c:v>
                </c:pt>
                <c:pt idx="350">
                  <c:v>-5.67309E-4</c:v>
                </c:pt>
                <c:pt idx="351">
                  <c:v>-5.2909799999999998E-4</c:v>
                </c:pt>
                <c:pt idx="352">
                  <c:v>-4.9445399999999997E-4</c:v>
                </c:pt>
                <c:pt idx="353">
                  <c:v>-4.6311200000000001E-4</c:v>
                </c:pt>
                <c:pt idx="354">
                  <c:v>-4.3481699999999999E-4</c:v>
                </c:pt>
                <c:pt idx="355">
                  <c:v>-4.0931700000000003E-4</c:v>
                </c:pt>
                <c:pt idx="356">
                  <c:v>-3.8637300000000002E-4</c:v>
                </c:pt>
                <c:pt idx="357">
                  <c:v>-3.6575900000000001E-4</c:v>
                </c:pt>
                <c:pt idx="358">
                  <c:v>-3.47256E-4</c:v>
                </c:pt>
                <c:pt idx="359">
                  <c:v>-3.3065999999999998E-4</c:v>
                </c:pt>
                <c:pt idx="360">
                  <c:v>-3.1578699999999999E-4</c:v>
                </c:pt>
                <c:pt idx="361">
                  <c:v>-3.0246E-4</c:v>
                </c:pt>
                <c:pt idx="362">
                  <c:v>-2.9051400000000002E-4</c:v>
                </c:pt>
                <c:pt idx="363">
                  <c:v>-2.7979900000000001E-4</c:v>
                </c:pt>
                <c:pt idx="364">
                  <c:v>-2.7018300000000001E-4</c:v>
                </c:pt>
                <c:pt idx="365">
                  <c:v>-2.6153800000000002E-4</c:v>
                </c:pt>
                <c:pt idx="366">
                  <c:v>-2.5374799999999998E-4</c:v>
                </c:pt>
                <c:pt idx="367">
                  <c:v>-2.4670600000000002E-4</c:v>
                </c:pt>
                <c:pt idx="368">
                  <c:v>-2.4032E-4</c:v>
                </c:pt>
                <c:pt idx="369">
                  <c:v>-2.34508E-4</c:v>
                </c:pt>
                <c:pt idx="370">
                  <c:v>-2.2919800000000001E-4</c:v>
                </c:pt>
                <c:pt idx="371">
                  <c:v>-2.24327E-4</c:v>
                </c:pt>
                <c:pt idx="372">
                  <c:v>-2.19838E-4</c:v>
                </c:pt>
                <c:pt idx="373">
                  <c:v>-2.1567999999999999E-4</c:v>
                </c:pt>
                <c:pt idx="374">
                  <c:v>-2.1180400000000001E-4</c:v>
                </c:pt>
                <c:pt idx="375">
                  <c:v>-2.0815699999999999E-4</c:v>
                </c:pt>
                <c:pt idx="376">
                  <c:v>-2.04699E-4</c:v>
                </c:pt>
                <c:pt idx="377">
                  <c:v>-2.0139999999999999E-4</c:v>
                </c:pt>
                <c:pt idx="378">
                  <c:v>-1.9822899999999999E-4</c:v>
                </c:pt>
                <c:pt idx="379">
                  <c:v>-1.9516100000000001E-4</c:v>
                </c:pt>
                <c:pt idx="380">
                  <c:v>-1.9217400000000001E-4</c:v>
                </c:pt>
                <c:pt idx="381">
                  <c:v>-1.8924499999999999E-4</c:v>
                </c:pt>
                <c:pt idx="382">
                  <c:v>-1.8636299999999999E-4</c:v>
                </c:pt>
                <c:pt idx="383">
                  <c:v>-1.8352E-4</c:v>
                </c:pt>
                <c:pt idx="384">
                  <c:v>-1.80714E-4</c:v>
                </c:pt>
                <c:pt idx="385">
                  <c:v>-1.7794100000000001E-4</c:v>
                </c:pt>
                <c:pt idx="386">
                  <c:v>-1.7519700000000001E-4</c:v>
                </c:pt>
                <c:pt idx="387">
                  <c:v>-1.72475E-4</c:v>
                </c:pt>
                <c:pt idx="388">
                  <c:v>-1.6976400000000001E-4</c:v>
                </c:pt>
                <c:pt idx="389">
                  <c:v>-1.6705999999999999E-4</c:v>
                </c:pt>
                <c:pt idx="390">
                  <c:v>-1.6436900000000001E-4</c:v>
                </c:pt>
                <c:pt idx="391">
                  <c:v>-1.6169200000000001E-4</c:v>
                </c:pt>
                <c:pt idx="392">
                  <c:v>-1.5903E-4</c:v>
                </c:pt>
                <c:pt idx="393">
                  <c:v>-1.5638499999999999E-4</c:v>
                </c:pt>
                <c:pt idx="394">
                  <c:v>-1.5375999999999999E-4</c:v>
                </c:pt>
                <c:pt idx="395">
                  <c:v>-1.5116000000000001E-4</c:v>
                </c:pt>
                <c:pt idx="396">
                  <c:v>-1.48584E-4</c:v>
                </c:pt>
                <c:pt idx="397">
                  <c:v>-1.4603500000000001E-4</c:v>
                </c:pt>
                <c:pt idx="398">
                  <c:v>-1.43511E-4</c:v>
                </c:pt>
                <c:pt idx="399">
                  <c:v>-1.41015E-4</c:v>
                </c:pt>
                <c:pt idx="400">
                  <c:v>-1.3854699999999999E-4</c:v>
                </c:pt>
                <c:pt idx="401">
                  <c:v>-1.36112E-4</c:v>
                </c:pt>
                <c:pt idx="402">
                  <c:v>-1.3371100000000001E-4</c:v>
                </c:pt>
                <c:pt idx="403">
                  <c:v>-1.3134099999999999E-4</c:v>
                </c:pt>
                <c:pt idx="404">
                  <c:v>-1.28999E-4</c:v>
                </c:pt>
                <c:pt idx="405">
                  <c:v>-1.2668799999999999E-4</c:v>
                </c:pt>
                <c:pt idx="406">
                  <c:v>-1.2441399999999999E-4</c:v>
                </c:pt>
                <c:pt idx="407">
                  <c:v>-1.22185E-4</c:v>
                </c:pt>
                <c:pt idx="408">
                  <c:v>-1.2000100000000001E-4</c:v>
                </c:pt>
                <c:pt idx="409">
                  <c:v>-1.17856E-4</c:v>
                </c:pt>
                <c:pt idx="410">
                  <c:v>-1.15751E-4</c:v>
                </c:pt>
                <c:pt idx="411">
                  <c:v>-1.13686E-4</c:v>
                </c:pt>
                <c:pt idx="412">
                  <c:v>-1.11661E-4</c:v>
                </c:pt>
                <c:pt idx="413">
                  <c:v>-1.09676E-4</c:v>
                </c:pt>
                <c:pt idx="414">
                  <c:v>-1.07729E-4</c:v>
                </c:pt>
                <c:pt idx="415">
                  <c:v>-1.0582300000000001E-4</c:v>
                </c:pt>
                <c:pt idx="416">
                  <c:v>-1.0396E-4</c:v>
                </c:pt>
                <c:pt idx="417">
                  <c:v>-1.02138E-4</c:v>
                </c:pt>
                <c:pt idx="418">
                  <c:v>-1.00356E-4</c:v>
                </c:pt>
                <c:pt idx="419" formatCode="0.00E+00">
                  <c:v>-9.8615000000000004E-5</c:v>
                </c:pt>
                <c:pt idx="420" formatCode="0.00E+00">
                  <c:v>-9.6917399999999995E-5</c:v>
                </c:pt>
                <c:pt idx="421" formatCode="0.00E+00">
                  <c:v>-9.5261700000000003E-5</c:v>
                </c:pt>
                <c:pt idx="422" formatCode="0.00E+00">
                  <c:v>-9.3646699999999999E-5</c:v>
                </c:pt>
                <c:pt idx="423" formatCode="0.00E+00">
                  <c:v>-9.2072599999999997E-5</c:v>
                </c:pt>
                <c:pt idx="424" formatCode="0.00E+00">
                  <c:v>-9.0533799999999997E-5</c:v>
                </c:pt>
                <c:pt idx="425" formatCode="0.00E+00">
                  <c:v>-8.9027299999999994E-5</c:v>
                </c:pt>
                <c:pt idx="426" formatCode="0.00E+00">
                  <c:v>-8.7550899999999996E-5</c:v>
                </c:pt>
                <c:pt idx="427" formatCode="0.00E+00">
                  <c:v>-8.6103199999999999E-5</c:v>
                </c:pt>
                <c:pt idx="428" formatCode="0.00E+00">
                  <c:v>-8.46942E-5</c:v>
                </c:pt>
                <c:pt idx="429" formatCode="0.00E+00">
                  <c:v>-8.3324200000000004E-5</c:v>
                </c:pt>
                <c:pt idx="430" formatCode="0.00E+00">
                  <c:v>-8.1982299999999996E-5</c:v>
                </c:pt>
                <c:pt idx="431" formatCode="0.00E+00">
                  <c:v>-8.0665899999999996E-5</c:v>
                </c:pt>
                <c:pt idx="432" formatCode="0.00E+00">
                  <c:v>-7.9376500000000001E-5</c:v>
                </c:pt>
                <c:pt idx="433" formatCode="0.00E+00">
                  <c:v>-7.8118499999999994E-5</c:v>
                </c:pt>
                <c:pt idx="434" formatCode="0.00E+00">
                  <c:v>-7.6895499999999996E-5</c:v>
                </c:pt>
                <c:pt idx="435" formatCode="0.00E+00">
                  <c:v>-7.5710000000000005E-5</c:v>
                </c:pt>
                <c:pt idx="436" formatCode="0.00E+00">
                  <c:v>-7.4561700000000001E-5</c:v>
                </c:pt>
                <c:pt idx="437" formatCode="0.00E+00">
                  <c:v>-7.3449700000000003E-5</c:v>
                </c:pt>
                <c:pt idx="438" formatCode="0.00E+00">
                  <c:v>-7.2378299999999998E-5</c:v>
                </c:pt>
                <c:pt idx="439" formatCode="0.00E+00">
                  <c:v>-7.1348500000000003E-5</c:v>
                </c:pt>
                <c:pt idx="440" formatCode="0.00E+00">
                  <c:v>-7.0358199999999993E-5</c:v>
                </c:pt>
                <c:pt idx="441" formatCode="0.00E+00">
                  <c:v>-6.9406099999999999E-5</c:v>
                </c:pt>
                <c:pt idx="442" formatCode="0.00E+00">
                  <c:v>-6.8491600000000007E-5</c:v>
                </c:pt>
                <c:pt idx="443" formatCode="0.00E+00">
                  <c:v>-6.7616700000000006E-5</c:v>
                </c:pt>
                <c:pt idx="444" formatCode="0.00E+00">
                  <c:v>-6.6783099999999994E-5</c:v>
                </c:pt>
                <c:pt idx="445" formatCode="0.00E+00">
                  <c:v>-6.5990900000000005E-5</c:v>
                </c:pt>
                <c:pt idx="446" formatCode="0.00E+00">
                  <c:v>-6.5240599999999993E-5</c:v>
                </c:pt>
                <c:pt idx="447" formatCode="0.00E+00">
                  <c:v>-6.4530999999999996E-5</c:v>
                </c:pt>
                <c:pt idx="448" formatCode="0.00E+00">
                  <c:v>-6.3862700000000001E-5</c:v>
                </c:pt>
                <c:pt idx="449" formatCode="0.00E+00">
                  <c:v>-6.3236400000000003E-5</c:v>
                </c:pt>
                <c:pt idx="450" formatCode="0.00E+00">
                  <c:v>-6.2648699999999995E-5</c:v>
                </c:pt>
                <c:pt idx="451" formatCode="0.00E+00">
                  <c:v>-6.2094200000000006E-5</c:v>
                </c:pt>
                <c:pt idx="452" formatCode="0.00E+00">
                  <c:v>-6.1568699999999999E-5</c:v>
                </c:pt>
                <c:pt idx="453" formatCode="0.00E+00">
                  <c:v>-6.10685E-5</c:v>
                </c:pt>
                <c:pt idx="454" formatCode="0.00E+00">
                  <c:v>-6.0591299999999997E-5</c:v>
                </c:pt>
                <c:pt idx="455" formatCode="0.00E+00">
                  <c:v>-6.0137699999999999E-5</c:v>
                </c:pt>
                <c:pt idx="456" formatCode="0.00E+00">
                  <c:v>-5.9709800000000002E-5</c:v>
                </c:pt>
                <c:pt idx="457" formatCode="0.00E+00">
                  <c:v>-5.9304500000000001E-5</c:v>
                </c:pt>
                <c:pt idx="458" formatCode="0.00E+00">
                  <c:v>-5.8917099999999999E-5</c:v>
                </c:pt>
                <c:pt idx="459" formatCode="0.00E+00">
                  <c:v>-5.8545899999999998E-5</c:v>
                </c:pt>
                <c:pt idx="460" formatCode="0.00E+00">
                  <c:v>-5.8187299999999998E-5</c:v>
                </c:pt>
                <c:pt idx="461" formatCode="0.00E+00">
                  <c:v>-5.7835799999999999E-5</c:v>
                </c:pt>
                <c:pt idx="462" formatCode="0.00E+00">
                  <c:v>-5.7490300000000001E-5</c:v>
                </c:pt>
                <c:pt idx="463" formatCode="0.00E+00">
                  <c:v>-5.7148899999999998E-5</c:v>
                </c:pt>
                <c:pt idx="464" formatCode="0.00E+00">
                  <c:v>-5.68132E-5</c:v>
                </c:pt>
                <c:pt idx="465" formatCode="0.00E+00">
                  <c:v>-5.6489200000000001E-5</c:v>
                </c:pt>
                <c:pt idx="466" formatCode="0.00E+00">
                  <c:v>-5.6177100000000001E-5</c:v>
                </c:pt>
                <c:pt idx="467" formatCode="0.00E+00">
                  <c:v>-5.5879199999999999E-5</c:v>
                </c:pt>
                <c:pt idx="468" formatCode="0.00E+00">
                  <c:v>-5.5591999999999999E-5</c:v>
                </c:pt>
                <c:pt idx="469" formatCode="0.00E+00">
                  <c:v>-5.5313499999999998E-5</c:v>
                </c:pt>
                <c:pt idx="470" formatCode="0.00E+00">
                  <c:v>-5.5047299999999997E-5</c:v>
                </c:pt>
                <c:pt idx="471" formatCode="0.00E+00">
                  <c:v>-5.4794499999999999E-5</c:v>
                </c:pt>
                <c:pt idx="472" formatCode="0.00E+00">
                  <c:v>-5.4555899999999997E-5</c:v>
                </c:pt>
                <c:pt idx="473" formatCode="0.00E+00">
                  <c:v>-5.4329400000000002E-5</c:v>
                </c:pt>
                <c:pt idx="474" formatCode="0.00E+00">
                  <c:v>-5.4115900000000001E-5</c:v>
                </c:pt>
                <c:pt idx="475" formatCode="0.00E+00">
                  <c:v>-5.3920299999999999E-5</c:v>
                </c:pt>
                <c:pt idx="476" formatCode="0.00E+00">
                  <c:v>-5.3743199999999997E-5</c:v>
                </c:pt>
                <c:pt idx="477" formatCode="0.00E+00">
                  <c:v>-5.3587200000000001E-5</c:v>
                </c:pt>
                <c:pt idx="478" formatCode="0.00E+00">
                  <c:v>-5.3454900000000002E-5</c:v>
                </c:pt>
                <c:pt idx="479" formatCode="0.00E+00">
                  <c:v>-5.3341899999999998E-5</c:v>
                </c:pt>
                <c:pt idx="480" formatCode="0.00E+00">
                  <c:v>-5.32436E-5</c:v>
                </c:pt>
                <c:pt idx="481" formatCode="0.00E+00">
                  <c:v>-5.3155000000000002E-5</c:v>
                </c:pt>
                <c:pt idx="482" formatCode="0.00E+00">
                  <c:v>-5.30738E-5</c:v>
                </c:pt>
                <c:pt idx="483" formatCode="0.00E+00">
                  <c:v>-5.2994300000000002E-5</c:v>
                </c:pt>
                <c:pt idx="484" formatCode="0.00E+00">
                  <c:v>-5.29163E-5</c:v>
                </c:pt>
                <c:pt idx="485" formatCode="0.00E+00">
                  <c:v>-5.2839E-5</c:v>
                </c:pt>
                <c:pt idx="486" formatCode="0.00E+00">
                  <c:v>-5.2761399999999999E-5</c:v>
                </c:pt>
                <c:pt idx="487" formatCode="0.00E+00">
                  <c:v>-5.2682100000000002E-5</c:v>
                </c:pt>
                <c:pt idx="488" formatCode="0.00E+00">
                  <c:v>-5.2603299999999998E-5</c:v>
                </c:pt>
                <c:pt idx="489" formatCode="0.00E+00">
                  <c:v>-5.2535299999999998E-5</c:v>
                </c:pt>
                <c:pt idx="490" formatCode="0.00E+00">
                  <c:v>-5.2484900000000003E-5</c:v>
                </c:pt>
                <c:pt idx="491" formatCode="0.00E+00">
                  <c:v>-5.2453800000000003E-5</c:v>
                </c:pt>
                <c:pt idx="492" formatCode="0.00E+00">
                  <c:v>-5.2441000000000002E-5</c:v>
                </c:pt>
                <c:pt idx="493" formatCode="0.00E+00">
                  <c:v>-5.2436799999999999E-5</c:v>
                </c:pt>
                <c:pt idx="494" formatCode="0.00E+00">
                  <c:v>-5.2431600000000001E-5</c:v>
                </c:pt>
                <c:pt idx="495" formatCode="0.00E+00">
                  <c:v>-5.2436799999999999E-5</c:v>
                </c:pt>
                <c:pt idx="496" formatCode="0.00E+00">
                  <c:v>-5.2462800000000002E-5</c:v>
                </c:pt>
                <c:pt idx="497" formatCode="0.00E+00">
                  <c:v>-5.25115E-5</c:v>
                </c:pt>
                <c:pt idx="498" formatCode="0.00E+00">
                  <c:v>-5.2587399999999997E-5</c:v>
                </c:pt>
                <c:pt idx="499" formatCode="0.00E+00">
                  <c:v>-5.2688900000000003E-5</c:v>
                </c:pt>
                <c:pt idx="500" formatCode="0.00E+00">
                  <c:v>-5.2815400000000003E-5</c:v>
                </c:pt>
                <c:pt idx="501" formatCode="0.00E+00">
                  <c:v>-5.2967199999999997E-5</c:v>
                </c:pt>
                <c:pt idx="502" formatCode="0.00E+00">
                  <c:v>-5.3140599999999997E-5</c:v>
                </c:pt>
                <c:pt idx="503" formatCode="0.00E+00">
                  <c:v>-5.3329899999999999E-5</c:v>
                </c:pt>
                <c:pt idx="504" formatCode="0.00E+00">
                  <c:v>-5.3521499999999999E-5</c:v>
                </c:pt>
                <c:pt idx="505" formatCode="0.00E+00">
                  <c:v>-5.3703899999999999E-5</c:v>
                </c:pt>
                <c:pt idx="506" formatCode="0.00E+00">
                  <c:v>-5.38744E-5</c:v>
                </c:pt>
                <c:pt idx="507" formatCode="0.00E+00">
                  <c:v>-5.4028399999999999E-5</c:v>
                </c:pt>
                <c:pt idx="508" formatCode="0.00E+00">
                  <c:v>-5.4173199999999998E-5</c:v>
                </c:pt>
                <c:pt idx="509" formatCode="0.00E+00">
                  <c:v>-5.4317400000000003E-5</c:v>
                </c:pt>
                <c:pt idx="510" formatCode="0.00E+00">
                  <c:v>-5.4457399999999998E-5</c:v>
                </c:pt>
                <c:pt idx="511" formatCode="0.00E+00">
                  <c:v>-5.4590499999999999E-5</c:v>
                </c:pt>
                <c:pt idx="512" formatCode="0.00E+00">
                  <c:v>-5.4711199999999999E-5</c:v>
                </c:pt>
                <c:pt idx="513" formatCode="0.00E+00">
                  <c:v>-5.4819399999999999E-5</c:v>
                </c:pt>
                <c:pt idx="514" formatCode="0.00E+00">
                  <c:v>-5.4913400000000002E-5</c:v>
                </c:pt>
                <c:pt idx="515" formatCode="0.00E+00">
                  <c:v>-5.4985399999999997E-5</c:v>
                </c:pt>
                <c:pt idx="516" formatCode="0.00E+00">
                  <c:v>-5.5030900000000002E-5</c:v>
                </c:pt>
                <c:pt idx="517" formatCode="0.00E+00">
                  <c:v>-5.50456E-5</c:v>
                </c:pt>
                <c:pt idx="518" formatCode="0.00E+00">
                  <c:v>-5.5028300000000003E-5</c:v>
                </c:pt>
                <c:pt idx="519" formatCode="0.00E+00">
                  <c:v>-5.4992099999999998E-5</c:v>
                </c:pt>
                <c:pt idx="520" formatCode="0.00E+00">
                  <c:v>-5.4960400000000003E-5</c:v>
                </c:pt>
                <c:pt idx="521" formatCode="0.00E+00">
                  <c:v>-5.4934800000000001E-5</c:v>
                </c:pt>
                <c:pt idx="522" formatCode="0.00E+00">
                  <c:v>-5.4907999999999997E-5</c:v>
                </c:pt>
                <c:pt idx="523" formatCode="0.00E+00">
                  <c:v>-5.4885400000000001E-5</c:v>
                </c:pt>
                <c:pt idx="524" formatCode="0.00E+00">
                  <c:v>-5.4871399999999998E-5</c:v>
                </c:pt>
                <c:pt idx="525" formatCode="0.00E+00">
                  <c:v>-5.4877499999999998E-5</c:v>
                </c:pt>
                <c:pt idx="526" formatCode="0.00E+00">
                  <c:v>-5.49097E-5</c:v>
                </c:pt>
                <c:pt idx="527" formatCode="0.00E+00">
                  <c:v>-5.4968900000000002E-5</c:v>
                </c:pt>
                <c:pt idx="528" formatCode="0.00E+00">
                  <c:v>-5.5056100000000003E-5</c:v>
                </c:pt>
                <c:pt idx="529" formatCode="0.00E+00">
                  <c:v>-5.5166400000000001E-5</c:v>
                </c:pt>
                <c:pt idx="530" formatCode="0.00E+00">
                  <c:v>-5.52959E-5</c:v>
                </c:pt>
                <c:pt idx="531" formatCode="0.00E+00">
                  <c:v>-5.5441E-5</c:v>
                </c:pt>
                <c:pt idx="532" formatCode="0.00E+00">
                  <c:v>-5.5600499999999997E-5</c:v>
                </c:pt>
                <c:pt idx="533" formatCode="0.00E+00">
                  <c:v>-5.5779899999999998E-5</c:v>
                </c:pt>
                <c:pt idx="534" formatCode="0.00E+00">
                  <c:v>-5.5989100000000002E-5</c:v>
                </c:pt>
                <c:pt idx="535" formatCode="0.00E+00">
                  <c:v>-5.6218999999999998E-5</c:v>
                </c:pt>
                <c:pt idx="536" formatCode="0.00E+00">
                  <c:v>-5.6456200000000003E-5</c:v>
                </c:pt>
                <c:pt idx="537" formatCode="0.00E+00">
                  <c:v>-5.66927E-5</c:v>
                </c:pt>
                <c:pt idx="538" formatCode="0.00E+00">
                  <c:v>-5.69211E-5</c:v>
                </c:pt>
                <c:pt idx="539" formatCode="0.00E+00">
                  <c:v>-5.7138900000000003E-5</c:v>
                </c:pt>
                <c:pt idx="540" formatCode="0.00E+00">
                  <c:v>-5.7347199999999999E-5</c:v>
                </c:pt>
                <c:pt idx="541" formatCode="0.00E+00">
                  <c:v>-5.7547999999999999E-5</c:v>
                </c:pt>
                <c:pt idx="542" formatCode="0.00E+00">
                  <c:v>-5.7738200000000002E-5</c:v>
                </c:pt>
                <c:pt idx="543" formatCode="0.00E+00">
                  <c:v>-5.7918399999999998E-5</c:v>
                </c:pt>
                <c:pt idx="544" formatCode="0.00E+00">
                  <c:v>-5.8097999999999998E-5</c:v>
                </c:pt>
                <c:pt idx="545" formatCode="0.00E+00">
                  <c:v>-5.8285600000000003E-5</c:v>
                </c:pt>
                <c:pt idx="546" formatCode="0.00E+00">
                  <c:v>-5.84852E-5</c:v>
                </c:pt>
                <c:pt idx="547" formatCode="0.00E+00">
                  <c:v>-5.8695600000000001E-5</c:v>
                </c:pt>
                <c:pt idx="548" formatCode="0.00E+00">
                  <c:v>-5.8903400000000003E-5</c:v>
                </c:pt>
                <c:pt idx="549" formatCode="0.00E+00">
                  <c:v>-5.9097800000000002E-5</c:v>
                </c:pt>
                <c:pt idx="550" formatCode="0.00E+00">
                  <c:v>-5.9280700000000003E-5</c:v>
                </c:pt>
                <c:pt idx="551" formatCode="0.00E+00">
                  <c:v>-5.9449700000000001E-5</c:v>
                </c:pt>
                <c:pt idx="552" formatCode="0.00E+00">
                  <c:v>-5.9608599999999997E-5</c:v>
                </c:pt>
                <c:pt idx="553" formatCode="0.00E+00">
                  <c:v>-5.9762400000000002E-5</c:v>
                </c:pt>
                <c:pt idx="554" formatCode="0.00E+00">
                  <c:v>-5.9910000000000001E-5</c:v>
                </c:pt>
                <c:pt idx="555" formatCode="0.00E+00">
                  <c:v>-6.0048399999999999E-5</c:v>
                </c:pt>
                <c:pt idx="556" formatCode="0.00E+00">
                  <c:v>-6.0184099999999999E-5</c:v>
                </c:pt>
                <c:pt idx="557" formatCode="0.00E+00">
                  <c:v>-6.0324300000000001E-5</c:v>
                </c:pt>
                <c:pt idx="558" formatCode="0.00E+00">
                  <c:v>-6.0470999999999998E-5</c:v>
                </c:pt>
                <c:pt idx="559" formatCode="0.00E+00">
                  <c:v>-6.0618900000000003E-5</c:v>
                </c:pt>
                <c:pt idx="560" formatCode="0.00E+00">
                  <c:v>-6.0755999999999999E-5</c:v>
                </c:pt>
                <c:pt idx="561" formatCode="0.00E+00">
                  <c:v>-6.0888399999999998E-5</c:v>
                </c:pt>
                <c:pt idx="562" formatCode="0.00E+00">
                  <c:v>-6.1032400000000002E-5</c:v>
                </c:pt>
                <c:pt idx="563" formatCode="0.00E+00">
                  <c:v>-6.1192900000000002E-5</c:v>
                </c:pt>
                <c:pt idx="564" formatCode="0.00E+00">
                  <c:v>-6.1369299999999995E-5</c:v>
                </c:pt>
                <c:pt idx="565" formatCode="0.00E+00">
                  <c:v>-6.1561699999999997E-5</c:v>
                </c:pt>
                <c:pt idx="566" formatCode="0.00E+00">
                  <c:v>-6.1769500000000005E-5</c:v>
                </c:pt>
                <c:pt idx="567" formatCode="0.00E+00">
                  <c:v>-6.1993899999999996E-5</c:v>
                </c:pt>
                <c:pt idx="568" formatCode="0.00E+00">
                  <c:v>-6.2234600000000002E-5</c:v>
                </c:pt>
                <c:pt idx="569" formatCode="0.00E+00">
                  <c:v>-6.24901E-5</c:v>
                </c:pt>
                <c:pt idx="570" formatCode="0.00E+00">
                  <c:v>-6.2759899999999995E-5</c:v>
                </c:pt>
                <c:pt idx="571" formatCode="0.00E+00">
                  <c:v>-6.3046999999999995E-5</c:v>
                </c:pt>
                <c:pt idx="572" formatCode="0.00E+00">
                  <c:v>-6.3351799999999999E-5</c:v>
                </c:pt>
                <c:pt idx="573" formatCode="0.00E+00">
                  <c:v>-6.3673399999999999E-5</c:v>
                </c:pt>
                <c:pt idx="574" formatCode="0.00E+00">
                  <c:v>-6.4008600000000002E-5</c:v>
                </c:pt>
                <c:pt idx="575" formatCode="0.00E+00">
                  <c:v>-6.4351100000000001E-5</c:v>
                </c:pt>
                <c:pt idx="576" formatCode="0.00E+00">
                  <c:v>-6.4696200000000006E-5</c:v>
                </c:pt>
                <c:pt idx="577" formatCode="0.00E+00">
                  <c:v>-6.5044700000000004E-5</c:v>
                </c:pt>
                <c:pt idx="578" formatCode="0.00E+00">
                  <c:v>-6.5395999999999995E-5</c:v>
                </c:pt>
                <c:pt idx="579" formatCode="0.00E+00">
                  <c:v>-6.5749700000000005E-5</c:v>
                </c:pt>
                <c:pt idx="580" formatCode="0.00E+00">
                  <c:v>-6.6106799999999995E-5</c:v>
                </c:pt>
                <c:pt idx="581" formatCode="0.00E+00">
                  <c:v>-6.6465599999999996E-5</c:v>
                </c:pt>
                <c:pt idx="582" formatCode="0.00E+00">
                  <c:v>-6.6824799999999998E-5</c:v>
                </c:pt>
                <c:pt idx="583" formatCode="0.00E+00">
                  <c:v>-6.7182100000000002E-5</c:v>
                </c:pt>
                <c:pt idx="584" formatCode="0.00E+00">
                  <c:v>-6.7533000000000005E-5</c:v>
                </c:pt>
                <c:pt idx="585" formatCode="0.00E+00">
                  <c:v>-6.7870699999999994E-5</c:v>
                </c:pt>
                <c:pt idx="586" formatCode="0.00E+00">
                  <c:v>-6.8190399999999997E-5</c:v>
                </c:pt>
                <c:pt idx="587" formatCode="0.00E+00">
                  <c:v>-6.8492999999999996E-5</c:v>
                </c:pt>
                <c:pt idx="588" formatCode="0.00E+00">
                  <c:v>-6.8779800000000002E-5</c:v>
                </c:pt>
                <c:pt idx="589" formatCode="0.00E+00">
                  <c:v>-6.9051400000000001E-5</c:v>
                </c:pt>
                <c:pt idx="590" formatCode="0.00E+00">
                  <c:v>-6.9306499999999998E-5</c:v>
                </c:pt>
                <c:pt idx="591" formatCode="0.00E+00">
                  <c:v>-6.95514E-5</c:v>
                </c:pt>
                <c:pt idx="592" formatCode="0.00E+00">
                  <c:v>-6.9793400000000002E-5</c:v>
                </c:pt>
                <c:pt idx="593" formatCode="0.00E+00">
                  <c:v>-7.0034499999999995E-5</c:v>
                </c:pt>
                <c:pt idx="594" formatCode="0.00E+00">
                  <c:v>-7.0272700000000002E-5</c:v>
                </c:pt>
                <c:pt idx="595" formatCode="0.00E+00">
                  <c:v>-7.0513799999999996E-5</c:v>
                </c:pt>
                <c:pt idx="596" formatCode="0.00E+00">
                  <c:v>-7.0761100000000003E-5</c:v>
                </c:pt>
                <c:pt idx="597" formatCode="0.00E+00">
                  <c:v>-7.1015399999999998E-5</c:v>
                </c:pt>
                <c:pt idx="598" formatCode="0.00E+00">
                  <c:v>-7.1280700000000003E-5</c:v>
                </c:pt>
                <c:pt idx="599" formatCode="0.00E+00">
                  <c:v>-7.1561099999999995E-5</c:v>
                </c:pt>
                <c:pt idx="600" formatCode="0.00E+00">
                  <c:v>-7.1856900000000007E-5</c:v>
                </c:pt>
                <c:pt idx="601" formatCode="0.00E+00">
                  <c:v>-7.2168699999999999E-5</c:v>
                </c:pt>
                <c:pt idx="602" formatCode="0.00E+00">
                  <c:v>-7.2495600000000004E-5</c:v>
                </c:pt>
                <c:pt idx="603" formatCode="0.00E+00">
                  <c:v>-7.2838799999999998E-5</c:v>
                </c:pt>
                <c:pt idx="604" formatCode="0.00E+00">
                  <c:v>-7.3200099999999997E-5</c:v>
                </c:pt>
                <c:pt idx="605" formatCode="0.00E+00">
                  <c:v>-7.3572799999999995E-5</c:v>
                </c:pt>
                <c:pt idx="606" formatCode="0.00E+00">
                  <c:v>-7.3954000000000004E-5</c:v>
                </c:pt>
                <c:pt idx="607" formatCode="0.00E+00">
                  <c:v>-7.4343200000000003E-5</c:v>
                </c:pt>
                <c:pt idx="608" formatCode="0.00E+00">
                  <c:v>-7.47405E-5</c:v>
                </c:pt>
                <c:pt idx="609" formatCode="0.00E+00">
                  <c:v>-7.5147000000000004E-5</c:v>
                </c:pt>
                <c:pt idx="610" formatCode="0.00E+00">
                  <c:v>-7.5561299999999998E-5</c:v>
                </c:pt>
                <c:pt idx="611" formatCode="0.00E+00">
                  <c:v>-7.5978100000000004E-5</c:v>
                </c:pt>
                <c:pt idx="612" formatCode="0.00E+00">
                  <c:v>-7.6393699999999993E-5</c:v>
                </c:pt>
                <c:pt idx="613" formatCode="0.00E+00">
                  <c:v>-7.6808299999999994E-5</c:v>
                </c:pt>
                <c:pt idx="614" formatCode="0.00E+00">
                  <c:v>-7.7225199999999994E-5</c:v>
                </c:pt>
                <c:pt idx="615" formatCode="0.00E+00">
                  <c:v>-7.76482E-5</c:v>
                </c:pt>
                <c:pt idx="616" formatCode="0.00E+00">
                  <c:v>-7.8078199999999994E-5</c:v>
                </c:pt>
                <c:pt idx="617" formatCode="0.00E+00">
                  <c:v>-7.8515299999999997E-5</c:v>
                </c:pt>
                <c:pt idx="618" formatCode="0.00E+00">
                  <c:v>-7.8958899999999994E-5</c:v>
                </c:pt>
                <c:pt idx="619" formatCode="0.00E+00">
                  <c:v>-7.94069E-5</c:v>
                </c:pt>
                <c:pt idx="620" formatCode="0.00E+00">
                  <c:v>-7.9856200000000003E-5</c:v>
                </c:pt>
                <c:pt idx="621" formatCode="0.00E+00">
                  <c:v>-8.0305100000000005E-5</c:v>
                </c:pt>
                <c:pt idx="622" formatCode="0.00E+00">
                  <c:v>-8.0755199999999996E-5</c:v>
                </c:pt>
                <c:pt idx="623" formatCode="0.00E+00">
                  <c:v>-8.1206599999999996E-5</c:v>
                </c:pt>
                <c:pt idx="624" formatCode="0.00E+00">
                  <c:v>-8.1660200000000001E-5</c:v>
                </c:pt>
                <c:pt idx="625" formatCode="0.00E+00">
                  <c:v>-8.2117899999999995E-5</c:v>
                </c:pt>
                <c:pt idx="626" formatCode="0.00E+00">
                  <c:v>-8.2581299999999995E-5</c:v>
                </c:pt>
                <c:pt idx="627" formatCode="0.00E+00">
                  <c:v>-8.3049700000000005E-5</c:v>
                </c:pt>
                <c:pt idx="628" formatCode="0.00E+00">
                  <c:v>-8.3521699999999997E-5</c:v>
                </c:pt>
                <c:pt idx="629" formatCode="0.00E+00">
                  <c:v>-8.3997699999999997E-5</c:v>
                </c:pt>
                <c:pt idx="630" formatCode="0.00E+00">
                  <c:v>-8.4482399999999996E-5</c:v>
                </c:pt>
                <c:pt idx="631" formatCode="0.00E+00">
                  <c:v>-8.4975299999999999E-5</c:v>
                </c:pt>
                <c:pt idx="632" formatCode="0.00E+00">
                  <c:v>-8.5473899999999995E-5</c:v>
                </c:pt>
                <c:pt idx="633" formatCode="0.00E+00">
                  <c:v>-8.5973899999999994E-5</c:v>
                </c:pt>
                <c:pt idx="634" formatCode="0.00E+00">
                  <c:v>-8.6475000000000001E-5</c:v>
                </c:pt>
                <c:pt idx="635" formatCode="0.00E+00">
                  <c:v>-8.6976600000000003E-5</c:v>
                </c:pt>
                <c:pt idx="636" formatCode="0.00E+00">
                  <c:v>-8.7477299999999997E-5</c:v>
                </c:pt>
                <c:pt idx="637" formatCode="0.00E+00">
                  <c:v>-8.7977499999999996E-5</c:v>
                </c:pt>
                <c:pt idx="638" formatCode="0.00E+00">
                  <c:v>-8.8476199999999998E-5</c:v>
                </c:pt>
                <c:pt idx="639" formatCode="0.00E+00">
                  <c:v>-8.8970799999999999E-5</c:v>
                </c:pt>
                <c:pt idx="640" formatCode="0.00E+00">
                  <c:v>-8.9460499999999995E-5</c:v>
                </c:pt>
                <c:pt idx="641" formatCode="0.00E+00">
                  <c:v>-8.9944400000000006E-5</c:v>
                </c:pt>
                <c:pt idx="642" formatCode="0.00E+00">
                  <c:v>-9.0421300000000001E-5</c:v>
                </c:pt>
                <c:pt idx="643" formatCode="0.00E+00">
                  <c:v>-9.0889899999999999E-5</c:v>
                </c:pt>
                <c:pt idx="644" formatCode="0.00E+00">
                  <c:v>-9.1350900000000007E-5</c:v>
                </c:pt>
                <c:pt idx="645" formatCode="0.00E+00">
                  <c:v>-9.1806799999999997E-5</c:v>
                </c:pt>
                <c:pt idx="646" formatCode="0.00E+00">
                  <c:v>-9.2256900000000001E-5</c:v>
                </c:pt>
                <c:pt idx="647" formatCode="0.00E+00">
                  <c:v>-9.2700800000000005E-5</c:v>
                </c:pt>
                <c:pt idx="648" formatCode="0.00E+00">
                  <c:v>-9.3140799999999994E-5</c:v>
                </c:pt>
                <c:pt idx="649" formatCode="0.00E+00">
                  <c:v>-9.3575399999999999E-5</c:v>
                </c:pt>
                <c:pt idx="650" formatCode="0.00E+00">
                  <c:v>-9.4004800000000005E-5</c:v>
                </c:pt>
                <c:pt idx="651" formatCode="0.00E+00">
                  <c:v>-9.4430400000000003E-5</c:v>
                </c:pt>
                <c:pt idx="652" formatCode="0.00E+00">
                  <c:v>-9.48525E-5</c:v>
                </c:pt>
                <c:pt idx="653" formatCode="0.00E+00">
                  <c:v>-9.5272799999999994E-5</c:v>
                </c:pt>
                <c:pt idx="654" formatCode="0.00E+00">
                  <c:v>-9.5690400000000001E-5</c:v>
                </c:pt>
                <c:pt idx="655" formatCode="0.00E+00">
                  <c:v>-9.6102799999999997E-5</c:v>
                </c:pt>
                <c:pt idx="656" formatCode="0.00E+00">
                  <c:v>-9.6510999999999998E-5</c:v>
                </c:pt>
                <c:pt idx="657" formatCode="0.00E+00">
                  <c:v>-9.6915899999999998E-5</c:v>
                </c:pt>
                <c:pt idx="658" formatCode="0.00E+00">
                  <c:v>-9.7318900000000001E-5</c:v>
                </c:pt>
                <c:pt idx="659" formatCode="0.00E+00">
                  <c:v>-9.7720000000000006E-5</c:v>
                </c:pt>
                <c:pt idx="660" formatCode="0.00E+00">
                  <c:v>-9.8118399999999999E-5</c:v>
                </c:pt>
                <c:pt idx="661" formatCode="0.00E+00">
                  <c:v>-9.8515499999999996E-5</c:v>
                </c:pt>
                <c:pt idx="662" formatCode="0.00E+00">
                  <c:v>-9.8910899999999995E-5</c:v>
                </c:pt>
                <c:pt idx="663" formatCode="0.00E+00">
                  <c:v>-9.9303300000000002E-5</c:v>
                </c:pt>
                <c:pt idx="664" formatCode="0.00E+00">
                  <c:v>-9.9690200000000003E-5</c:v>
                </c:pt>
                <c:pt idx="665">
                  <c:v>-1.0006899999999999E-4</c:v>
                </c:pt>
                <c:pt idx="666">
                  <c:v>-1.00441E-4</c:v>
                </c:pt>
                <c:pt idx="667">
                  <c:v>-1.00803E-4</c:v>
                </c:pt>
                <c:pt idx="668">
                  <c:v>-1.0115699999999999E-4</c:v>
                </c:pt>
                <c:pt idx="669">
                  <c:v>-1.01502E-4</c:v>
                </c:pt>
                <c:pt idx="670">
                  <c:v>-1.01835E-4</c:v>
                </c:pt>
                <c:pt idx="671">
                  <c:v>-1.0215799999999999E-4</c:v>
                </c:pt>
                <c:pt idx="672">
                  <c:v>-1.02471E-4</c:v>
                </c:pt>
                <c:pt idx="673">
                  <c:v>-1.02774E-4</c:v>
                </c:pt>
                <c:pt idx="674">
                  <c:v>-1.03068E-4</c:v>
                </c:pt>
                <c:pt idx="675">
                  <c:v>-1.03353E-4</c:v>
                </c:pt>
                <c:pt idx="676">
                  <c:v>-1.0362899999999999E-4</c:v>
                </c:pt>
                <c:pt idx="677">
                  <c:v>-1.0389499999999999E-4</c:v>
                </c:pt>
                <c:pt idx="678">
                  <c:v>-1.0414800000000001E-4</c:v>
                </c:pt>
                <c:pt idx="679">
                  <c:v>-1.0438900000000001E-4</c:v>
                </c:pt>
                <c:pt idx="680">
                  <c:v>-1.04619E-4</c:v>
                </c:pt>
                <c:pt idx="681">
                  <c:v>-1.04837E-4</c:v>
                </c:pt>
                <c:pt idx="682">
                  <c:v>-1.05043E-4</c:v>
                </c:pt>
                <c:pt idx="683">
                  <c:v>-1.0524E-4</c:v>
                </c:pt>
                <c:pt idx="684">
                  <c:v>-1.0542700000000001E-4</c:v>
                </c:pt>
                <c:pt idx="685">
                  <c:v>-1.05603E-4</c:v>
                </c:pt>
                <c:pt idx="686">
                  <c:v>-1.05766E-4</c:v>
                </c:pt>
                <c:pt idx="687">
                  <c:v>-1.05911E-4</c:v>
                </c:pt>
                <c:pt idx="688">
                  <c:v>-1.06031E-4</c:v>
                </c:pt>
                <c:pt idx="689">
                  <c:v>-1.06119E-4</c:v>
                </c:pt>
                <c:pt idx="690">
                  <c:v>-1.06165E-4</c:v>
                </c:pt>
                <c:pt idx="691">
                  <c:v>-1.0616300000000001E-4</c:v>
                </c:pt>
                <c:pt idx="692">
                  <c:v>-1.06104E-4</c:v>
                </c:pt>
                <c:pt idx="693">
                  <c:v>-1.0598399999999999E-4</c:v>
                </c:pt>
                <c:pt idx="694">
                  <c:v>-1.05795E-4</c:v>
                </c:pt>
                <c:pt idx="695">
                  <c:v>-1.0553299999999999E-4</c:v>
                </c:pt>
                <c:pt idx="696">
                  <c:v>-1.05196E-4</c:v>
                </c:pt>
                <c:pt idx="697">
                  <c:v>-1.04781E-4</c:v>
                </c:pt>
                <c:pt idx="698">
                  <c:v>-1.04285E-4</c:v>
                </c:pt>
                <c:pt idx="699">
                  <c:v>-1.03712E-4</c:v>
                </c:pt>
                <c:pt idx="700">
                  <c:v>-1.03065E-4</c:v>
                </c:pt>
                <c:pt idx="701">
                  <c:v>-1.02345E-4</c:v>
                </c:pt>
                <c:pt idx="702">
                  <c:v>-1.01557E-4</c:v>
                </c:pt>
                <c:pt idx="703">
                  <c:v>-1.0071E-4</c:v>
                </c:pt>
                <c:pt idx="704" formatCode="0.00E+00">
                  <c:v>-9.9810999999999997E-5</c:v>
                </c:pt>
                <c:pt idx="705" formatCode="0.00E+00">
                  <c:v>-9.8869200000000005E-5</c:v>
                </c:pt>
                <c:pt idx="706" formatCode="0.00E+00">
                  <c:v>-9.7894900000000004E-5</c:v>
                </c:pt>
                <c:pt idx="707" formatCode="0.00E+00">
                  <c:v>-9.6898599999999994E-5</c:v>
                </c:pt>
                <c:pt idx="708" formatCode="0.00E+00">
                  <c:v>-9.5891599999999995E-5</c:v>
                </c:pt>
                <c:pt idx="709" formatCode="0.00E+00">
                  <c:v>-9.4884100000000002E-5</c:v>
                </c:pt>
                <c:pt idx="710" formatCode="0.00E+00">
                  <c:v>-9.3887000000000004E-5</c:v>
                </c:pt>
                <c:pt idx="711" formatCode="0.00E+00">
                  <c:v>-9.2908500000000007E-5</c:v>
                </c:pt>
                <c:pt idx="712" formatCode="0.00E+00">
                  <c:v>-9.1954900000000003E-5</c:v>
                </c:pt>
                <c:pt idx="713" formatCode="0.00E+00">
                  <c:v>-9.1029699999999993E-5</c:v>
                </c:pt>
                <c:pt idx="714" formatCode="0.00E+00">
                  <c:v>-9.0135200000000004E-5</c:v>
                </c:pt>
                <c:pt idx="715" formatCode="0.00E+00">
                  <c:v>-8.9273599999999999E-5</c:v>
                </c:pt>
                <c:pt idx="716" formatCode="0.00E+00">
                  <c:v>-8.8445199999999998E-5</c:v>
                </c:pt>
                <c:pt idx="717" formatCode="0.00E+00">
                  <c:v>-8.7649899999999996E-5</c:v>
                </c:pt>
                <c:pt idx="718" formatCode="0.00E+00">
                  <c:v>-8.6889000000000001E-5</c:v>
                </c:pt>
                <c:pt idx="719" formatCode="0.00E+00">
                  <c:v>-8.6162599999999994E-5</c:v>
                </c:pt>
                <c:pt idx="720" formatCode="0.00E+00">
                  <c:v>-8.5466399999999999E-5</c:v>
                </c:pt>
                <c:pt idx="721" formatCode="0.00E+00">
                  <c:v>-8.4795200000000004E-5</c:v>
                </c:pt>
                <c:pt idx="722" formatCode="0.00E+00">
                  <c:v>-8.4145699999999996E-5</c:v>
                </c:pt>
                <c:pt idx="723" formatCode="0.00E+00">
                  <c:v>-8.3513599999999999E-5</c:v>
                </c:pt>
                <c:pt idx="724" formatCode="0.00E+00">
                  <c:v>-8.2892299999999999E-5</c:v>
                </c:pt>
                <c:pt idx="725" formatCode="0.00E+00">
                  <c:v>-8.2275599999999995E-5</c:v>
                </c:pt>
                <c:pt idx="726" formatCode="0.00E+00">
                  <c:v>-8.1659300000000006E-5</c:v>
                </c:pt>
                <c:pt idx="727" formatCode="0.00E+00">
                  <c:v>-8.1039999999999997E-5</c:v>
                </c:pt>
                <c:pt idx="728" formatCode="0.00E+00">
                  <c:v>-8.0415799999999997E-5</c:v>
                </c:pt>
                <c:pt idx="729" formatCode="0.00E+00">
                  <c:v>-7.9785900000000005E-5</c:v>
                </c:pt>
                <c:pt idx="730" formatCode="0.00E+00">
                  <c:v>-7.9153599999999994E-5</c:v>
                </c:pt>
                <c:pt idx="731" formatCode="0.00E+00">
                  <c:v>-7.8523700000000002E-5</c:v>
                </c:pt>
                <c:pt idx="732" formatCode="0.00E+00">
                  <c:v>-7.7897299999999997E-5</c:v>
                </c:pt>
                <c:pt idx="733" formatCode="0.00E+00">
                  <c:v>-7.7275700000000003E-5</c:v>
                </c:pt>
                <c:pt idx="734" formatCode="0.00E+00">
                  <c:v>-7.66594E-5</c:v>
                </c:pt>
                <c:pt idx="735" formatCode="0.00E+00">
                  <c:v>-7.60507E-5</c:v>
                </c:pt>
                <c:pt idx="736" formatCode="0.00E+00">
                  <c:v>-7.5451199999999993E-5</c:v>
                </c:pt>
                <c:pt idx="737" formatCode="0.00E+00">
                  <c:v>-7.4865399999999996E-5</c:v>
                </c:pt>
                <c:pt idx="738" formatCode="0.00E+00">
                  <c:v>-7.4297199999999997E-5</c:v>
                </c:pt>
                <c:pt idx="739" formatCode="0.00E+00">
                  <c:v>-7.3748600000000001E-5</c:v>
                </c:pt>
                <c:pt idx="740" formatCode="0.00E+00">
                  <c:v>-7.3217699999999995E-5</c:v>
                </c:pt>
                <c:pt idx="741" formatCode="0.00E+00">
                  <c:v>-7.2708300000000003E-5</c:v>
                </c:pt>
                <c:pt idx="742" formatCode="0.00E+00">
                  <c:v>-7.2220900000000005E-5</c:v>
                </c:pt>
                <c:pt idx="743" formatCode="0.00E+00">
                  <c:v>-7.1752699999999995E-5</c:v>
                </c:pt>
                <c:pt idx="744" formatCode="0.00E+00">
                  <c:v>-7.13039E-5</c:v>
                </c:pt>
                <c:pt idx="745" formatCode="0.00E+00">
                  <c:v>-7.0875499999999996E-5</c:v>
                </c:pt>
                <c:pt idx="746" formatCode="0.00E+00">
                  <c:v>-7.0466699999999994E-5</c:v>
                </c:pt>
                <c:pt idx="747" formatCode="0.00E+00">
                  <c:v>-7.0076700000000006E-5</c:v>
                </c:pt>
                <c:pt idx="748" formatCode="0.00E+00">
                  <c:v>-6.9703599999999994E-5</c:v>
                </c:pt>
                <c:pt idx="749" formatCode="0.00E+00">
                  <c:v>-6.9342800000000003E-5</c:v>
                </c:pt>
                <c:pt idx="750" formatCode="0.00E+00">
                  <c:v>-6.8991499999999998E-5</c:v>
                </c:pt>
                <c:pt idx="751" formatCode="0.00E+00">
                  <c:v>-6.8648199999999998E-5</c:v>
                </c:pt>
                <c:pt idx="752" formatCode="0.00E+00">
                  <c:v>-6.8312099999999999E-5</c:v>
                </c:pt>
                <c:pt idx="753" formatCode="0.00E+00">
                  <c:v>-6.7984499999999999E-5</c:v>
                </c:pt>
                <c:pt idx="754" formatCode="0.00E+00">
                  <c:v>-6.76666E-5</c:v>
                </c:pt>
                <c:pt idx="755" formatCode="0.00E+00">
                  <c:v>-6.7357100000000006E-5</c:v>
                </c:pt>
                <c:pt idx="756" formatCode="0.00E+00">
                  <c:v>-6.7055899999999996E-5</c:v>
                </c:pt>
                <c:pt idx="757" formatCode="0.00E+00">
                  <c:v>-6.6764E-5</c:v>
                </c:pt>
                <c:pt idx="758" formatCode="0.00E+00">
                  <c:v>-6.6479700000000007E-5</c:v>
                </c:pt>
                <c:pt idx="759" formatCode="0.00E+00">
                  <c:v>-6.6201899999999994E-5</c:v>
                </c:pt>
                <c:pt idx="760" formatCode="0.00E+00">
                  <c:v>-6.5928700000000005E-5</c:v>
                </c:pt>
                <c:pt idx="761" formatCode="0.00E+00">
                  <c:v>-6.5661900000000002E-5</c:v>
                </c:pt>
                <c:pt idx="762" formatCode="0.00E+00">
                  <c:v>-6.5402700000000003E-5</c:v>
                </c:pt>
                <c:pt idx="763" formatCode="0.00E+00">
                  <c:v>-6.5149799999999998E-5</c:v>
                </c:pt>
                <c:pt idx="764" formatCode="0.00E+00">
                  <c:v>-6.4902700000000005E-5</c:v>
                </c:pt>
                <c:pt idx="765" formatCode="0.00E+00">
                  <c:v>-6.4660399999999995E-5</c:v>
                </c:pt>
                <c:pt idx="766" formatCode="0.00E+00">
                  <c:v>-6.4421699999999993E-5</c:v>
                </c:pt>
                <c:pt idx="767" formatCode="0.00E+00">
                  <c:v>-6.4184999999999996E-5</c:v>
                </c:pt>
                <c:pt idx="768" formatCode="0.00E+00">
                  <c:v>-6.3949399999999995E-5</c:v>
                </c:pt>
                <c:pt idx="769" formatCode="0.00E+00">
                  <c:v>-6.3714399999999994E-5</c:v>
                </c:pt>
                <c:pt idx="770" formatCode="0.00E+00">
                  <c:v>-6.3478800000000006E-5</c:v>
                </c:pt>
                <c:pt idx="771" formatCode="0.00E+00">
                  <c:v>-6.3241E-5</c:v>
                </c:pt>
                <c:pt idx="772" formatCode="0.00E+00">
                  <c:v>-6.3000099999999993E-5</c:v>
                </c:pt>
                <c:pt idx="773" formatCode="0.00E+00">
                  <c:v>-6.27557E-5</c:v>
                </c:pt>
                <c:pt idx="774" formatCode="0.00E+00">
                  <c:v>-6.2510599999999997E-5</c:v>
                </c:pt>
                <c:pt idx="775" formatCode="0.00E+00">
                  <c:v>-6.22677E-5</c:v>
                </c:pt>
                <c:pt idx="776" formatCode="0.00E+00">
                  <c:v>-6.2026999999999994E-5</c:v>
                </c:pt>
                <c:pt idx="777" formatCode="0.00E+00">
                  <c:v>-6.1788300000000006E-5</c:v>
                </c:pt>
                <c:pt idx="778" formatCode="0.00E+00">
                  <c:v>-6.1551799999999996E-5</c:v>
                </c:pt>
                <c:pt idx="779" formatCode="0.00E+00">
                  <c:v>-6.1317300000000003E-5</c:v>
                </c:pt>
                <c:pt idx="780" formatCode="0.00E+00">
                  <c:v>-6.1086400000000005E-5</c:v>
                </c:pt>
                <c:pt idx="781" formatCode="0.00E+00">
                  <c:v>-6.0857599999999998E-5</c:v>
                </c:pt>
                <c:pt idx="782" formatCode="0.00E+00">
                  <c:v>-6.0629499999999999E-5</c:v>
                </c:pt>
                <c:pt idx="783" formatCode="0.00E+00">
                  <c:v>-6.0402599999999997E-5</c:v>
                </c:pt>
                <c:pt idx="784" formatCode="0.00E+00">
                  <c:v>-6.0178199999999999E-5</c:v>
                </c:pt>
                <c:pt idx="785" formatCode="0.00E+00">
                  <c:v>-5.9956500000000001E-5</c:v>
                </c:pt>
                <c:pt idx="786" formatCode="0.00E+00">
                  <c:v>-5.9737600000000002E-5</c:v>
                </c:pt>
                <c:pt idx="787" formatCode="0.00E+00">
                  <c:v>-5.95204E-5</c:v>
                </c:pt>
                <c:pt idx="788" formatCode="0.00E+00">
                  <c:v>-5.9305500000000003E-5</c:v>
                </c:pt>
                <c:pt idx="789" formatCode="0.00E+00">
                  <c:v>-5.9095799999999998E-5</c:v>
                </c:pt>
                <c:pt idx="790" formatCode="0.00E+00">
                  <c:v>-5.8893E-5</c:v>
                </c:pt>
                <c:pt idx="791" formatCode="0.00E+00">
                  <c:v>-5.8711100000000001E-5</c:v>
                </c:pt>
                <c:pt idx="792" formatCode="0.00E+00">
                  <c:v>-5.8563600000000003E-5</c:v>
                </c:pt>
                <c:pt idx="793" formatCode="0.00E+00">
                  <c:v>-5.84264E-5</c:v>
                </c:pt>
                <c:pt idx="794" formatCode="0.00E+00">
                  <c:v>-5.8282100000000002E-5</c:v>
                </c:pt>
                <c:pt idx="795" formatCode="0.00E+00">
                  <c:v>-5.8128999999999999E-5</c:v>
                </c:pt>
                <c:pt idx="796" formatCode="0.00E+00">
                  <c:v>-5.7967100000000003E-5</c:v>
                </c:pt>
                <c:pt idx="797" formatCode="0.00E+00">
                  <c:v>-5.7795599999999999E-5</c:v>
                </c:pt>
                <c:pt idx="798" formatCode="0.00E+00">
                  <c:v>-5.7614600000000002E-5</c:v>
                </c:pt>
                <c:pt idx="799" formatCode="0.00E+00">
                  <c:v>-5.7421299999999999E-5</c:v>
                </c:pt>
                <c:pt idx="800" formatCode="0.00E+00">
                  <c:v>-5.7215900000000002E-5</c:v>
                </c:pt>
                <c:pt idx="801" formatCode="0.00E+00">
                  <c:v>-5.6996700000000003E-5</c:v>
                </c:pt>
                <c:pt idx="802" formatCode="0.00E+00">
                  <c:v>-5.6761300000000002E-5</c:v>
                </c:pt>
                <c:pt idx="803" formatCode="0.00E+00">
                  <c:v>-5.6515099999999997E-5</c:v>
                </c:pt>
                <c:pt idx="804" formatCode="0.00E+00">
                  <c:v>-5.6261200000000003E-5</c:v>
                </c:pt>
                <c:pt idx="805" formatCode="0.00E+00">
                  <c:v>-5.5998500000000003E-5</c:v>
                </c:pt>
                <c:pt idx="806" formatCode="0.00E+00">
                  <c:v>-5.5726899999999997E-5</c:v>
                </c:pt>
                <c:pt idx="807" formatCode="0.00E+00">
                  <c:v>-5.5450700000000001E-5</c:v>
                </c:pt>
                <c:pt idx="808" formatCode="0.00E+00">
                  <c:v>-5.5177999999999999E-5</c:v>
                </c:pt>
                <c:pt idx="809" formatCode="0.00E+00">
                  <c:v>-5.4913300000000002E-5</c:v>
                </c:pt>
                <c:pt idx="810" formatCode="0.00E+00">
                  <c:v>-5.4657999999999997E-5</c:v>
                </c:pt>
                <c:pt idx="811" formatCode="0.00E+00">
                  <c:v>-5.4414799999999999E-5</c:v>
                </c:pt>
                <c:pt idx="812" formatCode="0.00E+00">
                  <c:v>-5.4188499999999998E-5</c:v>
                </c:pt>
                <c:pt idx="813" formatCode="0.00E+00">
                  <c:v>-5.39826E-5</c:v>
                </c:pt>
                <c:pt idx="814" formatCode="0.00E+00">
                  <c:v>-5.3798000000000002E-5</c:v>
                </c:pt>
                <c:pt idx="815" formatCode="0.00E+00">
                  <c:v>-5.3632299999999998E-5</c:v>
                </c:pt>
                <c:pt idx="816" formatCode="0.00E+00">
                  <c:v>-5.3483299999999997E-5</c:v>
                </c:pt>
                <c:pt idx="817" formatCode="0.00E+00">
                  <c:v>-5.3351199999999998E-5</c:v>
                </c:pt>
                <c:pt idx="818" formatCode="0.00E+00">
                  <c:v>-5.3236000000000003E-5</c:v>
                </c:pt>
                <c:pt idx="819" formatCode="0.00E+00">
                  <c:v>-5.3136400000000002E-5</c:v>
                </c:pt>
                <c:pt idx="820" formatCode="0.00E+00">
                  <c:v>-5.3049600000000001E-5</c:v>
                </c:pt>
                <c:pt idx="821" formatCode="0.00E+00">
                  <c:v>-5.2974299999999999E-5</c:v>
                </c:pt>
                <c:pt idx="822" formatCode="0.00E+00">
                  <c:v>-5.2909199999999998E-5</c:v>
                </c:pt>
                <c:pt idx="823" formatCode="0.00E+00">
                  <c:v>-5.2851700000000001E-5</c:v>
                </c:pt>
                <c:pt idx="824" formatCode="0.00E+00">
                  <c:v>-5.2799300000000001E-5</c:v>
                </c:pt>
                <c:pt idx="825" formatCode="0.00E+00">
                  <c:v>-5.2746900000000001E-5</c:v>
                </c:pt>
                <c:pt idx="826" formatCode="0.00E+00">
                  <c:v>-5.2689999999999999E-5</c:v>
                </c:pt>
                <c:pt idx="827" formatCode="0.00E+00">
                  <c:v>-5.2626200000000001E-5</c:v>
                </c:pt>
                <c:pt idx="828" formatCode="0.00E+00">
                  <c:v>-5.2553899999999998E-5</c:v>
                </c:pt>
                <c:pt idx="829" formatCode="0.00E+00">
                  <c:v>-5.2472300000000002E-5</c:v>
                </c:pt>
                <c:pt idx="830" formatCode="0.00E+00">
                  <c:v>-5.2379700000000003E-5</c:v>
                </c:pt>
                <c:pt idx="831" formatCode="0.00E+00">
                  <c:v>-5.2262200000000003E-5</c:v>
                </c:pt>
                <c:pt idx="832" formatCode="0.00E+00">
                  <c:v>-5.2099999999999999E-5</c:v>
                </c:pt>
                <c:pt idx="833" formatCode="0.00E+00">
                  <c:v>-5.1906500000000002E-5</c:v>
                </c:pt>
                <c:pt idx="834" formatCode="0.00E+00">
                  <c:v>-5.1697000000000003E-5</c:v>
                </c:pt>
                <c:pt idx="835" formatCode="0.00E+00">
                  <c:v>-5.1478799999999999E-5</c:v>
                </c:pt>
                <c:pt idx="836" formatCode="0.00E+00">
                  <c:v>-5.1254200000000001E-5</c:v>
                </c:pt>
                <c:pt idx="837" formatCode="0.00E+00">
                  <c:v>-5.1021299999999999E-5</c:v>
                </c:pt>
                <c:pt idx="838" formatCode="0.00E+00">
                  <c:v>-5.0779299999999997E-5</c:v>
                </c:pt>
                <c:pt idx="839" formatCode="0.00E+00">
                  <c:v>-5.0532199999999997E-5</c:v>
                </c:pt>
                <c:pt idx="840" formatCode="0.00E+00">
                  <c:v>-5.02834E-5</c:v>
                </c:pt>
                <c:pt idx="841" formatCode="0.00E+00">
                  <c:v>-5.0038399999999999E-5</c:v>
                </c:pt>
                <c:pt idx="842" formatCode="0.00E+00">
                  <c:v>-4.9802000000000002E-5</c:v>
                </c:pt>
                <c:pt idx="843" formatCode="0.00E+00">
                  <c:v>-4.9571799999999999E-5</c:v>
                </c:pt>
                <c:pt idx="844" formatCode="0.00E+00">
                  <c:v>-4.9348000000000003E-5</c:v>
                </c:pt>
                <c:pt idx="845" formatCode="0.00E+00">
                  <c:v>-4.9132699999999998E-5</c:v>
                </c:pt>
                <c:pt idx="846" formatCode="0.00E+00">
                  <c:v>-4.8924200000000002E-5</c:v>
                </c:pt>
                <c:pt idx="847" formatCode="0.00E+00">
                  <c:v>-4.8721199999999997E-5</c:v>
                </c:pt>
                <c:pt idx="848" formatCode="0.00E+00">
                  <c:v>-4.8520399999999997E-5</c:v>
                </c:pt>
                <c:pt idx="849" formatCode="0.00E+00">
                  <c:v>-4.8320299999999999E-5</c:v>
                </c:pt>
                <c:pt idx="850" formatCode="0.00E+00">
                  <c:v>-4.8117600000000002E-5</c:v>
                </c:pt>
                <c:pt idx="851" formatCode="0.00E+00">
                  <c:v>-4.7910600000000002E-5</c:v>
                </c:pt>
                <c:pt idx="852" formatCode="0.00E+00">
                  <c:v>-4.7701200000000003E-5</c:v>
                </c:pt>
                <c:pt idx="853" formatCode="0.00E+00">
                  <c:v>-4.74896E-5</c:v>
                </c:pt>
                <c:pt idx="854" formatCode="0.00E+00">
                  <c:v>-4.7273E-5</c:v>
                </c:pt>
                <c:pt idx="855" formatCode="0.00E+00">
                  <c:v>-4.70537E-5</c:v>
                </c:pt>
                <c:pt idx="856" formatCode="0.00E+00">
                  <c:v>-4.6835300000000002E-5</c:v>
                </c:pt>
                <c:pt idx="857" formatCode="0.00E+00">
                  <c:v>-4.6618400000000001E-5</c:v>
                </c:pt>
                <c:pt idx="858" formatCode="0.00E+00">
                  <c:v>-4.6402400000000001E-5</c:v>
                </c:pt>
                <c:pt idx="859" formatCode="0.00E+00">
                  <c:v>-4.6184199999999997E-5</c:v>
                </c:pt>
                <c:pt idx="860" formatCode="0.00E+00">
                  <c:v>-4.5964400000000003E-5</c:v>
                </c:pt>
                <c:pt idx="861" formatCode="0.00E+00">
                  <c:v>-4.5742699999999998E-5</c:v>
                </c:pt>
                <c:pt idx="862" formatCode="0.00E+00">
                  <c:v>-4.5517399999999999E-5</c:v>
                </c:pt>
                <c:pt idx="863" formatCode="0.00E+00">
                  <c:v>-4.5289700000000001E-5</c:v>
                </c:pt>
                <c:pt idx="864" formatCode="0.00E+00">
                  <c:v>-4.5058300000000002E-5</c:v>
                </c:pt>
                <c:pt idx="865" formatCode="0.00E+00">
                  <c:v>-4.4823300000000002E-5</c:v>
                </c:pt>
                <c:pt idx="866" formatCode="0.00E+00">
                  <c:v>-4.4584900000000001E-5</c:v>
                </c:pt>
                <c:pt idx="867" formatCode="0.00E+00">
                  <c:v>-4.4342299999999997E-5</c:v>
                </c:pt>
                <c:pt idx="868" formatCode="0.00E+00">
                  <c:v>-4.4097100000000002E-5</c:v>
                </c:pt>
                <c:pt idx="869" formatCode="0.00E+00">
                  <c:v>-4.3850500000000003E-5</c:v>
                </c:pt>
                <c:pt idx="870" formatCode="0.00E+00">
                  <c:v>-4.3602E-5</c:v>
                </c:pt>
                <c:pt idx="871" formatCode="0.00E+00">
                  <c:v>-4.3350699999999998E-5</c:v>
                </c:pt>
                <c:pt idx="872" formatCode="0.00E+00">
                  <c:v>-4.3097599999999999E-5</c:v>
                </c:pt>
                <c:pt idx="873" formatCode="0.00E+00">
                  <c:v>-4.28447E-5</c:v>
                </c:pt>
                <c:pt idx="874" formatCode="0.00E+00">
                  <c:v>-4.2589999999999997E-5</c:v>
                </c:pt>
                <c:pt idx="875" formatCode="0.00E+00">
                  <c:v>-4.2326300000000002E-5</c:v>
                </c:pt>
                <c:pt idx="876" formatCode="0.00E+00">
                  <c:v>-4.20472E-5</c:v>
                </c:pt>
                <c:pt idx="877" formatCode="0.00E+00">
                  <c:v>-4.17539E-5</c:v>
                </c:pt>
                <c:pt idx="878" formatCode="0.00E+00">
                  <c:v>-4.1448900000000002E-5</c:v>
                </c:pt>
                <c:pt idx="879" formatCode="0.00E+00">
                  <c:v>-4.11326E-5</c:v>
                </c:pt>
                <c:pt idx="880" formatCode="0.00E+00">
                  <c:v>-4.0806600000000003E-5</c:v>
                </c:pt>
                <c:pt idx="881" formatCode="0.00E+00">
                  <c:v>-4.0470799999999999E-5</c:v>
                </c:pt>
                <c:pt idx="882" formatCode="0.00E+00">
                  <c:v>-4.0129600000000003E-5</c:v>
                </c:pt>
                <c:pt idx="883" formatCode="0.00E+00">
                  <c:v>-3.9789400000000002E-5</c:v>
                </c:pt>
                <c:pt idx="884" formatCode="0.00E+00">
                  <c:v>-3.9453399999999997E-5</c:v>
                </c:pt>
                <c:pt idx="885" formatCode="0.00E+00">
                  <c:v>-3.9125200000000003E-5</c:v>
                </c:pt>
                <c:pt idx="886" formatCode="0.00E+00">
                  <c:v>-3.8812200000000001E-5</c:v>
                </c:pt>
                <c:pt idx="887" formatCode="0.00E+00">
                  <c:v>-3.8518600000000001E-5</c:v>
                </c:pt>
                <c:pt idx="888" formatCode="0.00E+00">
                  <c:v>-3.8247200000000002E-5</c:v>
                </c:pt>
                <c:pt idx="889" formatCode="0.00E+00">
                  <c:v>-3.8000000000000002E-5</c:v>
                </c:pt>
                <c:pt idx="890" formatCode="0.00E+00">
                  <c:v>-3.7780900000000003E-5</c:v>
                </c:pt>
                <c:pt idx="891" formatCode="0.00E+00">
                  <c:v>-3.7780900000000003E-5</c:v>
                </c:pt>
                <c:pt idx="892" formatCode="0.00E+00">
                  <c:v>-3.7780900000000003E-5</c:v>
                </c:pt>
                <c:pt idx="893" formatCode="0.00E+00">
                  <c:v>-3.7780900000000003E-5</c:v>
                </c:pt>
                <c:pt idx="894" formatCode="0.00E+00">
                  <c:v>-3.7780900000000003E-5</c:v>
                </c:pt>
                <c:pt idx="895" formatCode="0.00E+00">
                  <c:v>-3.7780900000000003E-5</c:v>
                </c:pt>
                <c:pt idx="896" formatCode="0.00E+00">
                  <c:v>-3.7780900000000003E-5</c:v>
                </c:pt>
                <c:pt idx="897" formatCode="0.00E+00">
                  <c:v>-3.7780900000000003E-5</c:v>
                </c:pt>
                <c:pt idx="898" formatCode="0.00E+00">
                  <c:v>-3.7780900000000003E-5</c:v>
                </c:pt>
                <c:pt idx="899" formatCode="0.00E+00">
                  <c:v>-3.7780900000000003E-5</c:v>
                </c:pt>
              </c:numCache>
            </c:numRef>
          </c:yVal>
          <c:smooth val="1"/>
          <c:extLst xmlns:c16r2="http://schemas.microsoft.com/office/drawing/2015/06/chart">
            <c:ext xmlns:c16="http://schemas.microsoft.com/office/drawing/2014/chart" uri="{C3380CC4-5D6E-409C-BE32-E72D297353CC}">
              <c16:uniqueId val="{00000002-F4A1-4A05-B57F-07CFDA50EACF}"/>
            </c:ext>
          </c:extLst>
        </c:ser>
        <c:ser>
          <c:idx val="1"/>
          <c:order val="1"/>
          <c:tx>
            <c:strRef>
              <c:f>DTG!$AD$3</c:f>
              <c:strCache>
                <c:ptCount val="1"/>
                <c:pt idx="0">
                  <c:v>CMSS</c:v>
                </c:pt>
              </c:strCache>
            </c:strRef>
          </c:tx>
          <c:spPr>
            <a:ln w="19050" cap="rnd">
              <a:solidFill>
                <a:schemeClr val="accent2"/>
              </a:solidFill>
              <a:round/>
            </a:ln>
            <a:effectLst/>
          </c:spPr>
          <c:marker>
            <c:symbol val="none"/>
          </c:marker>
          <c:dLbls>
            <c:dLbl>
              <c:idx val="296"/>
              <c:layout>
                <c:manualLayout>
                  <c:x val="-0.1225741928076335"/>
                  <c:y val="6.0777773957294643E-3"/>
                </c:manualLayout>
              </c:layout>
              <c:tx>
                <c:rich>
                  <a:bodyPr/>
                  <a:lstStyle/>
                  <a:p>
                    <a:r>
                      <a:rPr lang="en-US"/>
                      <a:t>295.33</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F4A1-4A05-B57F-07CFDA50EACF}"/>
                </c:ext>
              </c:extLst>
            </c:dLbl>
            <c:dLbl>
              <c:idx val="303"/>
              <c:layout>
                <c:manualLayout>
                  <c:x val="-0.12641149134946006"/>
                  <c:y val="9.494756386892686E-2"/>
                </c:manualLayout>
              </c:layout>
              <c:tx>
                <c:rich>
                  <a:bodyPr/>
                  <a:lstStyle/>
                  <a:p>
                    <a:r>
                      <a:rPr lang="en-US"/>
                      <a:t>CMSS</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F4A1-4A05-B57F-07CFDA50EACF}"/>
                </c:ext>
              </c:extLst>
            </c:dLbl>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0"/>
              </c:ext>
            </c:extLst>
          </c:dLbls>
          <c:yVal>
            <c:numRef>
              <c:f>DTG!$AD$6:$AD$905</c:f>
              <c:numCache>
                <c:formatCode>0.00E+00</c:formatCode>
                <c:ptCount val="900"/>
                <c:pt idx="0">
                  <c:v>-2.8064699999999999E-5</c:v>
                </c:pt>
                <c:pt idx="1">
                  <c:v>-2.8064699999999999E-5</c:v>
                </c:pt>
                <c:pt idx="2">
                  <c:v>-2.8064699999999999E-5</c:v>
                </c:pt>
                <c:pt idx="3">
                  <c:v>-2.8064699999999999E-5</c:v>
                </c:pt>
                <c:pt idx="4">
                  <c:v>-2.8064699999999999E-5</c:v>
                </c:pt>
                <c:pt idx="5">
                  <c:v>-2.8064699999999999E-5</c:v>
                </c:pt>
                <c:pt idx="6">
                  <c:v>-2.8064699999999999E-5</c:v>
                </c:pt>
                <c:pt idx="7">
                  <c:v>-2.8064699999999999E-5</c:v>
                </c:pt>
                <c:pt idx="8">
                  <c:v>-2.8064699999999999E-5</c:v>
                </c:pt>
                <c:pt idx="9">
                  <c:v>-2.8064699999999999E-5</c:v>
                </c:pt>
                <c:pt idx="10">
                  <c:v>-2.8064699999999999E-5</c:v>
                </c:pt>
                <c:pt idx="11">
                  <c:v>-3.01389E-5</c:v>
                </c:pt>
                <c:pt idx="12">
                  <c:v>-3.2484499999999997E-5</c:v>
                </c:pt>
                <c:pt idx="13">
                  <c:v>-3.5092200000000003E-5</c:v>
                </c:pt>
                <c:pt idx="14">
                  <c:v>-3.7941700000000003E-5</c:v>
                </c:pt>
                <c:pt idx="15">
                  <c:v>-4.1008099999999998E-5</c:v>
                </c:pt>
                <c:pt idx="16">
                  <c:v>-4.4260800000000002E-5</c:v>
                </c:pt>
                <c:pt idx="17">
                  <c:v>-4.7660300000000002E-5</c:v>
                </c:pt>
                <c:pt idx="18">
                  <c:v>-5.1163299999999999E-5</c:v>
                </c:pt>
                <c:pt idx="19">
                  <c:v>-5.4720399999999999E-5</c:v>
                </c:pt>
                <c:pt idx="20">
                  <c:v>-5.8273899999999998E-5</c:v>
                </c:pt>
                <c:pt idx="21">
                  <c:v>-6.1758499999999995E-5</c:v>
                </c:pt>
                <c:pt idx="22">
                  <c:v>-6.5142799999999996E-5</c:v>
                </c:pt>
                <c:pt idx="23">
                  <c:v>-6.8440600000000003E-5</c:v>
                </c:pt>
                <c:pt idx="24">
                  <c:v>-7.1661400000000005E-5</c:v>
                </c:pt>
                <c:pt idx="25">
                  <c:v>-7.4806800000000003E-5</c:v>
                </c:pt>
                <c:pt idx="26">
                  <c:v>-7.7869700000000004E-5</c:v>
                </c:pt>
                <c:pt idx="27">
                  <c:v>-8.0837899999999994E-5</c:v>
                </c:pt>
                <c:pt idx="28">
                  <c:v>-8.3699899999999995E-5</c:v>
                </c:pt>
                <c:pt idx="29">
                  <c:v>-8.6445400000000004E-5</c:v>
                </c:pt>
                <c:pt idx="30">
                  <c:v>-8.9068599999999996E-5</c:v>
                </c:pt>
                <c:pt idx="31">
                  <c:v>-9.1561899999999995E-5</c:v>
                </c:pt>
                <c:pt idx="32">
                  <c:v>-9.3917200000000003E-5</c:v>
                </c:pt>
                <c:pt idx="33">
                  <c:v>-9.6133300000000003E-5</c:v>
                </c:pt>
                <c:pt idx="34">
                  <c:v>-9.82087E-5</c:v>
                </c:pt>
                <c:pt idx="35" formatCode="General">
                  <c:v>-1.00142E-4</c:v>
                </c:pt>
                <c:pt idx="36" formatCode="General">
                  <c:v>-1.01937E-4</c:v>
                </c:pt>
                <c:pt idx="37" formatCode="General">
                  <c:v>-1.03593E-4</c:v>
                </c:pt>
                <c:pt idx="38" formatCode="General">
                  <c:v>-1.0511299999999999E-4</c:v>
                </c:pt>
                <c:pt idx="39" formatCode="General">
                  <c:v>-1.06501E-4</c:v>
                </c:pt>
                <c:pt idx="40" formatCode="General">
                  <c:v>-1.07756E-4</c:v>
                </c:pt>
                <c:pt idx="41" formatCode="General">
                  <c:v>-1.08885E-4</c:v>
                </c:pt>
                <c:pt idx="42" formatCode="General">
                  <c:v>-1.09895E-4</c:v>
                </c:pt>
                <c:pt idx="43" formatCode="General">
                  <c:v>-1.10795E-4</c:v>
                </c:pt>
                <c:pt idx="44" formatCode="General">
                  <c:v>-1.1158999999999999E-4</c:v>
                </c:pt>
                <c:pt idx="45" formatCode="General">
                  <c:v>-1.1228199999999999E-4</c:v>
                </c:pt>
                <c:pt idx="46" formatCode="General">
                  <c:v>-1.12878E-4</c:v>
                </c:pt>
                <c:pt idx="47" formatCode="General">
                  <c:v>-1.13383E-4</c:v>
                </c:pt>
                <c:pt idx="48" formatCode="General">
                  <c:v>-1.1380299999999999E-4</c:v>
                </c:pt>
                <c:pt idx="49" formatCode="General">
                  <c:v>-1.14145E-4</c:v>
                </c:pt>
                <c:pt idx="50" formatCode="General">
                  <c:v>-1.1441400000000001E-4</c:v>
                </c:pt>
                <c:pt idx="51" formatCode="General">
                  <c:v>-1.14617E-4</c:v>
                </c:pt>
                <c:pt idx="52" formatCode="General">
                  <c:v>-1.14759E-4</c:v>
                </c:pt>
                <c:pt idx="53" formatCode="General">
                  <c:v>-1.1484099999999999E-4</c:v>
                </c:pt>
                <c:pt idx="54" formatCode="General">
                  <c:v>-1.14867E-4</c:v>
                </c:pt>
                <c:pt idx="55" formatCode="General">
                  <c:v>-1.14844E-4</c:v>
                </c:pt>
                <c:pt idx="56" formatCode="General">
                  <c:v>-1.14774E-4</c:v>
                </c:pt>
                <c:pt idx="57" formatCode="General">
                  <c:v>-1.1466100000000001E-4</c:v>
                </c:pt>
                <c:pt idx="58" formatCode="General">
                  <c:v>-1.14509E-4</c:v>
                </c:pt>
                <c:pt idx="59" formatCode="General">
                  <c:v>-1.14324E-4</c:v>
                </c:pt>
                <c:pt idx="60" formatCode="General">
                  <c:v>-1.1411E-4</c:v>
                </c:pt>
                <c:pt idx="61" formatCode="General">
                  <c:v>-1.1387099999999999E-4</c:v>
                </c:pt>
                <c:pt idx="62" formatCode="General">
                  <c:v>-1.13608E-4</c:v>
                </c:pt>
                <c:pt idx="63" formatCode="General">
                  <c:v>-1.1332099999999999E-4</c:v>
                </c:pt>
                <c:pt idx="64" formatCode="General">
                  <c:v>-1.13015E-4</c:v>
                </c:pt>
                <c:pt idx="65" formatCode="General">
                  <c:v>-1.12691E-4</c:v>
                </c:pt>
                <c:pt idx="66" formatCode="General">
                  <c:v>-1.1234999999999999E-4</c:v>
                </c:pt>
                <c:pt idx="67" formatCode="General">
                  <c:v>-1.11996E-4</c:v>
                </c:pt>
                <c:pt idx="68" formatCode="General">
                  <c:v>-1.11634E-4</c:v>
                </c:pt>
                <c:pt idx="69" formatCode="General">
                  <c:v>-1.11264E-4</c:v>
                </c:pt>
                <c:pt idx="70" formatCode="General">
                  <c:v>-1.10882E-4</c:v>
                </c:pt>
                <c:pt idx="71" formatCode="General">
                  <c:v>-1.10491E-4</c:v>
                </c:pt>
                <c:pt idx="72" formatCode="General">
                  <c:v>-1.10096E-4</c:v>
                </c:pt>
                <c:pt idx="73" formatCode="General">
                  <c:v>-1.097E-4</c:v>
                </c:pt>
                <c:pt idx="74" formatCode="General">
                  <c:v>-1.09305E-4</c:v>
                </c:pt>
                <c:pt idx="75" formatCode="General">
                  <c:v>-1.0890799999999999E-4</c:v>
                </c:pt>
                <c:pt idx="76" formatCode="General">
                  <c:v>-1.08507E-4</c:v>
                </c:pt>
                <c:pt idx="77" formatCode="General">
                  <c:v>-1.08102E-4</c:v>
                </c:pt>
                <c:pt idx="78" formatCode="General">
                  <c:v>-1.07692E-4</c:v>
                </c:pt>
                <c:pt idx="79" formatCode="General">
                  <c:v>-1.0727599999999999E-4</c:v>
                </c:pt>
                <c:pt idx="80" formatCode="General">
                  <c:v>-1.06857E-4</c:v>
                </c:pt>
                <c:pt idx="81" formatCode="General">
                  <c:v>-1.0643500000000001E-4</c:v>
                </c:pt>
                <c:pt idx="82" formatCode="General">
                  <c:v>-1.06005E-4</c:v>
                </c:pt>
                <c:pt idx="83" formatCode="General">
                  <c:v>-1.05568E-4</c:v>
                </c:pt>
                <c:pt idx="84" formatCode="General">
                  <c:v>-1.0512499999999999E-4</c:v>
                </c:pt>
                <c:pt idx="85" formatCode="General">
                  <c:v>-1.04676E-4</c:v>
                </c:pt>
                <c:pt idx="86" formatCode="General">
                  <c:v>-1.0422299999999999E-4</c:v>
                </c:pt>
                <c:pt idx="87" formatCode="General">
                  <c:v>-1.03767E-4</c:v>
                </c:pt>
                <c:pt idx="88" formatCode="General">
                  <c:v>-1.0331E-4</c:v>
                </c:pt>
                <c:pt idx="89" formatCode="General">
                  <c:v>-1.0285600000000001E-4</c:v>
                </c:pt>
                <c:pt idx="90" formatCode="General">
                  <c:v>-1.02401E-4</c:v>
                </c:pt>
                <c:pt idx="91" formatCode="General">
                  <c:v>-1.0194199999999999E-4</c:v>
                </c:pt>
                <c:pt idx="92" formatCode="General">
                  <c:v>-1.01481E-4</c:v>
                </c:pt>
                <c:pt idx="93" formatCode="General">
                  <c:v>-1.01017E-4</c:v>
                </c:pt>
                <c:pt idx="94" formatCode="General">
                  <c:v>-1.0055E-4</c:v>
                </c:pt>
                <c:pt idx="95" formatCode="General">
                  <c:v>-1.00077E-4</c:v>
                </c:pt>
                <c:pt idx="96">
                  <c:v>-9.9601900000000006E-5</c:v>
                </c:pt>
                <c:pt idx="97">
                  <c:v>-9.9125700000000005E-5</c:v>
                </c:pt>
                <c:pt idx="98">
                  <c:v>-9.8645499999999996E-5</c:v>
                </c:pt>
                <c:pt idx="99">
                  <c:v>-9.8160700000000004E-5</c:v>
                </c:pt>
                <c:pt idx="100">
                  <c:v>-9.7675800000000004E-5</c:v>
                </c:pt>
                <c:pt idx="101">
                  <c:v>-9.7189500000000002E-5</c:v>
                </c:pt>
                <c:pt idx="102">
                  <c:v>-9.6701100000000002E-5</c:v>
                </c:pt>
                <c:pt idx="103">
                  <c:v>-9.6210000000000002E-5</c:v>
                </c:pt>
                <c:pt idx="104">
                  <c:v>-9.5713599999999998E-5</c:v>
                </c:pt>
                <c:pt idx="105">
                  <c:v>-9.5210999999999994E-5</c:v>
                </c:pt>
                <c:pt idx="106">
                  <c:v>-9.4704599999999994E-5</c:v>
                </c:pt>
                <c:pt idx="107">
                  <c:v>-9.4193399999999998E-5</c:v>
                </c:pt>
                <c:pt idx="108">
                  <c:v>-9.3673399999999997E-5</c:v>
                </c:pt>
                <c:pt idx="109">
                  <c:v>-9.3143300000000007E-5</c:v>
                </c:pt>
                <c:pt idx="110">
                  <c:v>-9.2606000000000001E-5</c:v>
                </c:pt>
                <c:pt idx="111">
                  <c:v>-9.20647E-5</c:v>
                </c:pt>
                <c:pt idx="112">
                  <c:v>-9.1518699999999995E-5</c:v>
                </c:pt>
                <c:pt idx="113">
                  <c:v>-9.0964299999999999E-5</c:v>
                </c:pt>
                <c:pt idx="114">
                  <c:v>-9.0401200000000004E-5</c:v>
                </c:pt>
                <c:pt idx="115">
                  <c:v>-8.9831800000000003E-5</c:v>
                </c:pt>
                <c:pt idx="116">
                  <c:v>-8.9256800000000002E-5</c:v>
                </c:pt>
                <c:pt idx="117">
                  <c:v>-8.8672900000000003E-5</c:v>
                </c:pt>
                <c:pt idx="118">
                  <c:v>-8.80814E-5</c:v>
                </c:pt>
                <c:pt idx="119">
                  <c:v>-8.7484600000000006E-5</c:v>
                </c:pt>
                <c:pt idx="120">
                  <c:v>-8.6879999999999995E-5</c:v>
                </c:pt>
                <c:pt idx="121">
                  <c:v>-8.6268199999999995E-5</c:v>
                </c:pt>
                <c:pt idx="122">
                  <c:v>-8.5655000000000006E-5</c:v>
                </c:pt>
                <c:pt idx="123">
                  <c:v>-8.5041899999999996E-5</c:v>
                </c:pt>
                <c:pt idx="124">
                  <c:v>-8.4425099999999999E-5</c:v>
                </c:pt>
                <c:pt idx="125">
                  <c:v>-8.3806200000000004E-5</c:v>
                </c:pt>
                <c:pt idx="126">
                  <c:v>-8.3188000000000004E-5</c:v>
                </c:pt>
                <c:pt idx="127">
                  <c:v>-8.2569600000000003E-5</c:v>
                </c:pt>
                <c:pt idx="128">
                  <c:v>-8.1949900000000006E-5</c:v>
                </c:pt>
                <c:pt idx="129">
                  <c:v>-8.1327000000000002E-5</c:v>
                </c:pt>
                <c:pt idx="130">
                  <c:v>-8.07014E-5</c:v>
                </c:pt>
                <c:pt idx="131">
                  <c:v>-8.0073000000000004E-5</c:v>
                </c:pt>
                <c:pt idx="132">
                  <c:v>-7.9437900000000001E-5</c:v>
                </c:pt>
                <c:pt idx="133">
                  <c:v>-7.8799299999999996E-5</c:v>
                </c:pt>
                <c:pt idx="134">
                  <c:v>-7.8162899999999997E-5</c:v>
                </c:pt>
                <c:pt idx="135">
                  <c:v>-7.7529599999999997E-5</c:v>
                </c:pt>
                <c:pt idx="136">
                  <c:v>-7.6895899999999997E-5</c:v>
                </c:pt>
                <c:pt idx="137">
                  <c:v>-7.6260999999999994E-5</c:v>
                </c:pt>
                <c:pt idx="138">
                  <c:v>-7.5629600000000005E-5</c:v>
                </c:pt>
                <c:pt idx="139">
                  <c:v>-7.5002700000000006E-5</c:v>
                </c:pt>
                <c:pt idx="140">
                  <c:v>-7.4374499999999997E-5</c:v>
                </c:pt>
                <c:pt idx="141">
                  <c:v>-7.3739999999999995E-5</c:v>
                </c:pt>
                <c:pt idx="142">
                  <c:v>-7.3101099999999997E-5</c:v>
                </c:pt>
                <c:pt idx="143">
                  <c:v>-7.2458800000000005E-5</c:v>
                </c:pt>
                <c:pt idx="144">
                  <c:v>-7.1810400000000006E-5</c:v>
                </c:pt>
                <c:pt idx="145">
                  <c:v>-7.1155400000000007E-5</c:v>
                </c:pt>
                <c:pt idx="146">
                  <c:v>-7.0489999999999998E-5</c:v>
                </c:pt>
                <c:pt idx="147">
                  <c:v>-6.9813000000000004E-5</c:v>
                </c:pt>
                <c:pt idx="148">
                  <c:v>-6.9128399999999994E-5</c:v>
                </c:pt>
                <c:pt idx="149">
                  <c:v>-6.8439499999999994E-5</c:v>
                </c:pt>
                <c:pt idx="150">
                  <c:v>-6.7745900000000005E-5</c:v>
                </c:pt>
                <c:pt idx="151">
                  <c:v>-6.7048300000000007E-5</c:v>
                </c:pt>
                <c:pt idx="152">
                  <c:v>-6.6348300000000003E-5</c:v>
                </c:pt>
                <c:pt idx="153">
                  <c:v>-6.5644100000000004E-5</c:v>
                </c:pt>
                <c:pt idx="154">
                  <c:v>-6.4932199999999995E-5</c:v>
                </c:pt>
                <c:pt idx="155">
                  <c:v>-6.4211699999999994E-5</c:v>
                </c:pt>
                <c:pt idx="156">
                  <c:v>-6.3483299999999996E-5</c:v>
                </c:pt>
                <c:pt idx="157">
                  <c:v>-6.2753699999999995E-5</c:v>
                </c:pt>
                <c:pt idx="158">
                  <c:v>-6.2023199999999999E-5</c:v>
                </c:pt>
                <c:pt idx="159">
                  <c:v>-6.12913E-5</c:v>
                </c:pt>
                <c:pt idx="160">
                  <c:v>-6.0563499999999997E-5</c:v>
                </c:pt>
                <c:pt idx="161">
                  <c:v>-5.9841399999999999E-5</c:v>
                </c:pt>
                <c:pt idx="162">
                  <c:v>-5.9120499999999997E-5</c:v>
                </c:pt>
                <c:pt idx="163">
                  <c:v>-5.8400599999999998E-5</c:v>
                </c:pt>
                <c:pt idx="164">
                  <c:v>-5.7683899999999998E-5</c:v>
                </c:pt>
                <c:pt idx="165">
                  <c:v>-5.6972100000000003E-5</c:v>
                </c:pt>
                <c:pt idx="166">
                  <c:v>-5.6264699999999997E-5</c:v>
                </c:pt>
                <c:pt idx="167">
                  <c:v>-5.5560499999999998E-5</c:v>
                </c:pt>
                <c:pt idx="168">
                  <c:v>-5.4858999999999998E-5</c:v>
                </c:pt>
                <c:pt idx="169">
                  <c:v>-5.4162000000000001E-5</c:v>
                </c:pt>
                <c:pt idx="170">
                  <c:v>-5.3468799999999999E-5</c:v>
                </c:pt>
                <c:pt idx="171">
                  <c:v>-5.2779399999999998E-5</c:v>
                </c:pt>
                <c:pt idx="172">
                  <c:v>-5.2095500000000003E-5</c:v>
                </c:pt>
                <c:pt idx="173">
                  <c:v>-5.1413099999999997E-5</c:v>
                </c:pt>
                <c:pt idx="174">
                  <c:v>-5.0722800000000002E-5</c:v>
                </c:pt>
                <c:pt idx="175">
                  <c:v>-5.0022499999999998E-5</c:v>
                </c:pt>
                <c:pt idx="176">
                  <c:v>-4.9317300000000003E-5</c:v>
                </c:pt>
                <c:pt idx="177">
                  <c:v>-4.8608800000000001E-5</c:v>
                </c:pt>
                <c:pt idx="178">
                  <c:v>-4.7898000000000001E-5</c:v>
                </c:pt>
                <c:pt idx="179">
                  <c:v>-4.7184700000000002E-5</c:v>
                </c:pt>
                <c:pt idx="180">
                  <c:v>-4.6470600000000002E-5</c:v>
                </c:pt>
                <c:pt idx="181">
                  <c:v>-4.5762700000000001E-5</c:v>
                </c:pt>
                <c:pt idx="182">
                  <c:v>-4.5061000000000001E-5</c:v>
                </c:pt>
                <c:pt idx="183">
                  <c:v>-4.4363400000000003E-5</c:v>
                </c:pt>
                <c:pt idx="184">
                  <c:v>-4.3670800000000002E-5</c:v>
                </c:pt>
                <c:pt idx="185">
                  <c:v>-4.2986099999999998E-5</c:v>
                </c:pt>
                <c:pt idx="186">
                  <c:v>-4.2312899999999999E-5</c:v>
                </c:pt>
                <c:pt idx="187">
                  <c:v>-4.1652100000000001E-5</c:v>
                </c:pt>
                <c:pt idx="188">
                  <c:v>-4.1004100000000003E-5</c:v>
                </c:pt>
                <c:pt idx="189">
                  <c:v>-4.0374999999999999E-5</c:v>
                </c:pt>
                <c:pt idx="190">
                  <c:v>-3.9777000000000002E-5</c:v>
                </c:pt>
                <c:pt idx="191">
                  <c:v>-3.92135E-5</c:v>
                </c:pt>
                <c:pt idx="192">
                  <c:v>-3.8683400000000003E-5</c:v>
                </c:pt>
                <c:pt idx="193">
                  <c:v>-3.8186499999999998E-5</c:v>
                </c:pt>
                <c:pt idx="194">
                  <c:v>-3.7722999999999998E-5</c:v>
                </c:pt>
                <c:pt idx="195">
                  <c:v>-3.7289999999999997E-5</c:v>
                </c:pt>
                <c:pt idx="196">
                  <c:v>-3.6879699999999999E-5</c:v>
                </c:pt>
                <c:pt idx="197">
                  <c:v>-3.6486599999999997E-5</c:v>
                </c:pt>
                <c:pt idx="198">
                  <c:v>-3.6110599999999999E-5</c:v>
                </c:pt>
                <c:pt idx="199">
                  <c:v>-3.5753600000000003E-5</c:v>
                </c:pt>
                <c:pt idx="200">
                  <c:v>-3.5416400000000002E-5</c:v>
                </c:pt>
                <c:pt idx="201">
                  <c:v>-3.51004E-5</c:v>
                </c:pt>
                <c:pt idx="202">
                  <c:v>-3.4810200000000001E-5</c:v>
                </c:pt>
                <c:pt idx="203">
                  <c:v>-3.4550600000000001E-5</c:v>
                </c:pt>
                <c:pt idx="204">
                  <c:v>-3.4324299999999999E-5</c:v>
                </c:pt>
                <c:pt idx="205">
                  <c:v>-3.41362E-5</c:v>
                </c:pt>
                <c:pt idx="206">
                  <c:v>-3.3991500000000001E-5</c:v>
                </c:pt>
                <c:pt idx="207">
                  <c:v>-3.3889700000000002E-5</c:v>
                </c:pt>
                <c:pt idx="208">
                  <c:v>-3.3828600000000003E-5</c:v>
                </c:pt>
                <c:pt idx="209">
                  <c:v>-3.3809500000000002E-5</c:v>
                </c:pt>
                <c:pt idx="210">
                  <c:v>-3.3832599999999999E-5</c:v>
                </c:pt>
                <c:pt idx="211">
                  <c:v>-3.39045E-5</c:v>
                </c:pt>
                <c:pt idx="212">
                  <c:v>-3.4033399999999998E-5</c:v>
                </c:pt>
                <c:pt idx="213">
                  <c:v>-3.4227000000000003E-5</c:v>
                </c:pt>
                <c:pt idx="214">
                  <c:v>-3.4497399999999999E-5</c:v>
                </c:pt>
                <c:pt idx="215">
                  <c:v>-3.4854400000000003E-5</c:v>
                </c:pt>
                <c:pt idx="216">
                  <c:v>-3.5299200000000002E-5</c:v>
                </c:pt>
                <c:pt idx="217">
                  <c:v>-3.58388E-5</c:v>
                </c:pt>
                <c:pt idx="218">
                  <c:v>-3.64784E-5</c:v>
                </c:pt>
                <c:pt idx="219">
                  <c:v>-3.7223700000000001E-5</c:v>
                </c:pt>
                <c:pt idx="220">
                  <c:v>-3.8080800000000003E-5</c:v>
                </c:pt>
                <c:pt idx="221">
                  <c:v>-3.9054899999999998E-5</c:v>
                </c:pt>
                <c:pt idx="222">
                  <c:v>-4.0150500000000001E-5</c:v>
                </c:pt>
                <c:pt idx="223">
                  <c:v>-4.1377300000000001E-5</c:v>
                </c:pt>
                <c:pt idx="224">
                  <c:v>-4.2752700000000001E-5</c:v>
                </c:pt>
                <c:pt idx="225">
                  <c:v>-4.4293199999999998E-5</c:v>
                </c:pt>
                <c:pt idx="226">
                  <c:v>-4.6014699999999998E-5</c:v>
                </c:pt>
                <c:pt idx="227">
                  <c:v>-4.7935000000000001E-5</c:v>
                </c:pt>
                <c:pt idx="228">
                  <c:v>-5.0077000000000002E-5</c:v>
                </c:pt>
                <c:pt idx="229">
                  <c:v>-5.2461599999999999E-5</c:v>
                </c:pt>
                <c:pt idx="230">
                  <c:v>-5.5101E-5</c:v>
                </c:pt>
                <c:pt idx="231">
                  <c:v>-5.8009700000000001E-5</c:v>
                </c:pt>
                <c:pt idx="232">
                  <c:v>-6.1212300000000003E-5</c:v>
                </c:pt>
                <c:pt idx="233">
                  <c:v>-6.4738699999999997E-5</c:v>
                </c:pt>
                <c:pt idx="234">
                  <c:v>-6.8617199999999998E-5</c:v>
                </c:pt>
                <c:pt idx="235">
                  <c:v>-7.2878899999999998E-5</c:v>
                </c:pt>
                <c:pt idx="236">
                  <c:v>-7.7557699999999998E-5</c:v>
                </c:pt>
                <c:pt idx="237">
                  <c:v>-8.2683599999999996E-5</c:v>
                </c:pt>
                <c:pt idx="238">
                  <c:v>-8.8286899999999997E-5</c:v>
                </c:pt>
                <c:pt idx="239">
                  <c:v>-9.4399800000000004E-5</c:v>
                </c:pt>
                <c:pt idx="240" formatCode="General">
                  <c:v>-1.01056E-4</c:v>
                </c:pt>
                <c:pt idx="241" formatCode="General">
                  <c:v>-1.0828900000000001E-4</c:v>
                </c:pt>
                <c:pt idx="242" formatCode="General">
                  <c:v>-1.16123E-4</c:v>
                </c:pt>
                <c:pt idx="243" formatCode="General">
                  <c:v>-1.24583E-4</c:v>
                </c:pt>
                <c:pt idx="244" formatCode="General">
                  <c:v>-1.3369E-4</c:v>
                </c:pt>
                <c:pt idx="245" formatCode="General">
                  <c:v>-1.4346199999999999E-4</c:v>
                </c:pt>
                <c:pt idx="246" formatCode="General">
                  <c:v>-1.5392199999999999E-4</c:v>
                </c:pt>
                <c:pt idx="247" formatCode="General">
                  <c:v>-1.6509599999999999E-4</c:v>
                </c:pt>
                <c:pt idx="248" formatCode="General">
                  <c:v>-1.77014E-4</c:v>
                </c:pt>
                <c:pt idx="249" formatCode="General">
                  <c:v>-1.8970099999999999E-4</c:v>
                </c:pt>
                <c:pt idx="250" formatCode="General">
                  <c:v>-2.03191E-4</c:v>
                </c:pt>
                <c:pt idx="251" formatCode="General">
                  <c:v>-2.1752300000000001E-4</c:v>
                </c:pt>
                <c:pt idx="252" formatCode="General">
                  <c:v>-2.3274400000000001E-4</c:v>
                </c:pt>
                <c:pt idx="253" formatCode="General">
                  <c:v>-2.4891300000000002E-4</c:v>
                </c:pt>
                <c:pt idx="254" formatCode="General">
                  <c:v>-2.6610000000000002E-4</c:v>
                </c:pt>
                <c:pt idx="255" formatCode="General">
                  <c:v>-2.8438299999999998E-4</c:v>
                </c:pt>
                <c:pt idx="256" formatCode="General">
                  <c:v>-3.0385200000000002E-4</c:v>
                </c:pt>
                <c:pt idx="257" formatCode="General">
                  <c:v>-3.2459999999999998E-4</c:v>
                </c:pt>
                <c:pt idx="258" formatCode="General">
                  <c:v>-3.4672199999999999E-4</c:v>
                </c:pt>
                <c:pt idx="259" formatCode="General">
                  <c:v>-3.7031999999999999E-4</c:v>
                </c:pt>
                <c:pt idx="260" formatCode="General">
                  <c:v>-3.9547999999999997E-4</c:v>
                </c:pt>
                <c:pt idx="261" formatCode="General">
                  <c:v>-4.2227900000000001E-4</c:v>
                </c:pt>
                <c:pt idx="262" formatCode="General">
                  <c:v>-4.5077499999999999E-4</c:v>
                </c:pt>
                <c:pt idx="263" formatCode="General">
                  <c:v>-4.8100500000000001E-4</c:v>
                </c:pt>
                <c:pt idx="264" formatCode="General">
                  <c:v>-5.1297799999999998E-4</c:v>
                </c:pt>
                <c:pt idx="265" formatCode="General">
                  <c:v>-5.4668800000000004E-4</c:v>
                </c:pt>
                <c:pt idx="266" formatCode="General">
                  <c:v>-5.8211700000000005E-4</c:v>
                </c:pt>
                <c:pt idx="267" formatCode="General">
                  <c:v>-6.1923200000000005E-4</c:v>
                </c:pt>
                <c:pt idx="268" formatCode="General">
                  <c:v>-6.5797499999999999E-4</c:v>
                </c:pt>
                <c:pt idx="269" formatCode="General">
                  <c:v>-6.9827099999999998E-4</c:v>
                </c:pt>
                <c:pt idx="270" formatCode="General">
                  <c:v>-7.4002900000000001E-4</c:v>
                </c:pt>
                <c:pt idx="271" formatCode="General">
                  <c:v>-7.8314400000000005E-4</c:v>
                </c:pt>
                <c:pt idx="272" formatCode="General">
                  <c:v>-8.2749099999999997E-4</c:v>
                </c:pt>
                <c:pt idx="273" formatCode="General">
                  <c:v>-8.7291500000000004E-4</c:v>
                </c:pt>
                <c:pt idx="274" formatCode="General">
                  <c:v>-9.1923899999999997E-4</c:v>
                </c:pt>
                <c:pt idx="275" formatCode="General">
                  <c:v>-9.6627200000000001E-4</c:v>
                </c:pt>
                <c:pt idx="276" formatCode="General">
                  <c:v>-1.0138E-3</c:v>
                </c:pt>
                <c:pt idx="277" formatCode="General">
                  <c:v>-1.0616E-3</c:v>
                </c:pt>
                <c:pt idx="278" formatCode="General">
                  <c:v>-1.10943E-3</c:v>
                </c:pt>
                <c:pt idx="279" formatCode="General">
                  <c:v>-1.1570199999999999E-3</c:v>
                </c:pt>
                <c:pt idx="280" formatCode="General">
                  <c:v>-1.20411E-3</c:v>
                </c:pt>
                <c:pt idx="281" formatCode="General">
                  <c:v>-1.25044E-3</c:v>
                </c:pt>
                <c:pt idx="282" formatCode="General">
                  <c:v>-1.2957299999999999E-3</c:v>
                </c:pt>
                <c:pt idx="283" formatCode="General">
                  <c:v>-1.33972E-3</c:v>
                </c:pt>
                <c:pt idx="284" formatCode="General">
                  <c:v>-1.3821E-3</c:v>
                </c:pt>
                <c:pt idx="285" formatCode="General">
                  <c:v>-1.4225900000000001E-3</c:v>
                </c:pt>
                <c:pt idx="286" formatCode="General">
                  <c:v>-1.46086E-3</c:v>
                </c:pt>
                <c:pt idx="287" formatCode="General">
                  <c:v>-1.4966199999999999E-3</c:v>
                </c:pt>
                <c:pt idx="288" formatCode="General">
                  <c:v>-1.52954E-3</c:v>
                </c:pt>
                <c:pt idx="289" formatCode="General">
                  <c:v>-1.55933E-3</c:v>
                </c:pt>
                <c:pt idx="290" formatCode="General">
                  <c:v>-1.5856900000000001E-3</c:v>
                </c:pt>
                <c:pt idx="291" formatCode="General">
                  <c:v>-1.60834E-3</c:v>
                </c:pt>
                <c:pt idx="292" formatCode="General">
                  <c:v>-1.62703E-3</c:v>
                </c:pt>
                <c:pt idx="293" formatCode="General">
                  <c:v>-1.64152E-3</c:v>
                </c:pt>
                <c:pt idx="294" formatCode="General">
                  <c:v>-1.65161E-3</c:v>
                </c:pt>
                <c:pt idx="295" formatCode="General">
                  <c:v>-1.6571299999999999E-3</c:v>
                </c:pt>
                <c:pt idx="296" formatCode="General">
                  <c:v>-1.6579400000000001E-3</c:v>
                </c:pt>
                <c:pt idx="297" formatCode="General">
                  <c:v>-1.65391E-3</c:v>
                </c:pt>
                <c:pt idx="298" formatCode="General">
                  <c:v>-1.64493E-3</c:v>
                </c:pt>
                <c:pt idx="299" formatCode="General">
                  <c:v>-1.6309199999999999E-3</c:v>
                </c:pt>
                <c:pt idx="300" formatCode="General">
                  <c:v>-1.6118199999999999E-3</c:v>
                </c:pt>
                <c:pt idx="301" formatCode="General">
                  <c:v>-1.5876099999999999E-3</c:v>
                </c:pt>
                <c:pt idx="302" formatCode="General">
                  <c:v>-1.5583299999999999E-3</c:v>
                </c:pt>
                <c:pt idx="303" formatCode="General">
                  <c:v>-1.5240900000000001E-3</c:v>
                </c:pt>
                <c:pt idx="304" formatCode="General">
                  <c:v>-1.48507E-3</c:v>
                </c:pt>
                <c:pt idx="305" formatCode="General">
                  <c:v>-1.4415299999999999E-3</c:v>
                </c:pt>
                <c:pt idx="306" formatCode="General">
                  <c:v>-1.39379E-3</c:v>
                </c:pt>
                <c:pt idx="307" formatCode="General">
                  <c:v>-1.3422099999999999E-3</c:v>
                </c:pt>
                <c:pt idx="308" formatCode="General">
                  <c:v>-1.28724E-3</c:v>
                </c:pt>
                <c:pt idx="309" formatCode="General">
                  <c:v>-1.2293499999999999E-3</c:v>
                </c:pt>
                <c:pt idx="310" formatCode="General">
                  <c:v>-1.1690400000000001E-3</c:v>
                </c:pt>
                <c:pt idx="311" formatCode="General">
                  <c:v>-1.10684E-3</c:v>
                </c:pt>
                <c:pt idx="312" formatCode="General">
                  <c:v>-1.0432900000000001E-3</c:v>
                </c:pt>
                <c:pt idx="313" formatCode="General">
                  <c:v>-9.7894499999999995E-4</c:v>
                </c:pt>
                <c:pt idx="314" formatCode="General">
                  <c:v>-9.1435699999999997E-4</c:v>
                </c:pt>
                <c:pt idx="315" formatCode="General">
                  <c:v>-8.5007099999999999E-4</c:v>
                </c:pt>
                <c:pt idx="316" formatCode="General">
                  <c:v>-7.8662000000000003E-4</c:v>
                </c:pt>
                <c:pt idx="317" formatCode="General">
                  <c:v>-7.2451600000000003E-4</c:v>
                </c:pt>
                <c:pt idx="318" formatCode="General">
                  <c:v>-6.6424300000000002E-4</c:v>
                </c:pt>
                <c:pt idx="319" formatCode="General">
                  <c:v>-6.0625000000000002E-4</c:v>
                </c:pt>
                <c:pt idx="320" formatCode="General">
                  <c:v>-5.5092900000000002E-4</c:v>
                </c:pt>
                <c:pt idx="321" formatCode="General">
                  <c:v>-4.9860599999999996E-4</c:v>
                </c:pt>
                <c:pt idx="322" formatCode="General">
                  <c:v>-4.4953400000000002E-4</c:v>
                </c:pt>
                <c:pt idx="323" formatCode="General">
                  <c:v>-4.0390199999999998E-4</c:v>
                </c:pt>
                <c:pt idx="324" formatCode="General">
                  <c:v>-3.6183400000000001E-4</c:v>
                </c:pt>
                <c:pt idx="325" formatCode="General">
                  <c:v>-3.2339400000000001E-4</c:v>
                </c:pt>
                <c:pt idx="326" formatCode="General">
                  <c:v>-2.88588E-4</c:v>
                </c:pt>
                <c:pt idx="327" formatCode="General">
                  <c:v>-2.5736800000000001E-4</c:v>
                </c:pt>
                <c:pt idx="328" formatCode="General">
                  <c:v>-2.2964700000000001E-4</c:v>
                </c:pt>
                <c:pt idx="329" formatCode="General">
                  <c:v>-2.0530099999999999E-4</c:v>
                </c:pt>
                <c:pt idx="330" formatCode="General">
                  <c:v>-1.84162E-4</c:v>
                </c:pt>
                <c:pt idx="331" formatCode="General">
                  <c:v>-1.6602500000000001E-4</c:v>
                </c:pt>
                <c:pt idx="332" formatCode="General">
                  <c:v>-1.5066499999999999E-4</c:v>
                </c:pt>
                <c:pt idx="333" formatCode="General">
                  <c:v>-1.3784100000000001E-4</c:v>
                </c:pt>
                <c:pt idx="334" formatCode="General">
                  <c:v>-1.2729000000000001E-4</c:v>
                </c:pt>
                <c:pt idx="335" formatCode="General">
                  <c:v>-1.18736E-4</c:v>
                </c:pt>
                <c:pt idx="336" formatCode="General">
                  <c:v>-1.11891E-4</c:v>
                </c:pt>
                <c:pt idx="337" formatCode="General">
                  <c:v>-1.06474E-4</c:v>
                </c:pt>
                <c:pt idx="338" formatCode="General">
                  <c:v>-1.0222599999999999E-4</c:v>
                </c:pt>
                <c:pt idx="339">
                  <c:v>-9.8910600000000001E-5</c:v>
                </c:pt>
                <c:pt idx="340">
                  <c:v>-9.6336300000000001E-5</c:v>
                </c:pt>
                <c:pt idx="341">
                  <c:v>-9.4355E-5</c:v>
                </c:pt>
                <c:pt idx="342">
                  <c:v>-9.28435E-5</c:v>
                </c:pt>
                <c:pt idx="343">
                  <c:v>-9.1700900000000002E-5</c:v>
                </c:pt>
                <c:pt idx="344">
                  <c:v>-9.0845099999999995E-5</c:v>
                </c:pt>
                <c:pt idx="345">
                  <c:v>-9.0214600000000002E-5</c:v>
                </c:pt>
                <c:pt idx="346">
                  <c:v>-8.9761999999999999E-5</c:v>
                </c:pt>
                <c:pt idx="347">
                  <c:v>-8.9450900000000001E-5</c:v>
                </c:pt>
                <c:pt idx="348">
                  <c:v>-8.9255700000000007E-5</c:v>
                </c:pt>
                <c:pt idx="349">
                  <c:v>-8.9154799999999996E-5</c:v>
                </c:pt>
                <c:pt idx="350">
                  <c:v>-8.9133299999999996E-5</c:v>
                </c:pt>
                <c:pt idx="351">
                  <c:v>-8.9178999999999994E-5</c:v>
                </c:pt>
                <c:pt idx="352">
                  <c:v>-8.9277700000000001E-5</c:v>
                </c:pt>
                <c:pt idx="353">
                  <c:v>-8.9415100000000004E-5</c:v>
                </c:pt>
                <c:pt idx="354">
                  <c:v>-8.9579600000000005E-5</c:v>
                </c:pt>
                <c:pt idx="355">
                  <c:v>-8.9763099999999994E-5</c:v>
                </c:pt>
                <c:pt idx="356">
                  <c:v>-8.9963000000000006E-5</c:v>
                </c:pt>
                <c:pt idx="357">
                  <c:v>-9.0180500000000002E-5</c:v>
                </c:pt>
                <c:pt idx="358">
                  <c:v>-9.04176E-5</c:v>
                </c:pt>
                <c:pt idx="359">
                  <c:v>-9.0671600000000001E-5</c:v>
                </c:pt>
                <c:pt idx="360">
                  <c:v>-9.0939299999999999E-5</c:v>
                </c:pt>
                <c:pt idx="361">
                  <c:v>-9.1214399999999999E-5</c:v>
                </c:pt>
                <c:pt idx="362">
                  <c:v>-9.1493600000000001E-5</c:v>
                </c:pt>
                <c:pt idx="363">
                  <c:v>-9.17805E-5</c:v>
                </c:pt>
                <c:pt idx="364">
                  <c:v>-9.2081800000000003E-5</c:v>
                </c:pt>
                <c:pt idx="365">
                  <c:v>-9.2394999999999999E-5</c:v>
                </c:pt>
                <c:pt idx="366">
                  <c:v>-9.2711699999999995E-5</c:v>
                </c:pt>
                <c:pt idx="367">
                  <c:v>-9.3027000000000002E-5</c:v>
                </c:pt>
                <c:pt idx="368">
                  <c:v>-9.3339799999999997E-5</c:v>
                </c:pt>
                <c:pt idx="369">
                  <c:v>-9.3652099999999997E-5</c:v>
                </c:pt>
                <c:pt idx="370">
                  <c:v>-9.3969199999999995E-5</c:v>
                </c:pt>
                <c:pt idx="371">
                  <c:v>-9.4296999999999995E-5</c:v>
                </c:pt>
                <c:pt idx="372">
                  <c:v>-9.4639100000000007E-5</c:v>
                </c:pt>
                <c:pt idx="373">
                  <c:v>-9.49947E-5</c:v>
                </c:pt>
                <c:pt idx="374">
                  <c:v>-9.5358000000000004E-5</c:v>
                </c:pt>
                <c:pt idx="375">
                  <c:v>-9.5718999999999996E-5</c:v>
                </c:pt>
                <c:pt idx="376">
                  <c:v>-9.6068400000000003E-5</c:v>
                </c:pt>
                <c:pt idx="377">
                  <c:v>-9.6406399999999999E-5</c:v>
                </c:pt>
                <c:pt idx="378">
                  <c:v>-9.6729400000000003E-5</c:v>
                </c:pt>
                <c:pt idx="379">
                  <c:v>-9.7036199999999998E-5</c:v>
                </c:pt>
                <c:pt idx="380">
                  <c:v>-9.73187E-5</c:v>
                </c:pt>
                <c:pt idx="381">
                  <c:v>-9.7569800000000002E-5</c:v>
                </c:pt>
                <c:pt idx="382">
                  <c:v>-9.7792499999999996E-5</c:v>
                </c:pt>
                <c:pt idx="383">
                  <c:v>-9.7990800000000004E-5</c:v>
                </c:pt>
                <c:pt idx="384">
                  <c:v>-9.8176499999999998E-5</c:v>
                </c:pt>
                <c:pt idx="385">
                  <c:v>-9.8354699999999995E-5</c:v>
                </c:pt>
                <c:pt idx="386">
                  <c:v>-9.8528699999999997E-5</c:v>
                </c:pt>
                <c:pt idx="387">
                  <c:v>-9.8699899999999993E-5</c:v>
                </c:pt>
                <c:pt idx="388">
                  <c:v>-9.8858100000000001E-5</c:v>
                </c:pt>
                <c:pt idx="389">
                  <c:v>-9.8999400000000006E-5</c:v>
                </c:pt>
                <c:pt idx="390">
                  <c:v>-9.9128699999999998E-5</c:v>
                </c:pt>
                <c:pt idx="391">
                  <c:v>-9.9248799999999997E-5</c:v>
                </c:pt>
                <c:pt idx="392">
                  <c:v>-9.9362699999999997E-5</c:v>
                </c:pt>
                <c:pt idx="393">
                  <c:v>-9.9473600000000003E-5</c:v>
                </c:pt>
                <c:pt idx="394">
                  <c:v>-9.9585899999999998E-5</c:v>
                </c:pt>
                <c:pt idx="395">
                  <c:v>-9.9707300000000007E-5</c:v>
                </c:pt>
                <c:pt idx="396">
                  <c:v>-9.9840700000000001E-5</c:v>
                </c:pt>
                <c:pt idx="397">
                  <c:v>-9.9985499999999993E-5</c:v>
                </c:pt>
                <c:pt idx="398" formatCode="General">
                  <c:v>-1.0013699999999999E-4</c:v>
                </c:pt>
                <c:pt idx="399" formatCode="General">
                  <c:v>-1.00295E-4</c:v>
                </c:pt>
                <c:pt idx="400" formatCode="General">
                  <c:v>-1.00466E-4</c:v>
                </c:pt>
                <c:pt idx="401" formatCode="General">
                  <c:v>-1.00648E-4</c:v>
                </c:pt>
                <c:pt idx="402" formatCode="General">
                  <c:v>-1.0084E-4</c:v>
                </c:pt>
                <c:pt idx="403" formatCode="General">
                  <c:v>-1.01038E-4</c:v>
                </c:pt>
                <c:pt idx="404" formatCode="General">
                  <c:v>-1.01233E-4</c:v>
                </c:pt>
                <c:pt idx="405" formatCode="General">
                  <c:v>-1.01424E-4</c:v>
                </c:pt>
                <c:pt idx="406" formatCode="General">
                  <c:v>-1.0162000000000001E-4</c:v>
                </c:pt>
                <c:pt idx="407" formatCode="General">
                  <c:v>-1.0183000000000001E-4</c:v>
                </c:pt>
                <c:pt idx="408" formatCode="General">
                  <c:v>-1.02051E-4</c:v>
                </c:pt>
                <c:pt idx="409" formatCode="General">
                  <c:v>-1.02272E-4</c:v>
                </c:pt>
                <c:pt idx="410" formatCode="General">
                  <c:v>-1.0249100000000001E-4</c:v>
                </c:pt>
                <c:pt idx="411" formatCode="General">
                  <c:v>-1.02709E-4</c:v>
                </c:pt>
                <c:pt idx="412" formatCode="General">
                  <c:v>-1.0292400000000001E-4</c:v>
                </c:pt>
                <c:pt idx="413" formatCode="General">
                  <c:v>-1.0313400000000001E-4</c:v>
                </c:pt>
                <c:pt idx="414" formatCode="General">
                  <c:v>-1.03336E-4</c:v>
                </c:pt>
                <c:pt idx="415" formatCode="General">
                  <c:v>-1.03532E-4</c:v>
                </c:pt>
                <c:pt idx="416" formatCode="General">
                  <c:v>-1.03726E-4</c:v>
                </c:pt>
                <c:pt idx="417" formatCode="General">
                  <c:v>-1.03911E-4</c:v>
                </c:pt>
                <c:pt idx="418" formatCode="General">
                  <c:v>-1.04085E-4</c:v>
                </c:pt>
                <c:pt idx="419" formatCode="General">
                  <c:v>-1.0425E-4</c:v>
                </c:pt>
                <c:pt idx="420" formatCode="General">
                  <c:v>-1.04411E-4</c:v>
                </c:pt>
                <c:pt idx="421" formatCode="General">
                  <c:v>-1.0456800000000001E-4</c:v>
                </c:pt>
                <c:pt idx="422" formatCode="General">
                  <c:v>-1.04719E-4</c:v>
                </c:pt>
                <c:pt idx="423" formatCode="General">
                  <c:v>-1.04863E-4</c:v>
                </c:pt>
                <c:pt idx="424" formatCode="General">
                  <c:v>-1.04993E-4</c:v>
                </c:pt>
                <c:pt idx="425" formatCode="General">
                  <c:v>-1.05105E-4</c:v>
                </c:pt>
                <c:pt idx="426" formatCode="General">
                  <c:v>-1.05196E-4</c:v>
                </c:pt>
                <c:pt idx="427" formatCode="General">
                  <c:v>-1.0526699999999999E-4</c:v>
                </c:pt>
                <c:pt idx="428" formatCode="General">
                  <c:v>-1.0532800000000001E-4</c:v>
                </c:pt>
                <c:pt idx="429" formatCode="General">
                  <c:v>-1.05381E-4</c:v>
                </c:pt>
                <c:pt idx="430" formatCode="General">
                  <c:v>-1.0541599999999999E-4</c:v>
                </c:pt>
                <c:pt idx="431" formatCode="General">
                  <c:v>-1.0543E-4</c:v>
                </c:pt>
                <c:pt idx="432" formatCode="General">
                  <c:v>-1.0542100000000001E-4</c:v>
                </c:pt>
                <c:pt idx="433" formatCode="General">
                  <c:v>-1.05398E-4</c:v>
                </c:pt>
                <c:pt idx="434" formatCode="General">
                  <c:v>-1.0536500000000001E-4</c:v>
                </c:pt>
                <c:pt idx="435" formatCode="General">
                  <c:v>-1.0532200000000001E-4</c:v>
                </c:pt>
                <c:pt idx="436" formatCode="General">
                  <c:v>-1.0527E-4</c:v>
                </c:pt>
                <c:pt idx="437" formatCode="General">
                  <c:v>-1.0520500000000001E-4</c:v>
                </c:pt>
                <c:pt idx="438" formatCode="General">
                  <c:v>-1.0513099999999999E-4</c:v>
                </c:pt>
                <c:pt idx="439" formatCode="General">
                  <c:v>-1.05048E-4</c:v>
                </c:pt>
                <c:pt idx="440" formatCode="General">
                  <c:v>-1.04953E-4</c:v>
                </c:pt>
                <c:pt idx="441" formatCode="General">
                  <c:v>-1.0485E-4</c:v>
                </c:pt>
                <c:pt idx="442" formatCode="General">
                  <c:v>-1.0474E-4</c:v>
                </c:pt>
                <c:pt idx="443" formatCode="General">
                  <c:v>-1.04623E-4</c:v>
                </c:pt>
                <c:pt idx="444" formatCode="General">
                  <c:v>-1.0450099999999999E-4</c:v>
                </c:pt>
                <c:pt idx="445" formatCode="General">
                  <c:v>-1.04373E-4</c:v>
                </c:pt>
                <c:pt idx="446" formatCode="General">
                  <c:v>-1.0424E-4</c:v>
                </c:pt>
                <c:pt idx="447" formatCode="General">
                  <c:v>-1.04102E-4</c:v>
                </c:pt>
                <c:pt idx="448" formatCode="General">
                  <c:v>-1.0396E-4</c:v>
                </c:pt>
                <c:pt idx="449" formatCode="General">
                  <c:v>-1.03817E-4</c:v>
                </c:pt>
                <c:pt idx="450" formatCode="General">
                  <c:v>-1.0367E-4</c:v>
                </c:pt>
                <c:pt idx="451" formatCode="General">
                  <c:v>-1.03515E-4</c:v>
                </c:pt>
                <c:pt idx="452" formatCode="General">
                  <c:v>-1.03349E-4</c:v>
                </c:pt>
                <c:pt idx="453" formatCode="General">
                  <c:v>-1.03168E-4</c:v>
                </c:pt>
                <c:pt idx="454" formatCode="General">
                  <c:v>-1.0297E-4</c:v>
                </c:pt>
                <c:pt idx="455" formatCode="General">
                  <c:v>-1.0275799999999999E-4</c:v>
                </c:pt>
                <c:pt idx="456" formatCode="General">
                  <c:v>-1.02538E-4</c:v>
                </c:pt>
                <c:pt idx="457" formatCode="General">
                  <c:v>-1.02311E-4</c:v>
                </c:pt>
                <c:pt idx="458" formatCode="General">
                  <c:v>-1.02073E-4</c:v>
                </c:pt>
                <c:pt idx="459" formatCode="General">
                  <c:v>-1.01823E-4</c:v>
                </c:pt>
                <c:pt idx="460" formatCode="General">
                  <c:v>-1.01555E-4</c:v>
                </c:pt>
                <c:pt idx="461" formatCode="General">
                  <c:v>-1.0126199999999999E-4</c:v>
                </c:pt>
                <c:pt idx="462" formatCode="General">
                  <c:v>-1.0094600000000001E-4</c:v>
                </c:pt>
                <c:pt idx="463" formatCode="General">
                  <c:v>-1.0061E-4</c:v>
                </c:pt>
                <c:pt idx="464" formatCode="General">
                  <c:v>-1.00258E-4</c:v>
                </c:pt>
                <c:pt idx="465">
                  <c:v>-9.9897199999999996E-5</c:v>
                </c:pt>
                <c:pt idx="466">
                  <c:v>-9.9527799999999999E-5</c:v>
                </c:pt>
                <c:pt idx="467">
                  <c:v>-9.9153000000000004E-5</c:v>
                </c:pt>
                <c:pt idx="468">
                  <c:v>-9.8769699999999997E-5</c:v>
                </c:pt>
                <c:pt idx="469">
                  <c:v>-9.83755E-5</c:v>
                </c:pt>
                <c:pt idx="470">
                  <c:v>-9.7974300000000001E-5</c:v>
                </c:pt>
                <c:pt idx="471">
                  <c:v>-9.7569E-5</c:v>
                </c:pt>
                <c:pt idx="472">
                  <c:v>-9.7158900000000002E-5</c:v>
                </c:pt>
                <c:pt idx="473">
                  <c:v>-9.6739300000000004E-5</c:v>
                </c:pt>
                <c:pt idx="474">
                  <c:v>-9.6309600000000004E-5</c:v>
                </c:pt>
                <c:pt idx="475">
                  <c:v>-9.5876699999999996E-5</c:v>
                </c:pt>
                <c:pt idx="476">
                  <c:v>-9.5443600000000002E-5</c:v>
                </c:pt>
                <c:pt idx="477">
                  <c:v>-9.5012000000000004E-5</c:v>
                </c:pt>
                <c:pt idx="478">
                  <c:v>-9.4583500000000007E-5</c:v>
                </c:pt>
                <c:pt idx="479">
                  <c:v>-9.4153400000000006E-5</c:v>
                </c:pt>
                <c:pt idx="480">
                  <c:v>-9.3714000000000004E-5</c:v>
                </c:pt>
                <c:pt idx="481">
                  <c:v>-9.3257400000000006E-5</c:v>
                </c:pt>
                <c:pt idx="482">
                  <c:v>-9.2780099999999996E-5</c:v>
                </c:pt>
                <c:pt idx="483">
                  <c:v>-9.2279000000000002E-5</c:v>
                </c:pt>
                <c:pt idx="484">
                  <c:v>-9.1755600000000006E-5</c:v>
                </c:pt>
                <c:pt idx="485">
                  <c:v>-9.1210400000000003E-5</c:v>
                </c:pt>
                <c:pt idx="486">
                  <c:v>-9.0641600000000003E-5</c:v>
                </c:pt>
                <c:pt idx="487">
                  <c:v>-9.0045100000000003E-5</c:v>
                </c:pt>
                <c:pt idx="488">
                  <c:v>-8.9424099999999996E-5</c:v>
                </c:pt>
                <c:pt idx="489">
                  <c:v>-8.8793400000000003E-5</c:v>
                </c:pt>
                <c:pt idx="490">
                  <c:v>-8.8164499999999999E-5</c:v>
                </c:pt>
                <c:pt idx="491">
                  <c:v>-8.7540799999999994E-5</c:v>
                </c:pt>
                <c:pt idx="492">
                  <c:v>-8.6921899999999999E-5</c:v>
                </c:pt>
                <c:pt idx="493">
                  <c:v>-8.6295400000000001E-5</c:v>
                </c:pt>
                <c:pt idx="494">
                  <c:v>-8.5649599999999994E-5</c:v>
                </c:pt>
                <c:pt idx="495">
                  <c:v>-8.4999000000000004E-5</c:v>
                </c:pt>
                <c:pt idx="496">
                  <c:v>-8.4356699999999998E-5</c:v>
                </c:pt>
                <c:pt idx="497">
                  <c:v>-8.3722300000000003E-5</c:v>
                </c:pt>
                <c:pt idx="498">
                  <c:v>-8.3101000000000003E-5</c:v>
                </c:pt>
                <c:pt idx="499">
                  <c:v>-8.2491599999999995E-5</c:v>
                </c:pt>
                <c:pt idx="500">
                  <c:v>-8.1893799999999998E-5</c:v>
                </c:pt>
                <c:pt idx="501">
                  <c:v>-8.1306700000000005E-5</c:v>
                </c:pt>
                <c:pt idx="502">
                  <c:v>-8.0728499999999998E-5</c:v>
                </c:pt>
                <c:pt idx="503">
                  <c:v>-8.0151899999999994E-5</c:v>
                </c:pt>
                <c:pt idx="504">
                  <c:v>-7.9558699999999994E-5</c:v>
                </c:pt>
                <c:pt idx="505">
                  <c:v>-7.8935299999999996E-5</c:v>
                </c:pt>
                <c:pt idx="506">
                  <c:v>-7.8277999999999998E-5</c:v>
                </c:pt>
                <c:pt idx="507">
                  <c:v>-7.7584999999999997E-5</c:v>
                </c:pt>
                <c:pt idx="508">
                  <c:v>-7.6865600000000005E-5</c:v>
                </c:pt>
                <c:pt idx="509">
                  <c:v>-7.6129800000000004E-5</c:v>
                </c:pt>
                <c:pt idx="510">
                  <c:v>-7.5371799999999996E-5</c:v>
                </c:pt>
                <c:pt idx="511">
                  <c:v>-7.4588399999999999E-5</c:v>
                </c:pt>
                <c:pt idx="512">
                  <c:v>-7.3776500000000001E-5</c:v>
                </c:pt>
                <c:pt idx="513">
                  <c:v>-7.2938500000000006E-5</c:v>
                </c:pt>
                <c:pt idx="514">
                  <c:v>-7.2073600000000001E-5</c:v>
                </c:pt>
                <c:pt idx="515">
                  <c:v>-7.1174500000000001E-5</c:v>
                </c:pt>
                <c:pt idx="516">
                  <c:v>-7.0236799999999998E-5</c:v>
                </c:pt>
                <c:pt idx="517">
                  <c:v>-6.92579E-5</c:v>
                </c:pt>
                <c:pt idx="518">
                  <c:v>-6.8240199999999998E-5</c:v>
                </c:pt>
                <c:pt idx="519">
                  <c:v>-6.7201300000000003E-5</c:v>
                </c:pt>
                <c:pt idx="520">
                  <c:v>-6.6171200000000001E-5</c:v>
                </c:pt>
                <c:pt idx="521">
                  <c:v>-6.5151600000000001E-5</c:v>
                </c:pt>
                <c:pt idx="522">
                  <c:v>-6.4132400000000003E-5</c:v>
                </c:pt>
                <c:pt idx="523">
                  <c:v>-6.3118800000000003E-5</c:v>
                </c:pt>
                <c:pt idx="524">
                  <c:v>-6.2115799999999999E-5</c:v>
                </c:pt>
                <c:pt idx="525">
                  <c:v>-6.1137700000000003E-5</c:v>
                </c:pt>
                <c:pt idx="526">
                  <c:v>-6.0191800000000002E-5</c:v>
                </c:pt>
                <c:pt idx="527">
                  <c:v>-5.9280400000000003E-5</c:v>
                </c:pt>
                <c:pt idx="528">
                  <c:v>-5.8405700000000002E-5</c:v>
                </c:pt>
                <c:pt idx="529">
                  <c:v>-5.7563599999999999E-5</c:v>
                </c:pt>
                <c:pt idx="530">
                  <c:v>-5.6746200000000002E-5</c:v>
                </c:pt>
                <c:pt idx="531">
                  <c:v>-5.5945500000000002E-5</c:v>
                </c:pt>
                <c:pt idx="532">
                  <c:v>-5.5158599999999997E-5</c:v>
                </c:pt>
                <c:pt idx="533">
                  <c:v>-5.4394500000000002E-5</c:v>
                </c:pt>
                <c:pt idx="534">
                  <c:v>-5.3665899999999997E-5</c:v>
                </c:pt>
                <c:pt idx="535">
                  <c:v>-5.2961299999999997E-5</c:v>
                </c:pt>
                <c:pt idx="536">
                  <c:v>-5.22642E-5</c:v>
                </c:pt>
                <c:pt idx="537">
                  <c:v>-5.1565399999999999E-5</c:v>
                </c:pt>
                <c:pt idx="538">
                  <c:v>-5.0856699999999997E-5</c:v>
                </c:pt>
                <c:pt idx="539">
                  <c:v>-5.01348E-5</c:v>
                </c:pt>
                <c:pt idx="540">
                  <c:v>-4.9404799999999998E-5</c:v>
                </c:pt>
                <c:pt idx="541">
                  <c:v>-4.86733E-5</c:v>
                </c:pt>
                <c:pt idx="542">
                  <c:v>-4.7936299999999997E-5</c:v>
                </c:pt>
                <c:pt idx="543">
                  <c:v>-4.7194200000000003E-5</c:v>
                </c:pt>
                <c:pt idx="544">
                  <c:v>-4.6460800000000001E-5</c:v>
                </c:pt>
                <c:pt idx="545">
                  <c:v>-4.5750000000000001E-5</c:v>
                </c:pt>
                <c:pt idx="546">
                  <c:v>-4.5069199999999999E-5</c:v>
                </c:pt>
                <c:pt idx="547">
                  <c:v>-4.4415900000000003E-5</c:v>
                </c:pt>
                <c:pt idx="548">
                  <c:v>-4.3772800000000002E-5</c:v>
                </c:pt>
                <c:pt idx="549">
                  <c:v>-4.3128399999999999E-5</c:v>
                </c:pt>
                <c:pt idx="550">
                  <c:v>-4.2485499999999998E-5</c:v>
                </c:pt>
                <c:pt idx="551">
                  <c:v>-4.1840700000000001E-5</c:v>
                </c:pt>
                <c:pt idx="552">
                  <c:v>-4.1198300000000002E-5</c:v>
                </c:pt>
                <c:pt idx="553">
                  <c:v>-4.0563799999999999E-5</c:v>
                </c:pt>
                <c:pt idx="554">
                  <c:v>-3.9935599999999998E-5</c:v>
                </c:pt>
                <c:pt idx="555">
                  <c:v>-3.93123E-5</c:v>
                </c:pt>
                <c:pt idx="556">
                  <c:v>-3.8700900000000001E-5</c:v>
                </c:pt>
                <c:pt idx="557">
                  <c:v>-3.81105E-5</c:v>
                </c:pt>
                <c:pt idx="558">
                  <c:v>-3.7542000000000001E-5</c:v>
                </c:pt>
                <c:pt idx="559">
                  <c:v>-3.6987399999999998E-5</c:v>
                </c:pt>
                <c:pt idx="560">
                  <c:v>-3.6430999999999997E-5</c:v>
                </c:pt>
                <c:pt idx="561">
                  <c:v>-3.5880699999999997E-5</c:v>
                </c:pt>
                <c:pt idx="562">
                  <c:v>-3.5354000000000001E-5</c:v>
                </c:pt>
                <c:pt idx="563">
                  <c:v>-3.4854100000000002E-5</c:v>
                </c:pt>
                <c:pt idx="564">
                  <c:v>-3.4382399999999998E-5</c:v>
                </c:pt>
                <c:pt idx="565">
                  <c:v>-3.3939000000000002E-5</c:v>
                </c:pt>
                <c:pt idx="566">
                  <c:v>-3.35243E-5</c:v>
                </c:pt>
                <c:pt idx="567">
                  <c:v>-3.3138700000000002E-5</c:v>
                </c:pt>
                <c:pt idx="568">
                  <c:v>-3.27824E-5</c:v>
                </c:pt>
                <c:pt idx="569">
                  <c:v>-3.2454099999999998E-5</c:v>
                </c:pt>
                <c:pt idx="570">
                  <c:v>-3.2153699999999997E-5</c:v>
                </c:pt>
                <c:pt idx="571">
                  <c:v>-3.1888399999999998E-5</c:v>
                </c:pt>
                <c:pt idx="572">
                  <c:v>-3.1662000000000003E-5</c:v>
                </c:pt>
                <c:pt idx="573">
                  <c:v>-3.1473000000000002E-5</c:v>
                </c:pt>
                <c:pt idx="574">
                  <c:v>-3.13146E-5</c:v>
                </c:pt>
                <c:pt idx="575">
                  <c:v>-3.1176700000000003E-5</c:v>
                </c:pt>
                <c:pt idx="576">
                  <c:v>-3.1054299999999998E-5</c:v>
                </c:pt>
                <c:pt idx="577">
                  <c:v>-3.0949599999999999E-5</c:v>
                </c:pt>
                <c:pt idx="578">
                  <c:v>-3.0861500000000003E-5</c:v>
                </c:pt>
                <c:pt idx="579">
                  <c:v>-3.0789800000000001E-5</c:v>
                </c:pt>
                <c:pt idx="580">
                  <c:v>-3.0732899999999998E-5</c:v>
                </c:pt>
                <c:pt idx="581">
                  <c:v>-3.0688200000000002E-5</c:v>
                </c:pt>
                <c:pt idx="582">
                  <c:v>-3.0654899999999997E-5</c:v>
                </c:pt>
                <c:pt idx="583">
                  <c:v>-3.06287E-5</c:v>
                </c:pt>
                <c:pt idx="584">
                  <c:v>-3.0601700000000002E-5</c:v>
                </c:pt>
                <c:pt idx="585">
                  <c:v>-3.0562099999999997E-5</c:v>
                </c:pt>
                <c:pt idx="586">
                  <c:v>-3.0503099999999999E-5</c:v>
                </c:pt>
                <c:pt idx="587">
                  <c:v>-3.0425799999999999E-5</c:v>
                </c:pt>
                <c:pt idx="588">
                  <c:v>-3.0330600000000001E-5</c:v>
                </c:pt>
                <c:pt idx="589">
                  <c:v>-3.0213300000000001E-5</c:v>
                </c:pt>
                <c:pt idx="590">
                  <c:v>-3.0074E-5</c:v>
                </c:pt>
                <c:pt idx="591">
                  <c:v>-2.9923399999999999E-5</c:v>
                </c:pt>
                <c:pt idx="592">
                  <c:v>-2.9770100000000001E-5</c:v>
                </c:pt>
                <c:pt idx="593">
                  <c:v>-2.9617699999999999E-5</c:v>
                </c:pt>
                <c:pt idx="594">
                  <c:v>-2.9464100000000001E-5</c:v>
                </c:pt>
                <c:pt idx="595">
                  <c:v>-2.9313900000000001E-5</c:v>
                </c:pt>
                <c:pt idx="596">
                  <c:v>-2.9172299999999999E-5</c:v>
                </c:pt>
                <c:pt idx="597">
                  <c:v>-2.9039399999999998E-5</c:v>
                </c:pt>
                <c:pt idx="598">
                  <c:v>-2.89179E-5</c:v>
                </c:pt>
                <c:pt idx="599">
                  <c:v>-2.88146E-5</c:v>
                </c:pt>
                <c:pt idx="600">
                  <c:v>-2.8731E-5</c:v>
                </c:pt>
                <c:pt idx="601">
                  <c:v>-2.8664900000000001E-5</c:v>
                </c:pt>
                <c:pt idx="602">
                  <c:v>-2.86169E-5</c:v>
                </c:pt>
                <c:pt idx="603">
                  <c:v>-2.8591299999999998E-5</c:v>
                </c:pt>
                <c:pt idx="604">
                  <c:v>-2.8588299999999999E-5</c:v>
                </c:pt>
                <c:pt idx="605">
                  <c:v>-2.85999E-5</c:v>
                </c:pt>
                <c:pt idx="606">
                  <c:v>-2.8620899999999999E-5</c:v>
                </c:pt>
                <c:pt idx="607">
                  <c:v>-2.8651400000000002E-5</c:v>
                </c:pt>
                <c:pt idx="608">
                  <c:v>-2.8691300000000001E-5</c:v>
                </c:pt>
                <c:pt idx="609">
                  <c:v>-2.8739899999999999E-5</c:v>
                </c:pt>
                <c:pt idx="610">
                  <c:v>-2.8794800000000001E-5</c:v>
                </c:pt>
                <c:pt idx="611">
                  <c:v>-2.8849599999999999E-5</c:v>
                </c:pt>
                <c:pt idx="612">
                  <c:v>-2.8898500000000001E-5</c:v>
                </c:pt>
                <c:pt idx="613">
                  <c:v>-2.8940300000000001E-5</c:v>
                </c:pt>
                <c:pt idx="614">
                  <c:v>-2.8978800000000001E-5</c:v>
                </c:pt>
                <c:pt idx="615">
                  <c:v>-2.9018800000000001E-5</c:v>
                </c:pt>
                <c:pt idx="616">
                  <c:v>-2.90619E-5</c:v>
                </c:pt>
                <c:pt idx="617">
                  <c:v>-2.9107599999999999E-5</c:v>
                </c:pt>
                <c:pt idx="618">
                  <c:v>-2.9157199999999999E-5</c:v>
                </c:pt>
                <c:pt idx="619">
                  <c:v>-2.9207799999999998E-5</c:v>
                </c:pt>
                <c:pt idx="620">
                  <c:v>-2.9258700000000002E-5</c:v>
                </c:pt>
                <c:pt idx="621">
                  <c:v>-2.9311100000000001E-5</c:v>
                </c:pt>
                <c:pt idx="622">
                  <c:v>-2.93629E-5</c:v>
                </c:pt>
                <c:pt idx="623">
                  <c:v>-2.94139E-5</c:v>
                </c:pt>
                <c:pt idx="624">
                  <c:v>-2.9470100000000001E-5</c:v>
                </c:pt>
                <c:pt idx="625">
                  <c:v>-2.95361E-5</c:v>
                </c:pt>
                <c:pt idx="626">
                  <c:v>-2.9612799999999999E-5</c:v>
                </c:pt>
                <c:pt idx="627">
                  <c:v>-2.9697799999999999E-5</c:v>
                </c:pt>
                <c:pt idx="628">
                  <c:v>-2.9788899999999999E-5</c:v>
                </c:pt>
                <c:pt idx="629">
                  <c:v>-2.9889499999999999E-5</c:v>
                </c:pt>
                <c:pt idx="630">
                  <c:v>-3.0004700000000001E-5</c:v>
                </c:pt>
                <c:pt idx="631">
                  <c:v>-3.01324E-5</c:v>
                </c:pt>
                <c:pt idx="632">
                  <c:v>-3.0267300000000001E-5</c:v>
                </c:pt>
                <c:pt idx="633">
                  <c:v>-3.0404099999999999E-5</c:v>
                </c:pt>
                <c:pt idx="634">
                  <c:v>-3.05449E-5</c:v>
                </c:pt>
                <c:pt idx="635">
                  <c:v>-3.0688800000000003E-5</c:v>
                </c:pt>
                <c:pt idx="636">
                  <c:v>-3.0831399999999998E-5</c:v>
                </c:pt>
                <c:pt idx="637">
                  <c:v>-3.0971199999999999E-5</c:v>
                </c:pt>
                <c:pt idx="638">
                  <c:v>-3.11074E-5</c:v>
                </c:pt>
                <c:pt idx="639">
                  <c:v>-3.1237900000000001E-5</c:v>
                </c:pt>
                <c:pt idx="640">
                  <c:v>-3.1362000000000002E-5</c:v>
                </c:pt>
                <c:pt idx="641">
                  <c:v>-3.1480599999999998E-5</c:v>
                </c:pt>
                <c:pt idx="642">
                  <c:v>-3.1594799999999998E-5</c:v>
                </c:pt>
                <c:pt idx="643">
                  <c:v>-3.1704300000000001E-5</c:v>
                </c:pt>
                <c:pt idx="644">
                  <c:v>-3.1810799999999997E-5</c:v>
                </c:pt>
                <c:pt idx="645">
                  <c:v>-3.1916499999999998E-5</c:v>
                </c:pt>
                <c:pt idx="646">
                  <c:v>-3.2023200000000002E-5</c:v>
                </c:pt>
                <c:pt idx="647">
                  <c:v>-3.2131800000000003E-5</c:v>
                </c:pt>
                <c:pt idx="648">
                  <c:v>-3.2244299999999999E-5</c:v>
                </c:pt>
                <c:pt idx="649">
                  <c:v>-3.23621E-5</c:v>
                </c:pt>
                <c:pt idx="650">
                  <c:v>-3.2485099999999998E-5</c:v>
                </c:pt>
                <c:pt idx="651">
                  <c:v>-3.2614099999999997E-5</c:v>
                </c:pt>
                <c:pt idx="652">
                  <c:v>-3.2750899999999998E-5</c:v>
                </c:pt>
                <c:pt idx="653">
                  <c:v>-3.2896199999999999E-5</c:v>
                </c:pt>
                <c:pt idx="654">
                  <c:v>-3.3049500000000003E-5</c:v>
                </c:pt>
                <c:pt idx="655">
                  <c:v>-3.3209600000000001E-5</c:v>
                </c:pt>
                <c:pt idx="656">
                  <c:v>-3.3377599999999997E-5</c:v>
                </c:pt>
                <c:pt idx="657">
                  <c:v>-3.3553999999999998E-5</c:v>
                </c:pt>
                <c:pt idx="658">
                  <c:v>-3.3738800000000003E-5</c:v>
                </c:pt>
                <c:pt idx="659">
                  <c:v>-3.3933500000000003E-5</c:v>
                </c:pt>
                <c:pt idx="660">
                  <c:v>-3.4137300000000003E-5</c:v>
                </c:pt>
                <c:pt idx="661">
                  <c:v>-3.4348699999999999E-5</c:v>
                </c:pt>
                <c:pt idx="662">
                  <c:v>-3.4569500000000002E-5</c:v>
                </c:pt>
                <c:pt idx="663">
                  <c:v>-3.48005E-5</c:v>
                </c:pt>
                <c:pt idx="664">
                  <c:v>-3.5037399999999998E-5</c:v>
                </c:pt>
                <c:pt idx="665">
                  <c:v>-3.52766E-5</c:v>
                </c:pt>
                <c:pt idx="666">
                  <c:v>-3.5518300000000002E-5</c:v>
                </c:pt>
                <c:pt idx="667">
                  <c:v>-3.5763000000000003E-5</c:v>
                </c:pt>
                <c:pt idx="668">
                  <c:v>-3.6013000000000002E-5</c:v>
                </c:pt>
                <c:pt idx="669">
                  <c:v>-3.62683E-5</c:v>
                </c:pt>
                <c:pt idx="670">
                  <c:v>-3.6527099999999998E-5</c:v>
                </c:pt>
                <c:pt idx="671">
                  <c:v>-3.6786699999999998E-5</c:v>
                </c:pt>
                <c:pt idx="672">
                  <c:v>-3.7047900000000002E-5</c:v>
                </c:pt>
                <c:pt idx="673">
                  <c:v>-3.7313E-5</c:v>
                </c:pt>
                <c:pt idx="674">
                  <c:v>-3.7582700000000002E-5</c:v>
                </c:pt>
                <c:pt idx="675">
                  <c:v>-3.7856299999999999E-5</c:v>
                </c:pt>
                <c:pt idx="676">
                  <c:v>-3.8134599999999999E-5</c:v>
                </c:pt>
                <c:pt idx="677">
                  <c:v>-3.8418099999999997E-5</c:v>
                </c:pt>
                <c:pt idx="678">
                  <c:v>-3.8705899999999998E-5</c:v>
                </c:pt>
                <c:pt idx="679">
                  <c:v>-3.8998100000000002E-5</c:v>
                </c:pt>
                <c:pt idx="680">
                  <c:v>-3.9299299999999998E-5</c:v>
                </c:pt>
                <c:pt idx="681">
                  <c:v>-3.9610899999999997E-5</c:v>
                </c:pt>
                <c:pt idx="682">
                  <c:v>-3.9931600000000002E-5</c:v>
                </c:pt>
                <c:pt idx="683">
                  <c:v>-4.0260799999999999E-5</c:v>
                </c:pt>
                <c:pt idx="684">
                  <c:v>-4.0597399999999999E-5</c:v>
                </c:pt>
                <c:pt idx="685">
                  <c:v>-4.09409E-5</c:v>
                </c:pt>
                <c:pt idx="686">
                  <c:v>-4.1292199999999997E-5</c:v>
                </c:pt>
                <c:pt idx="687">
                  <c:v>-4.1652E-5</c:v>
                </c:pt>
                <c:pt idx="688">
                  <c:v>-4.2018000000000003E-5</c:v>
                </c:pt>
                <c:pt idx="689">
                  <c:v>-4.2388800000000003E-5</c:v>
                </c:pt>
                <c:pt idx="690">
                  <c:v>-4.2765600000000003E-5</c:v>
                </c:pt>
                <c:pt idx="691">
                  <c:v>-4.3150099999999999E-5</c:v>
                </c:pt>
                <c:pt idx="692">
                  <c:v>-4.3541500000000003E-5</c:v>
                </c:pt>
                <c:pt idx="693">
                  <c:v>-4.3939800000000002E-5</c:v>
                </c:pt>
                <c:pt idx="694">
                  <c:v>-4.4347700000000002E-5</c:v>
                </c:pt>
                <c:pt idx="695">
                  <c:v>-4.4765799999999998E-5</c:v>
                </c:pt>
                <c:pt idx="696">
                  <c:v>-4.5194900000000003E-5</c:v>
                </c:pt>
                <c:pt idx="697">
                  <c:v>-4.5633500000000003E-5</c:v>
                </c:pt>
                <c:pt idx="698">
                  <c:v>-4.6080099999999999E-5</c:v>
                </c:pt>
                <c:pt idx="699">
                  <c:v>-4.6532600000000002E-5</c:v>
                </c:pt>
                <c:pt idx="700">
                  <c:v>-4.6989300000000001E-5</c:v>
                </c:pt>
                <c:pt idx="701">
                  <c:v>-4.7445299999999998E-5</c:v>
                </c:pt>
                <c:pt idx="702">
                  <c:v>-4.7898200000000002E-5</c:v>
                </c:pt>
                <c:pt idx="703">
                  <c:v>-4.8350000000000003E-5</c:v>
                </c:pt>
                <c:pt idx="704">
                  <c:v>-4.8800800000000002E-5</c:v>
                </c:pt>
                <c:pt idx="705">
                  <c:v>-4.9249300000000003E-5</c:v>
                </c:pt>
                <c:pt idx="706">
                  <c:v>-4.9696E-5</c:v>
                </c:pt>
                <c:pt idx="707">
                  <c:v>-5.0142899999999997E-5</c:v>
                </c:pt>
                <c:pt idx="708">
                  <c:v>-5.05893E-5</c:v>
                </c:pt>
                <c:pt idx="709">
                  <c:v>-5.1032999999999997E-5</c:v>
                </c:pt>
                <c:pt idx="710">
                  <c:v>-5.1474500000000003E-5</c:v>
                </c:pt>
                <c:pt idx="711">
                  <c:v>-5.1913300000000003E-5</c:v>
                </c:pt>
                <c:pt idx="712">
                  <c:v>-5.2350199999999999E-5</c:v>
                </c:pt>
                <c:pt idx="713">
                  <c:v>-5.2785799999999999E-5</c:v>
                </c:pt>
                <c:pt idx="714">
                  <c:v>-5.3221499999999999E-5</c:v>
                </c:pt>
                <c:pt idx="715">
                  <c:v>-5.36609E-5</c:v>
                </c:pt>
                <c:pt idx="716">
                  <c:v>-5.4104300000000003E-5</c:v>
                </c:pt>
                <c:pt idx="717">
                  <c:v>-5.4551500000000001E-5</c:v>
                </c:pt>
                <c:pt idx="718">
                  <c:v>-5.5004199999999998E-5</c:v>
                </c:pt>
                <c:pt idx="719">
                  <c:v>-5.5462900000000001E-5</c:v>
                </c:pt>
                <c:pt idx="720">
                  <c:v>-5.5924200000000002E-5</c:v>
                </c:pt>
                <c:pt idx="721">
                  <c:v>-5.6384900000000003E-5</c:v>
                </c:pt>
                <c:pt idx="722">
                  <c:v>-5.6845200000000003E-5</c:v>
                </c:pt>
                <c:pt idx="723">
                  <c:v>-5.7308400000000002E-5</c:v>
                </c:pt>
                <c:pt idx="724">
                  <c:v>-5.7773299999999998E-5</c:v>
                </c:pt>
                <c:pt idx="725">
                  <c:v>-5.8235600000000002E-5</c:v>
                </c:pt>
                <c:pt idx="726">
                  <c:v>-5.8694399999999998E-5</c:v>
                </c:pt>
                <c:pt idx="727">
                  <c:v>-5.9149199999999999E-5</c:v>
                </c:pt>
                <c:pt idx="728">
                  <c:v>-5.9602399999999997E-5</c:v>
                </c:pt>
                <c:pt idx="729">
                  <c:v>-6.0052900000000002E-5</c:v>
                </c:pt>
                <c:pt idx="730">
                  <c:v>-6.0501599999999997E-5</c:v>
                </c:pt>
                <c:pt idx="731">
                  <c:v>-6.0947399999999999E-5</c:v>
                </c:pt>
                <c:pt idx="732">
                  <c:v>-6.1389200000000005E-5</c:v>
                </c:pt>
                <c:pt idx="733">
                  <c:v>-6.1823999999999996E-5</c:v>
                </c:pt>
                <c:pt idx="734">
                  <c:v>-6.2244500000000003E-5</c:v>
                </c:pt>
                <c:pt idx="735">
                  <c:v>-6.2647700000000007E-5</c:v>
                </c:pt>
                <c:pt idx="736">
                  <c:v>-6.3031899999999995E-5</c:v>
                </c:pt>
                <c:pt idx="737">
                  <c:v>-6.3399799999999996E-5</c:v>
                </c:pt>
                <c:pt idx="738">
                  <c:v>-6.3753799999999999E-5</c:v>
                </c:pt>
                <c:pt idx="739">
                  <c:v>-6.4094099999999993E-5</c:v>
                </c:pt>
                <c:pt idx="740">
                  <c:v>-6.44185E-5</c:v>
                </c:pt>
                <c:pt idx="741">
                  <c:v>-6.4731800000000003E-5</c:v>
                </c:pt>
                <c:pt idx="742">
                  <c:v>-6.5036599999999993E-5</c:v>
                </c:pt>
                <c:pt idx="743">
                  <c:v>-6.5331400000000003E-5</c:v>
                </c:pt>
                <c:pt idx="744">
                  <c:v>-6.5617799999999994E-5</c:v>
                </c:pt>
                <c:pt idx="745">
                  <c:v>-6.5897999999999998E-5</c:v>
                </c:pt>
                <c:pt idx="746">
                  <c:v>-6.6172099999999996E-5</c:v>
                </c:pt>
                <c:pt idx="747">
                  <c:v>-6.6439400000000006E-5</c:v>
                </c:pt>
                <c:pt idx="748">
                  <c:v>-6.6699000000000006E-5</c:v>
                </c:pt>
                <c:pt idx="749">
                  <c:v>-6.6951400000000004E-5</c:v>
                </c:pt>
                <c:pt idx="750">
                  <c:v>-6.7198099999999996E-5</c:v>
                </c:pt>
                <c:pt idx="751">
                  <c:v>-6.7442799999999997E-5</c:v>
                </c:pt>
                <c:pt idx="752">
                  <c:v>-6.7683599999999997E-5</c:v>
                </c:pt>
                <c:pt idx="753">
                  <c:v>-6.7918999999999998E-5</c:v>
                </c:pt>
                <c:pt idx="754">
                  <c:v>-6.8152700000000002E-5</c:v>
                </c:pt>
                <c:pt idx="755">
                  <c:v>-6.8382999999999999E-5</c:v>
                </c:pt>
                <c:pt idx="756">
                  <c:v>-6.8610399999999996E-5</c:v>
                </c:pt>
                <c:pt idx="757">
                  <c:v>-6.8837499999999999E-5</c:v>
                </c:pt>
                <c:pt idx="758">
                  <c:v>-6.9066599999999994E-5</c:v>
                </c:pt>
                <c:pt idx="759">
                  <c:v>-6.92982E-5</c:v>
                </c:pt>
                <c:pt idx="760">
                  <c:v>-6.9529400000000006E-5</c:v>
                </c:pt>
                <c:pt idx="761">
                  <c:v>-6.9763099999999996E-5</c:v>
                </c:pt>
                <c:pt idx="762">
                  <c:v>-7.0001199999999996E-5</c:v>
                </c:pt>
                <c:pt idx="763">
                  <c:v>-7.0240099999999999E-5</c:v>
                </c:pt>
                <c:pt idx="764">
                  <c:v>-7.0480000000000003E-5</c:v>
                </c:pt>
                <c:pt idx="765">
                  <c:v>-7.0724199999999996E-5</c:v>
                </c:pt>
                <c:pt idx="766">
                  <c:v>-7.09732E-5</c:v>
                </c:pt>
                <c:pt idx="767">
                  <c:v>-7.1226699999999993E-5</c:v>
                </c:pt>
                <c:pt idx="768">
                  <c:v>-7.14833E-5</c:v>
                </c:pt>
                <c:pt idx="769">
                  <c:v>-7.1741800000000005E-5</c:v>
                </c:pt>
                <c:pt idx="770">
                  <c:v>-7.2001600000000005E-5</c:v>
                </c:pt>
                <c:pt idx="771">
                  <c:v>-7.2264100000000005E-5</c:v>
                </c:pt>
                <c:pt idx="772">
                  <c:v>-7.2528199999999994E-5</c:v>
                </c:pt>
                <c:pt idx="773">
                  <c:v>-7.2793099999999999E-5</c:v>
                </c:pt>
                <c:pt idx="774">
                  <c:v>-7.3063899999999997E-5</c:v>
                </c:pt>
                <c:pt idx="775">
                  <c:v>-7.3341299999999995E-5</c:v>
                </c:pt>
                <c:pt idx="776">
                  <c:v>-7.3625699999999995E-5</c:v>
                </c:pt>
                <c:pt idx="777">
                  <c:v>-7.3916499999999996E-5</c:v>
                </c:pt>
                <c:pt idx="778">
                  <c:v>-7.4210799999999998E-5</c:v>
                </c:pt>
                <c:pt idx="779">
                  <c:v>-7.4506500000000002E-5</c:v>
                </c:pt>
                <c:pt idx="780">
                  <c:v>-7.4805E-5</c:v>
                </c:pt>
                <c:pt idx="781">
                  <c:v>-7.5104299999999999E-5</c:v>
                </c:pt>
                <c:pt idx="782">
                  <c:v>-7.5402399999999995E-5</c:v>
                </c:pt>
                <c:pt idx="783">
                  <c:v>-7.5698700000000001E-5</c:v>
                </c:pt>
                <c:pt idx="784">
                  <c:v>-7.5992699999999995E-5</c:v>
                </c:pt>
                <c:pt idx="785">
                  <c:v>-7.6284800000000005E-5</c:v>
                </c:pt>
                <c:pt idx="786">
                  <c:v>-7.6574499999999997E-5</c:v>
                </c:pt>
                <c:pt idx="787">
                  <c:v>-7.6862100000000004E-5</c:v>
                </c:pt>
                <c:pt idx="788">
                  <c:v>-7.7146900000000005E-5</c:v>
                </c:pt>
                <c:pt idx="789">
                  <c:v>-7.7429500000000001E-5</c:v>
                </c:pt>
                <c:pt idx="790">
                  <c:v>-7.7710400000000001E-5</c:v>
                </c:pt>
                <c:pt idx="791">
                  <c:v>-7.8007200000000001E-5</c:v>
                </c:pt>
                <c:pt idx="792">
                  <c:v>-7.8342000000000003E-5</c:v>
                </c:pt>
                <c:pt idx="793">
                  <c:v>-7.8689600000000006E-5</c:v>
                </c:pt>
                <c:pt idx="794">
                  <c:v>-7.9028099999999996E-5</c:v>
                </c:pt>
                <c:pt idx="795">
                  <c:v>-7.9355099999999995E-5</c:v>
                </c:pt>
                <c:pt idx="796">
                  <c:v>-7.9670499999999996E-5</c:v>
                </c:pt>
                <c:pt idx="797">
                  <c:v>-7.9974299999999998E-5</c:v>
                </c:pt>
                <c:pt idx="798">
                  <c:v>-8.0266900000000002E-5</c:v>
                </c:pt>
                <c:pt idx="799">
                  <c:v>-8.0546900000000006E-5</c:v>
                </c:pt>
                <c:pt idx="800">
                  <c:v>-8.0812100000000005E-5</c:v>
                </c:pt>
                <c:pt idx="801">
                  <c:v>-8.1058999999999998E-5</c:v>
                </c:pt>
                <c:pt idx="802">
                  <c:v>-8.1285600000000007E-5</c:v>
                </c:pt>
                <c:pt idx="803">
                  <c:v>-8.1500600000000004E-5</c:v>
                </c:pt>
                <c:pt idx="804">
                  <c:v>-8.1708700000000006E-5</c:v>
                </c:pt>
                <c:pt idx="805">
                  <c:v>-8.19099E-5</c:v>
                </c:pt>
                <c:pt idx="806">
                  <c:v>-8.2102300000000002E-5</c:v>
                </c:pt>
                <c:pt idx="807">
                  <c:v>-8.2289799999999999E-5</c:v>
                </c:pt>
                <c:pt idx="808">
                  <c:v>-8.24816E-5</c:v>
                </c:pt>
                <c:pt idx="809">
                  <c:v>-8.2686200000000001E-5</c:v>
                </c:pt>
                <c:pt idx="810">
                  <c:v>-8.2905399999999994E-5</c:v>
                </c:pt>
                <c:pt idx="811">
                  <c:v>-8.3139299999999999E-5</c:v>
                </c:pt>
                <c:pt idx="812">
                  <c:v>-8.3394199999999995E-5</c:v>
                </c:pt>
                <c:pt idx="813">
                  <c:v>-8.3672999999999997E-5</c:v>
                </c:pt>
                <c:pt idx="814">
                  <c:v>-8.3973299999999998E-5</c:v>
                </c:pt>
                <c:pt idx="815">
                  <c:v>-8.4295000000000005E-5</c:v>
                </c:pt>
                <c:pt idx="816">
                  <c:v>-8.4636300000000001E-5</c:v>
                </c:pt>
                <c:pt idx="817">
                  <c:v>-8.4994500000000001E-5</c:v>
                </c:pt>
                <c:pt idx="818">
                  <c:v>-8.5369099999999996E-5</c:v>
                </c:pt>
                <c:pt idx="819">
                  <c:v>-8.5760900000000001E-5</c:v>
                </c:pt>
                <c:pt idx="820">
                  <c:v>-8.61683E-5</c:v>
                </c:pt>
                <c:pt idx="821">
                  <c:v>-8.6588400000000006E-5</c:v>
                </c:pt>
                <c:pt idx="822">
                  <c:v>-8.7017199999999998E-5</c:v>
                </c:pt>
                <c:pt idx="823">
                  <c:v>-8.7451800000000002E-5</c:v>
                </c:pt>
                <c:pt idx="824">
                  <c:v>-8.7890099999999994E-5</c:v>
                </c:pt>
                <c:pt idx="825">
                  <c:v>-8.8328500000000007E-5</c:v>
                </c:pt>
                <c:pt idx="826">
                  <c:v>-8.8761899999999995E-5</c:v>
                </c:pt>
                <c:pt idx="827">
                  <c:v>-8.9185900000000003E-5</c:v>
                </c:pt>
                <c:pt idx="828">
                  <c:v>-8.9601100000000005E-5</c:v>
                </c:pt>
                <c:pt idx="829">
                  <c:v>-9.0006299999999999E-5</c:v>
                </c:pt>
                <c:pt idx="830">
                  <c:v>-9.0399100000000007E-5</c:v>
                </c:pt>
                <c:pt idx="831">
                  <c:v>-9.0761900000000003E-5</c:v>
                </c:pt>
                <c:pt idx="832">
                  <c:v>-9.1070300000000001E-5</c:v>
                </c:pt>
                <c:pt idx="833">
                  <c:v>-9.13386E-5</c:v>
                </c:pt>
                <c:pt idx="834">
                  <c:v>-9.1581699999999998E-5</c:v>
                </c:pt>
                <c:pt idx="835">
                  <c:v>-9.1806300000000002E-5</c:v>
                </c:pt>
                <c:pt idx="836">
                  <c:v>-9.2014299999999998E-5</c:v>
                </c:pt>
                <c:pt idx="837">
                  <c:v>-9.2205200000000003E-5</c:v>
                </c:pt>
                <c:pt idx="838">
                  <c:v>-9.2379099999999998E-5</c:v>
                </c:pt>
                <c:pt idx="839">
                  <c:v>-9.2537899999999994E-5</c:v>
                </c:pt>
                <c:pt idx="840">
                  <c:v>-9.2686400000000001E-5</c:v>
                </c:pt>
                <c:pt idx="841">
                  <c:v>-9.2831200000000007E-5</c:v>
                </c:pt>
                <c:pt idx="842">
                  <c:v>-9.2979299999999999E-5</c:v>
                </c:pt>
                <c:pt idx="843">
                  <c:v>-9.3126800000000004E-5</c:v>
                </c:pt>
                <c:pt idx="844">
                  <c:v>-9.3270000000000007E-5</c:v>
                </c:pt>
                <c:pt idx="845">
                  <c:v>-9.3410499999999996E-5</c:v>
                </c:pt>
                <c:pt idx="846">
                  <c:v>-9.3547600000000005E-5</c:v>
                </c:pt>
                <c:pt idx="847">
                  <c:v>-9.3678399999999994E-5</c:v>
                </c:pt>
                <c:pt idx="848">
                  <c:v>-9.3799800000000003E-5</c:v>
                </c:pt>
                <c:pt idx="849">
                  <c:v>-9.3908700000000004E-5</c:v>
                </c:pt>
                <c:pt idx="850">
                  <c:v>-9.4000500000000002E-5</c:v>
                </c:pt>
                <c:pt idx="851">
                  <c:v>-9.4074999999999996E-5</c:v>
                </c:pt>
                <c:pt idx="852">
                  <c:v>-9.4131900000000006E-5</c:v>
                </c:pt>
                <c:pt idx="853">
                  <c:v>-9.4172799999999994E-5</c:v>
                </c:pt>
                <c:pt idx="854">
                  <c:v>-9.4198900000000004E-5</c:v>
                </c:pt>
                <c:pt idx="855">
                  <c:v>-9.4210300000000002E-5</c:v>
                </c:pt>
                <c:pt idx="856">
                  <c:v>-9.4206899999999994E-5</c:v>
                </c:pt>
                <c:pt idx="857">
                  <c:v>-9.4189899999999998E-5</c:v>
                </c:pt>
                <c:pt idx="858">
                  <c:v>-9.4161399999999996E-5</c:v>
                </c:pt>
                <c:pt idx="859">
                  <c:v>-9.4119300000000005E-5</c:v>
                </c:pt>
                <c:pt idx="860">
                  <c:v>-9.4062199999999995E-5</c:v>
                </c:pt>
                <c:pt idx="861">
                  <c:v>-9.3990100000000007E-5</c:v>
                </c:pt>
                <c:pt idx="862">
                  <c:v>-9.3902900000000005E-5</c:v>
                </c:pt>
                <c:pt idx="863">
                  <c:v>-9.3802599999999995E-5</c:v>
                </c:pt>
                <c:pt idx="864">
                  <c:v>-9.3689600000000005E-5</c:v>
                </c:pt>
                <c:pt idx="865">
                  <c:v>-9.3565400000000004E-5</c:v>
                </c:pt>
                <c:pt idx="866">
                  <c:v>-9.3431799999999995E-5</c:v>
                </c:pt>
                <c:pt idx="867">
                  <c:v>-9.3287899999999998E-5</c:v>
                </c:pt>
                <c:pt idx="868">
                  <c:v>-9.3132400000000003E-5</c:v>
                </c:pt>
                <c:pt idx="869">
                  <c:v>-9.2967200000000007E-5</c:v>
                </c:pt>
                <c:pt idx="870">
                  <c:v>-9.27943E-5</c:v>
                </c:pt>
                <c:pt idx="871">
                  <c:v>-9.2614400000000006E-5</c:v>
                </c:pt>
                <c:pt idx="872">
                  <c:v>-9.2427600000000003E-5</c:v>
                </c:pt>
                <c:pt idx="873">
                  <c:v>-9.2239199999999996E-5</c:v>
                </c:pt>
                <c:pt idx="874">
                  <c:v>-9.20527E-5</c:v>
                </c:pt>
                <c:pt idx="875">
                  <c:v>-9.1863100000000005E-5</c:v>
                </c:pt>
                <c:pt idx="876">
                  <c:v>-9.1666499999999994E-5</c:v>
                </c:pt>
                <c:pt idx="877">
                  <c:v>-9.1462699999999994E-5</c:v>
                </c:pt>
                <c:pt idx="878">
                  <c:v>-9.1252499999999994E-5</c:v>
                </c:pt>
                <c:pt idx="879">
                  <c:v>-9.1038600000000006E-5</c:v>
                </c:pt>
                <c:pt idx="880">
                  <c:v>-9.0823399999999995E-5</c:v>
                </c:pt>
                <c:pt idx="881">
                  <c:v>-9.0605299999999998E-5</c:v>
                </c:pt>
                <c:pt idx="882">
                  <c:v>-9.0384599999999995E-5</c:v>
                </c:pt>
                <c:pt idx="883">
                  <c:v>-9.0163399999999998E-5</c:v>
                </c:pt>
                <c:pt idx="884">
                  <c:v>-8.9946500000000004E-5</c:v>
                </c:pt>
                <c:pt idx="885">
                  <c:v>-8.9738200000000001E-5</c:v>
                </c:pt>
                <c:pt idx="886">
                  <c:v>-8.9544399999999996E-5</c:v>
                </c:pt>
                <c:pt idx="887">
                  <c:v>-8.9368299999999996E-5</c:v>
                </c:pt>
                <c:pt idx="888">
                  <c:v>-8.9207099999999995E-5</c:v>
                </c:pt>
                <c:pt idx="889">
                  <c:v>-8.9059299999999996E-5</c:v>
                </c:pt>
                <c:pt idx="890">
                  <c:v>-8.8928600000000001E-5</c:v>
                </c:pt>
                <c:pt idx="891">
                  <c:v>-8.8928600000000001E-5</c:v>
                </c:pt>
                <c:pt idx="892">
                  <c:v>-8.8928600000000001E-5</c:v>
                </c:pt>
                <c:pt idx="893">
                  <c:v>-8.8928600000000001E-5</c:v>
                </c:pt>
                <c:pt idx="894">
                  <c:v>-8.8928600000000001E-5</c:v>
                </c:pt>
                <c:pt idx="895">
                  <c:v>-8.8928600000000001E-5</c:v>
                </c:pt>
                <c:pt idx="896">
                  <c:v>-8.8928600000000001E-5</c:v>
                </c:pt>
                <c:pt idx="897">
                  <c:v>-8.8928600000000001E-5</c:v>
                </c:pt>
                <c:pt idx="898">
                  <c:v>-8.8928600000000001E-5</c:v>
                </c:pt>
                <c:pt idx="899">
                  <c:v>-8.8928600000000001E-5</c:v>
                </c:pt>
              </c:numCache>
            </c:numRef>
          </c:yVal>
          <c:smooth val="1"/>
          <c:extLst xmlns:c16r2="http://schemas.microsoft.com/office/drawing/2015/06/chart">
            <c:ext xmlns:c16="http://schemas.microsoft.com/office/drawing/2014/chart" uri="{C3380CC4-5D6E-409C-BE32-E72D297353CC}">
              <c16:uniqueId val="{00000005-F4A1-4A05-B57F-07CFDA50EACF}"/>
            </c:ext>
          </c:extLst>
        </c:ser>
        <c:ser>
          <c:idx val="2"/>
          <c:order val="2"/>
          <c:tx>
            <c:strRef>
              <c:f>DTG!$AE$3</c:f>
              <c:strCache>
                <c:ptCount val="1"/>
                <c:pt idx="0">
                  <c:v>CMS-H-FD</c:v>
                </c:pt>
              </c:strCache>
            </c:strRef>
          </c:tx>
          <c:spPr>
            <a:ln w="19050" cap="rnd">
              <a:solidFill>
                <a:schemeClr val="accent3"/>
              </a:solidFill>
              <a:round/>
            </a:ln>
            <a:effectLst/>
          </c:spPr>
          <c:marker>
            <c:symbol val="none"/>
          </c:marker>
          <c:dLbls>
            <c:dLbl>
              <c:idx val="342"/>
              <c:layout>
                <c:manualLayout>
                  <c:x val="-1.3654327500098592E-2"/>
                  <c:y val="2.1955482125486033E-2"/>
                </c:manualLayout>
              </c:layout>
              <c:tx>
                <c:rich>
                  <a:bodyPr/>
                  <a:lstStyle/>
                  <a:p>
                    <a:r>
                      <a:rPr lang="en-US"/>
                      <a:t>330.22</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F4A1-4A05-B57F-07CFDA50EACF}"/>
                </c:ext>
              </c:extLst>
            </c:dLbl>
            <c:dLbl>
              <c:idx val="351"/>
              <c:layout>
                <c:manualLayout>
                  <c:x val="-4.0986760311470763E-2"/>
                  <c:y val="0.15134995625546807"/>
                </c:manualLayout>
              </c:layout>
              <c:tx>
                <c:rich>
                  <a:bodyPr/>
                  <a:lstStyle/>
                  <a:p>
                    <a:r>
                      <a:rPr lang="en-US"/>
                      <a:t>CMSS Hydrogel</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manualLayout>
                      <c:w val="0.24965464313123562"/>
                      <c:h val="6.1310043668122267E-2"/>
                    </c:manualLayout>
                  </c15:layout>
                </c:ext>
                <c:ext xmlns:c16="http://schemas.microsoft.com/office/drawing/2014/chart" uri="{C3380CC4-5D6E-409C-BE32-E72D297353CC}">
                  <c16:uniqueId val="{00000007-F4A1-4A05-B57F-07CFDA50EACF}"/>
                </c:ext>
              </c:extLst>
            </c:dLbl>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0"/>
              </c:ext>
            </c:extLst>
          </c:dLbls>
          <c:yVal>
            <c:numRef>
              <c:f>DTG!$AE$6:$AE$905</c:f>
              <c:numCache>
                <c:formatCode>General</c:formatCode>
                <c:ptCount val="900"/>
                <c:pt idx="0">
                  <c:v>-1.47374E-4</c:v>
                </c:pt>
                <c:pt idx="1">
                  <c:v>-1.47374E-4</c:v>
                </c:pt>
                <c:pt idx="2">
                  <c:v>-1.47374E-4</c:v>
                </c:pt>
                <c:pt idx="3">
                  <c:v>-1.47374E-4</c:v>
                </c:pt>
                <c:pt idx="4">
                  <c:v>-1.47374E-4</c:v>
                </c:pt>
                <c:pt idx="5">
                  <c:v>-1.47374E-4</c:v>
                </c:pt>
                <c:pt idx="6">
                  <c:v>-1.47374E-4</c:v>
                </c:pt>
                <c:pt idx="7">
                  <c:v>-1.47374E-4</c:v>
                </c:pt>
                <c:pt idx="8">
                  <c:v>-1.47374E-4</c:v>
                </c:pt>
                <c:pt idx="9">
                  <c:v>-1.47374E-4</c:v>
                </c:pt>
                <c:pt idx="10">
                  <c:v>-1.47374E-4</c:v>
                </c:pt>
                <c:pt idx="11">
                  <c:v>-1.5273700000000001E-4</c:v>
                </c:pt>
                <c:pt idx="12">
                  <c:v>-1.5856900000000001E-4</c:v>
                </c:pt>
                <c:pt idx="13">
                  <c:v>-1.64766E-4</c:v>
                </c:pt>
                <c:pt idx="14">
                  <c:v>-1.71199E-4</c:v>
                </c:pt>
                <c:pt idx="15">
                  <c:v>-1.7774699999999999E-4</c:v>
                </c:pt>
                <c:pt idx="16">
                  <c:v>-1.8426900000000001E-4</c:v>
                </c:pt>
                <c:pt idx="17">
                  <c:v>-1.90593E-4</c:v>
                </c:pt>
                <c:pt idx="18">
                  <c:v>-1.9655200000000001E-4</c:v>
                </c:pt>
                <c:pt idx="19">
                  <c:v>-2.01969E-4</c:v>
                </c:pt>
                <c:pt idx="20">
                  <c:v>-2.0666599999999999E-4</c:v>
                </c:pt>
                <c:pt idx="21">
                  <c:v>-2.1041399999999999E-4</c:v>
                </c:pt>
                <c:pt idx="22">
                  <c:v>-2.1309399999999999E-4</c:v>
                </c:pt>
                <c:pt idx="23">
                  <c:v>-2.1481699999999999E-4</c:v>
                </c:pt>
                <c:pt idx="24">
                  <c:v>-2.1569100000000001E-4</c:v>
                </c:pt>
                <c:pt idx="25">
                  <c:v>-2.1580300000000001E-4</c:v>
                </c:pt>
                <c:pt idx="26">
                  <c:v>-2.15233E-4</c:v>
                </c:pt>
                <c:pt idx="27">
                  <c:v>-2.14036E-4</c:v>
                </c:pt>
                <c:pt idx="28">
                  <c:v>-2.1224500000000001E-4</c:v>
                </c:pt>
                <c:pt idx="29">
                  <c:v>-2.0989500000000001E-4</c:v>
                </c:pt>
                <c:pt idx="30">
                  <c:v>-2.0704E-4</c:v>
                </c:pt>
                <c:pt idx="31">
                  <c:v>-2.03716E-4</c:v>
                </c:pt>
                <c:pt idx="32">
                  <c:v>-1.9996400000000001E-4</c:v>
                </c:pt>
                <c:pt idx="33">
                  <c:v>-1.9585300000000001E-4</c:v>
                </c:pt>
                <c:pt idx="34">
                  <c:v>-1.9144100000000001E-4</c:v>
                </c:pt>
                <c:pt idx="35">
                  <c:v>-1.86787E-4</c:v>
                </c:pt>
                <c:pt idx="36">
                  <c:v>-1.81955E-4</c:v>
                </c:pt>
                <c:pt idx="37">
                  <c:v>-1.7697899999999999E-4</c:v>
                </c:pt>
                <c:pt idx="38">
                  <c:v>-1.71891E-4</c:v>
                </c:pt>
                <c:pt idx="39">
                  <c:v>-1.66739E-4</c:v>
                </c:pt>
                <c:pt idx="40">
                  <c:v>-1.61562E-4</c:v>
                </c:pt>
                <c:pt idx="41">
                  <c:v>-1.5638199999999999E-4</c:v>
                </c:pt>
                <c:pt idx="42">
                  <c:v>-1.51228E-4</c:v>
                </c:pt>
                <c:pt idx="43">
                  <c:v>-1.46136E-4</c:v>
                </c:pt>
                <c:pt idx="44">
                  <c:v>-1.41132E-4</c:v>
                </c:pt>
                <c:pt idx="45">
                  <c:v>-1.36222E-4</c:v>
                </c:pt>
                <c:pt idx="46">
                  <c:v>-1.31409E-4</c:v>
                </c:pt>
                <c:pt idx="47">
                  <c:v>-1.26709E-4</c:v>
                </c:pt>
                <c:pt idx="48">
                  <c:v>-1.2214300000000001E-4</c:v>
                </c:pt>
                <c:pt idx="49">
                  <c:v>-1.17719E-4</c:v>
                </c:pt>
                <c:pt idx="50">
                  <c:v>-1.13442E-4</c:v>
                </c:pt>
                <c:pt idx="51">
                  <c:v>-1.09311E-4</c:v>
                </c:pt>
                <c:pt idx="52">
                  <c:v>-1.05324E-4</c:v>
                </c:pt>
                <c:pt idx="53">
                  <c:v>-1.01476E-4</c:v>
                </c:pt>
                <c:pt idx="54" formatCode="0.00E+00">
                  <c:v>-9.7762099999999997E-5</c:v>
                </c:pt>
                <c:pt idx="55" formatCode="0.00E+00">
                  <c:v>-9.4184600000000006E-5</c:v>
                </c:pt>
                <c:pt idx="56" formatCode="0.00E+00">
                  <c:v>-9.0738599999999999E-5</c:v>
                </c:pt>
                <c:pt idx="57" formatCode="0.00E+00">
                  <c:v>-8.7409200000000003E-5</c:v>
                </c:pt>
                <c:pt idx="58" formatCode="0.00E+00">
                  <c:v>-8.4200200000000001E-5</c:v>
                </c:pt>
                <c:pt idx="59" formatCode="0.00E+00">
                  <c:v>-8.1117499999999997E-5</c:v>
                </c:pt>
                <c:pt idx="60" formatCode="0.00E+00">
                  <c:v>-7.8163000000000004E-5</c:v>
                </c:pt>
                <c:pt idx="61" formatCode="0.00E+00">
                  <c:v>-7.5344499999999997E-5</c:v>
                </c:pt>
                <c:pt idx="62" formatCode="0.00E+00">
                  <c:v>-7.2654600000000001E-5</c:v>
                </c:pt>
                <c:pt idx="63" formatCode="0.00E+00">
                  <c:v>-7.0068500000000002E-5</c:v>
                </c:pt>
                <c:pt idx="64" formatCode="0.00E+00">
                  <c:v>-6.7603900000000005E-5</c:v>
                </c:pt>
                <c:pt idx="65" formatCode="0.00E+00">
                  <c:v>-6.5256400000000001E-5</c:v>
                </c:pt>
                <c:pt idx="66" formatCode="0.00E+00">
                  <c:v>-6.2991500000000002E-5</c:v>
                </c:pt>
                <c:pt idx="67" formatCode="0.00E+00">
                  <c:v>-6.0815400000000001E-5</c:v>
                </c:pt>
                <c:pt idx="68" formatCode="0.00E+00">
                  <c:v>-5.8755799999999997E-5</c:v>
                </c:pt>
                <c:pt idx="69" formatCode="0.00E+00">
                  <c:v>-5.68068E-5</c:v>
                </c:pt>
                <c:pt idx="70" formatCode="0.00E+00">
                  <c:v>-5.4940900000000001E-5</c:v>
                </c:pt>
                <c:pt idx="71" formatCode="0.00E+00">
                  <c:v>-5.3172399999999999E-5</c:v>
                </c:pt>
                <c:pt idx="72" formatCode="0.00E+00">
                  <c:v>-5.1537299999999999E-5</c:v>
                </c:pt>
                <c:pt idx="73" formatCode="0.00E+00">
                  <c:v>-5.0036400000000001E-5</c:v>
                </c:pt>
                <c:pt idx="74" formatCode="0.00E+00">
                  <c:v>-4.8650699999999998E-5</c:v>
                </c:pt>
                <c:pt idx="75" formatCode="0.00E+00">
                  <c:v>-4.7370899999999997E-5</c:v>
                </c:pt>
                <c:pt idx="76" formatCode="0.00E+00">
                  <c:v>-4.6191099999999999E-5</c:v>
                </c:pt>
                <c:pt idx="77" formatCode="0.00E+00">
                  <c:v>-4.5114500000000003E-5</c:v>
                </c:pt>
                <c:pt idx="78" formatCode="0.00E+00">
                  <c:v>-4.4125000000000002E-5</c:v>
                </c:pt>
                <c:pt idx="79" formatCode="0.00E+00">
                  <c:v>-4.3211599999999998E-5</c:v>
                </c:pt>
                <c:pt idx="80" formatCode="0.00E+00">
                  <c:v>-4.2388999999999997E-5</c:v>
                </c:pt>
                <c:pt idx="81" formatCode="0.00E+00">
                  <c:v>-4.1654499999999999E-5</c:v>
                </c:pt>
                <c:pt idx="82" formatCode="0.00E+00">
                  <c:v>-4.1003200000000001E-5</c:v>
                </c:pt>
                <c:pt idx="83" formatCode="0.00E+00">
                  <c:v>-4.04312E-5</c:v>
                </c:pt>
                <c:pt idx="84" formatCode="0.00E+00">
                  <c:v>-3.9927900000000001E-5</c:v>
                </c:pt>
                <c:pt idx="85" formatCode="0.00E+00">
                  <c:v>-3.9498600000000002E-5</c:v>
                </c:pt>
                <c:pt idx="86" formatCode="0.00E+00">
                  <c:v>-3.9158500000000001E-5</c:v>
                </c:pt>
                <c:pt idx="87" formatCode="0.00E+00">
                  <c:v>-3.8884300000000003E-5</c:v>
                </c:pt>
                <c:pt idx="88" formatCode="0.00E+00">
                  <c:v>-3.8668299999999997E-5</c:v>
                </c:pt>
                <c:pt idx="89" formatCode="0.00E+00">
                  <c:v>-3.85308E-5</c:v>
                </c:pt>
                <c:pt idx="90" formatCode="0.00E+00">
                  <c:v>-3.84534E-5</c:v>
                </c:pt>
                <c:pt idx="91" formatCode="0.00E+00">
                  <c:v>-3.8418199999999998E-5</c:v>
                </c:pt>
                <c:pt idx="92" formatCode="0.00E+00">
                  <c:v>-3.8432200000000001E-5</c:v>
                </c:pt>
                <c:pt idx="93" formatCode="0.00E+00">
                  <c:v>-3.8484800000000001E-5</c:v>
                </c:pt>
                <c:pt idx="94" formatCode="0.00E+00">
                  <c:v>-3.8562400000000002E-5</c:v>
                </c:pt>
                <c:pt idx="95" formatCode="0.00E+00">
                  <c:v>-3.8643599999999997E-5</c:v>
                </c:pt>
                <c:pt idx="96" formatCode="0.00E+00">
                  <c:v>-3.8738000000000001E-5</c:v>
                </c:pt>
                <c:pt idx="97" formatCode="0.00E+00">
                  <c:v>-3.8855900000000002E-5</c:v>
                </c:pt>
                <c:pt idx="98" formatCode="0.00E+00">
                  <c:v>-3.89756E-5</c:v>
                </c:pt>
                <c:pt idx="99" formatCode="0.00E+00">
                  <c:v>-3.9088599999999997E-5</c:v>
                </c:pt>
                <c:pt idx="100" formatCode="0.00E+00">
                  <c:v>-3.9207099999999999E-5</c:v>
                </c:pt>
                <c:pt idx="101" formatCode="0.00E+00">
                  <c:v>-3.9301000000000002E-5</c:v>
                </c:pt>
                <c:pt idx="102" formatCode="0.00E+00">
                  <c:v>-3.9379599999999998E-5</c:v>
                </c:pt>
                <c:pt idx="103" formatCode="0.00E+00">
                  <c:v>-3.9455700000000002E-5</c:v>
                </c:pt>
                <c:pt idx="104" formatCode="0.00E+00">
                  <c:v>-3.9499100000000003E-5</c:v>
                </c:pt>
                <c:pt idx="105" formatCode="0.00E+00">
                  <c:v>-3.9509599999999999E-5</c:v>
                </c:pt>
                <c:pt idx="106" formatCode="0.00E+00">
                  <c:v>-3.95166E-5</c:v>
                </c:pt>
                <c:pt idx="107" formatCode="0.00E+00">
                  <c:v>-3.9529200000000001E-5</c:v>
                </c:pt>
                <c:pt idx="108" formatCode="0.00E+00">
                  <c:v>-3.9517900000000003E-5</c:v>
                </c:pt>
                <c:pt idx="109" formatCode="0.00E+00">
                  <c:v>-3.9481299999999998E-5</c:v>
                </c:pt>
                <c:pt idx="110" formatCode="0.00E+00">
                  <c:v>-3.9449000000000001E-5</c:v>
                </c:pt>
                <c:pt idx="111" formatCode="0.00E+00">
                  <c:v>-3.9439600000000001E-5</c:v>
                </c:pt>
                <c:pt idx="112" formatCode="0.00E+00">
                  <c:v>-3.9444799999999999E-5</c:v>
                </c:pt>
                <c:pt idx="113" formatCode="0.00E+00">
                  <c:v>-3.9455400000000002E-5</c:v>
                </c:pt>
                <c:pt idx="114" formatCode="0.00E+00">
                  <c:v>-3.9496599999999997E-5</c:v>
                </c:pt>
                <c:pt idx="115" formatCode="0.00E+00">
                  <c:v>-3.9570000000000002E-5</c:v>
                </c:pt>
                <c:pt idx="116" formatCode="0.00E+00">
                  <c:v>-3.9660799999999998E-5</c:v>
                </c:pt>
                <c:pt idx="117" formatCode="0.00E+00">
                  <c:v>-3.9768599999999997E-5</c:v>
                </c:pt>
                <c:pt idx="118" formatCode="0.00E+00">
                  <c:v>-3.9926099999999997E-5</c:v>
                </c:pt>
                <c:pt idx="119" formatCode="0.00E+00">
                  <c:v>-4.0138500000000002E-5</c:v>
                </c:pt>
                <c:pt idx="120" formatCode="0.00E+00">
                  <c:v>-4.0384499999999999E-5</c:v>
                </c:pt>
                <c:pt idx="121" formatCode="0.00E+00">
                  <c:v>-4.0657900000000003E-5</c:v>
                </c:pt>
                <c:pt idx="122" formatCode="0.00E+00">
                  <c:v>-4.0974799999999999E-5</c:v>
                </c:pt>
                <c:pt idx="123" formatCode="0.00E+00">
                  <c:v>-4.1341100000000003E-5</c:v>
                </c:pt>
                <c:pt idx="124" formatCode="0.00E+00">
                  <c:v>-4.1748800000000003E-5</c:v>
                </c:pt>
                <c:pt idx="125" formatCode="0.00E+00">
                  <c:v>-4.2197200000000003E-5</c:v>
                </c:pt>
                <c:pt idx="126" formatCode="0.00E+00">
                  <c:v>-4.2685699999999997E-5</c:v>
                </c:pt>
                <c:pt idx="127" formatCode="0.00E+00">
                  <c:v>-4.3221199999999999E-5</c:v>
                </c:pt>
                <c:pt idx="128" formatCode="0.00E+00">
                  <c:v>-4.3806100000000001E-5</c:v>
                </c:pt>
                <c:pt idx="129" formatCode="0.00E+00">
                  <c:v>-4.4426699999999999E-5</c:v>
                </c:pt>
                <c:pt idx="130" formatCode="0.00E+00">
                  <c:v>-4.5081199999999998E-5</c:v>
                </c:pt>
                <c:pt idx="131" formatCode="0.00E+00">
                  <c:v>-4.57652E-5</c:v>
                </c:pt>
                <c:pt idx="132" formatCode="0.00E+00">
                  <c:v>-4.64387E-5</c:v>
                </c:pt>
                <c:pt idx="133" formatCode="0.00E+00">
                  <c:v>-4.7093699999999999E-5</c:v>
                </c:pt>
                <c:pt idx="134" formatCode="0.00E+00">
                  <c:v>-4.7765100000000001E-5</c:v>
                </c:pt>
                <c:pt idx="135" formatCode="0.00E+00">
                  <c:v>-4.8461599999999997E-5</c:v>
                </c:pt>
                <c:pt idx="136" formatCode="0.00E+00">
                  <c:v>-4.9157999999999999E-5</c:v>
                </c:pt>
                <c:pt idx="137" formatCode="0.00E+00">
                  <c:v>-4.9851200000000001E-5</c:v>
                </c:pt>
                <c:pt idx="138" formatCode="0.00E+00">
                  <c:v>-5.0559800000000003E-5</c:v>
                </c:pt>
                <c:pt idx="139" formatCode="0.00E+00">
                  <c:v>-5.12846E-5</c:v>
                </c:pt>
                <c:pt idx="140" formatCode="0.00E+00">
                  <c:v>-5.2012599999999997E-5</c:v>
                </c:pt>
                <c:pt idx="141" formatCode="0.00E+00">
                  <c:v>-5.27431E-5</c:v>
                </c:pt>
                <c:pt idx="142" formatCode="0.00E+00">
                  <c:v>-5.3470400000000002E-5</c:v>
                </c:pt>
                <c:pt idx="143" formatCode="0.00E+00">
                  <c:v>-5.4190200000000002E-5</c:v>
                </c:pt>
                <c:pt idx="144" formatCode="0.00E+00">
                  <c:v>-5.4898799999999997E-5</c:v>
                </c:pt>
                <c:pt idx="145" formatCode="0.00E+00">
                  <c:v>-5.5577700000000002E-5</c:v>
                </c:pt>
                <c:pt idx="146" formatCode="0.00E+00">
                  <c:v>-5.6209099999999997E-5</c:v>
                </c:pt>
                <c:pt idx="147" formatCode="0.00E+00">
                  <c:v>-5.6780699999999997E-5</c:v>
                </c:pt>
                <c:pt idx="148" formatCode="0.00E+00">
                  <c:v>-5.732E-5</c:v>
                </c:pt>
                <c:pt idx="149" formatCode="0.00E+00">
                  <c:v>-5.7842700000000001E-5</c:v>
                </c:pt>
                <c:pt idx="150" formatCode="0.00E+00">
                  <c:v>-5.8352800000000001E-5</c:v>
                </c:pt>
                <c:pt idx="151" formatCode="0.00E+00">
                  <c:v>-5.8854200000000003E-5</c:v>
                </c:pt>
                <c:pt idx="152" formatCode="0.00E+00">
                  <c:v>-5.9348999999999997E-5</c:v>
                </c:pt>
                <c:pt idx="153" formatCode="0.00E+00">
                  <c:v>-5.9842200000000001E-5</c:v>
                </c:pt>
                <c:pt idx="154" formatCode="0.00E+00">
                  <c:v>-6.0313999999999999E-5</c:v>
                </c:pt>
                <c:pt idx="155" formatCode="0.00E+00">
                  <c:v>-6.07597E-5</c:v>
                </c:pt>
                <c:pt idx="156" formatCode="0.00E+00">
                  <c:v>-6.1190800000000004E-5</c:v>
                </c:pt>
                <c:pt idx="157" formatCode="0.00E+00">
                  <c:v>-6.1631199999999994E-5</c:v>
                </c:pt>
                <c:pt idx="158" formatCode="0.00E+00">
                  <c:v>-6.2079699999999995E-5</c:v>
                </c:pt>
                <c:pt idx="159" formatCode="0.00E+00">
                  <c:v>-6.2538099999999997E-5</c:v>
                </c:pt>
                <c:pt idx="160" formatCode="0.00E+00">
                  <c:v>-6.3030700000000006E-5</c:v>
                </c:pt>
                <c:pt idx="161" formatCode="0.00E+00">
                  <c:v>-6.3571999999999994E-5</c:v>
                </c:pt>
                <c:pt idx="162" formatCode="0.00E+00">
                  <c:v>-6.4139099999999997E-5</c:v>
                </c:pt>
                <c:pt idx="163" formatCode="0.00E+00">
                  <c:v>-6.4722999999999997E-5</c:v>
                </c:pt>
                <c:pt idx="164" formatCode="0.00E+00">
                  <c:v>-6.5324800000000002E-5</c:v>
                </c:pt>
                <c:pt idx="165" formatCode="0.00E+00">
                  <c:v>-6.5951799999999994E-5</c:v>
                </c:pt>
                <c:pt idx="166" formatCode="0.00E+00">
                  <c:v>-6.6598099999999995E-5</c:v>
                </c:pt>
                <c:pt idx="167" formatCode="0.00E+00">
                  <c:v>-6.7253000000000001E-5</c:v>
                </c:pt>
                <c:pt idx="168" formatCode="0.00E+00">
                  <c:v>-6.7911500000000002E-5</c:v>
                </c:pt>
                <c:pt idx="169" formatCode="0.00E+00">
                  <c:v>-6.8570800000000004E-5</c:v>
                </c:pt>
                <c:pt idx="170" formatCode="0.00E+00">
                  <c:v>-6.9224600000000001E-5</c:v>
                </c:pt>
                <c:pt idx="171" formatCode="0.00E+00">
                  <c:v>-6.9865999999999998E-5</c:v>
                </c:pt>
                <c:pt idx="172" formatCode="0.00E+00">
                  <c:v>-7.05065E-5</c:v>
                </c:pt>
                <c:pt idx="173" formatCode="0.00E+00">
                  <c:v>-7.1145599999999999E-5</c:v>
                </c:pt>
                <c:pt idx="174" formatCode="0.00E+00">
                  <c:v>-7.1743199999999994E-5</c:v>
                </c:pt>
                <c:pt idx="175" formatCode="0.00E+00">
                  <c:v>-7.2279000000000004E-5</c:v>
                </c:pt>
                <c:pt idx="176" formatCode="0.00E+00">
                  <c:v>-7.2776199999999996E-5</c:v>
                </c:pt>
                <c:pt idx="177" formatCode="0.00E+00">
                  <c:v>-7.3248499999999995E-5</c:v>
                </c:pt>
                <c:pt idx="178" formatCode="0.00E+00">
                  <c:v>-7.3701600000000006E-5</c:v>
                </c:pt>
                <c:pt idx="179" formatCode="0.00E+00">
                  <c:v>-7.4143500000000006E-5</c:v>
                </c:pt>
                <c:pt idx="180" formatCode="0.00E+00">
                  <c:v>-7.4580900000000003E-5</c:v>
                </c:pt>
                <c:pt idx="181" formatCode="0.00E+00">
                  <c:v>-7.5042800000000006E-5</c:v>
                </c:pt>
                <c:pt idx="182" formatCode="0.00E+00">
                  <c:v>-7.5536200000000004E-5</c:v>
                </c:pt>
                <c:pt idx="183" formatCode="0.00E+00">
                  <c:v>-7.6051999999999996E-5</c:v>
                </c:pt>
                <c:pt idx="184" formatCode="0.00E+00">
                  <c:v>-7.6581299999999998E-5</c:v>
                </c:pt>
                <c:pt idx="185" formatCode="0.00E+00">
                  <c:v>-7.7127300000000003E-5</c:v>
                </c:pt>
                <c:pt idx="186" formatCode="0.00E+00">
                  <c:v>-7.7707000000000007E-5</c:v>
                </c:pt>
                <c:pt idx="187" formatCode="0.00E+00">
                  <c:v>-7.8330099999999997E-5</c:v>
                </c:pt>
                <c:pt idx="188" formatCode="0.00E+00">
                  <c:v>-7.8990299999999995E-5</c:v>
                </c:pt>
                <c:pt idx="189" formatCode="0.00E+00">
                  <c:v>-7.9712300000000006E-5</c:v>
                </c:pt>
                <c:pt idx="190" formatCode="0.00E+00">
                  <c:v>-8.0553600000000001E-5</c:v>
                </c:pt>
                <c:pt idx="191" formatCode="0.00E+00">
                  <c:v>-8.1540300000000003E-5</c:v>
                </c:pt>
                <c:pt idx="192" formatCode="0.00E+00">
                  <c:v>-8.2662899999999998E-5</c:v>
                </c:pt>
                <c:pt idx="193" formatCode="0.00E+00">
                  <c:v>-8.3900000000000006E-5</c:v>
                </c:pt>
                <c:pt idx="194" formatCode="0.00E+00">
                  <c:v>-8.5237399999999998E-5</c:v>
                </c:pt>
                <c:pt idx="195" formatCode="0.00E+00">
                  <c:v>-8.6649000000000003E-5</c:v>
                </c:pt>
                <c:pt idx="196" formatCode="0.00E+00">
                  <c:v>-8.8081499999999993E-5</c:v>
                </c:pt>
                <c:pt idx="197" formatCode="0.00E+00">
                  <c:v>-8.9501700000000004E-5</c:v>
                </c:pt>
                <c:pt idx="198" formatCode="0.00E+00">
                  <c:v>-9.0900200000000001E-5</c:v>
                </c:pt>
                <c:pt idx="199" formatCode="0.00E+00">
                  <c:v>-9.2270399999999997E-5</c:v>
                </c:pt>
                <c:pt idx="200" formatCode="0.00E+00">
                  <c:v>-9.3599999999999998E-5</c:v>
                </c:pt>
                <c:pt idx="201" formatCode="0.00E+00">
                  <c:v>-9.48893E-5</c:v>
                </c:pt>
                <c:pt idx="202" formatCode="0.00E+00">
                  <c:v>-9.6152500000000005E-5</c:v>
                </c:pt>
                <c:pt idx="203" formatCode="0.00E+00">
                  <c:v>-9.7409000000000002E-5</c:v>
                </c:pt>
                <c:pt idx="204" formatCode="0.00E+00">
                  <c:v>-9.8674599999999999E-5</c:v>
                </c:pt>
                <c:pt idx="205" formatCode="0.00E+00">
                  <c:v>-9.9968499999999997E-5</c:v>
                </c:pt>
                <c:pt idx="206">
                  <c:v>-1.0131100000000001E-4</c:v>
                </c:pt>
                <c:pt idx="207">
                  <c:v>-1.02682E-4</c:v>
                </c:pt>
                <c:pt idx="208">
                  <c:v>-1.0404999999999999E-4</c:v>
                </c:pt>
                <c:pt idx="209">
                  <c:v>-1.0541E-4</c:v>
                </c:pt>
                <c:pt idx="210">
                  <c:v>-1.06761E-4</c:v>
                </c:pt>
                <c:pt idx="211">
                  <c:v>-1.08124E-4</c:v>
                </c:pt>
                <c:pt idx="212">
                  <c:v>-1.09523E-4</c:v>
                </c:pt>
                <c:pt idx="213">
                  <c:v>-1.1097799999999999E-4</c:v>
                </c:pt>
                <c:pt idx="214">
                  <c:v>-1.12521E-4</c:v>
                </c:pt>
                <c:pt idx="215">
                  <c:v>-1.1417900000000001E-4</c:v>
                </c:pt>
                <c:pt idx="216">
                  <c:v>-1.15949E-4</c:v>
                </c:pt>
                <c:pt idx="217">
                  <c:v>-1.1783800000000001E-4</c:v>
                </c:pt>
                <c:pt idx="218">
                  <c:v>-1.1983499999999999E-4</c:v>
                </c:pt>
                <c:pt idx="219">
                  <c:v>-1.2192E-4</c:v>
                </c:pt>
                <c:pt idx="220">
                  <c:v>-1.24082E-4</c:v>
                </c:pt>
                <c:pt idx="221">
                  <c:v>-1.26289E-4</c:v>
                </c:pt>
                <c:pt idx="222">
                  <c:v>-1.2851200000000001E-4</c:v>
                </c:pt>
                <c:pt idx="223">
                  <c:v>-1.3075000000000001E-4</c:v>
                </c:pt>
                <c:pt idx="224">
                  <c:v>-1.3302999999999999E-4</c:v>
                </c:pt>
                <c:pt idx="225">
                  <c:v>-1.3537799999999999E-4</c:v>
                </c:pt>
                <c:pt idx="226">
                  <c:v>-1.3780699999999999E-4</c:v>
                </c:pt>
                <c:pt idx="227">
                  <c:v>-1.4033000000000001E-4</c:v>
                </c:pt>
                <c:pt idx="228">
                  <c:v>-1.4296299999999999E-4</c:v>
                </c:pt>
                <c:pt idx="229">
                  <c:v>-1.4571899999999999E-4</c:v>
                </c:pt>
                <c:pt idx="230">
                  <c:v>-1.48555E-4</c:v>
                </c:pt>
                <c:pt idx="231">
                  <c:v>-1.5142500000000001E-4</c:v>
                </c:pt>
                <c:pt idx="232">
                  <c:v>-1.54327E-4</c:v>
                </c:pt>
                <c:pt idx="233">
                  <c:v>-1.5728399999999999E-4</c:v>
                </c:pt>
                <c:pt idx="234">
                  <c:v>-1.6030499999999999E-4</c:v>
                </c:pt>
                <c:pt idx="235">
                  <c:v>-1.6339800000000001E-4</c:v>
                </c:pt>
                <c:pt idx="236">
                  <c:v>-1.6659699999999999E-4</c:v>
                </c:pt>
                <c:pt idx="237">
                  <c:v>-1.6991400000000001E-4</c:v>
                </c:pt>
                <c:pt idx="238">
                  <c:v>-1.7334699999999999E-4</c:v>
                </c:pt>
                <c:pt idx="239">
                  <c:v>-1.7691199999999999E-4</c:v>
                </c:pt>
                <c:pt idx="240">
                  <c:v>-1.80633E-4</c:v>
                </c:pt>
                <c:pt idx="241">
                  <c:v>-1.8450899999999999E-4</c:v>
                </c:pt>
                <c:pt idx="242">
                  <c:v>-1.8852699999999999E-4</c:v>
                </c:pt>
                <c:pt idx="243">
                  <c:v>-1.92664E-4</c:v>
                </c:pt>
                <c:pt idx="244">
                  <c:v>-1.96901E-4</c:v>
                </c:pt>
                <c:pt idx="245">
                  <c:v>-2.01203E-4</c:v>
                </c:pt>
                <c:pt idx="246">
                  <c:v>-2.05544E-4</c:v>
                </c:pt>
                <c:pt idx="247">
                  <c:v>-2.09936E-4</c:v>
                </c:pt>
                <c:pt idx="248">
                  <c:v>-2.1440399999999999E-4</c:v>
                </c:pt>
                <c:pt idx="249">
                  <c:v>-2.18913E-4</c:v>
                </c:pt>
                <c:pt idx="250">
                  <c:v>-2.23437E-4</c:v>
                </c:pt>
                <c:pt idx="251">
                  <c:v>-2.2797599999999999E-4</c:v>
                </c:pt>
                <c:pt idx="252">
                  <c:v>-2.3252200000000001E-4</c:v>
                </c:pt>
                <c:pt idx="253">
                  <c:v>-2.37075E-4</c:v>
                </c:pt>
                <c:pt idx="254">
                  <c:v>-2.4164400000000001E-4</c:v>
                </c:pt>
                <c:pt idx="255">
                  <c:v>-2.46223E-4</c:v>
                </c:pt>
                <c:pt idx="256">
                  <c:v>-2.5080300000000002E-4</c:v>
                </c:pt>
                <c:pt idx="257">
                  <c:v>-2.5535E-4</c:v>
                </c:pt>
                <c:pt idx="258">
                  <c:v>-2.5984899999999998E-4</c:v>
                </c:pt>
                <c:pt idx="259">
                  <c:v>-2.6431399999999998E-4</c:v>
                </c:pt>
                <c:pt idx="260">
                  <c:v>-2.68757E-4</c:v>
                </c:pt>
                <c:pt idx="261">
                  <c:v>-2.7320399999999998E-4</c:v>
                </c:pt>
                <c:pt idx="262">
                  <c:v>-2.7767299999999998E-4</c:v>
                </c:pt>
                <c:pt idx="263">
                  <c:v>-2.82167E-4</c:v>
                </c:pt>
                <c:pt idx="264">
                  <c:v>-2.86681E-4</c:v>
                </c:pt>
                <c:pt idx="265">
                  <c:v>-2.9120699999999998E-4</c:v>
                </c:pt>
                <c:pt idx="266">
                  <c:v>-2.9575700000000001E-4</c:v>
                </c:pt>
                <c:pt idx="267">
                  <c:v>-3.0037299999999999E-4</c:v>
                </c:pt>
                <c:pt idx="268">
                  <c:v>-3.0506000000000001E-4</c:v>
                </c:pt>
                <c:pt idx="269">
                  <c:v>-3.0981500000000001E-4</c:v>
                </c:pt>
                <c:pt idx="270">
                  <c:v>-3.1464399999999999E-4</c:v>
                </c:pt>
                <c:pt idx="271">
                  <c:v>-3.1957699999999998E-4</c:v>
                </c:pt>
                <c:pt idx="272">
                  <c:v>-3.24653E-4</c:v>
                </c:pt>
                <c:pt idx="273">
                  <c:v>-3.2985499999999999E-4</c:v>
                </c:pt>
                <c:pt idx="274">
                  <c:v>-3.3516900000000002E-4</c:v>
                </c:pt>
                <c:pt idx="275">
                  <c:v>-3.4063399999999998E-4</c:v>
                </c:pt>
                <c:pt idx="276">
                  <c:v>-3.4629399999999997E-4</c:v>
                </c:pt>
                <c:pt idx="277">
                  <c:v>-3.5219E-4</c:v>
                </c:pt>
                <c:pt idx="278">
                  <c:v>-3.5834300000000001E-4</c:v>
                </c:pt>
                <c:pt idx="279">
                  <c:v>-3.6476199999999997E-4</c:v>
                </c:pt>
                <c:pt idx="280">
                  <c:v>-3.7146199999999997E-4</c:v>
                </c:pt>
                <c:pt idx="281">
                  <c:v>-3.78484E-4</c:v>
                </c:pt>
                <c:pt idx="282">
                  <c:v>-3.8588000000000001E-4</c:v>
                </c:pt>
                <c:pt idx="283">
                  <c:v>-3.9370300000000002E-4</c:v>
                </c:pt>
                <c:pt idx="284">
                  <c:v>-4.0199300000000001E-4</c:v>
                </c:pt>
                <c:pt idx="285">
                  <c:v>-4.1078700000000002E-4</c:v>
                </c:pt>
                <c:pt idx="286">
                  <c:v>-4.20123E-4</c:v>
                </c:pt>
                <c:pt idx="287">
                  <c:v>-4.3002999999999997E-4</c:v>
                </c:pt>
                <c:pt idx="288">
                  <c:v>-4.4052499999999999E-4</c:v>
                </c:pt>
                <c:pt idx="289">
                  <c:v>-4.5163499999999998E-4</c:v>
                </c:pt>
                <c:pt idx="290">
                  <c:v>-4.6339900000000003E-4</c:v>
                </c:pt>
                <c:pt idx="291">
                  <c:v>-4.7583499999999997E-4</c:v>
                </c:pt>
                <c:pt idx="292">
                  <c:v>-4.8896300000000003E-4</c:v>
                </c:pt>
                <c:pt idx="293">
                  <c:v>-5.0280799999999999E-4</c:v>
                </c:pt>
                <c:pt idx="294">
                  <c:v>-5.17393E-4</c:v>
                </c:pt>
                <c:pt idx="295">
                  <c:v>-5.3272900000000002E-4</c:v>
                </c:pt>
                <c:pt idx="296">
                  <c:v>-5.4883500000000001E-4</c:v>
                </c:pt>
                <c:pt idx="297">
                  <c:v>-5.6575500000000003E-4</c:v>
                </c:pt>
                <c:pt idx="298">
                  <c:v>-5.8350800000000005E-4</c:v>
                </c:pt>
                <c:pt idx="299">
                  <c:v>-6.0209800000000002E-4</c:v>
                </c:pt>
                <c:pt idx="300">
                  <c:v>-6.2151899999999996E-4</c:v>
                </c:pt>
                <c:pt idx="301">
                  <c:v>-6.4175099999999998E-4</c:v>
                </c:pt>
                <c:pt idx="302">
                  <c:v>-6.6277399999999998E-4</c:v>
                </c:pt>
                <c:pt idx="303">
                  <c:v>-6.8458500000000003E-4</c:v>
                </c:pt>
                <c:pt idx="304">
                  <c:v>-7.0718199999999999E-4</c:v>
                </c:pt>
                <c:pt idx="305">
                  <c:v>-7.3055099999999997E-4</c:v>
                </c:pt>
                <c:pt idx="306">
                  <c:v>-7.5465299999999999E-4</c:v>
                </c:pt>
                <c:pt idx="307">
                  <c:v>-7.7942300000000001E-4</c:v>
                </c:pt>
                <c:pt idx="308">
                  <c:v>-8.0481200000000002E-4</c:v>
                </c:pt>
                <c:pt idx="309">
                  <c:v>-8.3077200000000002E-4</c:v>
                </c:pt>
                <c:pt idx="310">
                  <c:v>-8.5724499999999997E-4</c:v>
                </c:pt>
                <c:pt idx="311">
                  <c:v>-8.8415499999999997E-4</c:v>
                </c:pt>
                <c:pt idx="312">
                  <c:v>-9.1141200000000001E-4</c:v>
                </c:pt>
                <c:pt idx="313">
                  <c:v>-9.3897900000000005E-4</c:v>
                </c:pt>
                <c:pt idx="314">
                  <c:v>-9.6681200000000005E-4</c:v>
                </c:pt>
                <c:pt idx="315">
                  <c:v>-9.9481700000000005E-4</c:v>
                </c:pt>
                <c:pt idx="316">
                  <c:v>-1.02289E-3</c:v>
                </c:pt>
                <c:pt idx="317">
                  <c:v>-1.05091E-3</c:v>
                </c:pt>
                <c:pt idx="318">
                  <c:v>-1.0788E-3</c:v>
                </c:pt>
                <c:pt idx="319">
                  <c:v>-1.10648E-3</c:v>
                </c:pt>
                <c:pt idx="320">
                  <c:v>-1.1338400000000001E-3</c:v>
                </c:pt>
                <c:pt idx="321">
                  <c:v>-1.16077E-3</c:v>
                </c:pt>
                <c:pt idx="322">
                  <c:v>-1.18717E-3</c:v>
                </c:pt>
                <c:pt idx="323">
                  <c:v>-1.2128900000000001E-3</c:v>
                </c:pt>
                <c:pt idx="324">
                  <c:v>-1.23784E-3</c:v>
                </c:pt>
                <c:pt idx="325">
                  <c:v>-1.2618799999999999E-3</c:v>
                </c:pt>
                <c:pt idx="326">
                  <c:v>-1.2849000000000001E-3</c:v>
                </c:pt>
                <c:pt idx="327">
                  <c:v>-1.3067599999999999E-3</c:v>
                </c:pt>
                <c:pt idx="328">
                  <c:v>-1.32737E-3</c:v>
                </c:pt>
                <c:pt idx="329">
                  <c:v>-1.3466800000000001E-3</c:v>
                </c:pt>
                <c:pt idx="330">
                  <c:v>-1.36458E-3</c:v>
                </c:pt>
                <c:pt idx="331">
                  <c:v>-1.3809499999999999E-3</c:v>
                </c:pt>
                <c:pt idx="332">
                  <c:v>-1.39569E-3</c:v>
                </c:pt>
                <c:pt idx="333">
                  <c:v>-1.4087100000000001E-3</c:v>
                </c:pt>
                <c:pt idx="334">
                  <c:v>-1.4199600000000001E-3</c:v>
                </c:pt>
                <c:pt idx="335">
                  <c:v>-1.4293999999999999E-3</c:v>
                </c:pt>
                <c:pt idx="336">
                  <c:v>-1.4369599999999999E-3</c:v>
                </c:pt>
                <c:pt idx="337">
                  <c:v>-1.4425900000000001E-3</c:v>
                </c:pt>
                <c:pt idx="338">
                  <c:v>-1.4462399999999999E-3</c:v>
                </c:pt>
                <c:pt idx="339">
                  <c:v>-1.44787E-3</c:v>
                </c:pt>
                <c:pt idx="340">
                  <c:v>-1.4474500000000001E-3</c:v>
                </c:pt>
                <c:pt idx="341">
                  <c:v>-1.4449899999999999E-3</c:v>
                </c:pt>
                <c:pt idx="342">
                  <c:v>-1.44049E-3</c:v>
                </c:pt>
                <c:pt idx="343">
                  <c:v>-1.43392E-3</c:v>
                </c:pt>
                <c:pt idx="344">
                  <c:v>-1.42527E-3</c:v>
                </c:pt>
                <c:pt idx="345">
                  <c:v>-1.4145500000000001E-3</c:v>
                </c:pt>
                <c:pt idx="346">
                  <c:v>-1.40178E-3</c:v>
                </c:pt>
                <c:pt idx="347">
                  <c:v>-1.38704E-3</c:v>
                </c:pt>
                <c:pt idx="348">
                  <c:v>-1.37039E-3</c:v>
                </c:pt>
                <c:pt idx="349">
                  <c:v>-1.3518899999999999E-3</c:v>
                </c:pt>
                <c:pt idx="350">
                  <c:v>-1.3316300000000001E-3</c:v>
                </c:pt>
                <c:pt idx="351">
                  <c:v>-1.3097199999999999E-3</c:v>
                </c:pt>
                <c:pt idx="352">
                  <c:v>-1.2862399999999999E-3</c:v>
                </c:pt>
                <c:pt idx="353">
                  <c:v>-1.26125E-3</c:v>
                </c:pt>
                <c:pt idx="354">
                  <c:v>-1.23486E-3</c:v>
                </c:pt>
                <c:pt idx="355">
                  <c:v>-1.2071600000000001E-3</c:v>
                </c:pt>
                <c:pt idx="356">
                  <c:v>-1.1783E-3</c:v>
                </c:pt>
                <c:pt idx="357">
                  <c:v>-1.1484399999999999E-3</c:v>
                </c:pt>
                <c:pt idx="358">
                  <c:v>-1.11769E-3</c:v>
                </c:pt>
                <c:pt idx="359">
                  <c:v>-1.08618E-3</c:v>
                </c:pt>
                <c:pt idx="360">
                  <c:v>-1.05405E-3</c:v>
                </c:pt>
                <c:pt idx="361">
                  <c:v>-1.0214099999999999E-3</c:v>
                </c:pt>
                <c:pt idx="362">
                  <c:v>-9.8838599999999995E-4</c:v>
                </c:pt>
                <c:pt idx="363">
                  <c:v>-9.5514199999999997E-4</c:v>
                </c:pt>
                <c:pt idx="364">
                  <c:v>-9.2184199999999997E-4</c:v>
                </c:pt>
                <c:pt idx="365">
                  <c:v>-8.8860499999999999E-4</c:v>
                </c:pt>
                <c:pt idx="366">
                  <c:v>-8.5551799999999999E-4</c:v>
                </c:pt>
                <c:pt idx="367">
                  <c:v>-8.2267199999999999E-4</c:v>
                </c:pt>
                <c:pt idx="368">
                  <c:v>-7.9017400000000004E-4</c:v>
                </c:pt>
                <c:pt idx="369">
                  <c:v>-7.5811900000000002E-4</c:v>
                </c:pt>
                <c:pt idx="370">
                  <c:v>-7.2661399999999999E-4</c:v>
                </c:pt>
                <c:pt idx="371">
                  <c:v>-6.9577799999999998E-4</c:v>
                </c:pt>
                <c:pt idx="372">
                  <c:v>-6.6572400000000002E-4</c:v>
                </c:pt>
                <c:pt idx="373">
                  <c:v>-6.3653600000000005E-4</c:v>
                </c:pt>
                <c:pt idx="374">
                  <c:v>-6.0824800000000004E-4</c:v>
                </c:pt>
                <c:pt idx="375">
                  <c:v>-5.8086100000000001E-4</c:v>
                </c:pt>
                <c:pt idx="376">
                  <c:v>-5.5437599999999998E-4</c:v>
                </c:pt>
                <c:pt idx="377">
                  <c:v>-5.2884600000000003E-4</c:v>
                </c:pt>
                <c:pt idx="378">
                  <c:v>-5.0428500000000004E-4</c:v>
                </c:pt>
                <c:pt idx="379">
                  <c:v>-4.8069999999999997E-4</c:v>
                </c:pt>
                <c:pt idx="380">
                  <c:v>-4.5808099999999999E-4</c:v>
                </c:pt>
                <c:pt idx="381">
                  <c:v>-4.3641200000000001E-4</c:v>
                </c:pt>
                <c:pt idx="382">
                  <c:v>-4.15709E-4</c:v>
                </c:pt>
                <c:pt idx="383">
                  <c:v>-3.9597599999999998E-4</c:v>
                </c:pt>
                <c:pt idx="384">
                  <c:v>-3.7725200000000001E-4</c:v>
                </c:pt>
                <c:pt idx="385">
                  <c:v>-3.59544E-4</c:v>
                </c:pt>
                <c:pt idx="386">
                  <c:v>-3.4282799999999999E-4</c:v>
                </c:pt>
                <c:pt idx="387">
                  <c:v>-3.2707599999999998E-4</c:v>
                </c:pt>
                <c:pt idx="388">
                  <c:v>-3.1222900000000002E-4</c:v>
                </c:pt>
                <c:pt idx="389">
                  <c:v>-2.98256E-4</c:v>
                </c:pt>
                <c:pt idx="390">
                  <c:v>-2.8516700000000002E-4</c:v>
                </c:pt>
                <c:pt idx="391">
                  <c:v>-2.7294599999999999E-4</c:v>
                </c:pt>
                <c:pt idx="392">
                  <c:v>-2.6156200000000001E-4</c:v>
                </c:pt>
                <c:pt idx="393">
                  <c:v>-2.5099399999999999E-4</c:v>
                </c:pt>
                <c:pt idx="394">
                  <c:v>-2.4122100000000001E-4</c:v>
                </c:pt>
                <c:pt idx="395">
                  <c:v>-2.3221299999999999E-4</c:v>
                </c:pt>
                <c:pt idx="396">
                  <c:v>-2.2392199999999999E-4</c:v>
                </c:pt>
                <c:pt idx="397">
                  <c:v>-2.1629599999999999E-4</c:v>
                </c:pt>
                <c:pt idx="398">
                  <c:v>-2.0928E-4</c:v>
                </c:pt>
                <c:pt idx="399">
                  <c:v>-2.02838E-4</c:v>
                </c:pt>
                <c:pt idx="400">
                  <c:v>-1.9694499999999999E-4</c:v>
                </c:pt>
                <c:pt idx="401">
                  <c:v>-1.91566E-4</c:v>
                </c:pt>
                <c:pt idx="402">
                  <c:v>-1.8666200000000001E-4</c:v>
                </c:pt>
                <c:pt idx="403">
                  <c:v>-1.8216700000000001E-4</c:v>
                </c:pt>
                <c:pt idx="404">
                  <c:v>-1.7801899999999999E-4</c:v>
                </c:pt>
                <c:pt idx="405">
                  <c:v>-1.7419399999999999E-4</c:v>
                </c:pt>
                <c:pt idx="406">
                  <c:v>-1.7069700000000001E-4</c:v>
                </c:pt>
                <c:pt idx="407">
                  <c:v>-1.67541E-4</c:v>
                </c:pt>
                <c:pt idx="408">
                  <c:v>-1.6469799999999999E-4</c:v>
                </c:pt>
                <c:pt idx="409">
                  <c:v>-1.6209800000000001E-4</c:v>
                </c:pt>
                <c:pt idx="410">
                  <c:v>-1.59717E-4</c:v>
                </c:pt>
                <c:pt idx="411">
                  <c:v>-1.57541E-4</c:v>
                </c:pt>
                <c:pt idx="412">
                  <c:v>-1.5553999999999999E-4</c:v>
                </c:pt>
                <c:pt idx="413">
                  <c:v>-1.5369099999999999E-4</c:v>
                </c:pt>
                <c:pt idx="414">
                  <c:v>-1.5197299999999999E-4</c:v>
                </c:pt>
                <c:pt idx="415">
                  <c:v>-1.5039099999999999E-4</c:v>
                </c:pt>
                <c:pt idx="416">
                  <c:v>-1.4896000000000001E-4</c:v>
                </c:pt>
                <c:pt idx="417">
                  <c:v>-1.4765000000000001E-4</c:v>
                </c:pt>
                <c:pt idx="418">
                  <c:v>-1.4644300000000001E-4</c:v>
                </c:pt>
                <c:pt idx="419">
                  <c:v>-1.45339E-4</c:v>
                </c:pt>
                <c:pt idx="420">
                  <c:v>-1.44344E-4</c:v>
                </c:pt>
                <c:pt idx="421">
                  <c:v>-1.4344100000000001E-4</c:v>
                </c:pt>
                <c:pt idx="422">
                  <c:v>-1.4261800000000001E-4</c:v>
                </c:pt>
                <c:pt idx="423">
                  <c:v>-1.4186599999999999E-4</c:v>
                </c:pt>
                <c:pt idx="424">
                  <c:v>-1.41144E-4</c:v>
                </c:pt>
                <c:pt idx="425">
                  <c:v>-1.4044E-4</c:v>
                </c:pt>
                <c:pt idx="426">
                  <c:v>-1.3975399999999999E-4</c:v>
                </c:pt>
                <c:pt idx="427">
                  <c:v>-1.3907899999999999E-4</c:v>
                </c:pt>
                <c:pt idx="428">
                  <c:v>-1.3846400000000001E-4</c:v>
                </c:pt>
                <c:pt idx="429">
                  <c:v>-1.3791300000000001E-4</c:v>
                </c:pt>
                <c:pt idx="430">
                  <c:v>-1.3736099999999999E-4</c:v>
                </c:pt>
                <c:pt idx="431">
                  <c:v>-1.3678E-4</c:v>
                </c:pt>
                <c:pt idx="432">
                  <c:v>-1.3616999999999999E-4</c:v>
                </c:pt>
                <c:pt idx="433">
                  <c:v>-1.3556399999999999E-4</c:v>
                </c:pt>
                <c:pt idx="434">
                  <c:v>-1.3499700000000001E-4</c:v>
                </c:pt>
                <c:pt idx="435">
                  <c:v>-1.3447700000000001E-4</c:v>
                </c:pt>
                <c:pt idx="436">
                  <c:v>-1.33998E-4</c:v>
                </c:pt>
                <c:pt idx="437">
                  <c:v>-1.33545E-4</c:v>
                </c:pt>
                <c:pt idx="438">
                  <c:v>-1.3313100000000001E-4</c:v>
                </c:pt>
                <c:pt idx="439">
                  <c:v>-1.3275599999999999E-4</c:v>
                </c:pt>
                <c:pt idx="440">
                  <c:v>-1.3241699999999999E-4</c:v>
                </c:pt>
                <c:pt idx="441">
                  <c:v>-1.3211200000000001E-4</c:v>
                </c:pt>
                <c:pt idx="442">
                  <c:v>-1.31848E-4</c:v>
                </c:pt>
                <c:pt idx="443">
                  <c:v>-1.31638E-4</c:v>
                </c:pt>
                <c:pt idx="444">
                  <c:v>-1.3149400000000001E-4</c:v>
                </c:pt>
                <c:pt idx="445">
                  <c:v>-1.3141100000000001E-4</c:v>
                </c:pt>
                <c:pt idx="446">
                  <c:v>-1.3138599999999999E-4</c:v>
                </c:pt>
                <c:pt idx="447">
                  <c:v>-1.31416E-4</c:v>
                </c:pt>
                <c:pt idx="448">
                  <c:v>-1.3150400000000001E-4</c:v>
                </c:pt>
                <c:pt idx="449">
                  <c:v>-1.3165099999999999E-4</c:v>
                </c:pt>
                <c:pt idx="450">
                  <c:v>-1.31834E-4</c:v>
                </c:pt>
                <c:pt idx="451">
                  <c:v>-1.3203100000000001E-4</c:v>
                </c:pt>
                <c:pt idx="452">
                  <c:v>-1.3221899999999999E-4</c:v>
                </c:pt>
                <c:pt idx="453">
                  <c:v>-1.3236699999999999E-4</c:v>
                </c:pt>
                <c:pt idx="454">
                  <c:v>-1.3246699999999999E-4</c:v>
                </c:pt>
                <c:pt idx="455">
                  <c:v>-1.3253900000000001E-4</c:v>
                </c:pt>
                <c:pt idx="456">
                  <c:v>-1.3260299999999999E-4</c:v>
                </c:pt>
                <c:pt idx="457">
                  <c:v>-1.3264900000000001E-4</c:v>
                </c:pt>
                <c:pt idx="458">
                  <c:v>-1.3264700000000001E-4</c:v>
                </c:pt>
                <c:pt idx="459">
                  <c:v>-1.3258500000000001E-4</c:v>
                </c:pt>
                <c:pt idx="460">
                  <c:v>-1.3243700000000001E-4</c:v>
                </c:pt>
                <c:pt idx="461">
                  <c:v>-1.3217599999999999E-4</c:v>
                </c:pt>
                <c:pt idx="462">
                  <c:v>-1.31796E-4</c:v>
                </c:pt>
                <c:pt idx="463">
                  <c:v>-1.3130699999999999E-4</c:v>
                </c:pt>
                <c:pt idx="464">
                  <c:v>-1.3072600000000001E-4</c:v>
                </c:pt>
                <c:pt idx="465">
                  <c:v>-1.3009600000000001E-4</c:v>
                </c:pt>
                <c:pt idx="466">
                  <c:v>-1.2943000000000001E-4</c:v>
                </c:pt>
                <c:pt idx="467">
                  <c:v>-1.2875000000000001E-4</c:v>
                </c:pt>
                <c:pt idx="468">
                  <c:v>-1.2804799999999999E-4</c:v>
                </c:pt>
                <c:pt idx="469">
                  <c:v>-1.2730799999999999E-4</c:v>
                </c:pt>
                <c:pt idx="470">
                  <c:v>-1.26539E-4</c:v>
                </c:pt>
                <c:pt idx="471">
                  <c:v>-1.25764E-4</c:v>
                </c:pt>
                <c:pt idx="472">
                  <c:v>-1.24998E-4</c:v>
                </c:pt>
                <c:pt idx="473">
                  <c:v>-1.2422099999999999E-4</c:v>
                </c:pt>
                <c:pt idx="474">
                  <c:v>-1.2342700000000001E-4</c:v>
                </c:pt>
                <c:pt idx="475">
                  <c:v>-1.22655E-4</c:v>
                </c:pt>
                <c:pt idx="476">
                  <c:v>-1.21929E-4</c:v>
                </c:pt>
                <c:pt idx="477">
                  <c:v>-1.2127499999999999E-4</c:v>
                </c:pt>
                <c:pt idx="478">
                  <c:v>-1.20714E-4</c:v>
                </c:pt>
                <c:pt idx="479">
                  <c:v>-1.20217E-4</c:v>
                </c:pt>
                <c:pt idx="480">
                  <c:v>-1.19751E-4</c:v>
                </c:pt>
                <c:pt idx="481">
                  <c:v>-1.19295E-4</c:v>
                </c:pt>
                <c:pt idx="482">
                  <c:v>-1.1883E-4</c:v>
                </c:pt>
                <c:pt idx="483">
                  <c:v>-1.1832600000000001E-4</c:v>
                </c:pt>
                <c:pt idx="484">
                  <c:v>-1.1777699999999999E-4</c:v>
                </c:pt>
                <c:pt idx="485">
                  <c:v>-1.17194E-4</c:v>
                </c:pt>
                <c:pt idx="486">
                  <c:v>-1.16579E-4</c:v>
                </c:pt>
                <c:pt idx="487">
                  <c:v>-1.15914E-4</c:v>
                </c:pt>
                <c:pt idx="488">
                  <c:v>-1.15214E-4</c:v>
                </c:pt>
                <c:pt idx="489">
                  <c:v>-1.14552E-4</c:v>
                </c:pt>
                <c:pt idx="490">
                  <c:v>-1.1398100000000001E-4</c:v>
                </c:pt>
                <c:pt idx="491">
                  <c:v>-1.13514E-4</c:v>
                </c:pt>
                <c:pt idx="492">
                  <c:v>-1.13144E-4</c:v>
                </c:pt>
                <c:pt idx="493">
                  <c:v>-1.12809E-4</c:v>
                </c:pt>
                <c:pt idx="494">
                  <c:v>-1.12441E-4</c:v>
                </c:pt>
                <c:pt idx="495">
                  <c:v>-1.12112E-4</c:v>
                </c:pt>
                <c:pt idx="496">
                  <c:v>-1.1188000000000001E-4</c:v>
                </c:pt>
                <c:pt idx="497">
                  <c:v>-1.11746E-4</c:v>
                </c:pt>
                <c:pt idx="498">
                  <c:v>-1.1174400000000001E-4</c:v>
                </c:pt>
                <c:pt idx="499">
                  <c:v>-1.11877E-4</c:v>
                </c:pt>
                <c:pt idx="500">
                  <c:v>-1.12143E-4</c:v>
                </c:pt>
                <c:pt idx="501">
                  <c:v>-1.12539E-4</c:v>
                </c:pt>
                <c:pt idx="502">
                  <c:v>-1.13052E-4</c:v>
                </c:pt>
                <c:pt idx="503">
                  <c:v>-1.13643E-4</c:v>
                </c:pt>
                <c:pt idx="504">
                  <c:v>-1.14227E-4</c:v>
                </c:pt>
                <c:pt idx="505">
                  <c:v>-1.1474E-4</c:v>
                </c:pt>
                <c:pt idx="506">
                  <c:v>-1.15159E-4</c:v>
                </c:pt>
                <c:pt idx="507">
                  <c:v>-1.15461E-4</c:v>
                </c:pt>
                <c:pt idx="508">
                  <c:v>-1.1569300000000001E-4</c:v>
                </c:pt>
                <c:pt idx="509">
                  <c:v>-1.1591699999999999E-4</c:v>
                </c:pt>
                <c:pt idx="510">
                  <c:v>-1.16123E-4</c:v>
                </c:pt>
                <c:pt idx="511">
                  <c:v>-1.16285E-4</c:v>
                </c:pt>
                <c:pt idx="512">
                  <c:v>-1.1637999999999999E-4</c:v>
                </c:pt>
                <c:pt idx="513">
                  <c:v>-1.16419E-4</c:v>
                </c:pt>
                <c:pt idx="514">
                  <c:v>-1.16394E-4</c:v>
                </c:pt>
                <c:pt idx="515">
                  <c:v>-1.16247E-4</c:v>
                </c:pt>
                <c:pt idx="516">
                  <c:v>-1.15938E-4</c:v>
                </c:pt>
                <c:pt idx="517">
                  <c:v>-1.15438E-4</c:v>
                </c:pt>
                <c:pt idx="518">
                  <c:v>-1.14744E-4</c:v>
                </c:pt>
                <c:pt idx="519">
                  <c:v>-1.1394400000000001E-4</c:v>
                </c:pt>
                <c:pt idx="520">
                  <c:v>-1.13188E-4</c:v>
                </c:pt>
                <c:pt idx="521">
                  <c:v>-1.12478E-4</c:v>
                </c:pt>
                <c:pt idx="522">
                  <c:v>-1.1175600000000001E-4</c:v>
                </c:pt>
                <c:pt idx="523">
                  <c:v>-1.11047E-4</c:v>
                </c:pt>
                <c:pt idx="524">
                  <c:v>-1.1037800000000001E-4</c:v>
                </c:pt>
                <c:pt idx="525">
                  <c:v>-1.0980900000000001E-4</c:v>
                </c:pt>
                <c:pt idx="526">
                  <c:v>-1.0937E-4</c:v>
                </c:pt>
                <c:pt idx="527">
                  <c:v>-1.09079E-4</c:v>
                </c:pt>
                <c:pt idx="528">
                  <c:v>-1.0893899999999999E-4</c:v>
                </c:pt>
                <c:pt idx="529">
                  <c:v>-1.08928E-4</c:v>
                </c:pt>
                <c:pt idx="530">
                  <c:v>-1.0901299999999999E-4</c:v>
                </c:pt>
                <c:pt idx="531">
                  <c:v>-1.09158E-4</c:v>
                </c:pt>
                <c:pt idx="532">
                  <c:v>-1.09349E-4</c:v>
                </c:pt>
                <c:pt idx="533">
                  <c:v>-1.09634E-4</c:v>
                </c:pt>
                <c:pt idx="534">
                  <c:v>-1.1008199999999999E-4</c:v>
                </c:pt>
                <c:pt idx="535">
                  <c:v>-1.10637E-4</c:v>
                </c:pt>
                <c:pt idx="536">
                  <c:v>-1.1121299999999999E-4</c:v>
                </c:pt>
                <c:pt idx="537">
                  <c:v>-1.11765E-4</c:v>
                </c:pt>
                <c:pt idx="538">
                  <c:v>-1.12252E-4</c:v>
                </c:pt>
                <c:pt idx="539">
                  <c:v>-1.12651E-4</c:v>
                </c:pt>
                <c:pt idx="540">
                  <c:v>-1.12969E-4</c:v>
                </c:pt>
                <c:pt idx="541">
                  <c:v>-1.13225E-4</c:v>
                </c:pt>
                <c:pt idx="542">
                  <c:v>-1.1340099999999999E-4</c:v>
                </c:pt>
                <c:pt idx="543">
                  <c:v>-1.1349900000000001E-4</c:v>
                </c:pt>
                <c:pt idx="544">
                  <c:v>-1.1357300000000001E-4</c:v>
                </c:pt>
                <c:pt idx="545">
                  <c:v>-1.13683E-4</c:v>
                </c:pt>
                <c:pt idx="546">
                  <c:v>-1.13861E-4</c:v>
                </c:pt>
                <c:pt idx="547">
                  <c:v>-1.141E-4</c:v>
                </c:pt>
                <c:pt idx="548">
                  <c:v>-1.14301E-4</c:v>
                </c:pt>
                <c:pt idx="549">
                  <c:v>-1.14394E-4</c:v>
                </c:pt>
                <c:pt idx="550">
                  <c:v>-1.14393E-4</c:v>
                </c:pt>
                <c:pt idx="551">
                  <c:v>-1.14294E-4</c:v>
                </c:pt>
                <c:pt idx="552">
                  <c:v>-1.14115E-4</c:v>
                </c:pt>
                <c:pt idx="553">
                  <c:v>-1.1387099999999999E-4</c:v>
                </c:pt>
                <c:pt idx="554">
                  <c:v>-1.13547E-4</c:v>
                </c:pt>
                <c:pt idx="555">
                  <c:v>-1.1315E-4</c:v>
                </c:pt>
                <c:pt idx="556">
                  <c:v>-1.12719E-4</c:v>
                </c:pt>
                <c:pt idx="557">
                  <c:v>-1.1230000000000001E-4</c:v>
                </c:pt>
                <c:pt idx="558">
                  <c:v>-1.11901E-4</c:v>
                </c:pt>
                <c:pt idx="559">
                  <c:v>-1.11487E-4</c:v>
                </c:pt>
                <c:pt idx="560">
                  <c:v>-1.10987E-4</c:v>
                </c:pt>
                <c:pt idx="561">
                  <c:v>-1.10438E-4</c:v>
                </c:pt>
                <c:pt idx="562">
                  <c:v>-1.09941E-4</c:v>
                </c:pt>
                <c:pt idx="563">
                  <c:v>-1.09529E-4</c:v>
                </c:pt>
                <c:pt idx="564">
                  <c:v>-1.09212E-4</c:v>
                </c:pt>
                <c:pt idx="565">
                  <c:v>-1.08995E-4</c:v>
                </c:pt>
                <c:pt idx="566">
                  <c:v>-1.08872E-4</c:v>
                </c:pt>
                <c:pt idx="567">
                  <c:v>-1.08838E-4</c:v>
                </c:pt>
                <c:pt idx="568">
                  <c:v>-1.08894E-4</c:v>
                </c:pt>
                <c:pt idx="569">
                  <c:v>-1.0902400000000001E-4</c:v>
                </c:pt>
                <c:pt idx="570">
                  <c:v>-1.09213E-4</c:v>
                </c:pt>
                <c:pt idx="571">
                  <c:v>-1.09485E-4</c:v>
                </c:pt>
                <c:pt idx="572">
                  <c:v>-1.09858E-4</c:v>
                </c:pt>
                <c:pt idx="573">
                  <c:v>-1.1032299999999999E-4</c:v>
                </c:pt>
                <c:pt idx="574">
                  <c:v>-1.10847E-4</c:v>
                </c:pt>
                <c:pt idx="575">
                  <c:v>-1.1137999999999999E-4</c:v>
                </c:pt>
                <c:pt idx="576">
                  <c:v>-1.119E-4</c:v>
                </c:pt>
                <c:pt idx="577">
                  <c:v>-1.1241799999999999E-4</c:v>
                </c:pt>
                <c:pt idx="578">
                  <c:v>-1.12922E-4</c:v>
                </c:pt>
                <c:pt idx="579">
                  <c:v>-1.1340699999999999E-4</c:v>
                </c:pt>
                <c:pt idx="580">
                  <c:v>-1.13875E-4</c:v>
                </c:pt>
                <c:pt idx="581">
                  <c:v>-1.1431500000000001E-4</c:v>
                </c:pt>
                <c:pt idx="582">
                  <c:v>-1.1472399999999999E-4</c:v>
                </c:pt>
                <c:pt idx="583">
                  <c:v>-1.15085E-4</c:v>
                </c:pt>
                <c:pt idx="584">
                  <c:v>-1.15369E-4</c:v>
                </c:pt>
                <c:pt idx="585">
                  <c:v>-1.15531E-4</c:v>
                </c:pt>
                <c:pt idx="586">
                  <c:v>-1.1553900000000001E-4</c:v>
                </c:pt>
                <c:pt idx="587">
                  <c:v>-1.1540300000000001E-4</c:v>
                </c:pt>
                <c:pt idx="588">
                  <c:v>-1.1513799999999999E-4</c:v>
                </c:pt>
                <c:pt idx="589">
                  <c:v>-1.14747E-4</c:v>
                </c:pt>
                <c:pt idx="590">
                  <c:v>-1.14234E-4</c:v>
                </c:pt>
                <c:pt idx="591">
                  <c:v>-1.1364100000000001E-4</c:v>
                </c:pt>
                <c:pt idx="592">
                  <c:v>-1.13006E-4</c:v>
                </c:pt>
                <c:pt idx="593">
                  <c:v>-1.12355E-4</c:v>
                </c:pt>
                <c:pt idx="594">
                  <c:v>-1.11681E-4</c:v>
                </c:pt>
                <c:pt idx="595">
                  <c:v>-1.1100800000000001E-4</c:v>
                </c:pt>
                <c:pt idx="596">
                  <c:v>-1.10365E-4</c:v>
                </c:pt>
                <c:pt idx="597">
                  <c:v>-1.09752E-4</c:v>
                </c:pt>
                <c:pt idx="598">
                  <c:v>-1.0918500000000001E-4</c:v>
                </c:pt>
                <c:pt idx="599">
                  <c:v>-1.08698E-4</c:v>
                </c:pt>
                <c:pt idx="600">
                  <c:v>-1.0829599999999999E-4</c:v>
                </c:pt>
                <c:pt idx="601">
                  <c:v>-1.07978E-4</c:v>
                </c:pt>
                <c:pt idx="602">
                  <c:v>-1.07742E-4</c:v>
                </c:pt>
                <c:pt idx="603">
                  <c:v>-1.0759E-4</c:v>
                </c:pt>
                <c:pt idx="604">
                  <c:v>-1.0752E-4</c:v>
                </c:pt>
                <c:pt idx="605">
                  <c:v>-1.07487E-4</c:v>
                </c:pt>
                <c:pt idx="606">
                  <c:v>-1.0746799999999999E-4</c:v>
                </c:pt>
                <c:pt idx="607">
                  <c:v>-1.07463E-4</c:v>
                </c:pt>
                <c:pt idx="608">
                  <c:v>-1.0746799999999999E-4</c:v>
                </c:pt>
                <c:pt idx="609">
                  <c:v>-1.07478E-4</c:v>
                </c:pt>
                <c:pt idx="610">
                  <c:v>-1.07497E-4</c:v>
                </c:pt>
                <c:pt idx="611">
                  <c:v>-1.0750400000000001E-4</c:v>
                </c:pt>
                <c:pt idx="612">
                  <c:v>-1.0747399999999999E-4</c:v>
                </c:pt>
                <c:pt idx="613">
                  <c:v>-1.07401E-4</c:v>
                </c:pt>
                <c:pt idx="614">
                  <c:v>-1.07309E-4</c:v>
                </c:pt>
                <c:pt idx="615">
                  <c:v>-1.07217E-4</c:v>
                </c:pt>
                <c:pt idx="616">
                  <c:v>-1.07131E-4</c:v>
                </c:pt>
                <c:pt idx="617">
                  <c:v>-1.0704699999999999E-4</c:v>
                </c:pt>
                <c:pt idx="618">
                  <c:v>-1.0696000000000001E-4</c:v>
                </c:pt>
                <c:pt idx="619">
                  <c:v>-1.06866E-4</c:v>
                </c:pt>
                <c:pt idx="620">
                  <c:v>-1.06754E-4</c:v>
                </c:pt>
                <c:pt idx="621">
                  <c:v>-1.0662099999999999E-4</c:v>
                </c:pt>
                <c:pt idx="622">
                  <c:v>-1.0647E-4</c:v>
                </c:pt>
                <c:pt idx="623">
                  <c:v>-1.06309E-4</c:v>
                </c:pt>
                <c:pt idx="624">
                  <c:v>-1.0615699999999999E-4</c:v>
                </c:pt>
                <c:pt idx="625">
                  <c:v>-1.06029E-4</c:v>
                </c:pt>
                <c:pt idx="626">
                  <c:v>-1.05938E-4</c:v>
                </c:pt>
                <c:pt idx="627">
                  <c:v>-1.05871E-4</c:v>
                </c:pt>
                <c:pt idx="628">
                  <c:v>-1.05815E-4</c:v>
                </c:pt>
                <c:pt idx="629">
                  <c:v>-1.05778E-4</c:v>
                </c:pt>
                <c:pt idx="630">
                  <c:v>-1.05765E-4</c:v>
                </c:pt>
                <c:pt idx="631">
                  <c:v>-1.05776E-4</c:v>
                </c:pt>
                <c:pt idx="632">
                  <c:v>-1.058E-4</c:v>
                </c:pt>
                <c:pt idx="633">
                  <c:v>-1.05815E-4</c:v>
                </c:pt>
                <c:pt idx="634">
                  <c:v>-1.0582900000000001E-4</c:v>
                </c:pt>
                <c:pt idx="635">
                  <c:v>-1.05839E-4</c:v>
                </c:pt>
                <c:pt idx="636">
                  <c:v>-1.05821E-4</c:v>
                </c:pt>
                <c:pt idx="637">
                  <c:v>-1.05758E-4</c:v>
                </c:pt>
                <c:pt idx="638">
                  <c:v>-1.0565600000000001E-4</c:v>
                </c:pt>
                <c:pt idx="639">
                  <c:v>-1.05512E-4</c:v>
                </c:pt>
                <c:pt idx="640">
                  <c:v>-1.05318E-4</c:v>
                </c:pt>
                <c:pt idx="641">
                  <c:v>-1.0508199999999999E-4</c:v>
                </c:pt>
                <c:pt idx="642">
                  <c:v>-1.04805E-4</c:v>
                </c:pt>
                <c:pt idx="643">
                  <c:v>-1.0449499999999999E-4</c:v>
                </c:pt>
                <c:pt idx="644">
                  <c:v>-1.04153E-4</c:v>
                </c:pt>
                <c:pt idx="645">
                  <c:v>-1.03788E-4</c:v>
                </c:pt>
                <c:pt idx="646">
                  <c:v>-1.03408E-4</c:v>
                </c:pt>
                <c:pt idx="647">
                  <c:v>-1.0301700000000001E-4</c:v>
                </c:pt>
                <c:pt idx="648">
                  <c:v>-1.0262700000000001E-4</c:v>
                </c:pt>
                <c:pt idx="649">
                  <c:v>-1.02241E-4</c:v>
                </c:pt>
                <c:pt idx="650">
                  <c:v>-1.01856E-4</c:v>
                </c:pt>
                <c:pt idx="651">
                  <c:v>-1.01475E-4</c:v>
                </c:pt>
                <c:pt idx="652">
                  <c:v>-1.01099E-4</c:v>
                </c:pt>
                <c:pt idx="653">
                  <c:v>-1.00734E-4</c:v>
                </c:pt>
                <c:pt idx="654">
                  <c:v>-1.00383E-4</c:v>
                </c:pt>
                <c:pt idx="655">
                  <c:v>-1.00041E-4</c:v>
                </c:pt>
                <c:pt idx="656" formatCode="0.00E+00">
                  <c:v>-9.9709099999999997E-5</c:v>
                </c:pt>
                <c:pt idx="657" formatCode="0.00E+00">
                  <c:v>-9.9397300000000005E-5</c:v>
                </c:pt>
                <c:pt idx="658" formatCode="0.00E+00">
                  <c:v>-9.9111199999999994E-5</c:v>
                </c:pt>
                <c:pt idx="659" formatCode="0.00E+00">
                  <c:v>-9.8847300000000005E-5</c:v>
                </c:pt>
                <c:pt idx="660" formatCode="0.00E+00">
                  <c:v>-9.8596099999999996E-5</c:v>
                </c:pt>
                <c:pt idx="661" formatCode="0.00E+00">
                  <c:v>-9.8364700000000004E-5</c:v>
                </c:pt>
                <c:pt idx="662" formatCode="0.00E+00">
                  <c:v>-9.8160599999999997E-5</c:v>
                </c:pt>
                <c:pt idx="663" formatCode="0.00E+00">
                  <c:v>-9.7979299999999999E-5</c:v>
                </c:pt>
                <c:pt idx="664" formatCode="0.00E+00">
                  <c:v>-9.7799200000000004E-5</c:v>
                </c:pt>
                <c:pt idx="665" formatCode="0.00E+00">
                  <c:v>-9.7606899999999995E-5</c:v>
                </c:pt>
                <c:pt idx="666" formatCode="0.00E+00">
                  <c:v>-9.7398400000000006E-5</c:v>
                </c:pt>
                <c:pt idx="667" formatCode="0.00E+00">
                  <c:v>-9.7177799999999996E-5</c:v>
                </c:pt>
                <c:pt idx="668" formatCode="0.00E+00">
                  <c:v>-9.6957200000000001E-5</c:v>
                </c:pt>
                <c:pt idx="669" formatCode="0.00E+00">
                  <c:v>-9.6739799999999998E-5</c:v>
                </c:pt>
                <c:pt idx="670" formatCode="0.00E+00">
                  <c:v>-9.6528199999999995E-5</c:v>
                </c:pt>
                <c:pt idx="671" formatCode="0.00E+00">
                  <c:v>-9.6321499999999996E-5</c:v>
                </c:pt>
                <c:pt idx="672" formatCode="0.00E+00">
                  <c:v>-9.6114199999999995E-5</c:v>
                </c:pt>
                <c:pt idx="673" formatCode="0.00E+00">
                  <c:v>-9.5910500000000003E-5</c:v>
                </c:pt>
                <c:pt idx="674" formatCode="0.00E+00">
                  <c:v>-9.5712599999999996E-5</c:v>
                </c:pt>
                <c:pt idx="675" formatCode="0.00E+00">
                  <c:v>-9.5524699999999997E-5</c:v>
                </c:pt>
                <c:pt idx="676" formatCode="0.00E+00">
                  <c:v>-9.5351299999999996E-5</c:v>
                </c:pt>
                <c:pt idx="677" formatCode="0.00E+00">
                  <c:v>-9.5209899999999998E-5</c:v>
                </c:pt>
                <c:pt idx="678" formatCode="0.00E+00">
                  <c:v>-9.5096300000000006E-5</c:v>
                </c:pt>
                <c:pt idx="679" formatCode="0.00E+00">
                  <c:v>-9.4987899999999999E-5</c:v>
                </c:pt>
                <c:pt idx="680" formatCode="0.00E+00">
                  <c:v>-9.4881699999999997E-5</c:v>
                </c:pt>
                <c:pt idx="681" formatCode="0.00E+00">
                  <c:v>-9.4777499999999998E-5</c:v>
                </c:pt>
                <c:pt idx="682" formatCode="0.00E+00">
                  <c:v>-9.4674599999999996E-5</c:v>
                </c:pt>
                <c:pt idx="683" formatCode="0.00E+00">
                  <c:v>-9.4577499999999994E-5</c:v>
                </c:pt>
                <c:pt idx="684" formatCode="0.00E+00">
                  <c:v>-9.4493800000000007E-5</c:v>
                </c:pt>
                <c:pt idx="685" formatCode="0.00E+00">
                  <c:v>-9.4420300000000001E-5</c:v>
                </c:pt>
                <c:pt idx="686" formatCode="0.00E+00">
                  <c:v>-9.4353700000000004E-5</c:v>
                </c:pt>
                <c:pt idx="687" formatCode="0.00E+00">
                  <c:v>-9.4294299999999996E-5</c:v>
                </c:pt>
                <c:pt idx="688" formatCode="0.00E+00">
                  <c:v>-9.4241199999999995E-5</c:v>
                </c:pt>
                <c:pt idx="689" formatCode="0.00E+00">
                  <c:v>-9.4195699999999997E-5</c:v>
                </c:pt>
                <c:pt idx="690" formatCode="0.00E+00">
                  <c:v>-9.4159699999999999E-5</c:v>
                </c:pt>
                <c:pt idx="691" formatCode="0.00E+00">
                  <c:v>-9.4133400000000002E-5</c:v>
                </c:pt>
                <c:pt idx="692" formatCode="0.00E+00">
                  <c:v>-9.4113700000000007E-5</c:v>
                </c:pt>
                <c:pt idx="693" formatCode="0.00E+00">
                  <c:v>-9.4099500000000003E-5</c:v>
                </c:pt>
                <c:pt idx="694" formatCode="0.00E+00">
                  <c:v>-9.4093999999999997E-5</c:v>
                </c:pt>
                <c:pt idx="695" formatCode="0.00E+00">
                  <c:v>-9.4096400000000003E-5</c:v>
                </c:pt>
                <c:pt idx="696" formatCode="0.00E+00">
                  <c:v>-9.4114600000000002E-5</c:v>
                </c:pt>
                <c:pt idx="697" formatCode="0.00E+00">
                  <c:v>-9.4133299999999995E-5</c:v>
                </c:pt>
                <c:pt idx="698" formatCode="0.00E+00">
                  <c:v>-9.4147299999999999E-5</c:v>
                </c:pt>
                <c:pt idx="699" formatCode="0.00E+00">
                  <c:v>-9.4169800000000001E-5</c:v>
                </c:pt>
                <c:pt idx="700" formatCode="0.00E+00">
                  <c:v>-9.4215499999999999E-5</c:v>
                </c:pt>
                <c:pt idx="701" formatCode="0.00E+00">
                  <c:v>-9.4262100000000007E-5</c:v>
                </c:pt>
                <c:pt idx="702" formatCode="0.00E+00">
                  <c:v>-9.4301699999999999E-5</c:v>
                </c:pt>
                <c:pt idx="703" formatCode="0.00E+00">
                  <c:v>-9.4342100000000006E-5</c:v>
                </c:pt>
                <c:pt idx="704" formatCode="0.00E+00">
                  <c:v>-9.4388299999999999E-5</c:v>
                </c:pt>
                <c:pt idx="705" formatCode="0.00E+00">
                  <c:v>-9.4438500000000001E-5</c:v>
                </c:pt>
                <c:pt idx="706" formatCode="0.00E+00">
                  <c:v>-9.4488199999999994E-5</c:v>
                </c:pt>
                <c:pt idx="707" formatCode="0.00E+00">
                  <c:v>-9.4536800000000006E-5</c:v>
                </c:pt>
                <c:pt idx="708" formatCode="0.00E+00">
                  <c:v>-9.4579099999999997E-5</c:v>
                </c:pt>
                <c:pt idx="709" formatCode="0.00E+00">
                  <c:v>-9.46084E-5</c:v>
                </c:pt>
                <c:pt idx="710" formatCode="0.00E+00">
                  <c:v>-9.4629099999999998E-5</c:v>
                </c:pt>
                <c:pt idx="711" formatCode="0.00E+00">
                  <c:v>-9.4638100000000005E-5</c:v>
                </c:pt>
                <c:pt idx="712" formatCode="0.00E+00">
                  <c:v>-9.4627499999999995E-5</c:v>
                </c:pt>
                <c:pt idx="713" formatCode="0.00E+00">
                  <c:v>-9.4601199999999998E-5</c:v>
                </c:pt>
                <c:pt idx="714" formatCode="0.00E+00">
                  <c:v>-9.4566400000000003E-5</c:v>
                </c:pt>
                <c:pt idx="715" formatCode="0.00E+00">
                  <c:v>-9.4517600000000005E-5</c:v>
                </c:pt>
                <c:pt idx="716" formatCode="0.00E+00">
                  <c:v>-9.4446900000000005E-5</c:v>
                </c:pt>
                <c:pt idx="717" formatCode="0.00E+00">
                  <c:v>-9.4350600000000004E-5</c:v>
                </c:pt>
                <c:pt idx="718" formatCode="0.00E+00">
                  <c:v>-9.42376E-5</c:v>
                </c:pt>
                <c:pt idx="719" formatCode="0.00E+00">
                  <c:v>-9.4123300000000001E-5</c:v>
                </c:pt>
                <c:pt idx="720" formatCode="0.00E+00">
                  <c:v>-9.4002899999999994E-5</c:v>
                </c:pt>
                <c:pt idx="721" formatCode="0.00E+00">
                  <c:v>-9.38633E-5</c:v>
                </c:pt>
                <c:pt idx="722" formatCode="0.00E+00">
                  <c:v>-9.3712600000000001E-5</c:v>
                </c:pt>
                <c:pt idx="723" formatCode="0.00E+00">
                  <c:v>-9.3555399999999995E-5</c:v>
                </c:pt>
                <c:pt idx="724" formatCode="0.00E+00">
                  <c:v>-9.33906E-5</c:v>
                </c:pt>
                <c:pt idx="725" formatCode="0.00E+00">
                  <c:v>-9.32205E-5</c:v>
                </c:pt>
                <c:pt idx="726" formatCode="0.00E+00">
                  <c:v>-9.3049900000000005E-5</c:v>
                </c:pt>
                <c:pt idx="727" formatCode="0.00E+00">
                  <c:v>-9.2881999999999996E-5</c:v>
                </c:pt>
                <c:pt idx="728" formatCode="0.00E+00">
                  <c:v>-9.2718600000000004E-5</c:v>
                </c:pt>
                <c:pt idx="729" formatCode="0.00E+00">
                  <c:v>-9.2558499999999998E-5</c:v>
                </c:pt>
                <c:pt idx="730" formatCode="0.00E+00">
                  <c:v>-9.2410400000000005E-5</c:v>
                </c:pt>
                <c:pt idx="731" formatCode="0.00E+00">
                  <c:v>-9.2276500000000003E-5</c:v>
                </c:pt>
                <c:pt idx="732" formatCode="0.00E+00">
                  <c:v>-9.2156499999999998E-5</c:v>
                </c:pt>
                <c:pt idx="733" formatCode="0.00E+00">
                  <c:v>-9.2051899999999999E-5</c:v>
                </c:pt>
                <c:pt idx="734" formatCode="0.00E+00">
                  <c:v>-9.1931900000000007E-5</c:v>
                </c:pt>
                <c:pt idx="735" formatCode="0.00E+00">
                  <c:v>-9.1788199999999996E-5</c:v>
                </c:pt>
                <c:pt idx="736" formatCode="0.00E+00">
                  <c:v>-9.1620799999999995E-5</c:v>
                </c:pt>
                <c:pt idx="737" formatCode="0.00E+00">
                  <c:v>-9.14531E-5</c:v>
                </c:pt>
                <c:pt idx="738" formatCode="0.00E+00">
                  <c:v>-9.1303499999999998E-5</c:v>
                </c:pt>
                <c:pt idx="739" formatCode="0.00E+00">
                  <c:v>-9.1173899999999998E-5</c:v>
                </c:pt>
                <c:pt idx="740" formatCode="0.00E+00">
                  <c:v>-9.1039199999999994E-5</c:v>
                </c:pt>
                <c:pt idx="741" formatCode="0.00E+00">
                  <c:v>-9.0919600000000003E-5</c:v>
                </c:pt>
                <c:pt idx="742" formatCode="0.00E+00">
                  <c:v>-9.0818300000000004E-5</c:v>
                </c:pt>
                <c:pt idx="743" formatCode="0.00E+00">
                  <c:v>-9.0723099999999999E-5</c:v>
                </c:pt>
                <c:pt idx="744" formatCode="0.00E+00">
                  <c:v>-9.0625300000000001E-5</c:v>
                </c:pt>
                <c:pt idx="745" formatCode="0.00E+00">
                  <c:v>-9.0524299999999997E-5</c:v>
                </c:pt>
                <c:pt idx="746" formatCode="0.00E+00">
                  <c:v>-9.0430400000000001E-5</c:v>
                </c:pt>
                <c:pt idx="747" formatCode="0.00E+00">
                  <c:v>-9.0355399999999999E-5</c:v>
                </c:pt>
                <c:pt idx="748" formatCode="0.00E+00">
                  <c:v>-9.0298100000000002E-5</c:v>
                </c:pt>
                <c:pt idx="749" formatCode="0.00E+00">
                  <c:v>-9.0252800000000004E-5</c:v>
                </c:pt>
                <c:pt idx="750" formatCode="0.00E+00">
                  <c:v>-9.0224500000000003E-5</c:v>
                </c:pt>
                <c:pt idx="751" formatCode="0.00E+00">
                  <c:v>-9.02324E-5</c:v>
                </c:pt>
                <c:pt idx="752" formatCode="0.00E+00">
                  <c:v>-9.0290800000000006E-5</c:v>
                </c:pt>
                <c:pt idx="753" formatCode="0.00E+00">
                  <c:v>-9.0394499999999997E-5</c:v>
                </c:pt>
                <c:pt idx="754" formatCode="0.00E+00">
                  <c:v>-9.0532199999999994E-5</c:v>
                </c:pt>
                <c:pt idx="755" formatCode="0.00E+00">
                  <c:v>-9.0702099999999993E-5</c:v>
                </c:pt>
                <c:pt idx="756" formatCode="0.00E+00">
                  <c:v>-9.0903599999999995E-5</c:v>
                </c:pt>
                <c:pt idx="757" formatCode="0.00E+00">
                  <c:v>-9.1136099999999996E-5</c:v>
                </c:pt>
                <c:pt idx="758" formatCode="0.00E+00">
                  <c:v>-9.1396400000000005E-5</c:v>
                </c:pt>
                <c:pt idx="759" formatCode="0.00E+00">
                  <c:v>-9.1682100000000001E-5</c:v>
                </c:pt>
                <c:pt idx="760" formatCode="0.00E+00">
                  <c:v>-9.1994499999999995E-5</c:v>
                </c:pt>
                <c:pt idx="761" formatCode="0.00E+00">
                  <c:v>-9.2348299999999998E-5</c:v>
                </c:pt>
                <c:pt idx="762" formatCode="0.00E+00">
                  <c:v>-9.2742200000000001E-5</c:v>
                </c:pt>
                <c:pt idx="763" formatCode="0.00E+00">
                  <c:v>-9.3164499999999999E-5</c:v>
                </c:pt>
                <c:pt idx="764" formatCode="0.00E+00">
                  <c:v>-9.3604900000000002E-5</c:v>
                </c:pt>
                <c:pt idx="765" formatCode="0.00E+00">
                  <c:v>-9.4060299999999998E-5</c:v>
                </c:pt>
                <c:pt idx="766" formatCode="0.00E+00">
                  <c:v>-9.4525999999999996E-5</c:v>
                </c:pt>
                <c:pt idx="767" formatCode="0.00E+00">
                  <c:v>-9.4989100000000002E-5</c:v>
                </c:pt>
                <c:pt idx="768" formatCode="0.00E+00">
                  <c:v>-9.5440999999999996E-5</c:v>
                </c:pt>
                <c:pt idx="769" formatCode="0.00E+00">
                  <c:v>-9.5874799999999999E-5</c:v>
                </c:pt>
                <c:pt idx="770" formatCode="0.00E+00">
                  <c:v>-9.6277099999999993E-5</c:v>
                </c:pt>
                <c:pt idx="771" formatCode="0.00E+00">
                  <c:v>-9.6643400000000004E-5</c:v>
                </c:pt>
                <c:pt idx="772" formatCode="0.00E+00">
                  <c:v>-9.6973900000000003E-5</c:v>
                </c:pt>
                <c:pt idx="773" formatCode="0.00E+00">
                  <c:v>-9.7258700000000004E-5</c:v>
                </c:pt>
                <c:pt idx="774" formatCode="0.00E+00">
                  <c:v>-9.7521499999999998E-5</c:v>
                </c:pt>
                <c:pt idx="775" formatCode="0.00E+00">
                  <c:v>-9.7778500000000006E-5</c:v>
                </c:pt>
                <c:pt idx="776" formatCode="0.00E+00">
                  <c:v>-9.8034600000000005E-5</c:v>
                </c:pt>
                <c:pt idx="777" formatCode="0.00E+00">
                  <c:v>-9.8285700000000007E-5</c:v>
                </c:pt>
                <c:pt idx="778" formatCode="0.00E+00">
                  <c:v>-9.8528800000000004E-5</c:v>
                </c:pt>
                <c:pt idx="779" formatCode="0.00E+00">
                  <c:v>-9.8760100000000003E-5</c:v>
                </c:pt>
                <c:pt idx="780" formatCode="0.00E+00">
                  <c:v>-9.8993700000000001E-5</c:v>
                </c:pt>
                <c:pt idx="781" formatCode="0.00E+00">
                  <c:v>-9.9221899999999999E-5</c:v>
                </c:pt>
                <c:pt idx="782" formatCode="0.00E+00">
                  <c:v>-9.9432799999999994E-5</c:v>
                </c:pt>
                <c:pt idx="783" formatCode="0.00E+00">
                  <c:v>-9.9629400000000005E-5</c:v>
                </c:pt>
                <c:pt idx="784" formatCode="0.00E+00">
                  <c:v>-9.9826600000000004E-5</c:v>
                </c:pt>
                <c:pt idx="785">
                  <c:v>-1.00043E-4</c:v>
                </c:pt>
                <c:pt idx="786">
                  <c:v>-1.0028500000000001E-4</c:v>
                </c:pt>
                <c:pt idx="787">
                  <c:v>-1.00547E-4</c:v>
                </c:pt>
                <c:pt idx="788">
                  <c:v>-1.00827E-4</c:v>
                </c:pt>
                <c:pt idx="789">
                  <c:v>-1.01136E-4</c:v>
                </c:pt>
                <c:pt idx="790">
                  <c:v>-1.0148E-4</c:v>
                </c:pt>
                <c:pt idx="791">
                  <c:v>-1.0194199999999999E-4</c:v>
                </c:pt>
                <c:pt idx="792">
                  <c:v>-1.02607E-4</c:v>
                </c:pt>
                <c:pt idx="793">
                  <c:v>-1.03331E-4</c:v>
                </c:pt>
                <c:pt idx="794">
                  <c:v>-1.04017E-4</c:v>
                </c:pt>
                <c:pt idx="795">
                  <c:v>-1.0464800000000001E-4</c:v>
                </c:pt>
                <c:pt idx="796">
                  <c:v>-1.05225E-4</c:v>
                </c:pt>
                <c:pt idx="797">
                  <c:v>-1.0575E-4</c:v>
                </c:pt>
                <c:pt idx="798">
                  <c:v>-1.0621899999999999E-4</c:v>
                </c:pt>
                <c:pt idx="799">
                  <c:v>-1.06616E-4</c:v>
                </c:pt>
                <c:pt idx="800">
                  <c:v>-1.06932E-4</c:v>
                </c:pt>
                <c:pt idx="801">
                  <c:v>-1.0715E-4</c:v>
                </c:pt>
                <c:pt idx="802">
                  <c:v>-1.07259E-4</c:v>
                </c:pt>
                <c:pt idx="803">
                  <c:v>-1.07297E-4</c:v>
                </c:pt>
                <c:pt idx="804">
                  <c:v>-1.07283E-4</c:v>
                </c:pt>
                <c:pt idx="805">
                  <c:v>-1.07209E-4</c:v>
                </c:pt>
                <c:pt idx="806">
                  <c:v>-1.0707E-4</c:v>
                </c:pt>
                <c:pt idx="807">
                  <c:v>-1.06897E-4</c:v>
                </c:pt>
                <c:pt idx="808">
                  <c:v>-1.06734E-4</c:v>
                </c:pt>
                <c:pt idx="809">
                  <c:v>-1.06617E-4</c:v>
                </c:pt>
                <c:pt idx="810">
                  <c:v>-1.06569E-4</c:v>
                </c:pt>
                <c:pt idx="811">
                  <c:v>-1.0661E-4</c:v>
                </c:pt>
                <c:pt idx="812">
                  <c:v>-1.06771E-4</c:v>
                </c:pt>
                <c:pt idx="813">
                  <c:v>-1.0706500000000001E-4</c:v>
                </c:pt>
                <c:pt idx="814">
                  <c:v>-1.0749E-4</c:v>
                </c:pt>
                <c:pt idx="815">
                  <c:v>-1.08043E-4</c:v>
                </c:pt>
                <c:pt idx="816">
                  <c:v>-1.0872800000000001E-4</c:v>
                </c:pt>
                <c:pt idx="817">
                  <c:v>-1.0954399999999999E-4</c:v>
                </c:pt>
                <c:pt idx="818">
                  <c:v>-1.1048300000000001E-4</c:v>
                </c:pt>
                <c:pt idx="819">
                  <c:v>-1.11538E-4</c:v>
                </c:pt>
                <c:pt idx="820">
                  <c:v>-1.12689E-4</c:v>
                </c:pt>
                <c:pt idx="821">
                  <c:v>-1.13917E-4</c:v>
                </c:pt>
                <c:pt idx="822">
                  <c:v>-1.15216E-4</c:v>
                </c:pt>
                <c:pt idx="823">
                  <c:v>-1.16586E-4</c:v>
                </c:pt>
                <c:pt idx="824">
                  <c:v>-1.18021E-4</c:v>
                </c:pt>
                <c:pt idx="825">
                  <c:v>-1.1949499999999999E-4</c:v>
                </c:pt>
                <c:pt idx="826">
                  <c:v>-1.20977E-4</c:v>
                </c:pt>
                <c:pt idx="827">
                  <c:v>-1.2244799999999999E-4</c:v>
                </c:pt>
                <c:pt idx="828">
                  <c:v>-1.2390200000000001E-4</c:v>
                </c:pt>
                <c:pt idx="829">
                  <c:v>-1.2533999999999999E-4</c:v>
                </c:pt>
                <c:pt idx="830">
                  <c:v>-1.2674999999999999E-4</c:v>
                </c:pt>
                <c:pt idx="831">
                  <c:v>-1.2804099999999999E-4</c:v>
                </c:pt>
                <c:pt idx="832">
                  <c:v>-1.2908200000000001E-4</c:v>
                </c:pt>
                <c:pt idx="833">
                  <c:v>-1.29958E-4</c:v>
                </c:pt>
                <c:pt idx="834">
                  <c:v>-1.3075900000000001E-4</c:v>
                </c:pt>
                <c:pt idx="835">
                  <c:v>-1.3153399999999999E-4</c:v>
                </c:pt>
                <c:pt idx="836">
                  <c:v>-1.3230300000000001E-4</c:v>
                </c:pt>
                <c:pt idx="837">
                  <c:v>-1.3307099999999999E-4</c:v>
                </c:pt>
                <c:pt idx="838">
                  <c:v>-1.3384200000000001E-4</c:v>
                </c:pt>
                <c:pt idx="839">
                  <c:v>-1.3462500000000001E-4</c:v>
                </c:pt>
                <c:pt idx="840">
                  <c:v>-1.3542299999999999E-4</c:v>
                </c:pt>
                <c:pt idx="841">
                  <c:v>-1.3626299999999999E-4</c:v>
                </c:pt>
                <c:pt idx="842">
                  <c:v>-1.3718399999999999E-4</c:v>
                </c:pt>
                <c:pt idx="843">
                  <c:v>-1.3816999999999999E-4</c:v>
                </c:pt>
                <c:pt idx="844">
                  <c:v>-1.3921800000000001E-4</c:v>
                </c:pt>
                <c:pt idx="845">
                  <c:v>-1.4033200000000001E-4</c:v>
                </c:pt>
                <c:pt idx="846">
                  <c:v>-1.41512E-4</c:v>
                </c:pt>
                <c:pt idx="847">
                  <c:v>-1.4275E-4</c:v>
                </c:pt>
                <c:pt idx="848">
                  <c:v>-1.4403699999999999E-4</c:v>
                </c:pt>
                <c:pt idx="849">
                  <c:v>-1.4535899999999999E-4</c:v>
                </c:pt>
                <c:pt idx="850">
                  <c:v>-1.46685E-4</c:v>
                </c:pt>
                <c:pt idx="851">
                  <c:v>-1.48011E-4</c:v>
                </c:pt>
                <c:pt idx="852">
                  <c:v>-1.49343E-4</c:v>
                </c:pt>
                <c:pt idx="853">
                  <c:v>-1.5069700000000001E-4</c:v>
                </c:pt>
                <c:pt idx="854">
                  <c:v>-1.5207999999999999E-4</c:v>
                </c:pt>
                <c:pt idx="855">
                  <c:v>-1.53492E-4</c:v>
                </c:pt>
                <c:pt idx="856">
                  <c:v>-1.5493000000000001E-4</c:v>
                </c:pt>
                <c:pt idx="857">
                  <c:v>-1.56401E-4</c:v>
                </c:pt>
                <c:pt idx="858">
                  <c:v>-1.5792000000000001E-4</c:v>
                </c:pt>
                <c:pt idx="859">
                  <c:v>-1.59479E-4</c:v>
                </c:pt>
                <c:pt idx="860">
                  <c:v>-1.6107900000000001E-4</c:v>
                </c:pt>
                <c:pt idx="861">
                  <c:v>-1.6272899999999999E-4</c:v>
                </c:pt>
                <c:pt idx="862">
                  <c:v>-1.6443600000000001E-4</c:v>
                </c:pt>
                <c:pt idx="863">
                  <c:v>-1.6619700000000001E-4</c:v>
                </c:pt>
                <c:pt idx="864">
                  <c:v>-1.68006E-4</c:v>
                </c:pt>
                <c:pt idx="865">
                  <c:v>-1.6986099999999999E-4</c:v>
                </c:pt>
                <c:pt idx="866">
                  <c:v>-1.7175599999999999E-4</c:v>
                </c:pt>
                <c:pt idx="867">
                  <c:v>-1.7368700000000001E-4</c:v>
                </c:pt>
                <c:pt idx="868">
                  <c:v>-1.75668E-4</c:v>
                </c:pt>
                <c:pt idx="869">
                  <c:v>-1.7770700000000001E-4</c:v>
                </c:pt>
                <c:pt idx="870">
                  <c:v>-1.7979700000000001E-4</c:v>
                </c:pt>
                <c:pt idx="871">
                  <c:v>-1.8193300000000001E-4</c:v>
                </c:pt>
                <c:pt idx="872">
                  <c:v>-1.84124E-4</c:v>
                </c:pt>
                <c:pt idx="873">
                  <c:v>-1.8639199999999999E-4</c:v>
                </c:pt>
                <c:pt idx="874">
                  <c:v>-1.8873100000000001E-4</c:v>
                </c:pt>
                <c:pt idx="875">
                  <c:v>-1.91103E-4</c:v>
                </c:pt>
                <c:pt idx="876">
                  <c:v>-1.93468E-4</c:v>
                </c:pt>
                <c:pt idx="877">
                  <c:v>-1.9582000000000001E-4</c:v>
                </c:pt>
                <c:pt idx="878">
                  <c:v>-1.9816300000000001E-4</c:v>
                </c:pt>
                <c:pt idx="879">
                  <c:v>-2.00509E-4</c:v>
                </c:pt>
                <c:pt idx="880">
                  <c:v>-2.0288000000000001E-4</c:v>
                </c:pt>
                <c:pt idx="881">
                  <c:v>-2.0525E-4</c:v>
                </c:pt>
                <c:pt idx="882">
                  <c:v>-2.0757499999999999E-4</c:v>
                </c:pt>
                <c:pt idx="883">
                  <c:v>-2.09819E-4</c:v>
                </c:pt>
                <c:pt idx="884">
                  <c:v>-2.1195200000000001E-4</c:v>
                </c:pt>
                <c:pt idx="885">
                  <c:v>-2.13957E-4</c:v>
                </c:pt>
                <c:pt idx="886">
                  <c:v>-2.1582700000000001E-4</c:v>
                </c:pt>
                <c:pt idx="887">
                  <c:v>-2.1754399999999999E-4</c:v>
                </c:pt>
                <c:pt idx="888">
                  <c:v>-2.19094E-4</c:v>
                </c:pt>
                <c:pt idx="889">
                  <c:v>-2.2046500000000001E-4</c:v>
                </c:pt>
                <c:pt idx="890">
                  <c:v>-2.2166699999999999E-4</c:v>
                </c:pt>
                <c:pt idx="891">
                  <c:v>-2.2166699999999999E-4</c:v>
                </c:pt>
                <c:pt idx="892">
                  <c:v>-2.2166699999999999E-4</c:v>
                </c:pt>
                <c:pt idx="893">
                  <c:v>-2.2166699999999999E-4</c:v>
                </c:pt>
                <c:pt idx="894">
                  <c:v>-2.2166699999999999E-4</c:v>
                </c:pt>
                <c:pt idx="895">
                  <c:v>-2.2166699999999999E-4</c:v>
                </c:pt>
                <c:pt idx="896">
                  <c:v>-2.2166699999999999E-4</c:v>
                </c:pt>
                <c:pt idx="897">
                  <c:v>-2.2166699999999999E-4</c:v>
                </c:pt>
                <c:pt idx="898">
                  <c:v>-2.2166699999999999E-4</c:v>
                </c:pt>
                <c:pt idx="899">
                  <c:v>-2.2166699999999999E-4</c:v>
                </c:pt>
              </c:numCache>
            </c:numRef>
          </c:yVal>
          <c:smooth val="1"/>
          <c:extLst xmlns:c16r2="http://schemas.microsoft.com/office/drawing/2015/06/chart">
            <c:ext xmlns:c16="http://schemas.microsoft.com/office/drawing/2014/chart" uri="{C3380CC4-5D6E-409C-BE32-E72D297353CC}">
              <c16:uniqueId val="{00000008-F4A1-4A05-B57F-07CFDA50EACF}"/>
            </c:ext>
          </c:extLst>
        </c:ser>
        <c:dLbls>
          <c:showLegendKey val="0"/>
          <c:showVal val="0"/>
          <c:showCatName val="0"/>
          <c:showSerName val="0"/>
          <c:showPercent val="0"/>
          <c:showBubbleSize val="0"/>
        </c:dLbls>
        <c:axId val="341338368"/>
        <c:axId val="341344640"/>
        <c:extLst xmlns:c16r2="http://schemas.microsoft.com/office/drawing/2015/06/chart">
          <c:ext xmlns:c15="http://schemas.microsoft.com/office/drawing/2012/chart" uri="{02D57815-91ED-43cb-92C2-25804820EDAC}">
            <c15:filteredScatterSeries>
              <c15:ser>
                <c:idx val="3"/>
                <c:order val="3"/>
                <c:tx>
                  <c:strRef>
                    <c:extLst>
                      <c:ext uri="{02D57815-91ED-43cb-92C2-25804820EDAC}">
                        <c15:formulaRef>
                          <c15:sqref>DTG!$AF$3</c15:sqref>
                        </c15:formulaRef>
                      </c:ext>
                    </c:extLst>
                    <c:strCache>
                      <c:ptCount val="1"/>
                      <c:pt idx="0">
                        <c:v>CMS-H-O</c:v>
                      </c:pt>
                    </c:strCache>
                  </c:strRef>
                </c:tx>
                <c:spPr>
                  <a:ln w="19050" cap="rnd">
                    <a:solidFill>
                      <a:schemeClr val="accent4"/>
                    </a:solidFill>
                    <a:round/>
                  </a:ln>
                  <a:effectLst/>
                </c:spPr>
                <c:marker>
                  <c:symbol val="none"/>
                </c:marker>
                <c:yVal>
                  <c:numRef>
                    <c:extLst>
                      <c:ext uri="{02D57815-91ED-43cb-92C2-25804820EDAC}">
                        <c15:formulaRef>
                          <c15:sqref>DTG!$AF$6:$AF$905</c15:sqref>
                        </c15:formulaRef>
                      </c:ext>
                    </c:extLst>
                    <c:numCache>
                      <c:formatCode>0.00E+00</c:formatCode>
                      <c:ptCount val="900"/>
                      <c:pt idx="0">
                        <c:v>-8.4614299999999996E-7</c:v>
                      </c:pt>
                      <c:pt idx="1">
                        <c:v>-8.4614299999999996E-7</c:v>
                      </c:pt>
                      <c:pt idx="2">
                        <c:v>-8.4614299999999996E-7</c:v>
                      </c:pt>
                      <c:pt idx="3">
                        <c:v>-8.4614299999999996E-7</c:v>
                      </c:pt>
                      <c:pt idx="4">
                        <c:v>-8.4614299999999996E-7</c:v>
                      </c:pt>
                      <c:pt idx="5">
                        <c:v>-8.4614299999999996E-7</c:v>
                      </c:pt>
                      <c:pt idx="6">
                        <c:v>-8.4614299999999996E-7</c:v>
                      </c:pt>
                      <c:pt idx="7">
                        <c:v>-8.4614299999999996E-7</c:v>
                      </c:pt>
                      <c:pt idx="8">
                        <c:v>-8.4614299999999996E-7</c:v>
                      </c:pt>
                      <c:pt idx="9">
                        <c:v>-8.4614299999999996E-7</c:v>
                      </c:pt>
                      <c:pt idx="10">
                        <c:v>-8.4614299999999996E-7</c:v>
                      </c:pt>
                      <c:pt idx="11">
                        <c:v>-2.0342700000000002E-6</c:v>
                      </c:pt>
                      <c:pt idx="12">
                        <c:v>-3.3695699999999999E-6</c:v>
                      </c:pt>
                      <c:pt idx="13">
                        <c:v>-4.8463100000000004E-6</c:v>
                      </c:pt>
                      <c:pt idx="14">
                        <c:v>-6.4545300000000002E-6</c:v>
                      </c:pt>
                      <c:pt idx="15">
                        <c:v>-8.1828299999999994E-6</c:v>
                      </c:pt>
                      <c:pt idx="16">
                        <c:v>-1.00142E-5</c:v>
                      </c:pt>
                      <c:pt idx="17">
                        <c:v>-1.19233E-5</c:v>
                      </c:pt>
                      <c:pt idx="18">
                        <c:v>-1.3884599999999999E-5</c:v>
                      </c:pt>
                      <c:pt idx="19">
                        <c:v>-1.5871399999999999E-5</c:v>
                      </c:pt>
                      <c:pt idx="20">
                        <c:v>-1.7855699999999999E-5</c:v>
                      </c:pt>
                      <c:pt idx="21">
                        <c:v>-1.98013E-5</c:v>
                      </c:pt>
                      <c:pt idx="22">
                        <c:v>-2.1687699999999999E-5</c:v>
                      </c:pt>
                      <c:pt idx="23">
                        <c:v>-2.35331E-5</c:v>
                      </c:pt>
                      <c:pt idx="24">
                        <c:v>-2.5355799999999999E-5</c:v>
                      </c:pt>
                      <c:pt idx="25">
                        <c:v>-2.7161800000000001E-5</c:v>
                      </c:pt>
                      <c:pt idx="26">
                        <c:v>-2.8955899999999998E-5</c:v>
                      </c:pt>
                      <c:pt idx="27">
                        <c:v>-3.07368E-5</c:v>
                      </c:pt>
                      <c:pt idx="28">
                        <c:v>-3.2497699999999999E-5</c:v>
                      </c:pt>
                      <c:pt idx="29">
                        <c:v>-3.4232300000000001E-5</c:v>
                      </c:pt>
                      <c:pt idx="30">
                        <c:v>-3.5939699999999997E-5</c:v>
                      </c:pt>
                      <c:pt idx="31">
                        <c:v>-3.7616800000000002E-5</c:v>
                      </c:pt>
                      <c:pt idx="32">
                        <c:v>-3.9261200000000003E-5</c:v>
                      </c:pt>
                      <c:pt idx="33">
                        <c:v>-4.0875599999999999E-5</c:v>
                      </c:pt>
                      <c:pt idx="34">
                        <c:v>-4.2462200000000001E-5</c:v>
                      </c:pt>
                      <c:pt idx="35">
                        <c:v>-4.4021699999999999E-5</c:v>
                      </c:pt>
                      <c:pt idx="36">
                        <c:v>-4.5555800000000002E-5</c:v>
                      </c:pt>
                      <c:pt idx="37">
                        <c:v>-4.7061899999999997E-5</c:v>
                      </c:pt>
                      <c:pt idx="38">
                        <c:v>-4.85403E-5</c:v>
                      </c:pt>
                      <c:pt idx="39">
                        <c:v>-4.9991299999999997E-5</c:v>
                      </c:pt>
                      <c:pt idx="40">
                        <c:v>-5.1416599999999998E-5</c:v>
                      </c:pt>
                      <c:pt idx="41">
                        <c:v>-5.28172E-5</c:v>
                      </c:pt>
                      <c:pt idx="42">
                        <c:v>-5.4190999999999997E-5</c:v>
                      </c:pt>
                      <c:pt idx="43">
                        <c:v>-5.5540900000000002E-5</c:v>
                      </c:pt>
                      <c:pt idx="44">
                        <c:v>-5.6867699999999998E-5</c:v>
                      </c:pt>
                      <c:pt idx="45">
                        <c:v>-5.8171499999999997E-5</c:v>
                      </c:pt>
                      <c:pt idx="46">
                        <c:v>-5.9453999999999997E-5</c:v>
                      </c:pt>
                      <c:pt idx="47">
                        <c:v>-6.0714500000000003E-5</c:v>
                      </c:pt>
                      <c:pt idx="48">
                        <c:v>-6.1955500000000007E-5</c:v>
                      </c:pt>
                      <c:pt idx="49">
                        <c:v>-6.3181099999999997E-5</c:v>
                      </c:pt>
                      <c:pt idx="50">
                        <c:v>-6.4392699999999998E-5</c:v>
                      </c:pt>
                      <c:pt idx="51">
                        <c:v>-6.5591600000000004E-5</c:v>
                      </c:pt>
                      <c:pt idx="52">
                        <c:v>-6.6778600000000005E-5</c:v>
                      </c:pt>
                      <c:pt idx="53">
                        <c:v>-6.7950500000000006E-5</c:v>
                      </c:pt>
                      <c:pt idx="54">
                        <c:v>-6.91066E-5</c:v>
                      </c:pt>
                      <c:pt idx="55">
                        <c:v>-7.0247300000000001E-5</c:v>
                      </c:pt>
                      <c:pt idx="56">
                        <c:v>-7.1369400000000001E-5</c:v>
                      </c:pt>
                      <c:pt idx="57">
                        <c:v>-7.2471299999999998E-5</c:v>
                      </c:pt>
                      <c:pt idx="58">
                        <c:v>-7.3554399999999995E-5</c:v>
                      </c:pt>
                      <c:pt idx="59">
                        <c:v>-7.4620699999999995E-5</c:v>
                      </c:pt>
                      <c:pt idx="60">
                        <c:v>-7.5671800000000003E-5</c:v>
                      </c:pt>
                      <c:pt idx="61">
                        <c:v>-7.6706700000000002E-5</c:v>
                      </c:pt>
                      <c:pt idx="62">
                        <c:v>-7.7724200000000004E-5</c:v>
                      </c:pt>
                      <c:pt idx="63">
                        <c:v>-7.8720200000000006E-5</c:v>
                      </c:pt>
                      <c:pt idx="64">
                        <c:v>-7.9695099999999995E-5</c:v>
                      </c:pt>
                      <c:pt idx="65">
                        <c:v>-8.0647499999999997E-5</c:v>
                      </c:pt>
                      <c:pt idx="66">
                        <c:v>-8.1572199999999998E-5</c:v>
                      </c:pt>
                      <c:pt idx="67">
                        <c:v>-8.2468700000000005E-5</c:v>
                      </c:pt>
                      <c:pt idx="68">
                        <c:v>-8.3338900000000003E-5</c:v>
                      </c:pt>
                      <c:pt idx="69">
                        <c:v>-8.4181499999999994E-5</c:v>
                      </c:pt>
                      <c:pt idx="70">
                        <c:v>-8.4991800000000002E-5</c:v>
                      </c:pt>
                      <c:pt idx="71">
                        <c:v>-8.5773900000000002E-5</c:v>
                      </c:pt>
                      <c:pt idx="72">
                        <c:v>-8.6531800000000004E-5</c:v>
                      </c:pt>
                      <c:pt idx="73">
                        <c:v>-8.7265500000000007E-5</c:v>
                      </c:pt>
                      <c:pt idx="74">
                        <c:v>-8.79733E-5</c:v>
                      </c:pt>
                      <c:pt idx="75">
                        <c:v>-8.8652299999999998E-5</c:v>
                      </c:pt>
                      <c:pt idx="76">
                        <c:v>-8.93019E-5</c:v>
                      </c:pt>
                      <c:pt idx="77">
                        <c:v>-8.9922999999999999E-5</c:v>
                      </c:pt>
                      <c:pt idx="78">
                        <c:v>-9.0510899999999994E-5</c:v>
                      </c:pt>
                      <c:pt idx="79">
                        <c:v>-9.1065100000000003E-5</c:v>
                      </c:pt>
                      <c:pt idx="80">
                        <c:v>-9.1589799999999995E-5</c:v>
                      </c:pt>
                      <c:pt idx="81">
                        <c:v>-9.2081600000000003E-5</c:v>
                      </c:pt>
                      <c:pt idx="82">
                        <c:v>-9.2536700000000005E-5</c:v>
                      </c:pt>
                      <c:pt idx="83">
                        <c:v>-9.2954999999999993E-5</c:v>
                      </c:pt>
                      <c:pt idx="84">
                        <c:v>-9.3340500000000005E-5</c:v>
                      </c:pt>
                      <c:pt idx="85">
                        <c:v>-9.36967E-5</c:v>
                      </c:pt>
                      <c:pt idx="86">
                        <c:v>-9.4025599999999996E-5</c:v>
                      </c:pt>
                      <c:pt idx="87">
                        <c:v>-9.4329100000000005E-5</c:v>
                      </c:pt>
                      <c:pt idx="88">
                        <c:v>-9.4609200000000002E-5</c:v>
                      </c:pt>
                      <c:pt idx="89">
                        <c:v>-9.4867100000000005E-5</c:v>
                      </c:pt>
                      <c:pt idx="90">
                        <c:v>-9.5098299999999997E-5</c:v>
                      </c:pt>
                      <c:pt idx="91">
                        <c:v>-9.5298599999999996E-5</c:v>
                      </c:pt>
                      <c:pt idx="92">
                        <c:v>-9.5469499999999998E-5</c:v>
                      </c:pt>
                      <c:pt idx="93">
                        <c:v>-9.56125E-5</c:v>
                      </c:pt>
                      <c:pt idx="94">
                        <c:v>-9.5726700000000006E-5</c:v>
                      </c:pt>
                      <c:pt idx="95">
                        <c:v>-9.5805599999999996E-5</c:v>
                      </c:pt>
                      <c:pt idx="96">
                        <c:v>-9.5851800000000003E-5</c:v>
                      </c:pt>
                      <c:pt idx="97">
                        <c:v>-9.5868900000000006E-5</c:v>
                      </c:pt>
                      <c:pt idx="98">
                        <c:v>-9.5853200000000006E-5</c:v>
                      </c:pt>
                      <c:pt idx="99">
                        <c:v>-9.5803699999999999E-5</c:v>
                      </c:pt>
                      <c:pt idx="100">
                        <c:v>-9.5725100000000003E-5</c:v>
                      </c:pt>
                      <c:pt idx="101">
                        <c:v>-9.5617200000000003E-5</c:v>
                      </c:pt>
                      <c:pt idx="102">
                        <c:v>-9.5483100000000001E-5</c:v>
                      </c:pt>
                      <c:pt idx="103">
                        <c:v>-9.5324900000000006E-5</c:v>
                      </c:pt>
                      <c:pt idx="104">
                        <c:v>-9.5138799999999998E-5</c:v>
                      </c:pt>
                      <c:pt idx="105">
                        <c:v>-9.4924699999999996E-5</c:v>
                      </c:pt>
                      <c:pt idx="106">
                        <c:v>-9.4686799999999996E-5</c:v>
                      </c:pt>
                      <c:pt idx="107">
                        <c:v>-9.4424800000000004E-5</c:v>
                      </c:pt>
                      <c:pt idx="108">
                        <c:v>-9.4135799999999994E-5</c:v>
                      </c:pt>
                      <c:pt idx="109">
                        <c:v>-9.3820399999999994E-5</c:v>
                      </c:pt>
                      <c:pt idx="110">
                        <c:v>-9.34834E-5</c:v>
                      </c:pt>
                      <c:pt idx="111">
                        <c:v>-9.3127400000000006E-5</c:v>
                      </c:pt>
                      <c:pt idx="112">
                        <c:v>-9.2752700000000004E-5</c:v>
                      </c:pt>
                      <c:pt idx="113">
                        <c:v>-9.2360099999999997E-5</c:v>
                      </c:pt>
                      <c:pt idx="114">
                        <c:v>-9.1954700000000002E-5</c:v>
                      </c:pt>
                      <c:pt idx="115">
                        <c:v>-9.1540599999999996E-5</c:v>
                      </c:pt>
                      <c:pt idx="116">
                        <c:v>-9.1116600000000001E-5</c:v>
                      </c:pt>
                      <c:pt idx="117">
                        <c:v>-9.0680099999999999E-5</c:v>
                      </c:pt>
                      <c:pt idx="118">
                        <c:v>-9.0234699999999999E-5</c:v>
                      </c:pt>
                      <c:pt idx="119">
                        <c:v>-8.9782800000000004E-5</c:v>
                      </c:pt>
                      <c:pt idx="120">
                        <c:v>-8.9320000000000005E-5</c:v>
                      </c:pt>
                      <c:pt idx="121">
                        <c:v>-8.8846700000000004E-5</c:v>
                      </c:pt>
                      <c:pt idx="122">
                        <c:v>-8.8371899999999993E-5</c:v>
                      </c:pt>
                      <c:pt idx="123">
                        <c:v>-8.78991E-5</c:v>
                      </c:pt>
                      <c:pt idx="124">
                        <c:v>-8.7425199999999998E-5</c:v>
                      </c:pt>
                      <c:pt idx="125">
                        <c:v>-8.6951800000000003E-5</c:v>
                      </c:pt>
                      <c:pt idx="126">
                        <c:v>-8.6483000000000005E-5</c:v>
                      </c:pt>
                      <c:pt idx="127">
                        <c:v>-8.6019400000000005E-5</c:v>
                      </c:pt>
                      <c:pt idx="128">
                        <c:v>-8.5561499999999997E-5</c:v>
                      </c:pt>
                      <c:pt idx="129">
                        <c:v>-8.5107199999999997E-5</c:v>
                      </c:pt>
                      <c:pt idx="130">
                        <c:v>-8.4655900000000004E-5</c:v>
                      </c:pt>
                      <c:pt idx="131">
                        <c:v>-8.4207400000000003E-5</c:v>
                      </c:pt>
                      <c:pt idx="132">
                        <c:v>-8.3757699999999999E-5</c:v>
                      </c:pt>
                      <c:pt idx="133">
                        <c:v>-8.3305099999999996E-5</c:v>
                      </c:pt>
                      <c:pt idx="134">
                        <c:v>-8.2856399999999995E-5</c:v>
                      </c:pt>
                      <c:pt idx="135">
                        <c:v>-8.2417599999999995E-5</c:v>
                      </c:pt>
                      <c:pt idx="136">
                        <c:v>-8.1987100000000007E-5</c:v>
                      </c:pt>
                      <c:pt idx="137">
                        <c:v>-8.1563600000000006E-5</c:v>
                      </c:pt>
                      <c:pt idx="138">
                        <c:v>-8.1152700000000007E-5</c:v>
                      </c:pt>
                      <c:pt idx="139">
                        <c:v>-8.0755300000000003E-5</c:v>
                      </c:pt>
                      <c:pt idx="140">
                        <c:v>-8.0368800000000002E-5</c:v>
                      </c:pt>
                      <c:pt idx="141">
                        <c:v>-7.9991200000000001E-5</c:v>
                      </c:pt>
                      <c:pt idx="142">
                        <c:v>-7.9622699999999999E-5</c:v>
                      </c:pt>
                      <c:pt idx="143">
                        <c:v>-7.9262299999999995E-5</c:v>
                      </c:pt>
                      <c:pt idx="144">
                        <c:v>-7.8907999999999997E-5</c:v>
                      </c:pt>
                      <c:pt idx="145">
                        <c:v>-7.8559800000000006E-5</c:v>
                      </c:pt>
                      <c:pt idx="146">
                        <c:v>-7.8214199999999994E-5</c:v>
                      </c:pt>
                      <c:pt idx="147">
                        <c:v>-7.7873800000000006E-5</c:v>
                      </c:pt>
                      <c:pt idx="148">
                        <c:v>-7.75465E-5</c:v>
                      </c:pt>
                      <c:pt idx="149">
                        <c:v>-7.7237000000000006E-5</c:v>
                      </c:pt>
                      <c:pt idx="150">
                        <c:v>-7.6948199999999996E-5</c:v>
                      </c:pt>
                      <c:pt idx="151">
                        <c:v>-7.6679800000000004E-5</c:v>
                      </c:pt>
                      <c:pt idx="152">
                        <c:v>-7.6433400000000006E-5</c:v>
                      </c:pt>
                      <c:pt idx="153">
                        <c:v>-7.6207900000000006E-5</c:v>
                      </c:pt>
                      <c:pt idx="154">
                        <c:v>-7.6000000000000004E-5</c:v>
                      </c:pt>
                      <c:pt idx="155">
                        <c:v>-7.5807200000000002E-5</c:v>
                      </c:pt>
                      <c:pt idx="156">
                        <c:v>-7.5629800000000006E-5</c:v>
                      </c:pt>
                      <c:pt idx="157">
                        <c:v>-7.5471500000000004E-5</c:v>
                      </c:pt>
                      <c:pt idx="158">
                        <c:v>-7.5329500000000004E-5</c:v>
                      </c:pt>
                      <c:pt idx="159">
                        <c:v>-7.5203499999999999E-5</c:v>
                      </c:pt>
                      <c:pt idx="160">
                        <c:v>-7.5100700000000004E-5</c:v>
                      </c:pt>
                      <c:pt idx="161">
                        <c:v>-7.5023800000000005E-5</c:v>
                      </c:pt>
                      <c:pt idx="162">
                        <c:v>-7.4968800000000006E-5</c:v>
                      </c:pt>
                      <c:pt idx="163">
                        <c:v>-7.4933900000000004E-5</c:v>
                      </c:pt>
                      <c:pt idx="164">
                        <c:v>-7.4920500000000002E-5</c:v>
                      </c:pt>
                      <c:pt idx="165">
                        <c:v>-7.4930899999999998E-5</c:v>
                      </c:pt>
                      <c:pt idx="166">
                        <c:v>-7.4963500000000001E-5</c:v>
                      </c:pt>
                      <c:pt idx="167">
                        <c:v>-7.5016099999999995E-5</c:v>
                      </c:pt>
                      <c:pt idx="168">
                        <c:v>-7.5085299999999998E-5</c:v>
                      </c:pt>
                      <c:pt idx="169">
                        <c:v>-7.5171099999999996E-5</c:v>
                      </c:pt>
                      <c:pt idx="170">
                        <c:v>-7.5272500000000001E-5</c:v>
                      </c:pt>
                      <c:pt idx="171">
                        <c:v>-7.5388099999999997E-5</c:v>
                      </c:pt>
                      <c:pt idx="172">
                        <c:v>-7.5517699999999997E-5</c:v>
                      </c:pt>
                      <c:pt idx="173">
                        <c:v>-7.5660899999999999E-5</c:v>
                      </c:pt>
                      <c:pt idx="174">
                        <c:v>-7.58095E-5</c:v>
                      </c:pt>
                      <c:pt idx="175">
                        <c:v>-7.5960900000000007E-5</c:v>
                      </c:pt>
                      <c:pt idx="176">
                        <c:v>-7.6117499999999998E-5</c:v>
                      </c:pt>
                      <c:pt idx="177">
                        <c:v>-7.6281700000000005E-5</c:v>
                      </c:pt>
                      <c:pt idx="178">
                        <c:v>-7.6452399999999993E-5</c:v>
                      </c:pt>
                      <c:pt idx="179">
                        <c:v>-7.6630800000000005E-5</c:v>
                      </c:pt>
                      <c:pt idx="180">
                        <c:v>-7.6816800000000006E-5</c:v>
                      </c:pt>
                      <c:pt idx="181">
                        <c:v>-7.7013000000000003E-5</c:v>
                      </c:pt>
                      <c:pt idx="182">
                        <c:v>-7.7220999999999998E-5</c:v>
                      </c:pt>
                      <c:pt idx="183">
                        <c:v>-7.7439499999999996E-5</c:v>
                      </c:pt>
                      <c:pt idx="184">
                        <c:v>-7.7667499999999995E-5</c:v>
                      </c:pt>
                      <c:pt idx="185">
                        <c:v>-7.7904999999999994E-5</c:v>
                      </c:pt>
                      <c:pt idx="186">
                        <c:v>-7.8157899999999999E-5</c:v>
                      </c:pt>
                      <c:pt idx="187">
                        <c:v>-7.84239E-5</c:v>
                      </c:pt>
                      <c:pt idx="188">
                        <c:v>-7.8697199999999996E-5</c:v>
                      </c:pt>
                      <c:pt idx="189">
                        <c:v>-7.8984200000000002E-5</c:v>
                      </c:pt>
                      <c:pt idx="190">
                        <c:v>-7.92988E-5</c:v>
                      </c:pt>
                      <c:pt idx="191">
                        <c:v>-7.9652499999999997E-5</c:v>
                      </c:pt>
                      <c:pt idx="192">
                        <c:v>-8.0049400000000006E-5</c:v>
                      </c:pt>
                      <c:pt idx="193">
                        <c:v>-8.0488700000000001E-5</c:v>
                      </c:pt>
                      <c:pt idx="194">
                        <c:v>-8.0968000000000001E-5</c:v>
                      </c:pt>
                      <c:pt idx="195">
                        <c:v>-8.1485999999999999E-5</c:v>
                      </c:pt>
                      <c:pt idx="196">
                        <c:v>-8.2035300000000004E-5</c:v>
                      </c:pt>
                      <c:pt idx="197">
                        <c:v>-8.2615700000000003E-5</c:v>
                      </c:pt>
                      <c:pt idx="198">
                        <c:v>-8.3234300000000004E-5</c:v>
                      </c:pt>
                      <c:pt idx="199">
                        <c:v>-8.3894199999999994E-5</c:v>
                      </c:pt>
                      <c:pt idx="200">
                        <c:v>-8.4593900000000003E-5</c:v>
                      </c:pt>
                      <c:pt idx="201">
                        <c:v>-8.5335399999999996E-5</c:v>
                      </c:pt>
                      <c:pt idx="202">
                        <c:v>-8.6124400000000005E-5</c:v>
                      </c:pt>
                      <c:pt idx="203">
                        <c:v>-8.6967100000000003E-5</c:v>
                      </c:pt>
                      <c:pt idx="204">
                        <c:v>-8.7869999999999997E-5</c:v>
                      </c:pt>
                      <c:pt idx="205">
                        <c:v>-8.8839999999999996E-5</c:v>
                      </c:pt>
                      <c:pt idx="206">
                        <c:v>-8.9883399999999994E-5</c:v>
                      </c:pt>
                      <c:pt idx="207">
                        <c:v>-9.0997799999999998E-5</c:v>
                      </c:pt>
                      <c:pt idx="208">
                        <c:v>-9.2179600000000001E-5</c:v>
                      </c:pt>
                      <c:pt idx="209">
                        <c:v>-9.3430299999999999E-5</c:v>
                      </c:pt>
                      <c:pt idx="210">
                        <c:v>-9.4750800000000001E-5</c:v>
                      </c:pt>
                      <c:pt idx="211">
                        <c:v>-9.6150599999999994E-5</c:v>
                      </c:pt>
                      <c:pt idx="212">
                        <c:v>-9.7641700000000004E-5</c:v>
                      </c:pt>
                      <c:pt idx="213">
                        <c:v>-9.9235999999999997E-5</c:v>
                      </c:pt>
                      <c:pt idx="214" formatCode="General">
                        <c:v>-1.0095E-4</c:v>
                      </c:pt>
                      <c:pt idx="215" formatCode="General">
                        <c:v>-1.02799E-4</c:v>
                      </c:pt>
                      <c:pt idx="216" formatCode="General">
                        <c:v>-1.04794E-4</c:v>
                      </c:pt>
                      <c:pt idx="217" formatCode="General">
                        <c:v>-1.0696000000000001E-4</c:v>
                      </c:pt>
                      <c:pt idx="218" formatCode="General">
                        <c:v>-1.0932199999999999E-4</c:v>
                      </c:pt>
                      <c:pt idx="219" formatCode="General">
                        <c:v>-1.11891E-4</c:v>
                      </c:pt>
                      <c:pt idx="220" formatCode="General">
                        <c:v>-1.14678E-4</c:v>
                      </c:pt>
                      <c:pt idx="221" formatCode="General">
                        <c:v>-1.17693E-4</c:v>
                      </c:pt>
                      <c:pt idx="222" formatCode="General">
                        <c:v>-1.20939E-4</c:v>
                      </c:pt>
                      <c:pt idx="223" formatCode="General">
                        <c:v>-1.2442400000000001E-4</c:v>
                      </c:pt>
                      <c:pt idx="224" formatCode="General">
                        <c:v>-1.28171E-4</c:v>
                      </c:pt>
                      <c:pt idx="225" formatCode="General">
                        <c:v>-1.3220800000000001E-4</c:v>
                      </c:pt>
                      <c:pt idx="226" formatCode="General">
                        <c:v>-1.3655399999999999E-4</c:v>
                      </c:pt>
                      <c:pt idx="227" formatCode="General">
                        <c:v>-1.4123299999999999E-4</c:v>
                      </c:pt>
                      <c:pt idx="228" formatCode="General">
                        <c:v>-1.46267E-4</c:v>
                      </c:pt>
                      <c:pt idx="229" formatCode="General">
                        <c:v>-1.5167499999999999E-4</c:v>
                      </c:pt>
                      <c:pt idx="230" formatCode="General">
                        <c:v>-1.5746E-4</c:v>
                      </c:pt>
                      <c:pt idx="231" formatCode="General">
                        <c:v>-1.6362000000000001E-4</c:v>
                      </c:pt>
                      <c:pt idx="232" formatCode="General">
                        <c:v>-1.7015500000000001E-4</c:v>
                      </c:pt>
                      <c:pt idx="233" formatCode="General">
                        <c:v>-1.7707399999999999E-4</c:v>
                      </c:pt>
                      <c:pt idx="234" formatCode="General">
                        <c:v>-1.84382E-4</c:v>
                      </c:pt>
                      <c:pt idx="235" formatCode="General">
                        <c:v>-1.92077E-4</c:v>
                      </c:pt>
                      <c:pt idx="236" formatCode="General">
                        <c:v>-2.00158E-4</c:v>
                      </c:pt>
                      <c:pt idx="237" formatCode="General">
                        <c:v>-2.0862100000000001E-4</c:v>
                      </c:pt>
                      <c:pt idx="238" formatCode="General">
                        <c:v>-2.1745099999999999E-4</c:v>
                      </c:pt>
                      <c:pt idx="239" formatCode="General">
                        <c:v>-2.26634E-4</c:v>
                      </c:pt>
                      <c:pt idx="240" formatCode="General">
                        <c:v>-2.36161E-4</c:v>
                      </c:pt>
                      <c:pt idx="241" formatCode="General">
                        <c:v>-2.4603199999999998E-4</c:v>
                      </c:pt>
                      <c:pt idx="242" formatCode="General">
                        <c:v>-2.56242E-4</c:v>
                      </c:pt>
                      <c:pt idx="243" formatCode="General">
                        <c:v>-2.6676199999999998E-4</c:v>
                      </c:pt>
                      <c:pt idx="244" formatCode="General">
                        <c:v>-2.7755199999999997E-4</c:v>
                      </c:pt>
                      <c:pt idx="245" formatCode="General">
                        <c:v>-2.8856500000000001E-4</c:v>
                      </c:pt>
                      <c:pt idx="246" formatCode="General">
                        <c:v>-2.9975599999999998E-4</c:v>
                      </c:pt>
                      <c:pt idx="247" formatCode="General">
                        <c:v>-3.1108200000000001E-4</c:v>
                      </c:pt>
                      <c:pt idx="248" formatCode="General">
                        <c:v>-3.22505E-4</c:v>
                      </c:pt>
                      <c:pt idx="249" formatCode="General">
                        <c:v>-3.3398500000000002E-4</c:v>
                      </c:pt>
                      <c:pt idx="250" formatCode="General">
                        <c:v>-3.4547899999999999E-4</c:v>
                      </c:pt>
                      <c:pt idx="251" formatCode="General">
                        <c:v>-3.56948E-4</c:v>
                      </c:pt>
                      <c:pt idx="252" formatCode="General">
                        <c:v>-3.6835399999999999E-4</c:v>
                      </c:pt>
                      <c:pt idx="253" formatCode="General">
                        <c:v>-3.79661E-4</c:v>
                      </c:pt>
                      <c:pt idx="254" formatCode="General">
                        <c:v>-3.9083199999999997E-4</c:v>
                      </c:pt>
                      <c:pt idx="255" formatCode="General">
                        <c:v>-4.0182800000000002E-4</c:v>
                      </c:pt>
                      <c:pt idx="256" formatCode="General">
                        <c:v>-4.1261100000000001E-4</c:v>
                      </c:pt>
                      <c:pt idx="257" formatCode="General">
                        <c:v>-4.2313600000000001E-4</c:v>
                      </c:pt>
                      <c:pt idx="258" formatCode="General">
                        <c:v>-4.3335299999999998E-4</c:v>
                      </c:pt>
                      <c:pt idx="259" formatCode="General">
                        <c:v>-4.4323600000000001E-4</c:v>
                      </c:pt>
                      <c:pt idx="260" formatCode="General">
                        <c:v>-4.5276600000000001E-4</c:v>
                      </c:pt>
                      <c:pt idx="261" formatCode="General">
                        <c:v>-4.6193200000000002E-4</c:v>
                      </c:pt>
                      <c:pt idx="262" formatCode="General">
                        <c:v>-4.7074200000000001E-4</c:v>
                      </c:pt>
                      <c:pt idx="263" formatCode="General">
                        <c:v>-4.7920599999999998E-4</c:v>
                      </c:pt>
                      <c:pt idx="264" formatCode="General">
                        <c:v>-4.8732799999999998E-4</c:v>
                      </c:pt>
                      <c:pt idx="265" formatCode="General">
                        <c:v>-4.9511200000000003E-4</c:v>
                      </c:pt>
                      <c:pt idx="266" formatCode="General">
                        <c:v>-5.0257800000000005E-4</c:v>
                      </c:pt>
                      <c:pt idx="267" formatCode="General">
                        <c:v>-5.0975200000000003E-4</c:v>
                      </c:pt>
                      <c:pt idx="268" formatCode="General">
                        <c:v>-5.1666099999999996E-4</c:v>
                      </c:pt>
                      <c:pt idx="269" formatCode="General">
                        <c:v>-5.2333100000000003E-4</c:v>
                      </c:pt>
                      <c:pt idx="270" formatCode="General">
                        <c:v>-5.2979600000000002E-4</c:v>
                      </c:pt>
                      <c:pt idx="271" formatCode="General">
                        <c:v>-5.3609999999999997E-4</c:v>
                      </c:pt>
                      <c:pt idx="272" formatCode="General">
                        <c:v>-5.4229600000000005E-4</c:v>
                      </c:pt>
                      <c:pt idx="273" formatCode="General">
                        <c:v>-5.4842400000000005E-4</c:v>
                      </c:pt>
                      <c:pt idx="274" formatCode="General">
                        <c:v>-5.5452699999999997E-4</c:v>
                      </c:pt>
                      <c:pt idx="275" formatCode="General">
                        <c:v>-5.6066600000000003E-4</c:v>
                      </c:pt>
                      <c:pt idx="276" formatCode="General">
                        <c:v>-5.6689999999999996E-4</c:v>
                      </c:pt>
                      <c:pt idx="277" formatCode="General">
                        <c:v>-5.7328700000000002E-4</c:v>
                      </c:pt>
                      <c:pt idx="278" formatCode="General">
                        <c:v>-5.7988899999999999E-4</c:v>
                      </c:pt>
                      <c:pt idx="279" formatCode="General">
                        <c:v>-5.8676400000000004E-4</c:v>
                      </c:pt>
                      <c:pt idx="280" formatCode="General">
                        <c:v>-5.9396000000000004E-4</c:v>
                      </c:pt>
                      <c:pt idx="281" formatCode="General">
                        <c:v>-6.0151699999999998E-4</c:v>
                      </c:pt>
                      <c:pt idx="282" formatCode="General">
                        <c:v>-6.0946899999999996E-4</c:v>
                      </c:pt>
                      <c:pt idx="283" formatCode="General">
                        <c:v>-6.1786399999999998E-4</c:v>
                      </c:pt>
                      <c:pt idx="284" formatCode="General">
                        <c:v>-6.2673899999999996E-4</c:v>
                      </c:pt>
                      <c:pt idx="285" formatCode="General">
                        <c:v>-6.3612300000000005E-4</c:v>
                      </c:pt>
                      <c:pt idx="286" formatCode="General">
                        <c:v>-6.4604400000000002E-4</c:v>
                      </c:pt>
                      <c:pt idx="287" formatCode="General">
                        <c:v>-6.5652699999999996E-4</c:v>
                      </c:pt>
                      <c:pt idx="288" formatCode="General">
                        <c:v>-6.6758400000000004E-4</c:v>
                      </c:pt>
                      <c:pt idx="289" formatCode="General">
                        <c:v>-6.7921599999999996E-4</c:v>
                      </c:pt>
                      <c:pt idx="290" formatCode="General">
                        <c:v>-6.9141600000000004E-4</c:v>
                      </c:pt>
                      <c:pt idx="291" formatCode="General">
                        <c:v>-7.0416200000000004E-4</c:v>
                      </c:pt>
                      <c:pt idx="292" formatCode="General">
                        <c:v>-7.1741999999999997E-4</c:v>
                      </c:pt>
                      <c:pt idx="293" formatCode="General">
                        <c:v>-7.3115099999999998E-4</c:v>
                      </c:pt>
                      <c:pt idx="294" formatCode="General">
                        <c:v>-7.4530500000000003E-4</c:v>
                      </c:pt>
                      <c:pt idx="295" formatCode="General">
                        <c:v>-7.5982399999999998E-4</c:v>
                      </c:pt>
                      <c:pt idx="296" formatCode="General">
                        <c:v>-7.7463800000000002E-4</c:v>
                      </c:pt>
                      <c:pt idx="297" formatCode="General">
                        <c:v>-7.8967299999999996E-4</c:v>
                      </c:pt>
                      <c:pt idx="298" formatCode="General">
                        <c:v>-8.0484600000000001E-4</c:v>
                      </c:pt>
                      <c:pt idx="299" formatCode="General">
                        <c:v>-8.2006199999999998E-4</c:v>
                      </c:pt>
                      <c:pt idx="300" formatCode="General">
                        <c:v>-8.3521300000000001E-4</c:v>
                      </c:pt>
                      <c:pt idx="301" formatCode="General">
                        <c:v>-8.5018300000000002E-4</c:v>
                      </c:pt>
                      <c:pt idx="302" formatCode="General">
                        <c:v>-8.6485399999999997E-4</c:v>
                      </c:pt>
                      <c:pt idx="303" formatCode="General">
                        <c:v>-8.7911100000000002E-4</c:v>
                      </c:pt>
                      <c:pt idx="304" formatCode="General">
                        <c:v>-8.9284399999999995E-4</c:v>
                      </c:pt>
                      <c:pt idx="305" formatCode="General">
                        <c:v>-9.05944E-4</c:v>
                      </c:pt>
                      <c:pt idx="306" formatCode="General">
                        <c:v>-9.1829399999999995E-4</c:v>
                      </c:pt>
                      <c:pt idx="307" formatCode="General">
                        <c:v>-9.2978500000000003E-4</c:v>
                      </c:pt>
                      <c:pt idx="308" formatCode="General">
                        <c:v>-9.4031799999999999E-4</c:v>
                      </c:pt>
                      <c:pt idx="309" formatCode="General">
                        <c:v>-9.4981000000000004E-4</c:v>
                      </c:pt>
                      <c:pt idx="310" formatCode="General">
                        <c:v>-9.5818599999999998E-4</c:v>
                      </c:pt>
                      <c:pt idx="311" formatCode="General">
                        <c:v>-9.6537700000000001E-4</c:v>
                      </c:pt>
                      <c:pt idx="312" formatCode="General">
                        <c:v>-9.7132399999999997E-4</c:v>
                      </c:pt>
                      <c:pt idx="313" formatCode="General">
                        <c:v>-9.7599799999999995E-4</c:v>
                      </c:pt>
                      <c:pt idx="314" formatCode="General">
                        <c:v>-9.79382E-4</c:v>
                      </c:pt>
                      <c:pt idx="315" formatCode="General">
                        <c:v>-9.814610000000001E-4</c:v>
                      </c:pt>
                      <c:pt idx="316" formatCode="General">
                        <c:v>-9.8223999999999989E-4</c:v>
                      </c:pt>
                      <c:pt idx="317" formatCode="General">
                        <c:v>-9.8173500000000007E-4</c:v>
                      </c:pt>
                      <c:pt idx="318" formatCode="General">
                        <c:v>-9.7998399999999993E-4</c:v>
                      </c:pt>
                      <c:pt idx="319" formatCode="General">
                        <c:v>-9.7703700000000004E-4</c:v>
                      </c:pt>
                      <c:pt idx="320" formatCode="General">
                        <c:v>-9.7295400000000005E-4</c:v>
                      </c:pt>
                      <c:pt idx="321" formatCode="General">
                        <c:v>-9.6780200000000003E-4</c:v>
                      </c:pt>
                      <c:pt idx="322" formatCode="General">
                        <c:v>-9.6164600000000003E-4</c:v>
                      </c:pt>
                      <c:pt idx="323" formatCode="General">
                        <c:v>-9.5456000000000002E-4</c:v>
                      </c:pt>
                      <c:pt idx="324" formatCode="General">
                        <c:v>-9.4662800000000003E-4</c:v>
                      </c:pt>
                      <c:pt idx="325" formatCode="General">
                        <c:v>-9.37936E-4</c:v>
                      </c:pt>
                      <c:pt idx="326" formatCode="General">
                        <c:v>-9.2856700000000004E-4</c:v>
                      </c:pt>
                      <c:pt idx="327" formatCode="General">
                        <c:v>-9.1859799999999996E-4</c:v>
                      </c:pt>
                      <c:pt idx="328" formatCode="General">
                        <c:v>-9.0810900000000004E-4</c:v>
                      </c:pt>
                      <c:pt idx="329" formatCode="General">
                        <c:v>-8.9718700000000003E-4</c:v>
                      </c:pt>
                      <c:pt idx="330" formatCode="General">
                        <c:v>-8.85899E-4</c:v>
                      </c:pt>
                      <c:pt idx="331" formatCode="General">
                        <c:v>-8.7430799999999996E-4</c:v>
                      </c:pt>
                      <c:pt idx="332" formatCode="General">
                        <c:v>-8.6247799999999996E-4</c:v>
                      </c:pt>
                      <c:pt idx="333" formatCode="General">
                        <c:v>-8.5046000000000004E-4</c:v>
                      </c:pt>
                      <c:pt idx="334" formatCode="General">
                        <c:v>-8.3830199999999997E-4</c:v>
                      </c:pt>
                      <c:pt idx="335" formatCode="General">
                        <c:v>-8.2604399999999995E-4</c:v>
                      </c:pt>
                      <c:pt idx="336" formatCode="General">
                        <c:v>-8.1371700000000004E-4</c:v>
                      </c:pt>
                      <c:pt idx="337" formatCode="General">
                        <c:v>-8.0133899999999998E-4</c:v>
                      </c:pt>
                      <c:pt idx="338" formatCode="General">
                        <c:v>-7.8892700000000003E-4</c:v>
                      </c:pt>
                      <c:pt idx="339" formatCode="General">
                        <c:v>-7.7648699999999997E-4</c:v>
                      </c:pt>
                      <c:pt idx="340" formatCode="General">
                        <c:v>-7.6402700000000002E-4</c:v>
                      </c:pt>
                      <c:pt idx="341" formatCode="General">
                        <c:v>-7.51555E-4</c:v>
                      </c:pt>
                      <c:pt idx="342" formatCode="General">
                        <c:v>-7.3906999999999998E-4</c:v>
                      </c:pt>
                      <c:pt idx="343" formatCode="General">
                        <c:v>-7.2656800000000003E-4</c:v>
                      </c:pt>
                      <c:pt idx="344" formatCode="General">
                        <c:v>-7.14041E-4</c:v>
                      </c:pt>
                      <c:pt idx="345" formatCode="General">
                        <c:v>-7.0148400000000005E-4</c:v>
                      </c:pt>
                      <c:pt idx="346" formatCode="General">
                        <c:v>-6.8889299999999999E-4</c:v>
                      </c:pt>
                      <c:pt idx="347" formatCode="General">
                        <c:v>-6.7626600000000002E-4</c:v>
                      </c:pt>
                      <c:pt idx="348" formatCode="General">
                        <c:v>-6.6360699999999998E-4</c:v>
                      </c:pt>
                      <c:pt idx="349" formatCode="General">
                        <c:v>-6.50911E-4</c:v>
                      </c:pt>
                      <c:pt idx="350" formatCode="General">
                        <c:v>-6.38179E-4</c:v>
                      </c:pt>
                      <c:pt idx="351" formatCode="General">
                        <c:v>-6.2541400000000003E-4</c:v>
                      </c:pt>
                      <c:pt idx="352" formatCode="General">
                        <c:v>-6.1261900000000001E-4</c:v>
                      </c:pt>
                      <c:pt idx="353" formatCode="General">
                        <c:v>-5.9979599999999999E-4</c:v>
                      </c:pt>
                      <c:pt idx="354" formatCode="General">
                        <c:v>-5.8694800000000001E-4</c:v>
                      </c:pt>
                      <c:pt idx="355" formatCode="General">
                        <c:v>-5.7408600000000002E-4</c:v>
                      </c:pt>
                      <c:pt idx="356" formatCode="General">
                        <c:v>-5.6122599999999996E-4</c:v>
                      </c:pt>
                      <c:pt idx="357" formatCode="General">
                        <c:v>-5.4838499999999997E-4</c:v>
                      </c:pt>
                      <c:pt idx="358" formatCode="General">
                        <c:v>-5.3557500000000005E-4</c:v>
                      </c:pt>
                      <c:pt idx="359" formatCode="General">
                        <c:v>-5.2280899999999995E-4</c:v>
                      </c:pt>
                      <c:pt idx="360" formatCode="General">
                        <c:v>-5.10101E-4</c:v>
                      </c:pt>
                      <c:pt idx="361" formatCode="General">
                        <c:v>-4.9746499999999999E-4</c:v>
                      </c:pt>
                      <c:pt idx="362" formatCode="General">
                        <c:v>-4.8491199999999999E-4</c:v>
                      </c:pt>
                      <c:pt idx="363" formatCode="General">
                        <c:v>-4.7246300000000001E-4</c:v>
                      </c:pt>
                      <c:pt idx="364" formatCode="General">
                        <c:v>-4.6014100000000001E-4</c:v>
                      </c:pt>
                      <c:pt idx="365" formatCode="General">
                        <c:v>-4.4795700000000002E-4</c:v>
                      </c:pt>
                      <c:pt idx="366" formatCode="General">
                        <c:v>-4.35919E-4</c:v>
                      </c:pt>
                      <c:pt idx="367" formatCode="General">
                        <c:v>-4.2403599999999998E-4</c:v>
                      </c:pt>
                      <c:pt idx="368" formatCode="General">
                        <c:v>-4.12321E-4</c:v>
                      </c:pt>
                      <c:pt idx="369" formatCode="General">
                        <c:v>-4.0078599999999998E-4</c:v>
                      </c:pt>
                      <c:pt idx="370" formatCode="General">
                        <c:v>-3.8944799999999998E-4</c:v>
                      </c:pt>
                      <c:pt idx="371" formatCode="General">
                        <c:v>-3.7832099999999998E-4</c:v>
                      </c:pt>
                      <c:pt idx="372" formatCode="General">
                        <c:v>-3.6741900000000001E-4</c:v>
                      </c:pt>
                      <c:pt idx="373" formatCode="General">
                        <c:v>-3.56752E-4</c:v>
                      </c:pt>
                      <c:pt idx="374" formatCode="General">
                        <c:v>-3.4632100000000002E-4</c:v>
                      </c:pt>
                      <c:pt idx="375" formatCode="General">
                        <c:v>-3.3612399999999998E-4</c:v>
                      </c:pt>
                      <c:pt idx="376" formatCode="General">
                        <c:v>-3.2615699999999999E-4</c:v>
                      </c:pt>
                      <c:pt idx="377" formatCode="General">
                        <c:v>-3.1642900000000002E-4</c:v>
                      </c:pt>
                      <c:pt idx="378" formatCode="General">
                        <c:v>-3.0694300000000001E-4</c:v>
                      </c:pt>
                      <c:pt idx="379" formatCode="General">
                        <c:v>-2.9770099999999999E-4</c:v>
                      </c:pt>
                      <c:pt idx="380" formatCode="General">
                        <c:v>-2.8870499999999999E-4</c:v>
                      </c:pt>
                      <c:pt idx="381" formatCode="General">
                        <c:v>-2.7995500000000003E-4</c:v>
                      </c:pt>
                      <c:pt idx="382" formatCode="General">
                        <c:v>-2.7145799999999997E-4</c:v>
                      </c:pt>
                      <c:pt idx="383" formatCode="General">
                        <c:v>-2.6321899999999997E-4</c:v>
                      </c:pt>
                      <c:pt idx="384" formatCode="General">
                        <c:v>-2.5525199999999997E-4</c:v>
                      </c:pt>
                      <c:pt idx="385" formatCode="General">
                        <c:v>-2.4756600000000001E-4</c:v>
                      </c:pt>
                      <c:pt idx="386" formatCode="General">
                        <c:v>-2.4016400000000001E-4</c:v>
                      </c:pt>
                      <c:pt idx="387" formatCode="General">
                        <c:v>-2.3304900000000001E-4</c:v>
                      </c:pt>
                      <c:pt idx="388" formatCode="General">
                        <c:v>-2.2620800000000001E-4</c:v>
                      </c:pt>
                      <c:pt idx="389" formatCode="General">
                        <c:v>-2.1964200000000001E-4</c:v>
                      </c:pt>
                      <c:pt idx="390" formatCode="General">
                        <c:v>-2.1335399999999999E-4</c:v>
                      </c:pt>
                      <c:pt idx="391" formatCode="General">
                        <c:v>-2.0734400000000001E-4</c:v>
                      </c:pt>
                      <c:pt idx="392" formatCode="General">
                        <c:v>-2.0160999999999999E-4</c:v>
                      </c:pt>
                      <c:pt idx="393" formatCode="General">
                        <c:v>-1.9614799999999999E-4</c:v>
                      </c:pt>
                      <c:pt idx="394" formatCode="General">
                        <c:v>-1.90955E-4</c:v>
                      </c:pt>
                      <c:pt idx="395" formatCode="General">
                        <c:v>-1.86028E-4</c:v>
                      </c:pt>
                      <c:pt idx="396" formatCode="General">
                        <c:v>-1.81361E-4</c:v>
                      </c:pt>
                      <c:pt idx="397" formatCode="General">
                        <c:v>-1.7694600000000001E-4</c:v>
                      </c:pt>
                      <c:pt idx="398" formatCode="General">
                        <c:v>-1.7276800000000001E-4</c:v>
                      </c:pt>
                      <c:pt idx="399" formatCode="General">
                        <c:v>-1.6881900000000001E-4</c:v>
                      </c:pt>
                      <c:pt idx="400" formatCode="General">
                        <c:v>-1.6509399999999999E-4</c:v>
                      </c:pt>
                      <c:pt idx="401" formatCode="General">
                        <c:v>-1.6158200000000001E-4</c:v>
                      </c:pt>
                      <c:pt idx="402" formatCode="General">
                        <c:v>-1.5827199999999999E-4</c:v>
                      </c:pt>
                      <c:pt idx="403" formatCode="General">
                        <c:v>-1.5514700000000001E-4</c:v>
                      </c:pt>
                      <c:pt idx="404" formatCode="General">
                        <c:v>-1.52187E-4</c:v>
                      </c:pt>
                      <c:pt idx="405" formatCode="General">
                        <c:v>-1.49383E-4</c:v>
                      </c:pt>
                      <c:pt idx="406" formatCode="General">
                        <c:v>-1.4673299999999999E-4</c:v>
                      </c:pt>
                      <c:pt idx="407" formatCode="General">
                        <c:v>-1.4423999999999999E-4</c:v>
                      </c:pt>
                      <c:pt idx="408" formatCode="General">
                        <c:v>-1.4189399999999999E-4</c:v>
                      </c:pt>
                      <c:pt idx="409" formatCode="General">
                        <c:v>-1.3967600000000001E-4</c:v>
                      </c:pt>
                      <c:pt idx="410" formatCode="General">
                        <c:v>-1.37577E-4</c:v>
                      </c:pt>
                      <c:pt idx="411" formatCode="General">
                        <c:v>-1.35587E-4</c:v>
                      </c:pt>
                      <c:pt idx="412" formatCode="General">
                        <c:v>-1.33697E-4</c:v>
                      </c:pt>
                      <c:pt idx="413" formatCode="General">
                        <c:v>-1.3189899999999999E-4</c:v>
                      </c:pt>
                      <c:pt idx="414" formatCode="General">
                        <c:v>-1.3018400000000001E-4</c:v>
                      </c:pt>
                      <c:pt idx="415" formatCode="General">
                        <c:v>-1.28551E-4</c:v>
                      </c:pt>
                      <c:pt idx="416" formatCode="General">
                        <c:v>-1.2699799999999999E-4</c:v>
                      </c:pt>
                      <c:pt idx="417" formatCode="General">
                        <c:v>-1.2552E-4</c:v>
                      </c:pt>
                      <c:pt idx="418" formatCode="General">
                        <c:v>-1.2410599999999999E-4</c:v>
                      </c:pt>
                      <c:pt idx="419" formatCode="General">
                        <c:v>-1.2275599999999999E-4</c:v>
                      </c:pt>
                      <c:pt idx="420" formatCode="General">
                        <c:v>-1.2146600000000001E-4</c:v>
                      </c:pt>
                      <c:pt idx="421" formatCode="General">
                        <c:v>-1.20233E-4</c:v>
                      </c:pt>
                      <c:pt idx="422" formatCode="General">
                        <c:v>-1.19053E-4</c:v>
                      </c:pt>
                      <c:pt idx="423" formatCode="General">
                        <c:v>-1.1792E-4</c:v>
                      </c:pt>
                      <c:pt idx="424" formatCode="General">
                        <c:v>-1.16823E-4</c:v>
                      </c:pt>
                      <c:pt idx="425" formatCode="General">
                        <c:v>-1.1575599999999999E-4</c:v>
                      </c:pt>
                      <c:pt idx="426" formatCode="General">
                        <c:v>-1.1471700000000001E-4</c:v>
                      </c:pt>
                      <c:pt idx="427" formatCode="General">
                        <c:v>-1.1370399999999999E-4</c:v>
                      </c:pt>
                      <c:pt idx="428" formatCode="General">
                        <c:v>-1.12725E-4</c:v>
                      </c:pt>
                      <c:pt idx="429" formatCode="General">
                        <c:v>-1.11778E-4</c:v>
                      </c:pt>
                      <c:pt idx="430" formatCode="General">
                        <c:v>-1.1084800000000001E-4</c:v>
                      </c:pt>
                      <c:pt idx="431" formatCode="General">
                        <c:v>-1.0993399999999999E-4</c:v>
                      </c:pt>
                      <c:pt idx="432" formatCode="General">
                        <c:v>-1.09036E-4</c:v>
                      </c:pt>
                      <c:pt idx="433" formatCode="General">
                        <c:v>-1.08161E-4</c:v>
                      </c:pt>
                      <c:pt idx="434" formatCode="General">
                        <c:v>-1.0731899999999999E-4</c:v>
                      </c:pt>
                      <c:pt idx="435" formatCode="General">
                        <c:v>-1.06508E-4</c:v>
                      </c:pt>
                      <c:pt idx="436" formatCode="General">
                        <c:v>-1.05726E-4</c:v>
                      </c:pt>
                      <c:pt idx="437" formatCode="General">
                        <c:v>-1.04972E-4</c:v>
                      </c:pt>
                      <c:pt idx="438" formatCode="General">
                        <c:v>-1.0425300000000001E-4</c:v>
                      </c:pt>
                      <c:pt idx="439" formatCode="General">
                        <c:v>-1.0356700000000001E-4</c:v>
                      </c:pt>
                      <c:pt idx="440" formatCode="General">
                        <c:v>-1.02911E-4</c:v>
                      </c:pt>
                      <c:pt idx="441" formatCode="General">
                        <c:v>-1.0228799999999999E-4</c:v>
                      </c:pt>
                      <c:pt idx="442" formatCode="General">
                        <c:v>-1.01696E-4</c:v>
                      </c:pt>
                      <c:pt idx="443" formatCode="General">
                        <c:v>-1.01137E-4</c:v>
                      </c:pt>
                      <c:pt idx="444" formatCode="General">
                        <c:v>-1.0061200000000001E-4</c:v>
                      </c:pt>
                      <c:pt idx="445" formatCode="General">
                        <c:v>-1.0012E-4</c:v>
                      </c:pt>
                      <c:pt idx="446">
                        <c:v>-9.9662399999999996E-5</c:v>
                      </c:pt>
                      <c:pt idx="447">
                        <c:v>-9.9237300000000006E-5</c:v>
                      </c:pt>
                      <c:pt idx="448">
                        <c:v>-9.8844800000000006E-5</c:v>
                      </c:pt>
                      <c:pt idx="449">
                        <c:v>-9.8485299999999997E-5</c:v>
                      </c:pt>
                      <c:pt idx="450">
                        <c:v>-9.8154799999999997E-5</c:v>
                      </c:pt>
                      <c:pt idx="451">
                        <c:v>-9.7848899999999998E-5</c:v>
                      </c:pt>
                      <c:pt idx="452">
                        <c:v>-9.7561799999999998E-5</c:v>
                      </c:pt>
                      <c:pt idx="453">
                        <c:v>-9.7285400000000002E-5</c:v>
                      </c:pt>
                      <c:pt idx="454">
                        <c:v>-9.7016100000000001E-5</c:v>
                      </c:pt>
                      <c:pt idx="455">
                        <c:v>-9.6757500000000003E-5</c:v>
                      </c:pt>
                      <c:pt idx="456">
                        <c:v>-9.6512E-5</c:v>
                      </c:pt>
                      <c:pt idx="457">
                        <c:v>-9.6278699999999997E-5</c:v>
                      </c:pt>
                      <c:pt idx="458">
                        <c:v>-9.6051799999999994E-5</c:v>
                      </c:pt>
                      <c:pt idx="459">
                        <c:v>-9.5827499999999997E-5</c:v>
                      </c:pt>
                      <c:pt idx="460">
                        <c:v>-9.56003E-5</c:v>
                      </c:pt>
                      <c:pt idx="461">
                        <c:v>-9.5365099999999999E-5</c:v>
                      </c:pt>
                      <c:pt idx="462">
                        <c:v>-9.5122299999999996E-5</c:v>
                      </c:pt>
                      <c:pt idx="463">
                        <c:v>-9.4872999999999998E-5</c:v>
                      </c:pt>
                      <c:pt idx="464">
                        <c:v>-9.46204E-5</c:v>
                      </c:pt>
                      <c:pt idx="465">
                        <c:v>-9.4370999999999995E-5</c:v>
                      </c:pt>
                      <c:pt idx="466">
                        <c:v>-9.4124300000000003E-5</c:v>
                      </c:pt>
                      <c:pt idx="467">
                        <c:v>-9.3882399999999994E-5</c:v>
                      </c:pt>
                      <c:pt idx="468">
                        <c:v>-9.3643300000000005E-5</c:v>
                      </c:pt>
                      <c:pt idx="469">
                        <c:v>-9.3404899999999997E-5</c:v>
                      </c:pt>
                      <c:pt idx="470">
                        <c:v>-9.3172199999999995E-5</c:v>
                      </c:pt>
                      <c:pt idx="471">
                        <c:v>-9.29487E-5</c:v>
                      </c:pt>
                      <c:pt idx="472">
                        <c:v>-9.2735300000000006E-5</c:v>
                      </c:pt>
                      <c:pt idx="473">
                        <c:v>-9.2525699999999994E-5</c:v>
                      </c:pt>
                      <c:pt idx="474">
                        <c:v>-9.2316000000000002E-5</c:v>
                      </c:pt>
                      <c:pt idx="475">
                        <c:v>-9.2115799999999996E-5</c:v>
                      </c:pt>
                      <c:pt idx="476">
                        <c:v>-9.1929500000000001E-5</c:v>
                      </c:pt>
                      <c:pt idx="477">
                        <c:v>-9.1757900000000005E-5</c:v>
                      </c:pt>
                      <c:pt idx="478">
                        <c:v>-9.1601399999999993E-5</c:v>
                      </c:pt>
                      <c:pt idx="479">
                        <c:v>-9.1454599999999997E-5</c:v>
                      </c:pt>
                      <c:pt idx="480">
                        <c:v>-9.1311799999999995E-5</c:v>
                      </c:pt>
                      <c:pt idx="481">
                        <c:v>-9.1166000000000001E-5</c:v>
                      </c:pt>
                      <c:pt idx="482">
                        <c:v>-9.1012699999999997E-5</c:v>
                      </c:pt>
                      <c:pt idx="483">
                        <c:v>-9.0843900000000006E-5</c:v>
                      </c:pt>
                      <c:pt idx="484">
                        <c:v>-9.0656500000000002E-5</c:v>
                      </c:pt>
                      <c:pt idx="485">
                        <c:v>-9.04517E-5</c:v>
                      </c:pt>
                      <c:pt idx="486">
                        <c:v>-9.0229799999999995E-5</c:v>
                      </c:pt>
                      <c:pt idx="487">
                        <c:v>-8.9988700000000001E-5</c:v>
                      </c:pt>
                      <c:pt idx="488">
                        <c:v>-8.97285E-5</c:v>
                      </c:pt>
                      <c:pt idx="489">
                        <c:v>-8.9463599999999995E-5</c:v>
                      </c:pt>
                      <c:pt idx="490">
                        <c:v>-8.9208000000000004E-5</c:v>
                      </c:pt>
                      <c:pt idx="491">
                        <c:v>-8.8963900000000004E-5</c:v>
                      </c:pt>
                      <c:pt idx="492">
                        <c:v>-8.8730100000000006E-5</c:v>
                      </c:pt>
                      <c:pt idx="493">
                        <c:v>-8.8495500000000007E-5</c:v>
                      </c:pt>
                      <c:pt idx="494">
                        <c:v>-8.8246999999999997E-5</c:v>
                      </c:pt>
                      <c:pt idx="495">
                        <c:v>-8.8000399999999999E-5</c:v>
                      </c:pt>
                      <c:pt idx="496">
                        <c:v>-8.7770399999999996E-5</c:v>
                      </c:pt>
                      <c:pt idx="497">
                        <c:v>-8.7555900000000006E-5</c:v>
                      </c:pt>
                      <c:pt idx="498">
                        <c:v>-8.7362500000000003E-5</c:v>
                      </c:pt>
                      <c:pt idx="499">
                        <c:v>-8.7190599999999998E-5</c:v>
                      </c:pt>
                      <c:pt idx="500">
                        <c:v>-8.7041199999999996E-5</c:v>
                      </c:pt>
                      <c:pt idx="501">
                        <c:v>-8.69132E-5</c:v>
                      </c:pt>
                      <c:pt idx="502">
                        <c:v>-8.6803099999999996E-5</c:v>
                      </c:pt>
                      <c:pt idx="503">
                        <c:v>-8.6704600000000003E-5</c:v>
                      </c:pt>
                      <c:pt idx="504">
                        <c:v>-8.6598400000000001E-5</c:v>
                      </c:pt>
                      <c:pt idx="505">
                        <c:v>-8.6470200000000004E-5</c:v>
                      </c:pt>
                      <c:pt idx="506">
                        <c:v>-8.6316799999999993E-5</c:v>
                      </c:pt>
                      <c:pt idx="507">
                        <c:v>-8.61346E-5</c:v>
                      </c:pt>
                      <c:pt idx="508">
                        <c:v>-8.5935300000000004E-5</c:v>
                      </c:pt>
                      <c:pt idx="509">
                        <c:v>-8.5730900000000003E-5</c:v>
                      </c:pt>
                      <c:pt idx="510">
                        <c:v>-8.5514300000000002E-5</c:v>
                      </c:pt>
                      <c:pt idx="511">
                        <c:v>-8.5279300000000002E-5</c:v>
                      </c:pt>
                      <c:pt idx="512">
                        <c:v>-8.5020100000000003E-5</c:v>
                      </c:pt>
                      <c:pt idx="513">
                        <c:v>-8.4738499999999995E-5</c:v>
                      </c:pt>
                      <c:pt idx="514">
                        <c:v>-8.4434500000000006E-5</c:v>
                      </c:pt>
                      <c:pt idx="515">
                        <c:v>-8.4096299999999996E-5</c:v>
                      </c:pt>
                      <c:pt idx="516">
                        <c:v>-8.3715500000000002E-5</c:v>
                      </c:pt>
                      <c:pt idx="517">
                        <c:v>-8.3289599999999996E-5</c:v>
                      </c:pt>
                      <c:pt idx="518">
                        <c:v>-8.2818799999999994E-5</c:v>
                      </c:pt>
                      <c:pt idx="519">
                        <c:v>-8.2319599999999997E-5</c:v>
                      </c:pt>
                      <c:pt idx="520">
                        <c:v>-8.1820600000000001E-5</c:v>
                      </c:pt>
                      <c:pt idx="521">
                        <c:v>-8.1320899999999996E-5</c:v>
                      </c:pt>
                      <c:pt idx="522">
                        <c:v>-8.0811900000000005E-5</c:v>
                      </c:pt>
                      <c:pt idx="523">
                        <c:v>-8.0302800000000006E-5</c:v>
                      </c:pt>
                      <c:pt idx="524">
                        <c:v>-7.9800200000000002E-5</c:v>
                      </c:pt>
                      <c:pt idx="525">
                        <c:v>-7.9319099999999998E-5</c:v>
                      </c:pt>
                      <c:pt idx="526">
                        <c:v>-7.8865199999999998E-5</c:v>
                      </c:pt>
                      <c:pt idx="527">
                        <c:v>-7.8437300000000002E-5</c:v>
                      </c:pt>
                      <c:pt idx="528">
                        <c:v>-7.8038499999999995E-5</c:v>
                      </c:pt>
                      <c:pt idx="529">
                        <c:v>-7.7666100000000005E-5</c:v>
                      </c:pt>
                      <c:pt idx="530">
                        <c:v>-7.7310699999999998E-5</c:v>
                      </c:pt>
                      <c:pt idx="531">
                        <c:v>-7.6964200000000004E-5</c:v>
                      </c:pt>
                      <c:pt idx="532">
                        <c:v>-7.6623299999999995E-5</c:v>
                      </c:pt>
                      <c:pt idx="533">
                        <c:v>-7.6297099999999998E-5</c:v>
                      </c:pt>
                      <c:pt idx="534">
                        <c:v>-7.6003799999999999E-5</c:v>
                      </c:pt>
                      <c:pt idx="535">
                        <c:v>-7.5731300000000005E-5</c:v>
                      </c:pt>
                      <c:pt idx="536">
                        <c:v>-7.5458799999999997E-5</c:v>
                      </c:pt>
                      <c:pt idx="537">
                        <c:v>-7.5175500000000006E-5</c:v>
                      </c:pt>
                      <c:pt idx="538">
                        <c:v>-7.4871399999999996E-5</c:v>
                      </c:pt>
                      <c:pt idx="539">
                        <c:v>-7.4538900000000006E-5</c:v>
                      </c:pt>
                      <c:pt idx="540">
                        <c:v>-7.4178700000000002E-5</c:v>
                      </c:pt>
                      <c:pt idx="541">
                        <c:v>-7.3796500000000004E-5</c:v>
                      </c:pt>
                      <c:pt idx="542">
                        <c:v>-7.3390299999999994E-5</c:v>
                      </c:pt>
                      <c:pt idx="543">
                        <c:v>-7.2963300000000007E-5</c:v>
                      </c:pt>
                      <c:pt idx="544">
                        <c:v>-7.2531299999999995E-5</c:v>
                      </c:pt>
                      <c:pt idx="545">
                        <c:v>-7.2105299999999996E-5</c:v>
                      </c:pt>
                      <c:pt idx="546">
                        <c:v>-7.1691099999999995E-5</c:v>
                      </c:pt>
                      <c:pt idx="547">
                        <c:v>-7.1289299999999995E-5</c:v>
                      </c:pt>
                      <c:pt idx="548">
                        <c:v>-7.0878900000000003E-5</c:v>
                      </c:pt>
                      <c:pt idx="549">
                        <c:v>-7.0445300000000001E-5</c:v>
                      </c:pt>
                      <c:pt idx="550">
                        <c:v>-6.9995199999999997E-5</c:v>
                      </c:pt>
                      <c:pt idx="551">
                        <c:v>-6.9525999999999998E-5</c:v>
                      </c:pt>
                      <c:pt idx="552">
                        <c:v>-6.9042799999999996E-5</c:v>
                      </c:pt>
                      <c:pt idx="553">
                        <c:v>-6.85502E-5</c:v>
                      </c:pt>
                      <c:pt idx="554">
                        <c:v>-6.8046099999999999E-5</c:v>
                      </c:pt>
                      <c:pt idx="555">
                        <c:v>-6.7530199999999999E-5</c:v>
                      </c:pt>
                      <c:pt idx="556">
                        <c:v>-6.7015599999999996E-5</c:v>
                      </c:pt>
                      <c:pt idx="557">
                        <c:v>-6.6512800000000005E-5</c:v>
                      </c:pt>
                      <c:pt idx="558">
                        <c:v>-6.6024800000000005E-5</c:v>
                      </c:pt>
                      <c:pt idx="559">
                        <c:v>-6.5545399999999998E-5</c:v>
                      </c:pt>
                      <c:pt idx="560">
                        <c:v>-6.5056300000000003E-5</c:v>
                      </c:pt>
                      <c:pt idx="561">
                        <c:v>-6.4565000000000003E-5</c:v>
                      </c:pt>
                      <c:pt idx="562">
                        <c:v>-6.4090600000000006E-5</c:v>
                      </c:pt>
                      <c:pt idx="563">
                        <c:v>-6.3636100000000006E-5</c:v>
                      </c:pt>
                      <c:pt idx="564">
                        <c:v>-6.3204E-5</c:v>
                      </c:pt>
                      <c:pt idx="565">
                        <c:v>-6.2794199999999996E-5</c:v>
                      </c:pt>
                      <c:pt idx="566">
                        <c:v>-6.2404399999999995E-5</c:v>
                      </c:pt>
                      <c:pt idx="567">
                        <c:v>-6.2035899999999993E-5</c:v>
                      </c:pt>
                      <c:pt idx="568">
                        <c:v>-6.1689500000000006E-5</c:v>
                      </c:pt>
                      <c:pt idx="569">
                        <c:v>-6.1361100000000004E-5</c:v>
                      </c:pt>
                      <c:pt idx="570">
                        <c:v>-6.1047200000000001E-5</c:v>
                      </c:pt>
                      <c:pt idx="571">
                        <c:v>-6.0752699999999999E-5</c:v>
                      </c:pt>
                      <c:pt idx="572">
                        <c:v>-6.0483999999999999E-5</c:v>
                      </c:pt>
                      <c:pt idx="573">
                        <c:v>-6.0244200000000002E-5</c:v>
                      </c:pt>
                      <c:pt idx="574">
                        <c:v>-6.0022000000000002E-5</c:v>
                      </c:pt>
                      <c:pt idx="575">
                        <c:v>-5.98047E-5</c:v>
                      </c:pt>
                      <c:pt idx="576">
                        <c:v>-5.9586999999999997E-5</c:v>
                      </c:pt>
                      <c:pt idx="577">
                        <c:v>-5.9370699999999997E-5</c:v>
                      </c:pt>
                      <c:pt idx="578">
                        <c:v>-5.9156800000000003E-5</c:v>
                      </c:pt>
                      <c:pt idx="579">
                        <c:v>-5.89484E-5</c:v>
                      </c:pt>
                      <c:pt idx="580">
                        <c:v>-5.87476E-5</c:v>
                      </c:pt>
                      <c:pt idx="581">
                        <c:v>-5.8553E-5</c:v>
                      </c:pt>
                      <c:pt idx="582">
                        <c:v>-5.8360999999999999E-5</c:v>
                      </c:pt>
                      <c:pt idx="583">
                        <c:v>-5.8165499999999997E-5</c:v>
                      </c:pt>
                      <c:pt idx="584">
                        <c:v>-5.7960000000000001E-5</c:v>
                      </c:pt>
                      <c:pt idx="585">
                        <c:v>-5.7739099999999997E-5</c:v>
                      </c:pt>
                      <c:pt idx="586">
                        <c:v>-5.7497000000000002E-5</c:v>
                      </c:pt>
                      <c:pt idx="587">
                        <c:v>-5.7231899999999997E-5</c:v>
                      </c:pt>
                      <c:pt idx="588">
                        <c:v>-5.6944499999999997E-5</c:v>
                      </c:pt>
                      <c:pt idx="589">
                        <c:v>-5.6634900000000002E-5</c:v>
                      </c:pt>
                      <c:pt idx="590">
                        <c:v>-5.6302999999999999E-5</c:v>
                      </c:pt>
                      <c:pt idx="591">
                        <c:v>-5.5955699999999997E-5</c:v>
                      </c:pt>
                      <c:pt idx="592">
                        <c:v>-5.5599600000000002E-5</c:v>
                      </c:pt>
                      <c:pt idx="593">
                        <c:v>-5.5239199999999998E-5</c:v>
                      </c:pt>
                      <c:pt idx="594">
                        <c:v>-5.4875099999999999E-5</c:v>
                      </c:pt>
                      <c:pt idx="595">
                        <c:v>-5.4513099999999998E-5</c:v>
                      </c:pt>
                      <c:pt idx="596">
                        <c:v>-5.4154899999999999E-5</c:v>
                      </c:pt>
                      <c:pt idx="597">
                        <c:v>-5.3799399999999999E-5</c:v>
                      </c:pt>
                      <c:pt idx="598">
                        <c:v>-5.34507E-5</c:v>
                      </c:pt>
                      <c:pt idx="599">
                        <c:v>-5.31141E-5</c:v>
                      </c:pt>
                      <c:pt idx="600">
                        <c:v>-5.27927E-5</c:v>
                      </c:pt>
                      <c:pt idx="601">
                        <c:v>-5.2487100000000001E-5</c:v>
                      </c:pt>
                      <c:pt idx="602">
                        <c:v>-5.2197300000000003E-5</c:v>
                      </c:pt>
                      <c:pt idx="603">
                        <c:v>-5.1927600000000001E-5</c:v>
                      </c:pt>
                      <c:pt idx="604">
                        <c:v>-5.1676299999999999E-5</c:v>
                      </c:pt>
                      <c:pt idx="605">
                        <c:v>-5.1433200000000001E-5</c:v>
                      </c:pt>
                      <c:pt idx="606">
                        <c:v>-5.1192500000000002E-5</c:v>
                      </c:pt>
                      <c:pt idx="607">
                        <c:v>-5.0955799999999998E-5</c:v>
                      </c:pt>
                      <c:pt idx="608">
                        <c:v>-5.0724599999999999E-5</c:v>
                      </c:pt>
                      <c:pt idx="609">
                        <c:v>-5.0501099999999997E-5</c:v>
                      </c:pt>
                      <c:pt idx="610">
                        <c:v>-5.0288699999999998E-5</c:v>
                      </c:pt>
                      <c:pt idx="611">
                        <c:v>-5.0082600000000001E-5</c:v>
                      </c:pt>
                      <c:pt idx="612">
                        <c:v>-4.98752E-5</c:v>
                      </c:pt>
                      <c:pt idx="613">
                        <c:v>-4.9661199999999998E-5</c:v>
                      </c:pt>
                      <c:pt idx="614">
                        <c:v>-4.94459E-5</c:v>
                      </c:pt>
                      <c:pt idx="615">
                        <c:v>-4.9234000000000003E-5</c:v>
                      </c:pt>
                      <c:pt idx="616">
                        <c:v>-4.9026300000000002E-5</c:v>
                      </c:pt>
                      <c:pt idx="617">
                        <c:v>-4.8823699999999998E-5</c:v>
                      </c:pt>
                      <c:pt idx="618">
                        <c:v>-4.86269E-5</c:v>
                      </c:pt>
                      <c:pt idx="619">
                        <c:v>-4.8435800000000001E-5</c:v>
                      </c:pt>
                      <c:pt idx="620">
                        <c:v>-4.8247600000000002E-5</c:v>
                      </c:pt>
                      <c:pt idx="621">
                        <c:v>-4.80581E-5</c:v>
                      </c:pt>
                      <c:pt idx="622">
                        <c:v>-4.7868499999999997E-5</c:v>
                      </c:pt>
                      <c:pt idx="623">
                        <c:v>-4.76812E-5</c:v>
                      </c:pt>
                      <c:pt idx="624">
                        <c:v>-4.7499800000000002E-5</c:v>
                      </c:pt>
                      <c:pt idx="625">
                        <c:v>-4.7327200000000003E-5</c:v>
                      </c:pt>
                      <c:pt idx="626">
                        <c:v>-4.7166899999999997E-5</c:v>
                      </c:pt>
                      <c:pt idx="627">
                        <c:v>-4.70168E-5</c:v>
                      </c:pt>
                      <c:pt idx="628">
                        <c:v>-4.6875000000000001E-5</c:v>
                      </c:pt>
                      <c:pt idx="629">
                        <c:v>-4.6742500000000002E-5</c:v>
                      </c:pt>
                      <c:pt idx="630">
                        <c:v>-4.6621900000000002E-5</c:v>
                      </c:pt>
                      <c:pt idx="631">
                        <c:v>-4.6512699999999999E-5</c:v>
                      </c:pt>
                      <c:pt idx="632">
                        <c:v>-4.6411400000000001E-5</c:v>
                      </c:pt>
                      <c:pt idx="633">
                        <c:v>-4.6313200000000002E-5</c:v>
                      </c:pt>
                      <c:pt idx="634">
                        <c:v>-4.62193E-5</c:v>
                      </c:pt>
                      <c:pt idx="635">
                        <c:v>-4.6129299999999999E-5</c:v>
                      </c:pt>
                      <c:pt idx="636">
                        <c:v>-4.60402E-5</c:v>
                      </c:pt>
                      <c:pt idx="637">
                        <c:v>-4.5949699999999998E-5</c:v>
                      </c:pt>
                      <c:pt idx="638">
                        <c:v>-4.5855700000000002E-5</c:v>
                      </c:pt>
                      <c:pt idx="639">
                        <c:v>-4.5756E-5</c:v>
                      </c:pt>
                      <c:pt idx="640">
                        <c:v>-4.5648400000000002E-5</c:v>
                      </c:pt>
                      <c:pt idx="641">
                        <c:v>-4.5532999999999999E-5</c:v>
                      </c:pt>
                      <c:pt idx="642">
                        <c:v>-4.54068E-5</c:v>
                      </c:pt>
                      <c:pt idx="643">
                        <c:v>-4.5269299999999997E-5</c:v>
                      </c:pt>
                      <c:pt idx="644">
                        <c:v>-4.5123700000000003E-5</c:v>
                      </c:pt>
                      <c:pt idx="645">
                        <c:v>-4.4974400000000001E-5</c:v>
                      </c:pt>
                      <c:pt idx="646">
                        <c:v>-4.4825299999999999E-5</c:v>
                      </c:pt>
                      <c:pt idx="647">
                        <c:v>-4.4679799999999999E-5</c:v>
                      </c:pt>
                      <c:pt idx="648">
                        <c:v>-4.4539000000000002E-5</c:v>
                      </c:pt>
                      <c:pt idx="649">
                        <c:v>-4.4401899999999999E-5</c:v>
                      </c:pt>
                      <c:pt idx="650">
                        <c:v>-4.4264999999999997E-5</c:v>
                      </c:pt>
                      <c:pt idx="651">
                        <c:v>-4.4127500000000001E-5</c:v>
                      </c:pt>
                      <c:pt idx="652">
                        <c:v>-4.3990499999999998E-5</c:v>
                      </c:pt>
                      <c:pt idx="653">
                        <c:v>-4.3856000000000002E-5</c:v>
                      </c:pt>
                      <c:pt idx="654">
                        <c:v>-4.3723100000000002E-5</c:v>
                      </c:pt>
                      <c:pt idx="655">
                        <c:v>-4.3592900000000001E-5</c:v>
                      </c:pt>
                      <c:pt idx="656">
                        <c:v>-4.3468499999999999E-5</c:v>
                      </c:pt>
                      <c:pt idx="657">
                        <c:v>-4.3349400000000002E-5</c:v>
                      </c:pt>
                      <c:pt idx="658">
                        <c:v>-4.3233499999999999E-5</c:v>
                      </c:pt>
                      <c:pt idx="659">
                        <c:v>-4.3117000000000001E-5</c:v>
                      </c:pt>
                      <c:pt idx="660">
                        <c:v>-4.2997799999999997E-5</c:v>
                      </c:pt>
                      <c:pt idx="661">
                        <c:v>-4.28786E-5</c:v>
                      </c:pt>
                      <c:pt idx="662">
                        <c:v>-4.27615E-5</c:v>
                      </c:pt>
                      <c:pt idx="663">
                        <c:v>-4.26469E-5</c:v>
                      </c:pt>
                      <c:pt idx="664">
                        <c:v>-4.2531299999999997E-5</c:v>
                      </c:pt>
                      <c:pt idx="665">
                        <c:v>-4.2409900000000002E-5</c:v>
                      </c:pt>
                      <c:pt idx="666">
                        <c:v>-4.2280700000000003E-5</c:v>
                      </c:pt>
                      <c:pt idx="667">
                        <c:v>-4.2147500000000003E-5</c:v>
                      </c:pt>
                      <c:pt idx="668">
                        <c:v>-4.2014800000000003E-5</c:v>
                      </c:pt>
                      <c:pt idx="669">
                        <c:v>-4.1884000000000001E-5</c:v>
                      </c:pt>
                      <c:pt idx="670">
                        <c:v>-4.1755000000000003E-5</c:v>
                      </c:pt>
                      <c:pt idx="671">
                        <c:v>-4.1628300000000003E-5</c:v>
                      </c:pt>
                      <c:pt idx="672">
                        <c:v>-4.1506199999999999E-5</c:v>
                      </c:pt>
                      <c:pt idx="673">
                        <c:v>-4.1390500000000003E-5</c:v>
                      </c:pt>
                      <c:pt idx="674">
                        <c:v>-4.1281900000000002E-5</c:v>
                      </c:pt>
                      <c:pt idx="675">
                        <c:v>-4.1182400000000001E-5</c:v>
                      </c:pt>
                      <c:pt idx="676">
                        <c:v>-4.1094499999999998E-5</c:v>
                      </c:pt>
                      <c:pt idx="677">
                        <c:v>-4.10214E-5</c:v>
                      </c:pt>
                      <c:pt idx="678">
                        <c:v>-4.0961699999999998E-5</c:v>
                      </c:pt>
                      <c:pt idx="679">
                        <c:v>-4.0912499999999998E-5</c:v>
                      </c:pt>
                      <c:pt idx="680">
                        <c:v>-4.08761E-5</c:v>
                      </c:pt>
                      <c:pt idx="681">
                        <c:v>-4.0853299999999997E-5</c:v>
                      </c:pt>
                      <c:pt idx="682">
                        <c:v>-4.0843500000000003E-5</c:v>
                      </c:pt>
                      <c:pt idx="683">
                        <c:v>-4.0844699999999999E-5</c:v>
                      </c:pt>
                      <c:pt idx="684">
                        <c:v>-4.0853199999999997E-5</c:v>
                      </c:pt>
                      <c:pt idx="685">
                        <c:v>-4.0867E-5</c:v>
                      </c:pt>
                      <c:pt idx="686">
                        <c:v>-4.0884399999999998E-5</c:v>
                      </c:pt>
                      <c:pt idx="687">
                        <c:v>-4.0901700000000002E-5</c:v>
                      </c:pt>
                      <c:pt idx="688">
                        <c:v>-4.0918299999999998E-5</c:v>
                      </c:pt>
                      <c:pt idx="689">
                        <c:v>-4.0934299999999999E-5</c:v>
                      </c:pt>
                      <c:pt idx="690">
                        <c:v>-4.0950700000000001E-5</c:v>
                      </c:pt>
                      <c:pt idx="691">
                        <c:v>-4.0969E-5</c:v>
                      </c:pt>
                      <c:pt idx="692">
                        <c:v>-4.0990800000000001E-5</c:v>
                      </c:pt>
                      <c:pt idx="693">
                        <c:v>-4.1016000000000002E-5</c:v>
                      </c:pt>
                      <c:pt idx="694">
                        <c:v>-4.1044200000000003E-5</c:v>
                      </c:pt>
                      <c:pt idx="695">
                        <c:v>-4.1073699999999999E-5</c:v>
                      </c:pt>
                      <c:pt idx="696">
                        <c:v>-4.1104299999999999E-5</c:v>
                      </c:pt>
                      <c:pt idx="697">
                        <c:v>-4.1134299999999997E-5</c:v>
                      </c:pt>
                      <c:pt idx="698">
                        <c:v>-4.1161000000000001E-5</c:v>
                      </c:pt>
                      <c:pt idx="699">
                        <c:v>-4.1185800000000001E-5</c:v>
                      </c:pt>
                      <c:pt idx="700">
                        <c:v>-4.12129E-5</c:v>
                      </c:pt>
                      <c:pt idx="701">
                        <c:v>-4.1240299999999999E-5</c:v>
                      </c:pt>
                      <c:pt idx="702">
                        <c:v>-4.12656E-5</c:v>
                      </c:pt>
                      <c:pt idx="703">
                        <c:v>-4.1288500000000003E-5</c:v>
                      </c:pt>
                      <c:pt idx="704">
                        <c:v>-4.1310399999999997E-5</c:v>
                      </c:pt>
                      <c:pt idx="705">
                        <c:v>-4.1332899999999999E-5</c:v>
                      </c:pt>
                      <c:pt idx="706">
                        <c:v>-4.1354799999999999E-5</c:v>
                      </c:pt>
                      <c:pt idx="707">
                        <c:v>-4.13736E-5</c:v>
                      </c:pt>
                      <c:pt idx="708">
                        <c:v>-4.1387899999999997E-5</c:v>
                      </c:pt>
                      <c:pt idx="709">
                        <c:v>-4.13984E-5</c:v>
                      </c:pt>
                      <c:pt idx="710">
                        <c:v>-4.14076E-5</c:v>
                      </c:pt>
                      <c:pt idx="711">
                        <c:v>-4.1416399999999999E-5</c:v>
                      </c:pt>
                      <c:pt idx="712">
                        <c:v>-4.1422599999999999E-5</c:v>
                      </c:pt>
                      <c:pt idx="713">
                        <c:v>-4.1424400000000003E-5</c:v>
                      </c:pt>
                      <c:pt idx="714">
                        <c:v>-4.1418000000000002E-5</c:v>
                      </c:pt>
                      <c:pt idx="715">
                        <c:v>-4.14017E-5</c:v>
                      </c:pt>
                      <c:pt idx="716">
                        <c:v>-4.1377E-5</c:v>
                      </c:pt>
                      <c:pt idx="717">
                        <c:v>-4.1345499999999999E-5</c:v>
                      </c:pt>
                      <c:pt idx="718">
                        <c:v>-4.1312700000000002E-5</c:v>
                      </c:pt>
                      <c:pt idx="719">
                        <c:v>-4.1282100000000002E-5</c:v>
                      </c:pt>
                      <c:pt idx="720">
                        <c:v>-4.1251400000000003E-5</c:v>
                      </c:pt>
                      <c:pt idx="721">
                        <c:v>-4.1217300000000003E-5</c:v>
                      </c:pt>
                      <c:pt idx="722">
                        <c:v>-4.1181499999999999E-5</c:v>
                      </c:pt>
                      <c:pt idx="723">
                        <c:v>-4.1147499999999999E-5</c:v>
                      </c:pt>
                      <c:pt idx="724">
                        <c:v>-4.1117600000000001E-5</c:v>
                      </c:pt>
                      <c:pt idx="725">
                        <c:v>-4.1090000000000001E-5</c:v>
                      </c:pt>
                      <c:pt idx="726">
                        <c:v>-4.1064299999999999E-5</c:v>
                      </c:pt>
                      <c:pt idx="727">
                        <c:v>-4.1042099999999998E-5</c:v>
                      </c:pt>
                      <c:pt idx="728">
                        <c:v>-4.1023299999999997E-5</c:v>
                      </c:pt>
                      <c:pt idx="729">
                        <c:v>-4.1007200000000003E-5</c:v>
                      </c:pt>
                      <c:pt idx="730">
                        <c:v>-4.0994900000000003E-5</c:v>
                      </c:pt>
                      <c:pt idx="731">
                        <c:v>-4.0990800000000001E-5</c:v>
                      </c:pt>
                      <c:pt idx="732">
                        <c:v>-4.0994800000000003E-5</c:v>
                      </c:pt>
                      <c:pt idx="733">
                        <c:v>-4.1003800000000002E-5</c:v>
                      </c:pt>
                      <c:pt idx="734">
                        <c:v>-4.1011399999999998E-5</c:v>
                      </c:pt>
                      <c:pt idx="735">
                        <c:v>-4.1014699999999999E-5</c:v>
                      </c:pt>
                      <c:pt idx="736">
                        <c:v>-4.1010300000000003E-5</c:v>
                      </c:pt>
                      <c:pt idx="737">
                        <c:v>-4.1001599999999997E-5</c:v>
                      </c:pt>
                      <c:pt idx="738">
                        <c:v>-4.0994400000000002E-5</c:v>
                      </c:pt>
                      <c:pt idx="739">
                        <c:v>-4.0990199999999999E-5</c:v>
                      </c:pt>
                      <c:pt idx="740">
                        <c:v>-4.0983499999999998E-5</c:v>
                      </c:pt>
                      <c:pt idx="741">
                        <c:v>-4.0976699999999997E-5</c:v>
                      </c:pt>
                      <c:pt idx="742">
                        <c:v>-4.0969500000000001E-5</c:v>
                      </c:pt>
                      <c:pt idx="743">
                        <c:v>-4.0958899999999998E-5</c:v>
                      </c:pt>
                      <c:pt idx="744">
                        <c:v>-4.0946799999999999E-5</c:v>
                      </c:pt>
                      <c:pt idx="745">
                        <c:v>-4.09351E-5</c:v>
                      </c:pt>
                      <c:pt idx="746">
                        <c:v>-4.0923300000000002E-5</c:v>
                      </c:pt>
                      <c:pt idx="747">
                        <c:v>-4.0911600000000003E-5</c:v>
                      </c:pt>
                      <c:pt idx="748">
                        <c:v>-4.0898600000000002E-5</c:v>
                      </c:pt>
                      <c:pt idx="749">
                        <c:v>-4.0881199999999997E-5</c:v>
                      </c:pt>
                      <c:pt idx="750">
                        <c:v>-4.0859599999999998E-5</c:v>
                      </c:pt>
                      <c:pt idx="751">
                        <c:v>-4.0836900000000002E-5</c:v>
                      </c:pt>
                      <c:pt idx="752">
                        <c:v>-4.0815300000000002E-5</c:v>
                      </c:pt>
                      <c:pt idx="753">
                        <c:v>-4.0797899999999998E-5</c:v>
                      </c:pt>
                      <c:pt idx="754">
                        <c:v>-4.0788299999999997E-5</c:v>
                      </c:pt>
                      <c:pt idx="755">
                        <c:v>-4.07865E-5</c:v>
                      </c:pt>
                      <c:pt idx="756">
                        <c:v>-4.07927E-5</c:v>
                      </c:pt>
                      <c:pt idx="757">
                        <c:v>-4.0807199999999998E-5</c:v>
                      </c:pt>
                      <c:pt idx="758">
                        <c:v>-4.08298E-5</c:v>
                      </c:pt>
                      <c:pt idx="759">
                        <c:v>-4.0858100000000001E-5</c:v>
                      </c:pt>
                      <c:pt idx="760">
                        <c:v>-4.0889700000000003E-5</c:v>
                      </c:pt>
                      <c:pt idx="761">
                        <c:v>-4.0927799999999998E-5</c:v>
                      </c:pt>
                      <c:pt idx="762">
                        <c:v>-4.09749E-5</c:v>
                      </c:pt>
                      <c:pt idx="763">
                        <c:v>-4.1028600000000002E-5</c:v>
                      </c:pt>
                      <c:pt idx="764">
                        <c:v>-4.1086600000000001E-5</c:v>
                      </c:pt>
                      <c:pt idx="765">
                        <c:v>-4.1149699999999997E-5</c:v>
                      </c:pt>
                      <c:pt idx="766">
                        <c:v>-4.1217000000000002E-5</c:v>
                      </c:pt>
                      <c:pt idx="767">
                        <c:v>-4.1287900000000002E-5</c:v>
                      </c:pt>
                      <c:pt idx="768">
                        <c:v>-4.13615E-5</c:v>
                      </c:pt>
                      <c:pt idx="769">
                        <c:v>-4.1435900000000001E-5</c:v>
                      </c:pt>
                      <c:pt idx="770">
                        <c:v>-4.1511399999999997E-5</c:v>
                      </c:pt>
                      <c:pt idx="771">
                        <c:v>-4.1587500000000001E-5</c:v>
                      </c:pt>
                      <c:pt idx="772">
                        <c:v>-4.1663599999999999E-5</c:v>
                      </c:pt>
                      <c:pt idx="773">
                        <c:v>-4.1739800000000003E-5</c:v>
                      </c:pt>
                      <c:pt idx="774">
                        <c:v>-4.1820200000000003E-5</c:v>
                      </c:pt>
                      <c:pt idx="775">
                        <c:v>-4.1905600000000001E-5</c:v>
                      </c:pt>
                      <c:pt idx="776">
                        <c:v>-4.1996999999999998E-5</c:v>
                      </c:pt>
                      <c:pt idx="777">
                        <c:v>-4.20939E-5</c:v>
                      </c:pt>
                      <c:pt idx="778">
                        <c:v>-4.2194699999999998E-5</c:v>
                      </c:pt>
                      <c:pt idx="779">
                        <c:v>-4.2298700000000002E-5</c:v>
                      </c:pt>
                      <c:pt idx="780">
                        <c:v>-4.2407499999999997E-5</c:v>
                      </c:pt>
                      <c:pt idx="781">
                        <c:v>-4.2521300000000002E-5</c:v>
                      </c:pt>
                      <c:pt idx="782">
                        <c:v>-4.2642200000000003E-5</c:v>
                      </c:pt>
                      <c:pt idx="783">
                        <c:v>-4.2770099999999999E-5</c:v>
                      </c:pt>
                      <c:pt idx="784">
                        <c:v>-4.2903199999999999E-5</c:v>
                      </c:pt>
                      <c:pt idx="785">
                        <c:v>-4.3040700000000003E-5</c:v>
                      </c:pt>
                      <c:pt idx="786">
                        <c:v>-4.3182500000000002E-5</c:v>
                      </c:pt>
                      <c:pt idx="787">
                        <c:v>-4.3328499999999997E-5</c:v>
                      </c:pt>
                      <c:pt idx="788">
                        <c:v>-4.3479000000000002E-5</c:v>
                      </c:pt>
                      <c:pt idx="789">
                        <c:v>-4.3634200000000003E-5</c:v>
                      </c:pt>
                      <c:pt idx="790">
                        <c:v>-4.3794500000000002E-5</c:v>
                      </c:pt>
                      <c:pt idx="791">
                        <c:v>-4.3977899999999998E-5</c:v>
                      </c:pt>
                      <c:pt idx="792">
                        <c:v>-4.4203299999999997E-5</c:v>
                      </c:pt>
                      <c:pt idx="793">
                        <c:v>-4.4438399999999998E-5</c:v>
                      </c:pt>
                      <c:pt idx="794">
                        <c:v>-4.4661199999999999E-5</c:v>
                      </c:pt>
                      <c:pt idx="795">
                        <c:v>-4.4868399999999999E-5</c:v>
                      </c:pt>
                      <c:pt idx="796">
                        <c:v>-4.5059599999999998E-5</c:v>
                      </c:pt>
                      <c:pt idx="797">
                        <c:v>-4.5236099999999999E-5</c:v>
                      </c:pt>
                      <c:pt idx="798">
                        <c:v>-4.5397900000000001E-5</c:v>
                      </c:pt>
                      <c:pt idx="799">
                        <c:v>-4.5541999999999999E-5</c:v>
                      </c:pt>
                      <c:pt idx="800">
                        <c:v>-4.5668099999999997E-5</c:v>
                      </c:pt>
                      <c:pt idx="801">
                        <c:v>-4.5775200000000002E-5</c:v>
                      </c:pt>
                      <c:pt idx="802">
                        <c:v>-4.5862200000000003E-5</c:v>
                      </c:pt>
                      <c:pt idx="803">
                        <c:v>-4.5936100000000002E-5</c:v>
                      </c:pt>
                      <c:pt idx="804">
                        <c:v>-4.6000400000000001E-5</c:v>
                      </c:pt>
                      <c:pt idx="805">
                        <c:v>-4.6056500000000002E-5</c:v>
                      </c:pt>
                      <c:pt idx="806">
                        <c:v>-4.6105500000000001E-5</c:v>
                      </c:pt>
                      <c:pt idx="807">
                        <c:v>-4.6152800000000003E-5</c:v>
                      </c:pt>
                      <c:pt idx="808">
                        <c:v>-4.6208100000000002E-5</c:v>
                      </c:pt>
                      <c:pt idx="809">
                        <c:v>-4.62783E-5</c:v>
                      </c:pt>
                      <c:pt idx="810">
                        <c:v>-4.6367099999999999E-5</c:v>
                      </c:pt>
                      <c:pt idx="811">
                        <c:v>-4.6477200000000003E-5</c:v>
                      </c:pt>
                      <c:pt idx="812">
                        <c:v>-4.6616500000000003E-5</c:v>
                      </c:pt>
                      <c:pt idx="813">
                        <c:v>-4.67878E-5</c:v>
                      </c:pt>
                      <c:pt idx="814">
                        <c:v>-4.6988599999999999E-5</c:v>
                      </c:pt>
                      <c:pt idx="815">
                        <c:v>-4.7219100000000003E-5</c:v>
                      </c:pt>
                      <c:pt idx="816">
                        <c:v>-4.7478300000000002E-5</c:v>
                      </c:pt>
                      <c:pt idx="817">
                        <c:v>-4.7764099999999999E-5</c:v>
                      </c:pt>
                      <c:pt idx="818">
                        <c:v>-4.8074900000000003E-5</c:v>
                      </c:pt>
                      <c:pt idx="819">
                        <c:v>-4.8411000000000001E-5</c:v>
                      </c:pt>
                      <c:pt idx="820">
                        <c:v>-4.87719E-5</c:v>
                      </c:pt>
                      <c:pt idx="821">
                        <c:v>-4.91522E-5</c:v>
                      </c:pt>
                      <c:pt idx="822">
                        <c:v>-4.9544199999999999E-5</c:v>
                      </c:pt>
                      <c:pt idx="823">
                        <c:v>-4.9945699999999999E-5</c:v>
                      </c:pt>
                      <c:pt idx="824">
                        <c:v>-5.0355100000000002E-5</c:v>
                      </c:pt>
                      <c:pt idx="825">
                        <c:v>-5.0767499999999998E-5</c:v>
                      </c:pt>
                      <c:pt idx="826">
                        <c:v>-5.11793E-5</c:v>
                      </c:pt>
                      <c:pt idx="827">
                        <c:v>-5.1586999999999999E-5</c:v>
                      </c:pt>
                      <c:pt idx="828">
                        <c:v>-5.1988699999999999E-5</c:v>
                      </c:pt>
                      <c:pt idx="829">
                        <c:v>-5.2384199999999999E-5</c:v>
                      </c:pt>
                      <c:pt idx="830">
                        <c:v>-5.2771600000000001E-5</c:v>
                      </c:pt>
                      <c:pt idx="831">
                        <c:v>-5.3130300000000002E-5</c:v>
                      </c:pt>
                      <c:pt idx="832">
                        <c:v>-5.3435099999999999E-5</c:v>
                      </c:pt>
                      <c:pt idx="833">
                        <c:v>-5.3702899999999997E-5</c:v>
                      </c:pt>
                      <c:pt idx="834">
                        <c:v>-5.39516E-5</c:v>
                      </c:pt>
                      <c:pt idx="835">
                        <c:v>-5.4192199999999999E-5</c:v>
                      </c:pt>
                      <c:pt idx="836">
                        <c:v>-5.44273E-5</c:v>
                      </c:pt>
                      <c:pt idx="837">
                        <c:v>-5.46563E-5</c:v>
                      </c:pt>
                      <c:pt idx="838">
                        <c:v>-5.4879400000000002E-5</c:v>
                      </c:pt>
                      <c:pt idx="839">
                        <c:v>-5.5101E-5</c:v>
                      </c:pt>
                      <c:pt idx="840">
                        <c:v>-5.5326399999999999E-5</c:v>
                      </c:pt>
                      <c:pt idx="841">
                        <c:v>-5.5560399999999997E-5</c:v>
                      </c:pt>
                      <c:pt idx="842">
                        <c:v>-5.5808299999999999E-5</c:v>
                      </c:pt>
                      <c:pt idx="843">
                        <c:v>-5.6069600000000003E-5</c:v>
                      </c:pt>
                      <c:pt idx="844">
                        <c:v>-5.6345399999999998E-5</c:v>
                      </c:pt>
                      <c:pt idx="845">
                        <c:v>-5.6638699999999997E-5</c:v>
                      </c:pt>
                      <c:pt idx="846">
                        <c:v>-5.6949800000000001E-5</c:v>
                      </c:pt>
                      <c:pt idx="847">
                        <c:v>-5.7272399999999997E-5</c:v>
                      </c:pt>
                      <c:pt idx="848">
                        <c:v>-5.7602799999999997E-5</c:v>
                      </c:pt>
                      <c:pt idx="849">
                        <c:v>-5.7939699999999997E-5</c:v>
                      </c:pt>
                      <c:pt idx="850">
                        <c:v>-5.82779E-5</c:v>
                      </c:pt>
                      <c:pt idx="851">
                        <c:v>-5.8616000000000003E-5</c:v>
                      </c:pt>
                      <c:pt idx="852">
                        <c:v>-5.8950899999999998E-5</c:v>
                      </c:pt>
                      <c:pt idx="853">
                        <c:v>-5.9278899999999999E-5</c:v>
                      </c:pt>
                      <c:pt idx="854">
                        <c:v>-5.9599399999999997E-5</c:v>
                      </c:pt>
                      <c:pt idx="855">
                        <c:v>-5.9913E-5</c:v>
                      </c:pt>
                      <c:pt idx="856">
                        <c:v>-6.0220100000000003E-5</c:v>
                      </c:pt>
                      <c:pt idx="857">
                        <c:v>-6.0522100000000001E-5</c:v>
                      </c:pt>
                      <c:pt idx="858">
                        <c:v>-6.0820299999999998E-5</c:v>
                      </c:pt>
                      <c:pt idx="859">
                        <c:v>-6.1111600000000006E-5</c:v>
                      </c:pt>
                      <c:pt idx="860">
                        <c:v>-6.1392799999999999E-5</c:v>
                      </c:pt>
                      <c:pt idx="861">
                        <c:v>-6.1663300000000003E-5</c:v>
                      </c:pt>
                      <c:pt idx="862">
                        <c:v>-6.1926000000000003E-5</c:v>
                      </c:pt>
                      <c:pt idx="863">
                        <c:v>-6.2186000000000004E-5</c:v>
                      </c:pt>
                      <c:pt idx="864">
                        <c:v>-6.2445099999999996E-5</c:v>
                      </c:pt>
                      <c:pt idx="865">
                        <c:v>-6.2704200000000002E-5</c:v>
                      </c:pt>
                      <c:pt idx="866">
                        <c:v>-6.2962599999999999E-5</c:v>
                      </c:pt>
                      <c:pt idx="867">
                        <c:v>-6.3218400000000004E-5</c:v>
                      </c:pt>
                      <c:pt idx="868">
                        <c:v>-6.3471499999999997E-5</c:v>
                      </c:pt>
                      <c:pt idx="869">
                        <c:v>-6.3726000000000006E-5</c:v>
                      </c:pt>
                      <c:pt idx="870">
                        <c:v>-6.3987199999999996E-5</c:v>
                      </c:pt>
                      <c:pt idx="871">
                        <c:v>-6.4257600000000006E-5</c:v>
                      </c:pt>
                      <c:pt idx="872">
                        <c:v>-6.4534800000000004E-5</c:v>
                      </c:pt>
                      <c:pt idx="873">
                        <c:v>-6.4822199999999997E-5</c:v>
                      </c:pt>
                      <c:pt idx="874">
                        <c:v>-6.5120400000000001E-5</c:v>
                      </c:pt>
                      <c:pt idx="875">
                        <c:v>-6.5419200000000005E-5</c:v>
                      </c:pt>
                      <c:pt idx="876">
                        <c:v>-6.57132E-5</c:v>
                      </c:pt>
                      <c:pt idx="877">
                        <c:v>-6.6002399999999997E-5</c:v>
                      </c:pt>
                      <c:pt idx="878">
                        <c:v>-6.6285900000000002E-5</c:v>
                      </c:pt>
                      <c:pt idx="879">
                        <c:v>-6.65662E-5</c:v>
                      </c:pt>
                      <c:pt idx="880">
                        <c:v>-6.6843500000000005E-5</c:v>
                      </c:pt>
                      <c:pt idx="881">
                        <c:v>-6.7112099999999997E-5</c:v>
                      </c:pt>
                      <c:pt idx="882">
                        <c:v>-6.73698E-5</c:v>
                      </c:pt>
                      <c:pt idx="883">
                        <c:v>-6.76139E-5</c:v>
                      </c:pt>
                      <c:pt idx="884">
                        <c:v>-6.7841699999999998E-5</c:v>
                      </c:pt>
                      <c:pt idx="885">
                        <c:v>-6.8049699999999993E-5</c:v>
                      </c:pt>
                      <c:pt idx="886">
                        <c:v>-6.8236499999999996E-5</c:v>
                      </c:pt>
                      <c:pt idx="887">
                        <c:v>-6.8402699999999995E-5</c:v>
                      </c:pt>
                      <c:pt idx="888">
                        <c:v>-6.8544699999999994E-5</c:v>
                      </c:pt>
                      <c:pt idx="889">
                        <c:v>-6.8661100000000006E-5</c:v>
                      </c:pt>
                      <c:pt idx="890">
                        <c:v>-6.8758900000000003E-5</c:v>
                      </c:pt>
                      <c:pt idx="891">
                        <c:v>-6.8758900000000003E-5</c:v>
                      </c:pt>
                      <c:pt idx="892">
                        <c:v>-6.8758900000000003E-5</c:v>
                      </c:pt>
                      <c:pt idx="893">
                        <c:v>-6.8758900000000003E-5</c:v>
                      </c:pt>
                      <c:pt idx="894">
                        <c:v>-6.8758900000000003E-5</c:v>
                      </c:pt>
                      <c:pt idx="895">
                        <c:v>-6.8758900000000003E-5</c:v>
                      </c:pt>
                      <c:pt idx="896">
                        <c:v>-6.8758900000000003E-5</c:v>
                      </c:pt>
                      <c:pt idx="897">
                        <c:v>-6.8758900000000003E-5</c:v>
                      </c:pt>
                      <c:pt idx="898">
                        <c:v>-6.8758900000000003E-5</c:v>
                      </c:pt>
                      <c:pt idx="899">
                        <c:v>-6.8758900000000003E-5</c:v>
                      </c:pt>
                    </c:numCache>
                  </c:numRef>
                </c:yVal>
                <c:smooth val="1"/>
                <c:extLst>
                  <c:ext xmlns:c16="http://schemas.microsoft.com/office/drawing/2014/chart" uri="{C3380CC4-5D6E-409C-BE32-E72D297353CC}">
                    <c16:uniqueId val="{00000009-F4A1-4A05-B57F-07CFDA50EACF}"/>
                  </c:ext>
                </c:extLst>
              </c15:ser>
            </c15:filteredScatterSeries>
          </c:ext>
        </c:extLst>
      </c:scatterChart>
      <c:valAx>
        <c:axId val="341338368"/>
        <c:scaling>
          <c:orientation val="minMax"/>
          <c:max val="900"/>
          <c:min val="0"/>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solidFill>
                      <a:sysClr val="windowText" lastClr="000000"/>
                    </a:solidFill>
                  </a:rPr>
                  <a:t>Temperature (ºC)</a:t>
                </a:r>
              </a:p>
            </c:rich>
          </c:tx>
          <c:layout>
            <c:manualLayout>
              <c:xMode val="edge"/>
              <c:yMode val="edge"/>
              <c:x val="0.3706048840991133"/>
              <c:y val="0.92253869124835397"/>
            </c:manualLayout>
          </c:layout>
          <c:overlay val="0"/>
          <c:spPr>
            <a:noFill/>
            <a:ln>
              <a:noFill/>
            </a:ln>
            <a:effectLst/>
          </c:spPr>
        </c:title>
        <c:numFmt formatCode="General" sourceLinked="1"/>
        <c:majorTickMark val="out"/>
        <c:minorTickMark val="none"/>
        <c:tickLblPos val="nextTo"/>
        <c:spPr>
          <a:noFill/>
          <a:ln w="9525" cap="flat" cmpd="sng" algn="ctr">
            <a:solidFill>
              <a:schemeClr val="tx1">
                <a:lumMod val="75000"/>
                <a:lumOff val="2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41344640"/>
        <c:crosses val="autoZero"/>
        <c:crossBetween val="midCat"/>
        <c:majorUnit val="200"/>
      </c:valAx>
      <c:valAx>
        <c:axId val="341344640"/>
        <c:scaling>
          <c:orientation val="minMax"/>
          <c:max val="5.0000000000000012E-4"/>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solidFill>
                      <a:sysClr val="windowText" lastClr="000000"/>
                    </a:solidFill>
                  </a:rPr>
                  <a:t>Derivative weight (%/min)</a:t>
                </a:r>
              </a:p>
            </c:rich>
          </c:tx>
          <c:layout/>
          <c:overlay val="0"/>
          <c:spPr>
            <a:noFill/>
            <a:ln>
              <a:noFill/>
            </a:ln>
            <a:effectLst/>
          </c:spPr>
        </c:title>
        <c:numFmt formatCode="General" sourceLinked="1"/>
        <c:majorTickMark val="out"/>
        <c:minorTickMark val="none"/>
        <c:tickLblPos val="nextTo"/>
        <c:spPr>
          <a:noFill/>
          <a:ln w="9525" cap="flat" cmpd="sng" algn="ctr">
            <a:solidFill>
              <a:schemeClr val="tx1">
                <a:lumMod val="75000"/>
                <a:lumOff val="2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41338368"/>
        <c:crosses val="autoZero"/>
        <c:crossBetween val="midCat"/>
      </c:valAx>
      <c:spPr>
        <a:noFill/>
        <a:ln w="0">
          <a:noFill/>
        </a:ln>
        <a:effectLst/>
      </c:spPr>
    </c:plotArea>
    <c:plotVisOnly val="1"/>
    <c:dispBlanksAs val="gap"/>
    <c:showDLblsOverMax val="0"/>
  </c:chart>
  <c:spPr>
    <a:noFill/>
    <a:ln w="3175" cap="flat" cmpd="sng" algn="ctr">
      <a:solidFill>
        <a:schemeClr val="tx1"/>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0.94788</cdr:x>
      <cdr:y>0.14391</cdr:y>
    </cdr:from>
    <cdr:to>
      <cdr:x>0.99842</cdr:x>
      <cdr:y>0.84997</cdr:y>
    </cdr:to>
    <cdr:sp macro="" textlink="">
      <cdr:nvSpPr>
        <cdr:cNvPr id="2" name="Rectangle 1">
          <a:extLst xmlns:a="http://schemas.openxmlformats.org/drawingml/2006/main">
            <a:ext uri="{FF2B5EF4-FFF2-40B4-BE49-F238E27FC236}">
              <a16:creationId xmlns="" xmlns:a16="http://schemas.microsoft.com/office/drawing/2014/main" id="{7FEFD5B7-BB88-40AA-A31F-CA5A1EB9FDAD}"/>
            </a:ext>
          </a:extLst>
        </cdr:cNvPr>
        <cdr:cNvSpPr/>
      </cdr:nvSpPr>
      <cdr:spPr>
        <a:xfrm xmlns:a="http://schemas.openxmlformats.org/drawingml/2006/main">
          <a:off x="4094753" y="310803"/>
          <a:ext cx="218328" cy="1524822"/>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vert27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lvl="0" indent="0" algn="r" defTabSz="914400" rtl="0" eaLnBrk="1" fontAlgn="auto" latinLnBrk="0" hangingPunct="1">
            <a:lnSpc>
              <a:spcPct val="100000"/>
            </a:lnSpc>
            <a:spcBef>
              <a:spcPts val="0"/>
            </a:spcBef>
            <a:spcAft>
              <a:spcPts val="0"/>
            </a:spcAft>
            <a:buClrTx/>
            <a:buSzTx/>
            <a:buFontTx/>
            <a:buNone/>
            <a:tabLst/>
            <a:defRPr/>
          </a:pPr>
          <a:r>
            <a:rPr lang="en-US" sz="900" b="1" i="0" baseline="0">
              <a:solidFill>
                <a:sysClr val="windowText" lastClr="000000"/>
              </a:solidFill>
              <a:effectLst/>
              <a:latin typeface="Times New Roman" panose="02020603050405020304" pitchFamily="18" charset="0"/>
              <a:ea typeface="+mn-ea"/>
              <a:cs typeface="Times New Roman" panose="02020603050405020304" pitchFamily="18" charset="0"/>
            </a:rPr>
            <a:t>Degree of Swelling (g/g)</a:t>
          </a:r>
          <a:endParaRPr lang="en-US" sz="900" b="1" i="0">
            <a:solidFill>
              <a:sysClr val="windowText" lastClr="000000"/>
            </a:solidFill>
            <a:effectLst/>
            <a:latin typeface="Times New Roman" panose="02020603050405020304" pitchFamily="18" charset="0"/>
            <a:cs typeface="Times New Roman" panose="02020603050405020304" pitchFamily="18" charset="0"/>
          </a:endParaRPr>
        </a:p>
        <a:p xmlns:a="http://schemas.openxmlformats.org/drawingml/2006/main">
          <a:endParaRPr lang="en-US" sz="900" b="1" i="0">
            <a:solidFill>
              <a:sysClr val="windowText" lastClr="000000"/>
            </a:solidFill>
            <a:latin typeface="Times New Roman" panose="02020603050405020304" pitchFamily="18" charset="0"/>
            <a:cs typeface="Times New Roman" panose="02020603050405020304"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0.94236</cdr:x>
      <cdr:y>0.13587</cdr:y>
    </cdr:from>
    <cdr:to>
      <cdr:x>0.9815</cdr:x>
      <cdr:y>0.77733</cdr:y>
    </cdr:to>
    <cdr:sp macro="" textlink="">
      <cdr:nvSpPr>
        <cdr:cNvPr id="2" name="Rectangle 1">
          <a:extLst xmlns:a="http://schemas.openxmlformats.org/drawingml/2006/main">
            <a:ext uri="{FF2B5EF4-FFF2-40B4-BE49-F238E27FC236}">
              <a16:creationId xmlns="" xmlns:a16="http://schemas.microsoft.com/office/drawing/2014/main" id="{7FEFD5B7-BB88-40AA-A31F-CA5A1EB9FDAD}"/>
            </a:ext>
          </a:extLst>
        </cdr:cNvPr>
        <cdr:cNvSpPr/>
      </cdr:nvSpPr>
      <cdr:spPr>
        <a:xfrm xmlns:a="http://schemas.openxmlformats.org/drawingml/2006/main">
          <a:off x="4070911" y="293429"/>
          <a:ext cx="169081" cy="1385314"/>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vert27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lvl="0" indent="0" algn="r" defTabSz="914400" rtl="0" eaLnBrk="1" fontAlgn="auto" latinLnBrk="0" hangingPunct="1">
            <a:lnSpc>
              <a:spcPct val="100000"/>
            </a:lnSpc>
            <a:spcBef>
              <a:spcPts val="0"/>
            </a:spcBef>
            <a:spcAft>
              <a:spcPts val="0"/>
            </a:spcAft>
            <a:buClrTx/>
            <a:buSzTx/>
            <a:buFontTx/>
            <a:buNone/>
            <a:tabLst/>
            <a:defRPr/>
          </a:pPr>
          <a:r>
            <a:rPr lang="en-US" sz="900" b="1" i="0" baseline="0">
              <a:solidFill>
                <a:sysClr val="windowText" lastClr="000000"/>
              </a:solidFill>
              <a:effectLst/>
              <a:latin typeface="Times New Roman" panose="02020603050405020304" pitchFamily="18" charset="0"/>
              <a:ea typeface="+mn-ea"/>
              <a:cs typeface="Times New Roman" panose="02020603050405020304" pitchFamily="18" charset="0"/>
            </a:rPr>
            <a:t>Degree of Swelling (g/g)</a:t>
          </a:r>
          <a:endParaRPr lang="en-US" sz="900" b="1">
            <a:solidFill>
              <a:sysClr val="windowText" lastClr="000000"/>
            </a:solidFill>
            <a:effectLst/>
            <a:latin typeface="Times New Roman" panose="02020603050405020304" pitchFamily="18" charset="0"/>
            <a:cs typeface="Times New Roman" panose="02020603050405020304" pitchFamily="18" charset="0"/>
          </a:endParaRPr>
        </a:p>
        <a:p xmlns:a="http://schemas.openxmlformats.org/drawingml/2006/main">
          <a:endParaRPr lang="en-US" sz="1000" b="1">
            <a:solidFill>
              <a:sysClr val="windowText" lastClr="000000"/>
            </a:solidFill>
            <a:latin typeface="Times New Roman" panose="02020603050405020304" pitchFamily="18" charset="0"/>
            <a:cs typeface="Times New Roman" panose="02020603050405020304" pitchFamily="18"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0.94146</cdr:x>
      <cdr:y>0.12639</cdr:y>
    </cdr:from>
    <cdr:to>
      <cdr:x>0.97925</cdr:x>
      <cdr:y>0.76028</cdr:y>
    </cdr:to>
    <cdr:sp macro="" textlink="">
      <cdr:nvSpPr>
        <cdr:cNvPr id="2" name="Rectangle 1">
          <a:extLst xmlns:a="http://schemas.openxmlformats.org/drawingml/2006/main">
            <a:ext uri="{FF2B5EF4-FFF2-40B4-BE49-F238E27FC236}">
              <a16:creationId xmlns="" xmlns:a16="http://schemas.microsoft.com/office/drawing/2014/main" id="{7FEFD5B7-BB88-40AA-A31F-CA5A1EB9FDAD}"/>
            </a:ext>
          </a:extLst>
        </cdr:cNvPr>
        <cdr:cNvSpPr/>
      </cdr:nvSpPr>
      <cdr:spPr>
        <a:xfrm xmlns:a="http://schemas.openxmlformats.org/drawingml/2006/main">
          <a:off x="4067034" y="272956"/>
          <a:ext cx="163234" cy="1368972"/>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vert27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marL="0" marR="0" lvl="0" indent="0" algn="r" defTabSz="914400" rtl="0" eaLnBrk="1" fontAlgn="auto" latinLnBrk="0" hangingPunct="1">
            <a:lnSpc>
              <a:spcPct val="100000"/>
            </a:lnSpc>
            <a:spcBef>
              <a:spcPts val="0"/>
            </a:spcBef>
            <a:spcAft>
              <a:spcPts val="0"/>
            </a:spcAft>
            <a:buClrTx/>
            <a:buSzTx/>
            <a:buFontTx/>
            <a:buNone/>
            <a:tabLst/>
            <a:defRPr/>
          </a:pPr>
          <a:r>
            <a:rPr lang="en-US" sz="900" b="1" i="0" baseline="0">
              <a:solidFill>
                <a:sysClr val="windowText" lastClr="000000"/>
              </a:solidFill>
              <a:effectLst/>
              <a:latin typeface="Times New Roman" panose="02020603050405020304" pitchFamily="18" charset="0"/>
              <a:ea typeface="+mn-ea"/>
              <a:cs typeface="Times New Roman" panose="02020603050405020304" pitchFamily="18" charset="0"/>
            </a:rPr>
            <a:t>Degree of Swelling (g/g)</a:t>
          </a:r>
          <a:endParaRPr lang="en-US" sz="900" b="1">
            <a:solidFill>
              <a:sysClr val="windowText" lastClr="000000"/>
            </a:solidFill>
            <a:effectLst/>
            <a:latin typeface="Times New Roman" panose="02020603050405020304" pitchFamily="18" charset="0"/>
            <a:cs typeface="Times New Roman" panose="02020603050405020304" pitchFamily="18" charset="0"/>
          </a:endParaRPr>
        </a:p>
        <a:p xmlns:a="http://schemas.openxmlformats.org/drawingml/2006/main">
          <a:endParaRPr lang="en-US" sz="1400" b="1">
            <a:solidFill>
              <a:sysClr val="windowText" lastClr="000000"/>
            </a:solidFill>
            <a:latin typeface="Times New Roman" panose="02020603050405020304" pitchFamily="18" charset="0"/>
            <a:cs typeface="Times New Roman" panose="02020603050405020304" pitchFamily="18"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0.93327</cdr:x>
      <cdr:y>0.15483</cdr:y>
    </cdr:from>
    <cdr:to>
      <cdr:x>0.97185</cdr:x>
      <cdr:y>0.87039</cdr:y>
    </cdr:to>
    <cdr:sp macro="" textlink="">
      <cdr:nvSpPr>
        <cdr:cNvPr id="2" name="Rectangle 1">
          <a:extLst xmlns:a="http://schemas.openxmlformats.org/drawingml/2006/main">
            <a:ext uri="{FF2B5EF4-FFF2-40B4-BE49-F238E27FC236}">
              <a16:creationId xmlns="" xmlns:a16="http://schemas.microsoft.com/office/drawing/2014/main" id="{73DDBFEA-8DF9-41D3-A2DC-60FC870EEFB4}"/>
            </a:ext>
          </a:extLst>
        </cdr:cNvPr>
        <cdr:cNvSpPr/>
      </cdr:nvSpPr>
      <cdr:spPr>
        <a:xfrm xmlns:a="http://schemas.openxmlformats.org/drawingml/2006/main">
          <a:off x="4031638" y="334371"/>
          <a:ext cx="166662" cy="1545362"/>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vert="vert270" anchor="ctr"/>
        <a:lstStyle xmlns:a="http://schemas.openxmlformats.org/drawingml/2006/main"/>
        <a:p xmlns:a="http://schemas.openxmlformats.org/drawingml/2006/main">
          <a:pPr marL="0" marR="0" lvl="0" indent="0" algn="r" defTabSz="914400" rtl="0" eaLnBrk="1" fontAlgn="auto" latinLnBrk="0" hangingPunct="1">
            <a:lnSpc>
              <a:spcPct val="100000"/>
            </a:lnSpc>
            <a:spcBef>
              <a:spcPts val="0"/>
            </a:spcBef>
            <a:spcAft>
              <a:spcPts val="0"/>
            </a:spcAft>
            <a:buClrTx/>
            <a:buSzTx/>
            <a:buFontTx/>
            <a:buNone/>
            <a:tabLst/>
            <a:defRPr/>
          </a:pPr>
          <a:r>
            <a:rPr lang="en-US" sz="900" b="1" i="0" baseline="0">
              <a:solidFill>
                <a:sysClr val="windowText" lastClr="000000"/>
              </a:solidFill>
              <a:effectLst/>
              <a:latin typeface="Times New Roman" panose="02020603050405020304" pitchFamily="18" charset="0"/>
              <a:ea typeface="+mn-ea"/>
              <a:cs typeface="Times New Roman" panose="02020603050405020304" pitchFamily="18" charset="0"/>
            </a:rPr>
            <a:t>Degree of Swelling (g/g)</a:t>
          </a:r>
          <a:endParaRPr lang="en-US" sz="900" b="1">
            <a:solidFill>
              <a:sysClr val="windowText" lastClr="000000"/>
            </a:solidFill>
            <a:effectLst/>
            <a:latin typeface="Times New Roman" panose="02020603050405020304" pitchFamily="18" charset="0"/>
            <a:cs typeface="Times New Roman" panose="02020603050405020304" pitchFamily="18" charset="0"/>
          </a:endParaRPr>
        </a:p>
        <a:p xmlns:a="http://schemas.openxmlformats.org/drawingml/2006/main">
          <a:endParaRPr lang="en-US" sz="1000" b="0">
            <a:solidFill>
              <a:sysClr val="windowText" lastClr="000000"/>
            </a:solidFill>
            <a:latin typeface="Times New Roman" panose="02020603050405020304" pitchFamily="18" charset="0"/>
            <a:cs typeface="Times New Roman" panose="02020603050405020304" pitchFamily="18" charset="0"/>
          </a:endParaRPr>
        </a:p>
      </cdr:txBody>
    </cdr:sp>
  </cdr:relSizeAnchor>
</c:userShapes>
</file>

<file path=word/drawings/drawing5.xml><?xml version="1.0" encoding="utf-8"?>
<c:userShapes xmlns:c="http://schemas.openxmlformats.org/drawingml/2006/chart">
  <cdr:relSizeAnchor xmlns:cdr="http://schemas.openxmlformats.org/drawingml/2006/chartDrawing">
    <cdr:from>
      <cdr:x>0.45679</cdr:x>
      <cdr:y>0</cdr:y>
    </cdr:from>
    <cdr:to>
      <cdr:x>0.57716</cdr:x>
      <cdr:y>0.12917</cdr:y>
    </cdr:to>
    <cdr:sp macro="" textlink="">
      <cdr:nvSpPr>
        <cdr:cNvPr id="2" name="Text Box 1"/>
        <cdr:cNvSpPr txBox="1"/>
      </cdr:nvSpPr>
      <cdr:spPr>
        <a:xfrm xmlns:a="http://schemas.openxmlformats.org/drawingml/2006/main">
          <a:off x="1409700" y="0"/>
          <a:ext cx="371475" cy="29527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MY" sz="1000" b="1">
              <a:latin typeface="Times New Roman" panose="02020603050405020304" pitchFamily="18" charset="0"/>
              <a:cs typeface="Times New Roman" panose="02020603050405020304" pitchFamily="18" charset="0"/>
            </a:rPr>
            <a:t>(a)</a:t>
          </a:r>
        </a:p>
      </cdr:txBody>
    </cdr:sp>
  </cdr:relSizeAnchor>
  <cdr:relSizeAnchor xmlns:cdr="http://schemas.openxmlformats.org/drawingml/2006/chartDrawing">
    <cdr:from>
      <cdr:x>0.43313</cdr:x>
      <cdr:y>0</cdr:y>
    </cdr:from>
    <cdr:to>
      <cdr:x>0.5535</cdr:x>
      <cdr:y>0.12917</cdr:y>
    </cdr:to>
    <cdr:sp macro="" textlink="">
      <cdr:nvSpPr>
        <cdr:cNvPr id="3" name="Text Box 1"/>
        <cdr:cNvSpPr txBox="1"/>
      </cdr:nvSpPr>
      <cdr:spPr>
        <a:xfrm xmlns:a="http://schemas.openxmlformats.org/drawingml/2006/main">
          <a:off x="1336675" y="-6410325"/>
          <a:ext cx="371475" cy="295275"/>
        </a:xfrm>
        <a:prstGeom xmlns:a="http://schemas.openxmlformats.org/drawingml/2006/main" prst="rect">
          <a:avLst/>
        </a:prstGeom>
      </cdr:spPr>
    </cdr:sp>
  </cdr:relSizeAnchor>
</c:userShapes>
</file>

<file path=word/drawings/drawing6.xml><?xml version="1.0" encoding="utf-8"?>
<c:userShapes xmlns:c="http://schemas.openxmlformats.org/drawingml/2006/chart">
  <cdr:relSizeAnchor xmlns:cdr="http://schemas.openxmlformats.org/drawingml/2006/chartDrawing">
    <cdr:from>
      <cdr:x>0.50139</cdr:x>
      <cdr:y>0</cdr:y>
    </cdr:from>
    <cdr:to>
      <cdr:x>0.60388</cdr:x>
      <cdr:y>0.12917</cdr:y>
    </cdr:to>
    <cdr:sp macro="" textlink="">
      <cdr:nvSpPr>
        <cdr:cNvPr id="2" name="Text Box 1"/>
        <cdr:cNvSpPr txBox="1"/>
      </cdr:nvSpPr>
      <cdr:spPr>
        <a:xfrm xmlns:a="http://schemas.openxmlformats.org/drawingml/2006/main">
          <a:off x="1724025" y="0"/>
          <a:ext cx="352425" cy="29527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MY" sz="1000" b="1">
              <a:latin typeface="Times New Roman" panose="02020603050405020304" pitchFamily="18" charset="0"/>
              <a:cs typeface="Times New Roman" panose="02020603050405020304" pitchFamily="18" charset="0"/>
            </a:rPr>
            <a:t>(b)</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7C88CC-7E18-4D83-8222-0D98F45FE5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11</Pages>
  <Words>4829</Words>
  <Characters>26463</Characters>
  <Application>Microsoft Office Word</Application>
  <DocSecurity>0</DocSecurity>
  <Lines>473</Lines>
  <Paragraphs>102</Paragraphs>
  <ScaleCrop>false</ScaleCrop>
  <HeadingPairs>
    <vt:vector size="2" baseType="variant">
      <vt:variant>
        <vt:lpstr>Title</vt:lpstr>
      </vt:variant>
      <vt:variant>
        <vt:i4>1</vt:i4>
      </vt:variant>
    </vt:vector>
  </HeadingPairs>
  <TitlesOfParts>
    <vt:vector size="1" baseType="lpstr">
      <vt:lpstr>MJAS Vol 24 No 2 (2020)</vt:lpstr>
    </vt:vector>
  </TitlesOfParts>
  <Company>UKM</Company>
  <LinksUpToDate>false</LinksUpToDate>
  <CharactersWithSpaces>31285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2 (2020)</dc:title>
  <dc:creator>Harun Hj Hamzah</dc:creator>
  <cp:lastModifiedBy>Harun</cp:lastModifiedBy>
  <cp:revision>15</cp:revision>
  <cp:lastPrinted>2020-04-02T03:12:00Z</cp:lastPrinted>
  <dcterms:created xsi:type="dcterms:W3CDTF">2020-03-30T03:14:00Z</dcterms:created>
  <dcterms:modified xsi:type="dcterms:W3CDTF">2020-04-02T03:12:00Z</dcterms:modified>
</cp:coreProperties>
</file>